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63" w:rsidRDefault="00E03663" w:rsidP="00E03663">
      <w:pPr>
        <w:rPr>
          <w:rFonts w:ascii="Arial" w:hAnsi="Arial" w:cs="Arial"/>
          <w:sz w:val="24"/>
          <w:szCs w:val="24"/>
        </w:rPr>
      </w:pPr>
      <w:r>
        <w:rPr>
          <w:rFonts w:cs="Verdan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-1270</wp:posOffset>
                </wp:positionV>
                <wp:extent cx="2431415" cy="858520"/>
                <wp:effectExtent l="0" t="0" r="0" b="0"/>
                <wp:wrapNone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663" w:rsidRPr="00F233FE" w:rsidRDefault="00E03663" w:rsidP="00E03663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>Шифър</w:t>
                            </w:r>
                            <w:proofErr w:type="spellEnd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>услугата</w:t>
                            </w:r>
                            <w:proofErr w:type="spellEnd"/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ОСИ-04-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02</w:t>
                            </w:r>
                          </w:p>
                          <w:p w:rsidR="00E03663" w:rsidRPr="00F233FE" w:rsidRDefault="00E03663" w:rsidP="00E03663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03663" w:rsidRPr="00F233FE" w:rsidRDefault="00E03663" w:rsidP="00E03663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До </w:t>
                            </w:r>
                            <w:proofErr w:type="spellStart"/>
                            <w:r w:rsidR="00D5089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Кмета</w:t>
                            </w:r>
                            <w:proofErr w:type="spellEnd"/>
                            <w:r w:rsidR="00D5089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на Община Троян</w:t>
                            </w:r>
                          </w:p>
                          <w:p w:rsidR="00E03663" w:rsidRPr="0043080C" w:rsidRDefault="00E03663" w:rsidP="00E03663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E03663" w:rsidRDefault="00E03663" w:rsidP="00E03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5" o:spid="_x0000_s1026" type="#_x0000_t202" style="position:absolute;margin-left:281.4pt;margin-top:-.1pt;width:191.45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" filled="f" stroked="f">
                <v:textbox>
                  <w:txbxContent>
                    <w:p w:rsidR="00E03663" w:rsidRPr="00F233FE" w:rsidRDefault="00E03663" w:rsidP="00E03663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>Шифър</w:t>
                      </w:r>
                      <w:proofErr w:type="spellEnd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 xml:space="preserve"> на </w:t>
                      </w:r>
                      <w:proofErr w:type="spellStart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>услугата</w:t>
                      </w:r>
                      <w:proofErr w:type="spellEnd"/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>ОСИ-04-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02</w:t>
                      </w:r>
                    </w:p>
                    <w:p w:rsidR="00E03663" w:rsidRPr="00F233FE" w:rsidRDefault="00E03663" w:rsidP="00E03663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E03663" w:rsidRPr="00F233FE" w:rsidRDefault="00E03663" w:rsidP="00E03663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До </w:t>
                      </w:r>
                      <w:proofErr w:type="spellStart"/>
                      <w:r w:rsidR="00D50898">
                        <w:rPr>
                          <w:b/>
                          <w:sz w:val="24"/>
                          <w:szCs w:val="24"/>
                          <w:lang w:val="ru-RU"/>
                        </w:rPr>
                        <w:t>Кмета</w:t>
                      </w:r>
                      <w:proofErr w:type="spellEnd"/>
                      <w:r w:rsidR="00D50898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на Община Троян</w:t>
                      </w:r>
                    </w:p>
                    <w:p w:rsidR="00E03663" w:rsidRPr="0043080C" w:rsidRDefault="00E03663" w:rsidP="00E03663">
                      <w:pPr>
                        <w:rPr>
                          <w:lang w:val="ru-RU"/>
                        </w:rPr>
                      </w:pPr>
                    </w:p>
                    <w:p w:rsidR="00E03663" w:rsidRDefault="00E03663" w:rsidP="00E03663"/>
                  </w:txbxContent>
                </v:textbox>
              </v:shape>
            </w:pict>
          </mc:Fallback>
        </mc:AlternateContent>
      </w:r>
      <w:r w:rsidRPr="008A04E2">
        <w:rPr>
          <w:rFonts w:cs="Verdana"/>
          <w:noProof/>
          <w:lang w:eastAsia="bg-BG"/>
        </w:rPr>
        <w:drawing>
          <wp:inline distT="0" distB="0" distL="0" distR="0">
            <wp:extent cx="2895600" cy="109537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63" w:rsidRDefault="00E03663" w:rsidP="00E03663">
      <w:pPr>
        <w:rPr>
          <w:sz w:val="24"/>
          <w:szCs w:val="24"/>
        </w:rPr>
      </w:pPr>
      <w:r w:rsidRPr="00667D8B">
        <w:rPr>
          <w:sz w:val="24"/>
          <w:szCs w:val="24"/>
        </w:rPr>
        <w:t>Срок</w:t>
      </w:r>
      <w:r>
        <w:rPr>
          <w:sz w:val="24"/>
          <w:szCs w:val="24"/>
        </w:rPr>
        <w:t xml:space="preserve"> за изпълнение</w:t>
      </w:r>
      <w:r w:rsidRPr="00667D8B">
        <w:rPr>
          <w:sz w:val="24"/>
          <w:szCs w:val="24"/>
        </w:rPr>
        <w:t xml:space="preserve">: </w:t>
      </w:r>
      <w:r w:rsidR="00EF5CC3">
        <w:rPr>
          <w:sz w:val="24"/>
          <w:szCs w:val="24"/>
        </w:rPr>
        <w:t>10</w:t>
      </w:r>
      <w:r>
        <w:rPr>
          <w:sz w:val="24"/>
          <w:szCs w:val="24"/>
        </w:rPr>
        <w:t>4 дни.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Дължима такса:</w:t>
      </w:r>
      <w:r w:rsidRPr="0028714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…………………...</w:t>
      </w:r>
    </w:p>
    <w:p w:rsidR="00E03663" w:rsidRDefault="00E03663" w:rsidP="00B059AF">
      <w:pPr>
        <w:tabs>
          <w:tab w:val="left" w:pos="6379"/>
        </w:tabs>
        <w:spacing w:line="360" w:lineRule="auto"/>
        <w:rPr>
          <w:bCs/>
          <w:lang w:val="en-US"/>
        </w:rPr>
      </w:pPr>
    </w:p>
    <w:p w:rsidR="00E03663" w:rsidRPr="00E03663" w:rsidRDefault="00E03663" w:rsidP="00E03663">
      <w:pPr>
        <w:keepNext/>
        <w:widowControl/>
        <w:suppressAutoHyphens w:val="0"/>
        <w:autoSpaceDE/>
        <w:spacing w:after="57" w:line="261" w:lineRule="auto"/>
        <w:jc w:val="center"/>
        <w:textAlignment w:val="center"/>
        <w:rPr>
          <w:rFonts w:eastAsia="Times New Roman"/>
          <w:b/>
          <w:bCs/>
          <w:i/>
          <w:color w:val="000000"/>
          <w:sz w:val="17"/>
          <w:szCs w:val="17"/>
          <w:lang w:val="ru-RU" w:eastAsia="bg-BG"/>
        </w:rPr>
      </w:pPr>
    </w:p>
    <w:tbl>
      <w:tblPr>
        <w:tblW w:w="99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15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E03663">
        <w:tc>
          <w:tcPr>
            <w:tcW w:w="52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E03663">
              <w:rPr>
                <w:b/>
              </w:rPr>
              <w:t xml:space="preserve">ОСИ-04-02- ..................../ </w:t>
            </w:r>
            <w:r w:rsidR="00B059AF">
              <w:rPr>
                <w:b/>
              </w:rPr>
              <w:t>………………..</w:t>
            </w:r>
            <w:r w:rsidR="00E03663">
              <w:rPr>
                <w:b/>
              </w:rPr>
              <w:t>20.......... г.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E03663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E03663">
              <w:rPr>
                <w:b/>
              </w:rPr>
              <w:t>ТРОЯН</w:t>
            </w:r>
          </w:p>
        </w:tc>
      </w:tr>
      <w:tr w:rsidR="00BE69FC" w:rsidTr="00E03663">
        <w:trPr>
          <w:trHeight w:val="46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B43524" w:rsidRDefault="00BE69FC" w:rsidP="00F97C50">
            <w:pPr>
              <w:jc w:val="center"/>
              <w:rPr>
                <w:b/>
                <w:color w:val="000000"/>
              </w:rPr>
            </w:pPr>
            <w:r w:rsidRPr="00B43524">
              <w:rPr>
                <w:b/>
                <w:color w:val="000000"/>
              </w:rPr>
              <w:t xml:space="preserve">за </w:t>
            </w:r>
            <w:r w:rsidR="00F75116" w:rsidRPr="00B43524">
              <w:rPr>
                <w:b/>
                <w:color w:val="000000"/>
              </w:rPr>
              <w:t xml:space="preserve">категоризиране на </w:t>
            </w:r>
            <w:r w:rsidR="00410142" w:rsidRPr="00B43524">
              <w:rPr>
                <w:b/>
                <w:color w:val="000000"/>
              </w:rPr>
              <w:t>заведение за хранене и развлечения</w:t>
            </w:r>
          </w:p>
          <w:p w:rsidR="00B059AF" w:rsidRPr="00F75116" w:rsidRDefault="009352FA" w:rsidP="00B059AF">
            <w:pPr>
              <w:jc w:val="center"/>
              <w:rPr>
                <w:color w:val="000000"/>
              </w:rPr>
            </w:pPr>
            <w:r w:rsidRPr="00B059AF">
              <w:rPr>
                <w:b/>
                <w:bCs/>
                <w:i/>
                <w:color w:val="000000"/>
                <w:lang w:val="ru-RU"/>
              </w:rPr>
              <w:t xml:space="preserve"> </w:t>
            </w:r>
            <w:r w:rsidR="00B059AF" w:rsidRPr="00B059AF">
              <w:rPr>
                <w:b/>
                <w:bCs/>
                <w:i/>
                <w:color w:val="000000"/>
                <w:lang w:val="ru-RU"/>
              </w:rPr>
              <w:t>(УНИКАЛЕН ИДЕНТИФИКАТОР 2088)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E03663">
        <w:trPr>
          <w:trHeight w:val="15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E03663">
        <w:trPr>
          <w:cantSplit/>
          <w:trHeight w:val="893"/>
        </w:trPr>
        <w:tc>
          <w:tcPr>
            <w:tcW w:w="61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E03663"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E03663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E03663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E03663">
        <w:trPr>
          <w:cantSplit/>
          <w:trHeight w:val="42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B7265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B7265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E03663">
        <w:trPr>
          <w:cantSplit/>
          <w:trHeight w:val="420"/>
        </w:trPr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E03663">
        <w:trPr>
          <w:cantSplit/>
          <w:trHeight w:val="420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E03663">
        <w:trPr>
          <w:cantSplit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E03663">
        <w:trPr>
          <w:cantSplit/>
          <w:trHeight w:val="420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E03663">
        <w:trPr>
          <w:cantSplit/>
          <w:trHeight w:val="42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E03663">
        <w:trPr>
          <w:trHeight w:val="779"/>
        </w:trPr>
        <w:tc>
          <w:tcPr>
            <w:tcW w:w="433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03663">
        <w:tc>
          <w:tcPr>
            <w:tcW w:w="4331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E03663">
        <w:tc>
          <w:tcPr>
            <w:tcW w:w="433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9B7265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9B7265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9B7265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03663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03663">
        <w:trPr>
          <w:trHeight w:val="2707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9B7265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9B7265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9B7265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9B7265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9B7265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03663">
        <w:tc>
          <w:tcPr>
            <w:tcW w:w="50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9B7265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9B7265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E03663"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E03663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9B7265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9B7265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9B7265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E03663">
        <w:tc>
          <w:tcPr>
            <w:tcW w:w="5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B7265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E03663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E03663"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E03663"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E03663">
        <w:trPr>
          <w:cantSplit/>
        </w:trPr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E03663">
        <w:trPr>
          <w:cantSplit/>
          <w:trHeight w:val="701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E03663" w:rsidRDefault="00E03663" w:rsidP="007052FC">
            <w:pPr>
              <w:spacing w:before="120"/>
              <w:rPr>
                <w:b/>
              </w:rPr>
            </w:pP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E03663">
        <w:trPr>
          <w:cantSplit/>
          <w:trHeight w:val="384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E03663">
        <w:trPr>
          <w:cantSplit/>
          <w:trHeight w:val="75"/>
        </w:trPr>
        <w:tc>
          <w:tcPr>
            <w:tcW w:w="34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E03663">
        <w:trPr>
          <w:cantSplit/>
          <w:trHeight w:val="7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E03663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9B7265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B7265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03663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9B7265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B7265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03663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E03663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  <w:r w:rsidR="00E03663">
              <w:rPr>
                <w:rFonts w:ascii="Times New Roman" w:hAnsi="Times New Roman"/>
                <w:lang w:val="bg-BG"/>
              </w:rPr>
              <w:t xml:space="preserve"> </w:t>
            </w:r>
            <w:r w:rsidR="00E03663" w:rsidRPr="00E03663">
              <w:rPr>
                <w:rFonts w:ascii="Times New Roman" w:hAnsi="Times New Roman"/>
                <w:b/>
                <w:i/>
                <w:lang w:val="bg-BG"/>
              </w:rPr>
              <w:t>(по служебен път при вписан Нотариалния акт в Агенция по вписванията след 2000 г.)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  <w:r w:rsidR="00E03663">
              <w:rPr>
                <w:rFonts w:ascii="Times New Roman" w:hAnsi="Times New Roman"/>
                <w:lang w:val="bg-BG"/>
              </w:rPr>
              <w:t xml:space="preserve"> </w:t>
            </w:r>
            <w:r w:rsidR="00E03663" w:rsidRPr="00E03663">
              <w:rPr>
                <w:rFonts w:ascii="Times New Roman" w:hAnsi="Times New Roman"/>
                <w:b/>
                <w:i/>
                <w:lang w:val="bg-BG"/>
              </w:rPr>
              <w:t>(за въведени в експлоатация обекти след 2014 г. се издава по служебен път.)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E03663">
        <w:trPr>
          <w:trHeight w:val="55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E03663" w:rsidRDefault="00E03663"/>
    <w:p w:rsidR="00E03663" w:rsidRDefault="00E03663"/>
    <w:p w:rsidR="00E03663" w:rsidRDefault="00E03663"/>
    <w:p w:rsidR="003102AA" w:rsidRDefault="00FC55C0">
      <w:r w:rsidRPr="00E03663">
        <w:rPr>
          <w:rFonts w:asciiTheme="minorHAnsi" w:eastAsiaTheme="minorHAnsi" w:hAnsiTheme="minorHAnsi" w:cstheme="minorBidi"/>
          <w:noProof/>
          <w:sz w:val="22"/>
          <w:szCs w:val="22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A691" wp14:editId="1683C85E">
                <wp:simplePos x="0" y="0"/>
                <wp:positionH relativeFrom="column">
                  <wp:posOffset>-362317</wp:posOffset>
                </wp:positionH>
                <wp:positionV relativeFrom="paragraph">
                  <wp:posOffset>-240611</wp:posOffset>
                </wp:positionV>
                <wp:extent cx="6629400" cy="9896475"/>
                <wp:effectExtent l="38100" t="38100" r="38100" b="476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89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63" w:rsidRPr="00341892" w:rsidRDefault="00E03663" w:rsidP="00E0366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  <w:r w:rsidRPr="00EF63D1">
                              <w:rPr>
                                <w:noProof/>
                                <w:sz w:val="16"/>
                                <w:szCs w:val="16"/>
                                <w:lang w:eastAsia="bg-BG"/>
                              </w:rPr>
                              <w:drawing>
                                <wp:inline distT="0" distB="0" distL="0" distR="0" wp14:anchorId="41D71568" wp14:editId="735D1D0E">
                                  <wp:extent cx="714375" cy="5524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63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КАТЕГОРИЗИРАНЕ НА ЗАВЕДЕНИЕ ЗА ХРАНЕНЕ И РАЗВЛЕЧЕНИЕ</w:t>
                            </w:r>
                          </w:p>
                          <w:p w:rsidR="00E03663" w:rsidRPr="00341892" w:rsidRDefault="009352FA" w:rsidP="00E036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3663" w:rsidRPr="00341892"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  <w:t>(УНИКАЛЕН ИДЕНТИФИКАТОР 2088)</w:t>
                            </w:r>
                          </w:p>
                          <w:p w:rsidR="00E03663" w:rsidRPr="00341892" w:rsidRDefault="00E03663" w:rsidP="00E03663">
                            <w:pPr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НОРМАТИВНА УРЕДБА:</w:t>
                            </w: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  <w:lang w:val="en-GB"/>
                              </w:rPr>
                              <w:t> 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Чл. 12</w:t>
                            </w:r>
                            <w:r w:rsidR="00B43524" w:rsidRPr="00341892">
                              <w:rPr>
                                <w:sz w:val="14"/>
                                <w:szCs w:val="14"/>
                              </w:rPr>
                              <w:t>8, т.2 и т.3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 от Закона за туризма</w:t>
                            </w:r>
                            <w:r w:rsidR="00F60D74" w:rsidRPr="0034189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264C71" w:rsidRPr="00341892" w:rsidRDefault="00264C71" w:rsidP="00E2674A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Чл.2, ал.1, т.5 </w:t>
                            </w:r>
                            <w:r w:rsidR="006A0509" w:rsidRPr="00341892">
                              <w:rPr>
                                <w:sz w:val="14"/>
                                <w:szCs w:val="14"/>
                              </w:rPr>
                              <w:t xml:space="preserve">и чл.2, ал.2, т.5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от Тарифа за таксите, които се събират по закона за туризма</w:t>
                            </w:r>
                            <w:r w:rsidR="006A0509" w:rsidRPr="0034189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Чрез лицензиран пощенски оператор.</w:t>
                            </w:r>
                          </w:p>
                          <w:p w:rsidR="00F80720" w:rsidRDefault="00F80720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Чрез единен портал за електронни административни услуги на 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>Министерство на е</w:t>
                            </w: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лектронно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>то</w:t>
                            </w: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управление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A79DA" w:rsidRPr="001A79D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с КЕП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>,</w:t>
                            </w: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на адрес: </w:t>
                            </w:r>
                            <w:hyperlink r:id="rId9" w:history="1">
                              <w:r w:rsidRPr="00341892">
                                <w:rPr>
                                  <w:rStyle w:val="a9"/>
                                  <w:bCs/>
                                  <w:sz w:val="14"/>
                                  <w:szCs w:val="14"/>
                                </w:rPr>
                                <w:t>https://egov.bg/wps/portal/egov/services/business-and-entrepreneurs/tourism-hotels-and-restaurants/af18f651-7d3f-40a9-88ae-3446b55bed35</w:t>
                              </w:r>
                            </w:hyperlink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1A79DA" w:rsidRPr="001A79DA" w:rsidRDefault="001A79DA" w:rsidP="001A79D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hanging="436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1A79DA">
                              <w:rPr>
                                <w:bCs/>
                                <w:sz w:val="14"/>
                                <w:szCs w:val="14"/>
                              </w:rPr>
                              <w:t>На e-</w:t>
                            </w:r>
                            <w:proofErr w:type="spellStart"/>
                            <w:r w:rsidRPr="001A79DA">
                              <w:rPr>
                                <w:bCs/>
                                <w:sz w:val="14"/>
                                <w:szCs w:val="14"/>
                              </w:rPr>
                              <w:t>mail</w:t>
                            </w:r>
                            <w:proofErr w:type="spellEnd"/>
                            <w:r w:rsidRPr="001A79DA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: postbox@troyan.bg. </w:t>
                            </w:r>
                          </w:p>
                          <w:p w:rsidR="001A79DA" w:rsidRPr="00341892" w:rsidRDefault="001A79DA" w:rsidP="001A79DA">
                            <w:pPr>
                              <w:widowControl/>
                              <w:suppressAutoHyphens w:val="0"/>
                              <w:autoSpaceDE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03663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FD6D20" w:rsidRPr="00341892" w:rsidRDefault="00FD6D20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НЕОБХОДИМИ ДОКУМЕНТИ: Заявление по образец и: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- </w:t>
                            </w:r>
                            <w:r w:rsidRPr="00341892">
                              <w:rPr>
                                <w:b/>
                                <w:sz w:val="14"/>
                                <w:szCs w:val="14"/>
                              </w:rPr>
                              <w:t>(по служебен път при вписан Договор в Агенция по вписванията след 2000 г.)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Документ, удостоверяващ въвеждането в експлоатация на обекта - </w:t>
                            </w:r>
                            <w:r w:rsidRPr="0034189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eastAsia="bg-BG"/>
                              </w:rPr>
                              <w:t>за въведени в експлоатация обекти след 2014 г. се издава по служебен път.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Нотариално заверено пълномощно, когато заявлението се подава от пълномощник-оригинал.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Заявителят/ Община Троян 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(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Публичен регистър на Агенция по вписванията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Заявителят /Община Троян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(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отдел ТСУ, Кадастър и регулация</w:t>
                            </w: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)</w:t>
                            </w:r>
                            <w:r w:rsidR="00A11953"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Нотариус.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ВИЕ ТРЯБВА ДА ЗАПЛАТИТЕ:</w:t>
                            </w:r>
                          </w:p>
                          <w:p w:rsidR="00E03663" w:rsidRPr="00341892" w:rsidRDefault="00A11953" w:rsidP="00E2674A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15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З</w:t>
                            </w:r>
                            <w:r w:rsidR="00E03663"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а </w:t>
                            </w:r>
                            <w:r w:rsidR="005E4E0F"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разглеждане на документи</w:t>
                            </w:r>
                            <w:r w:rsidR="005E4E0F" w:rsidRPr="00341892">
                              <w:rPr>
                                <w:sz w:val="14"/>
                                <w:szCs w:val="14"/>
                              </w:rPr>
                              <w:t xml:space="preserve"> за 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категоризиране на заведения за хранене и развлечения (самостоятелни или прилежащи към места за настаняване</w:t>
                            </w:r>
                            <w:r w:rsidR="005E4E0F" w:rsidRPr="00341892">
                              <w:rPr>
                                <w:sz w:val="14"/>
                                <w:szCs w:val="14"/>
                              </w:rPr>
                              <w:t xml:space="preserve"> – ресторанти, заведения за бързо обслужване, питейни заведения, кафе-сладкарници и барове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а) до 20 места за сядане - 7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5 лв.;</w:t>
                            </w:r>
                          </w:p>
                          <w:p w:rsidR="00E03663" w:rsidRPr="00341892" w:rsidRDefault="00E03663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б) от 21 до 50 места за сядане - </w:t>
                            </w:r>
                            <w:r w:rsidR="008E0F71" w:rsidRPr="0034189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25 лв.;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в) от 51 до 10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0 места за сядане -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250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 лв.;</w:t>
                            </w:r>
                          </w:p>
                          <w:p w:rsidR="008E0F71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г) от 101 до 150 места за сядане – 400лв.;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д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) от 151 до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250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 места за сядане -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00 лв.;</w:t>
                            </w:r>
                          </w:p>
                          <w:p w:rsidR="008E0F71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е) от 251 до 300 места за сядане – 700лв.;</w:t>
                            </w:r>
                          </w:p>
                          <w:p w:rsidR="00E03663" w:rsidRPr="00341892" w:rsidRDefault="008E0F71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sz w:val="14"/>
                                <w:szCs w:val="14"/>
                              </w:rPr>
                              <w:t>ж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 xml:space="preserve">) над 300 места за сядане - 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E03663" w:rsidRPr="00341892">
                              <w:rPr>
                                <w:sz w:val="14"/>
                                <w:szCs w:val="14"/>
                              </w:rPr>
                              <w:t>000 лв.</w:t>
                            </w:r>
                          </w:p>
                          <w:p w:rsidR="00363E54" w:rsidRPr="00341892" w:rsidRDefault="00363E54" w:rsidP="00E2674A">
                            <w:pPr>
                              <w:pStyle w:val="ad"/>
                              <w:ind w:firstLine="284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63E54" w:rsidRPr="00341892" w:rsidRDefault="00363E54" w:rsidP="00E2674A">
                            <w:pPr>
                              <w:pStyle w:val="ad"/>
                              <w:numPr>
                                <w:ilvl w:val="0"/>
                                <w:numId w:val="15"/>
                              </w:numPr>
                              <w:ind w:left="0" w:firstLine="284"/>
                              <w:rPr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За вписване в НТР</w:t>
                            </w:r>
                            <w:r w:rsidRPr="00341892">
                              <w:rPr>
                                <w:sz w:val="14"/>
                                <w:szCs w:val="14"/>
                              </w:rPr>
                              <w:t xml:space="preserve"> на заведения за хранене и развлечения (самостоятелни или прилежащи към места настаняване) – ресторанти, заведения за бързо обслужване, питейни заведения, кафе-сладкарници и барове: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а) до 20 места за сядане - 75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б) от 21 до 50 места за сядане - 125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в) от 51 до 100 места за сядане - 250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г) от 101 до 150 места за сядане – 400лв.;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д) от 151 до 250 места за сядане - 600 лв.;</w:t>
                            </w:r>
                          </w:p>
                          <w:p w:rsidR="00363E54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е) от 251 до 300 места за сядане – 700лв.;</w:t>
                            </w:r>
                          </w:p>
                          <w:p w:rsidR="00E03663" w:rsidRPr="00341892" w:rsidRDefault="00363E54" w:rsidP="00E2674A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color w:val="000000"/>
                                <w:sz w:val="14"/>
                                <w:szCs w:val="14"/>
                              </w:rPr>
                              <w:t>ж) над 300 места за сядане - 1000 лв.</w:t>
                            </w:r>
                          </w:p>
                          <w:p w:rsidR="00E03663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41892" w:rsidRPr="00341892" w:rsidRDefault="00341892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НАЧИН НА ПЛАЩАНЕ:</w:t>
                            </w:r>
                            <w:bookmarkStart w:id="0" w:name="_GoBack"/>
                            <w:bookmarkEnd w:id="0"/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>Чрез ПОС терминал в отдел „Услуги на гражданите“</w:t>
                            </w: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  <w:p w:rsidR="00F80720" w:rsidRPr="00341892" w:rsidRDefault="00F80720" w:rsidP="00E2674A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Чрез единен портал за електронни административни услуги на 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Министерство на е</w:t>
                            </w: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лектронно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то управление, </w:t>
                            </w:r>
                            <w:r w:rsidR="001A79DA" w:rsidRPr="001A79D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с КЕП</w:t>
                            </w:r>
                            <w:r w:rsidR="001A79DA">
                              <w:rPr>
                                <w:bCs/>
                                <w:sz w:val="14"/>
                                <w:szCs w:val="14"/>
                              </w:rPr>
                              <w:t>,</w:t>
                            </w: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на адрес: </w:t>
                            </w:r>
                            <w:hyperlink r:id="rId10" w:history="1">
                              <w:r w:rsidRPr="00341892">
                                <w:rPr>
                                  <w:rStyle w:val="a9"/>
                                  <w:bCs/>
                                  <w:sz w:val="14"/>
                                  <w:szCs w:val="14"/>
                                </w:rPr>
                                <w:t>https://egov.bg/wps/portal/egov/services/business-and-entrepreneurs/tourism-hotels-and-restaurants/af18f651-7d3f-40a9-88ae-3446b55bed35</w:t>
                              </w:r>
                            </w:hyperlink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7265">
                              <w:rPr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03663" w:rsidRPr="00341892" w:rsidRDefault="00E03663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По банкова сметка</w:t>
                            </w: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:rsidR="00E2674A" w:rsidRPr="00B6311C" w:rsidRDefault="00E2674A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IBAN:</w:t>
                            </w:r>
                            <w:r w:rsidRPr="00B6311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BG92UBBS81558420008108</w:t>
                            </w:r>
                          </w:p>
                          <w:p w:rsidR="00E2674A" w:rsidRPr="00B6311C" w:rsidRDefault="00E2674A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BIC:</w:t>
                            </w:r>
                            <w:r w:rsidRPr="00B6311C">
                              <w:rPr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UBBSBGSF</w:t>
                            </w:r>
                          </w:p>
                          <w:p w:rsidR="00E2674A" w:rsidRPr="002A706C" w:rsidRDefault="00E2674A" w:rsidP="00E2674A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706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Банка:</w:t>
                            </w:r>
                            <w:r w:rsidRPr="002A706C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„Обединена Българска Банка“ АД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Кодът за вида плащане е: </w:t>
                            </w: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448090</w:t>
                            </w:r>
                            <w:r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НИЕ ЩЕ ВИ ПРЕДОСТАВИМ </w:t>
                            </w: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КАТЕГОРИЗАЦИЯТА </w:t>
                            </w:r>
                            <w:r w:rsidRPr="00341892"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В СРОК: </w:t>
                            </w:r>
                          </w:p>
                          <w:p w:rsidR="00E03663" w:rsidRPr="00341892" w:rsidRDefault="00EF5CC3" w:rsidP="00E2674A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104</w:t>
                            </w:r>
                            <w:r w:rsidR="00E03663"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работни дни</w:t>
                            </w:r>
                            <w:r w:rsidR="00E03663" w:rsidRPr="00341892">
                              <w:rPr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  <w:p w:rsidR="00341892" w:rsidRPr="00341892" w:rsidRDefault="00341892" w:rsidP="00E2674A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sz w:val="14"/>
                                <w:szCs w:val="14"/>
                              </w:rPr>
                              <w:t>ВИЕ МОЖЕ ДА ЗАЯВИТЕ ЖЕЛАНИЕТО СИ ИЗДАДЕНИЯТ ИНДИВИДУАЛЕН АДМИНИСТР</w:t>
                            </w:r>
                            <w:r w:rsidR="00341892" w:rsidRPr="00341892">
                              <w:rPr>
                                <w:b/>
                                <w:sz w:val="14"/>
                                <w:szCs w:val="14"/>
                              </w:rPr>
                              <w:t>А</w:t>
                            </w:r>
                            <w:r w:rsidRPr="00341892">
                              <w:rPr>
                                <w:b/>
                                <w:sz w:val="14"/>
                                <w:szCs w:val="14"/>
                              </w:rPr>
                              <w:t>ТИВЕН АКТ ДА ПОЛУЧИТЕ: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Като вътрешна препоръчана пощенска пратка.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Като вътрешна куриерска пратка.</w:t>
                            </w:r>
                          </w:p>
                          <w:p w:rsidR="00E03663" w:rsidRPr="00341892" w:rsidRDefault="00E03663" w:rsidP="00E2674A">
                            <w:pPr>
                              <w:widowControl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Cs/>
                                <w:sz w:val="14"/>
                                <w:szCs w:val="14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E03663" w:rsidRPr="00341892" w:rsidRDefault="00E03663" w:rsidP="00E2674A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1892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АКО В ПОСОЧЕНИЯ СРОК НЕ ВИ БЪДЕ НАПРАВЕНА КАТЕГОРИЗАЦИЯТА, ВИЕ МОЖЕТЕ ДА ПОДАДЕТЕ СИГНАЛ ДО КМЕТА НА ОБЩИНАТА.</w:t>
                            </w:r>
                          </w:p>
                          <w:p w:rsidR="00E03663" w:rsidRPr="00341892" w:rsidRDefault="00E03663" w:rsidP="00E03663">
                            <w:pPr>
                              <w:rPr>
                                <w:b/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1892">
                              <w:rPr>
                                <w:b/>
                                <w:color w:val="0000FF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:rsidR="00E03663" w:rsidRPr="00EF63D1" w:rsidRDefault="00E03663" w:rsidP="00E036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5A6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8.55pt;margin-top:-18.95pt;width:522pt;height:7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" strokeweight="6pt">
                <v:stroke linestyle="thickBetweenThin"/>
                <v:textbox>
                  <w:txbxContent>
                    <w:p w:rsidR="00E03663" w:rsidRPr="00341892" w:rsidRDefault="00E03663" w:rsidP="00E03663">
                      <w:pPr>
                        <w:jc w:val="center"/>
                        <w:rPr>
                          <w:b/>
                          <w:sz w:val="14"/>
                          <w:szCs w:val="14"/>
                          <w:u w:val="single"/>
                          <w:lang w:val="en-US"/>
                        </w:rPr>
                      </w:pPr>
                      <w:r w:rsidRPr="00EF63D1">
                        <w:rPr>
                          <w:noProof/>
                          <w:sz w:val="16"/>
                          <w:szCs w:val="16"/>
                          <w:lang w:eastAsia="bg-BG"/>
                        </w:rPr>
                        <w:drawing>
                          <wp:inline distT="0" distB="0" distL="0" distR="0" wp14:anchorId="41D71568" wp14:editId="735D1D0E">
                            <wp:extent cx="714375" cy="5524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63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КАТЕГОРИЗИРАНЕ НА ЗАВЕДЕНИЕ ЗА ХРАНЕНЕ И РАЗВЛЕЧЕНИЕ</w:t>
                      </w:r>
                    </w:p>
                    <w:p w:rsidR="00E03663" w:rsidRPr="00341892" w:rsidRDefault="009352FA" w:rsidP="00E03663">
                      <w:pPr>
                        <w:jc w:val="center"/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E03663" w:rsidRPr="00341892">
                        <w:rPr>
                          <w:b/>
                          <w:bCs/>
                          <w:i/>
                          <w:sz w:val="14"/>
                          <w:szCs w:val="14"/>
                        </w:rPr>
                        <w:t>(УНИКАЛЕН ИДЕНТИФИКАТОР 2088)</w:t>
                      </w:r>
                    </w:p>
                    <w:p w:rsidR="00E03663" w:rsidRPr="00341892" w:rsidRDefault="00E03663" w:rsidP="00E03663">
                      <w:pPr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>НОРМАТИВНА УРЕДБА:</w:t>
                      </w: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  <w:lang w:val="en-GB"/>
                        </w:rPr>
                        <w:t> </w:t>
                      </w:r>
                      <w:r w:rsidRPr="00341892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Чл. 12</w:t>
                      </w:r>
                      <w:r w:rsidR="00B43524" w:rsidRPr="00341892">
                        <w:rPr>
                          <w:sz w:val="14"/>
                          <w:szCs w:val="14"/>
                        </w:rPr>
                        <w:t>8, т.2 и т.3</w:t>
                      </w:r>
                      <w:r w:rsidRPr="00341892">
                        <w:rPr>
                          <w:sz w:val="14"/>
                          <w:szCs w:val="14"/>
                        </w:rPr>
                        <w:t xml:space="preserve"> от Закона за туризма</w:t>
                      </w:r>
                      <w:r w:rsidR="00F60D74" w:rsidRPr="00341892">
                        <w:rPr>
                          <w:sz w:val="14"/>
                          <w:szCs w:val="14"/>
                        </w:rPr>
                        <w:t>.</w:t>
                      </w:r>
                    </w:p>
                    <w:p w:rsidR="00264C71" w:rsidRPr="00341892" w:rsidRDefault="00264C71" w:rsidP="00E2674A">
                      <w:pPr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Чл.2, ал.1, т.5 </w:t>
                      </w:r>
                      <w:r w:rsidR="006A0509" w:rsidRPr="00341892">
                        <w:rPr>
                          <w:sz w:val="14"/>
                          <w:szCs w:val="14"/>
                        </w:rPr>
                        <w:t xml:space="preserve">и чл.2, ал.2, т.5 </w:t>
                      </w:r>
                      <w:r w:rsidRPr="00341892">
                        <w:rPr>
                          <w:sz w:val="14"/>
                          <w:szCs w:val="14"/>
                        </w:rPr>
                        <w:t>от Тарифа за таксите, които се събират по закона за туризма</w:t>
                      </w:r>
                      <w:r w:rsidR="006A0509" w:rsidRPr="00341892">
                        <w:rPr>
                          <w:sz w:val="14"/>
                          <w:szCs w:val="14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sz w:val="14"/>
                          <w:szCs w:val="14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Устно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Чрез лицензиран пощенски оператор.</w:t>
                      </w:r>
                    </w:p>
                    <w:p w:rsidR="00F80720" w:rsidRDefault="00F80720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Чрез единен портал за електронни административни услуги на 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>Министерство на е</w:t>
                      </w:r>
                      <w:r w:rsidRPr="00341892">
                        <w:rPr>
                          <w:bCs/>
                          <w:sz w:val="14"/>
                          <w:szCs w:val="14"/>
                        </w:rPr>
                        <w:t>лектронно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>то</w:t>
                      </w: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 управление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 xml:space="preserve">, </w:t>
                      </w:r>
                      <w:r w:rsidR="001A79DA" w:rsidRPr="001A79DA">
                        <w:rPr>
                          <w:b/>
                          <w:bCs/>
                          <w:sz w:val="14"/>
                          <w:szCs w:val="14"/>
                        </w:rPr>
                        <w:t>с КЕП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>,</w:t>
                      </w: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 на адрес: </w:t>
                      </w:r>
                      <w:hyperlink r:id="rId11" w:history="1">
                        <w:r w:rsidRPr="00341892">
                          <w:rPr>
                            <w:rStyle w:val="a9"/>
                            <w:bCs/>
                            <w:sz w:val="14"/>
                            <w:szCs w:val="14"/>
                          </w:rPr>
                          <w:t>https://egov.bg/wps/portal/egov/services/business-and-entrepreneurs/tourism-hotels-and-restaurants/af18f651-7d3f-40a9-88ae-3446b55bed35</w:t>
                        </w:r>
                      </w:hyperlink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:rsidR="001A79DA" w:rsidRPr="001A79DA" w:rsidRDefault="001A79DA" w:rsidP="001A79DA">
                      <w:pPr>
                        <w:pStyle w:val="aa"/>
                        <w:numPr>
                          <w:ilvl w:val="0"/>
                          <w:numId w:val="7"/>
                        </w:numPr>
                        <w:ind w:hanging="436"/>
                        <w:rPr>
                          <w:bCs/>
                          <w:sz w:val="14"/>
                          <w:szCs w:val="14"/>
                        </w:rPr>
                      </w:pPr>
                      <w:r w:rsidRPr="001A79DA">
                        <w:rPr>
                          <w:bCs/>
                          <w:sz w:val="14"/>
                          <w:szCs w:val="14"/>
                        </w:rPr>
                        <w:t>На e-</w:t>
                      </w:r>
                      <w:proofErr w:type="spellStart"/>
                      <w:r w:rsidRPr="001A79DA">
                        <w:rPr>
                          <w:bCs/>
                          <w:sz w:val="14"/>
                          <w:szCs w:val="14"/>
                        </w:rPr>
                        <w:t>mail</w:t>
                      </w:r>
                      <w:proofErr w:type="spellEnd"/>
                      <w:r w:rsidRPr="001A79DA">
                        <w:rPr>
                          <w:bCs/>
                          <w:sz w:val="14"/>
                          <w:szCs w:val="14"/>
                        </w:rPr>
                        <w:t xml:space="preserve">: postbox@troyan.bg. </w:t>
                      </w:r>
                    </w:p>
                    <w:p w:rsidR="001A79DA" w:rsidRPr="00341892" w:rsidRDefault="001A79DA" w:rsidP="001A79DA">
                      <w:pPr>
                        <w:widowControl/>
                        <w:suppressAutoHyphens w:val="0"/>
                        <w:autoSpaceDE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:rsidR="00E03663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FD6D20" w:rsidRPr="00341892" w:rsidRDefault="00FD6D20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sz w:val="14"/>
                          <w:szCs w:val="14"/>
                        </w:rPr>
                        <w:t>НЕОБХОДИМИ ДОКУМЕНТИ: Заявление по образец и: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- </w:t>
                      </w:r>
                      <w:r w:rsidRPr="00341892">
                        <w:rPr>
                          <w:b/>
                          <w:sz w:val="14"/>
                          <w:szCs w:val="14"/>
                        </w:rPr>
                        <w:t>(по служебен път при вписан Договор в Агенция по вписванията след 2000 г.)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Документ, удостоверяващ въвеждането в експлоатация на обекта - </w:t>
                      </w:r>
                      <w:r w:rsidRPr="00341892">
                        <w:rPr>
                          <w:rFonts w:eastAsia="Times New Roman"/>
                          <w:b/>
                          <w:bCs/>
                          <w:color w:val="000000"/>
                          <w:sz w:val="14"/>
                          <w:szCs w:val="14"/>
                          <w:lang w:eastAsia="bg-BG"/>
                        </w:rPr>
                        <w:t>за въведени в експлоатация обекти след 2014 г. се издава по служебен път.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Нотариално заверено пълномощно, когато заявлението се подава от пълномощник-оригинал.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С НЕОБХОДИМИТЕ ДОКУМЕНТИ МОЖЕ ДА СЕ СНАБДИТЕ КАКТО СЛЕДВА: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 xml:space="preserve">Заявителят/ Община Троян 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(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Публичен регистър на Агенция по вписванията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Заявителят /Община Троян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(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отдел ТСУ, Кадастър и регулация</w:t>
                      </w:r>
                      <w:r w:rsidRPr="00341892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)</w:t>
                      </w:r>
                      <w:r w:rsidR="00A11953" w:rsidRPr="00341892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Нотариус.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>ВИЕ ТРЯБВА ДА ЗАПЛАТИТЕ:</w:t>
                      </w:r>
                    </w:p>
                    <w:p w:rsidR="00E03663" w:rsidRPr="00341892" w:rsidRDefault="00A11953" w:rsidP="00E2674A">
                      <w:pPr>
                        <w:pStyle w:val="ad"/>
                        <w:widowControl/>
                        <w:numPr>
                          <w:ilvl w:val="0"/>
                          <w:numId w:val="15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З</w:t>
                      </w:r>
                      <w:r w:rsidR="00E03663"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а </w:t>
                      </w:r>
                      <w:r w:rsidR="005E4E0F"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разглеждане на документи</w:t>
                      </w:r>
                      <w:r w:rsidR="005E4E0F" w:rsidRPr="00341892">
                        <w:rPr>
                          <w:sz w:val="14"/>
                          <w:szCs w:val="14"/>
                        </w:rPr>
                        <w:t xml:space="preserve"> за 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категоризиране на заведения за хранене и развлечения (самостоятелни или прилежащи към места за настаняване</w:t>
                      </w:r>
                      <w:r w:rsidR="005E4E0F" w:rsidRPr="00341892">
                        <w:rPr>
                          <w:sz w:val="14"/>
                          <w:szCs w:val="14"/>
                        </w:rPr>
                        <w:t xml:space="preserve"> – ресторанти, заведения за бързо обслужване, питейни заведения, кафе-сладкарници и барове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: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а) до 20 места за сядане - 7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5 лв.;</w:t>
                      </w:r>
                    </w:p>
                    <w:p w:rsidR="00E03663" w:rsidRPr="00341892" w:rsidRDefault="00E03663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 xml:space="preserve">б) от 21 до 50 места за сядане - </w:t>
                      </w:r>
                      <w:r w:rsidR="008E0F71" w:rsidRPr="00341892">
                        <w:rPr>
                          <w:sz w:val="14"/>
                          <w:szCs w:val="14"/>
                        </w:rPr>
                        <w:t>1</w:t>
                      </w:r>
                      <w:r w:rsidRPr="00341892">
                        <w:rPr>
                          <w:sz w:val="14"/>
                          <w:szCs w:val="14"/>
                        </w:rPr>
                        <w:t>25 лв.;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в) от 51 до 10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0 места за сядане - </w:t>
                      </w:r>
                      <w:r w:rsidRPr="00341892">
                        <w:rPr>
                          <w:sz w:val="14"/>
                          <w:szCs w:val="14"/>
                        </w:rPr>
                        <w:t>250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 лв.;</w:t>
                      </w:r>
                    </w:p>
                    <w:p w:rsidR="008E0F71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г) от 101 до 150 места за сядане – 400лв.;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д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) от 151 до </w:t>
                      </w:r>
                      <w:r w:rsidRPr="00341892">
                        <w:rPr>
                          <w:sz w:val="14"/>
                          <w:szCs w:val="14"/>
                        </w:rPr>
                        <w:t>250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 места за сядане - </w:t>
                      </w:r>
                      <w:r w:rsidRPr="00341892">
                        <w:rPr>
                          <w:sz w:val="14"/>
                          <w:szCs w:val="14"/>
                        </w:rPr>
                        <w:t>6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00 лв.;</w:t>
                      </w:r>
                    </w:p>
                    <w:p w:rsidR="008E0F71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е) от 251 до 300 места за сядане – 700лв.;</w:t>
                      </w:r>
                    </w:p>
                    <w:p w:rsidR="00E03663" w:rsidRPr="00341892" w:rsidRDefault="008E0F71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sz w:val="14"/>
                          <w:szCs w:val="14"/>
                        </w:rPr>
                        <w:t>ж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 xml:space="preserve">) над 300 места за сядане - </w:t>
                      </w:r>
                      <w:r w:rsidRPr="00341892">
                        <w:rPr>
                          <w:sz w:val="14"/>
                          <w:szCs w:val="14"/>
                        </w:rPr>
                        <w:t>1</w:t>
                      </w:r>
                      <w:r w:rsidR="00E03663" w:rsidRPr="00341892">
                        <w:rPr>
                          <w:sz w:val="14"/>
                          <w:szCs w:val="14"/>
                        </w:rPr>
                        <w:t>000 лв.</w:t>
                      </w:r>
                    </w:p>
                    <w:p w:rsidR="00363E54" w:rsidRPr="00341892" w:rsidRDefault="00363E54" w:rsidP="00E2674A">
                      <w:pPr>
                        <w:pStyle w:val="ad"/>
                        <w:ind w:firstLine="284"/>
                        <w:rPr>
                          <w:sz w:val="14"/>
                          <w:szCs w:val="14"/>
                        </w:rPr>
                      </w:pPr>
                    </w:p>
                    <w:p w:rsidR="00363E54" w:rsidRPr="00341892" w:rsidRDefault="00363E54" w:rsidP="00E2674A">
                      <w:pPr>
                        <w:pStyle w:val="ad"/>
                        <w:numPr>
                          <w:ilvl w:val="0"/>
                          <w:numId w:val="15"/>
                        </w:numPr>
                        <w:ind w:left="0" w:firstLine="284"/>
                        <w:rPr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sz w:val="14"/>
                          <w:szCs w:val="14"/>
                          <w:u w:val="single"/>
                        </w:rPr>
                        <w:t>За вписване в НТР</w:t>
                      </w:r>
                      <w:r w:rsidRPr="00341892">
                        <w:rPr>
                          <w:sz w:val="14"/>
                          <w:szCs w:val="14"/>
                        </w:rPr>
                        <w:t xml:space="preserve"> на заведения за хранене и развлечения (самостоятелни или прилежащи към места настаняване) – ресторанти, заведения за бързо обслужване, питейни заведения, кафе-сладкарници и барове: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а) до 20 места за сядане - 75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б) от 21 до 50 места за сядане - 125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в) от 51 до 100 места за сядане - 250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г) от 101 до 150 места за сядане – 400лв.;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д) от 151 до 250 места за сядане - 600 лв.;</w:t>
                      </w:r>
                    </w:p>
                    <w:p w:rsidR="00363E54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е) от 251 до 300 места за сядане – 700лв.;</w:t>
                      </w:r>
                    </w:p>
                    <w:p w:rsidR="00E03663" w:rsidRPr="00341892" w:rsidRDefault="00363E54" w:rsidP="00E2674A">
                      <w:pPr>
                        <w:ind w:firstLine="284"/>
                        <w:jc w:val="both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color w:val="000000"/>
                          <w:sz w:val="14"/>
                          <w:szCs w:val="14"/>
                        </w:rPr>
                        <w:t>ж) над 300 места за сядане - 1000 лв.</w:t>
                      </w:r>
                    </w:p>
                    <w:p w:rsidR="00E03663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41892" w:rsidRPr="00341892" w:rsidRDefault="00341892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НАЧИН НА ПЛАЩАНЕ:</w:t>
                      </w:r>
                      <w:bookmarkStart w:id="1" w:name="_GoBack"/>
                      <w:bookmarkEnd w:id="1"/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>На гише „Каса“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>Чрез ПОС терминал в отдел „Услуги на гражданите“</w:t>
                      </w: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  <w:p w:rsidR="00F80720" w:rsidRPr="00341892" w:rsidRDefault="00F80720" w:rsidP="00E2674A">
                      <w:pPr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Чрез единен портал за електронни административни услуги на 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 xml:space="preserve"> Министерство на е</w:t>
                      </w:r>
                      <w:r w:rsidRPr="00341892">
                        <w:rPr>
                          <w:bCs/>
                          <w:sz w:val="14"/>
                          <w:szCs w:val="14"/>
                        </w:rPr>
                        <w:t>лектронно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 xml:space="preserve">то управление, </w:t>
                      </w:r>
                      <w:r w:rsidR="001A79DA" w:rsidRPr="001A79DA">
                        <w:rPr>
                          <w:b/>
                          <w:bCs/>
                          <w:sz w:val="14"/>
                          <w:szCs w:val="14"/>
                        </w:rPr>
                        <w:t>с КЕП</w:t>
                      </w:r>
                      <w:r w:rsidR="001A79DA">
                        <w:rPr>
                          <w:bCs/>
                          <w:sz w:val="14"/>
                          <w:szCs w:val="14"/>
                        </w:rPr>
                        <w:t>,</w:t>
                      </w:r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 на адрес: </w:t>
                      </w:r>
                      <w:hyperlink r:id="rId12" w:history="1">
                        <w:r w:rsidRPr="00341892">
                          <w:rPr>
                            <w:rStyle w:val="a9"/>
                            <w:bCs/>
                            <w:sz w:val="14"/>
                            <w:szCs w:val="14"/>
                          </w:rPr>
                          <w:t>https://egov.bg/wps/portal/egov/services/business-and-entrepreneurs/tourism-hotels-and-restaurants/af18f651-7d3f-40a9-88ae-3446b55bed35</w:t>
                        </w:r>
                      </w:hyperlink>
                      <w:r w:rsidRPr="00341892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B7265">
                        <w:rPr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:rsidR="00E03663" w:rsidRPr="00341892" w:rsidRDefault="00E03663" w:rsidP="00E2674A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>По банкова сметка</w:t>
                      </w: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:rsidR="00E2674A" w:rsidRPr="00B6311C" w:rsidRDefault="00E2674A" w:rsidP="00E2674A">
                      <w:pPr>
                        <w:pStyle w:val="aa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IBAN:</w:t>
                      </w:r>
                      <w:r w:rsidRPr="00B6311C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BG92UBBS81558420008108</w:t>
                      </w:r>
                    </w:p>
                    <w:p w:rsidR="00E2674A" w:rsidRPr="00B6311C" w:rsidRDefault="00E2674A" w:rsidP="00E2674A">
                      <w:pPr>
                        <w:pStyle w:val="aa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BIC:</w:t>
                      </w:r>
                      <w:r w:rsidRPr="00B6311C">
                        <w:rPr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UBBSBGSF</w:t>
                      </w:r>
                    </w:p>
                    <w:p w:rsidR="00E2674A" w:rsidRPr="002A706C" w:rsidRDefault="00E2674A" w:rsidP="00E2674A">
                      <w:pPr>
                        <w:pStyle w:val="aa"/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706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Банка:</w:t>
                      </w:r>
                      <w:r w:rsidRPr="002A706C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„Обединена Българска Банка“ АД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 xml:space="preserve">Кодът за вида плащане е: </w:t>
                      </w: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>448090</w:t>
                      </w:r>
                      <w:r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НИЕ ЩЕ ВИ ПРЕДОСТАВИМ </w:t>
                      </w: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 xml:space="preserve">КАТЕГОРИЗАЦИЯТА </w:t>
                      </w:r>
                      <w:r w:rsidRPr="00341892">
                        <w:rPr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В СРОК: </w:t>
                      </w:r>
                    </w:p>
                    <w:p w:rsidR="00E03663" w:rsidRPr="00341892" w:rsidRDefault="00EF5CC3" w:rsidP="00E2674A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104</w:t>
                      </w:r>
                      <w:r w:rsidR="00E03663" w:rsidRPr="00341892">
                        <w:rPr>
                          <w:bCs/>
                          <w:color w:val="000000"/>
                          <w:sz w:val="14"/>
                          <w:szCs w:val="14"/>
                        </w:rPr>
                        <w:t xml:space="preserve"> работни дни</w:t>
                      </w:r>
                      <w:r w:rsidR="00E03663" w:rsidRPr="00341892">
                        <w:rPr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  <w:p w:rsidR="00341892" w:rsidRPr="00341892" w:rsidRDefault="00341892" w:rsidP="00E2674A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sz w:val="14"/>
                          <w:szCs w:val="14"/>
                        </w:rPr>
                        <w:t>ВИЕ МОЖЕ ДА ЗАЯВИТЕ ЖЕЛАНИЕТО СИ ИЗДАДЕНИЯТ ИНДИВИДУАЛЕН АДМИНИСТР</w:t>
                      </w:r>
                      <w:r w:rsidR="00341892" w:rsidRPr="00341892">
                        <w:rPr>
                          <w:b/>
                          <w:sz w:val="14"/>
                          <w:szCs w:val="14"/>
                        </w:rPr>
                        <w:t>А</w:t>
                      </w:r>
                      <w:r w:rsidRPr="00341892">
                        <w:rPr>
                          <w:b/>
                          <w:sz w:val="14"/>
                          <w:szCs w:val="14"/>
                        </w:rPr>
                        <w:t>ТИВЕН АКТ ДА ПОЛУЧИТЕ: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E03663" w:rsidRPr="00341892" w:rsidRDefault="00E03663" w:rsidP="00E2674A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bCs/>
                          <w:sz w:val="14"/>
                          <w:szCs w:val="14"/>
                        </w:rPr>
                        <w:t>Индивидуалният административен акт може да Ви бъде изпратен: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2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Като вътрешна препоръчана пощенска пратка.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2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Като вътрешна куриерска пратка.</w:t>
                      </w:r>
                    </w:p>
                    <w:p w:rsidR="00E03663" w:rsidRPr="00341892" w:rsidRDefault="00E03663" w:rsidP="00E2674A">
                      <w:pPr>
                        <w:widowControl/>
                        <w:numPr>
                          <w:ilvl w:val="0"/>
                          <w:numId w:val="12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341892">
                        <w:rPr>
                          <w:bCs/>
                          <w:sz w:val="14"/>
                          <w:szCs w:val="14"/>
                        </w:rPr>
                        <w:t>Като международна препоръчана пощенска пратка.</w:t>
                      </w: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E03663" w:rsidRPr="00341892" w:rsidRDefault="00E03663" w:rsidP="00E2674A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41892">
                        <w:rPr>
                          <w:b/>
                          <w:color w:val="000000"/>
                          <w:sz w:val="14"/>
                          <w:szCs w:val="14"/>
                        </w:rPr>
                        <w:t>АКО В ПОСОЧЕНИЯ СРОК НЕ ВИ БЪДЕ НАПРАВЕНА КАТЕГОРИЗАЦИЯТА, ВИЕ МОЖЕТЕ ДА ПОДАДЕТЕ СИГНАЛ ДО КМЕТА НА ОБЩИНАТА.</w:t>
                      </w:r>
                    </w:p>
                    <w:p w:rsidR="00E03663" w:rsidRPr="00341892" w:rsidRDefault="00E03663" w:rsidP="00E03663">
                      <w:pPr>
                        <w:rPr>
                          <w:b/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 w:rsidRPr="00341892">
                        <w:rPr>
                          <w:b/>
                          <w:color w:val="0000FF"/>
                          <w:sz w:val="14"/>
                          <w:szCs w:val="14"/>
                        </w:rPr>
                        <w:t xml:space="preserve">    </w:t>
                      </w:r>
                    </w:p>
                    <w:p w:rsidR="00E03663" w:rsidRPr="00EF63D1" w:rsidRDefault="00E03663" w:rsidP="00E036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02AA" w:rsidSect="00E03663">
      <w:footerReference w:type="even" r:id="rId13"/>
      <w:footerReference w:type="default" r:id="rId14"/>
      <w:footerReference w:type="first" r:id="rId15"/>
      <w:pgSz w:w="11906" w:h="16838"/>
      <w:pgMar w:top="993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5C" w:rsidRDefault="007A7B5C" w:rsidP="00BD3996">
      <w:r>
        <w:separator/>
      </w:r>
    </w:p>
  </w:endnote>
  <w:endnote w:type="continuationSeparator" w:id="0">
    <w:p w:rsidR="007A7B5C" w:rsidRDefault="007A7B5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2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2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2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5C" w:rsidRDefault="007A7B5C" w:rsidP="00BD3996">
      <w:r>
        <w:separator/>
      </w:r>
    </w:p>
  </w:footnote>
  <w:footnote w:type="continuationSeparator" w:id="0">
    <w:p w:rsidR="007A7B5C" w:rsidRDefault="007A7B5C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5E7F92"/>
    <w:multiLevelType w:val="hybridMultilevel"/>
    <w:tmpl w:val="BD8C3E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4D73"/>
    <w:multiLevelType w:val="hybridMultilevel"/>
    <w:tmpl w:val="0A1AF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1ED5"/>
    <w:multiLevelType w:val="hybridMultilevel"/>
    <w:tmpl w:val="237223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B54"/>
    <w:multiLevelType w:val="hybridMultilevel"/>
    <w:tmpl w:val="1B7CA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D65"/>
    <w:multiLevelType w:val="hybridMultilevel"/>
    <w:tmpl w:val="052CDCE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B6B146C"/>
    <w:multiLevelType w:val="hybridMultilevel"/>
    <w:tmpl w:val="969C8E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3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A79DA"/>
    <w:rsid w:val="001C75BF"/>
    <w:rsid w:val="001D3B10"/>
    <w:rsid w:val="002008DF"/>
    <w:rsid w:val="00207C05"/>
    <w:rsid w:val="00217432"/>
    <w:rsid w:val="0025615E"/>
    <w:rsid w:val="00264C71"/>
    <w:rsid w:val="002B2050"/>
    <w:rsid w:val="002C3DD4"/>
    <w:rsid w:val="002F215B"/>
    <w:rsid w:val="00303C76"/>
    <w:rsid w:val="003102AA"/>
    <w:rsid w:val="003137ED"/>
    <w:rsid w:val="003417CD"/>
    <w:rsid w:val="00341892"/>
    <w:rsid w:val="00363E54"/>
    <w:rsid w:val="00365BC9"/>
    <w:rsid w:val="003862DF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5E4E0F"/>
    <w:rsid w:val="006A0509"/>
    <w:rsid w:val="006C2A49"/>
    <w:rsid w:val="006D3749"/>
    <w:rsid w:val="006E5ADD"/>
    <w:rsid w:val="006F62E5"/>
    <w:rsid w:val="00700BC4"/>
    <w:rsid w:val="007052FC"/>
    <w:rsid w:val="007A7B5C"/>
    <w:rsid w:val="007B5D75"/>
    <w:rsid w:val="007F0073"/>
    <w:rsid w:val="00887D2C"/>
    <w:rsid w:val="008E0F71"/>
    <w:rsid w:val="009120E3"/>
    <w:rsid w:val="009142D0"/>
    <w:rsid w:val="00915DDD"/>
    <w:rsid w:val="009352FA"/>
    <w:rsid w:val="009378B2"/>
    <w:rsid w:val="00971788"/>
    <w:rsid w:val="009925DA"/>
    <w:rsid w:val="009A09DC"/>
    <w:rsid w:val="009B0451"/>
    <w:rsid w:val="009B0962"/>
    <w:rsid w:val="009B130C"/>
    <w:rsid w:val="009B7265"/>
    <w:rsid w:val="00A11953"/>
    <w:rsid w:val="00A35F1D"/>
    <w:rsid w:val="00A679D7"/>
    <w:rsid w:val="00AB3103"/>
    <w:rsid w:val="00AE23DA"/>
    <w:rsid w:val="00AF59EA"/>
    <w:rsid w:val="00B059AF"/>
    <w:rsid w:val="00B20120"/>
    <w:rsid w:val="00B338B2"/>
    <w:rsid w:val="00B43524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734CC"/>
    <w:rsid w:val="00C97346"/>
    <w:rsid w:val="00CA415E"/>
    <w:rsid w:val="00CA6F98"/>
    <w:rsid w:val="00CE725A"/>
    <w:rsid w:val="00D00ADA"/>
    <w:rsid w:val="00D50898"/>
    <w:rsid w:val="00D73A7E"/>
    <w:rsid w:val="00D9513A"/>
    <w:rsid w:val="00D97C9D"/>
    <w:rsid w:val="00DB5DB0"/>
    <w:rsid w:val="00DD2F75"/>
    <w:rsid w:val="00DD300D"/>
    <w:rsid w:val="00DE7BA8"/>
    <w:rsid w:val="00E03663"/>
    <w:rsid w:val="00E2674A"/>
    <w:rsid w:val="00E322DD"/>
    <w:rsid w:val="00E35905"/>
    <w:rsid w:val="00E42AD0"/>
    <w:rsid w:val="00E73F22"/>
    <w:rsid w:val="00EA2E8E"/>
    <w:rsid w:val="00EB590C"/>
    <w:rsid w:val="00EC3D1D"/>
    <w:rsid w:val="00EF5CC3"/>
    <w:rsid w:val="00F60D74"/>
    <w:rsid w:val="00F75116"/>
    <w:rsid w:val="00F80720"/>
    <w:rsid w:val="00F97C50"/>
    <w:rsid w:val="00FA3377"/>
    <w:rsid w:val="00FB593F"/>
    <w:rsid w:val="00FC55C0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E410E02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E03663"/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A7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gov.bg/wps/portal/egov/services/business-and-entrepreneurs/tourism-hotels-and-restaurants/af18f651-7d3f-40a9-88ae-3446b55bed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ov.bg/wps/portal/egov/services/business-and-entrepreneurs/tourism-hotels-and-restaurants/af18f651-7d3f-40a9-88ae-3446b55bed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egov.bg/wps/portal/egov/services/business-and-entrepreneurs/tourism-hotels-and-restaurants/af18f651-7d3f-40a9-88ae-3446b55bed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services/business-and-entrepreneurs/tourism-hotels-and-restaurants/af18f651-7d3f-40a9-88ae-3446b55bed3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Zornitsa S. Marinova-Bancheva</cp:lastModifiedBy>
  <cp:revision>25</cp:revision>
  <cp:lastPrinted>2018-01-26T10:27:00Z</cp:lastPrinted>
  <dcterms:created xsi:type="dcterms:W3CDTF">2018-10-23T07:44:00Z</dcterms:created>
  <dcterms:modified xsi:type="dcterms:W3CDTF">2025-04-28T06:15:00Z</dcterms:modified>
</cp:coreProperties>
</file>