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B1" w:rsidRDefault="00C046B1" w:rsidP="00C046B1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  <w:i/>
          <w:sz w:val="24"/>
          <w:szCs w:val="24"/>
          <w:lang w:val="bg-BG"/>
        </w:rPr>
        <w:t>Приложение № 27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6F495F" w:rsidRPr="006F495F">
        <w:rPr>
          <w:bCs/>
          <w:i/>
          <w:sz w:val="22"/>
          <w:szCs w:val="22"/>
          <w:lang w:val="bg-BG"/>
        </w:rPr>
        <w:t>РД-392/06.</w:t>
      </w:r>
      <w:proofErr w:type="spellStart"/>
      <w:r w:rsidR="006F495F" w:rsidRPr="006F495F">
        <w:rPr>
          <w:bCs/>
          <w:i/>
          <w:sz w:val="22"/>
          <w:szCs w:val="22"/>
          <w:lang w:val="bg-BG"/>
        </w:rPr>
        <w:t>06</w:t>
      </w:r>
      <w:proofErr w:type="spellEnd"/>
      <w:r w:rsidR="006F495F" w:rsidRPr="006F495F">
        <w:rPr>
          <w:bCs/>
          <w:i/>
          <w:sz w:val="22"/>
          <w:szCs w:val="22"/>
          <w:lang w:val="bg-BG"/>
        </w:rPr>
        <w:t xml:space="preserve">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046B1" w:rsidRDefault="00C046B1" w:rsidP="00C046B1">
      <w:pPr>
        <w:ind w:firstLine="720"/>
        <w:jc w:val="center"/>
        <w:rPr>
          <w:b/>
          <w:bCs/>
        </w:rPr>
      </w:pPr>
    </w:p>
    <w:p w:rsidR="00D330FF" w:rsidRDefault="00C046B1" w:rsidP="00781853">
      <w:pPr>
        <w:ind w:left="792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</w:t>
      </w:r>
      <w:r w:rsidR="00D330FF" w:rsidRPr="00D330FF">
        <w:rPr>
          <w:b/>
          <w:bCs/>
          <w:i/>
          <w:sz w:val="24"/>
          <w:szCs w:val="24"/>
          <w:lang w:val="bg-BG"/>
        </w:rPr>
        <w:t>УСЛУГА № 9174</w:t>
      </w:r>
      <w:r w:rsidR="00D330FF">
        <w:rPr>
          <w:b/>
          <w:bCs/>
          <w:sz w:val="24"/>
          <w:szCs w:val="24"/>
          <w:lang w:val="bg-BG"/>
        </w:rPr>
        <w:t xml:space="preserve">      </w:t>
      </w:r>
    </w:p>
    <w:p w:rsidR="00C046B1" w:rsidRPr="00781853" w:rsidRDefault="00C046B1" w:rsidP="00781853">
      <w:pPr>
        <w:ind w:left="7920"/>
        <w:jc w:val="both"/>
        <w:rPr>
          <w:b/>
          <w:i/>
          <w:sz w:val="24"/>
          <w:szCs w:val="24"/>
          <w:lang w:val="bg-BG"/>
        </w:rPr>
      </w:pPr>
      <w:r w:rsidRPr="00971845">
        <w:rPr>
          <w:b/>
          <w:bCs/>
          <w:i/>
          <w:sz w:val="24"/>
          <w:szCs w:val="24"/>
          <w:lang w:val="bg-BG"/>
        </w:rPr>
        <w:t>ОБРАЗЕЦ</w:t>
      </w:r>
      <w:r w:rsidRPr="00971845">
        <w:rPr>
          <w:b/>
          <w:bCs/>
          <w:i/>
          <w:sz w:val="24"/>
          <w:szCs w:val="24"/>
        </w:rPr>
        <w:t xml:space="preserve"> 27</w:t>
      </w:r>
      <w:r w:rsidRPr="00971845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046B1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  <w:lang w:val="bg-BG"/>
        </w:rPr>
        <w:t>До</w:t>
      </w:r>
    </w:p>
    <w:p w:rsidR="00C046B1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КМЕТА НА ОБЩИНА</w:t>
      </w:r>
    </w:p>
    <w:p w:rsidR="00F4329C" w:rsidRDefault="00F4329C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0F741A" w:rsidRDefault="00C046B1" w:rsidP="00F4329C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C046B1" w:rsidRDefault="00C046B1" w:rsidP="00346800">
      <w:pPr>
        <w:jc w:val="both"/>
        <w:outlineLvl w:val="0"/>
        <w:rPr>
          <w:rFonts w:ascii="Arial Narrow" w:hAnsi="Arial Narrow"/>
          <w:sz w:val="24"/>
          <w:szCs w:val="24"/>
          <w:lang w:val="bg-BG"/>
        </w:rPr>
      </w:pPr>
    </w:p>
    <w:p w:rsidR="00C046B1" w:rsidRDefault="00C046B1" w:rsidP="00C046B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046B1" w:rsidRDefault="00C046B1" w:rsidP="00C046B1">
      <w:pPr>
        <w:ind w:firstLine="720"/>
        <w:jc w:val="both"/>
        <w:outlineLvl w:val="0"/>
        <w:rPr>
          <w:bCs/>
          <w:i/>
          <w:iCs/>
          <w:sz w:val="22"/>
          <w:szCs w:val="14"/>
          <w:lang w:val="bg-BG"/>
        </w:rPr>
      </w:pPr>
      <w:r>
        <w:rPr>
          <w:bCs/>
          <w:i/>
          <w:iCs/>
          <w:sz w:val="22"/>
          <w:szCs w:val="14"/>
          <w:lang w:val="bg-BG"/>
        </w:rPr>
        <w:t>За издаване на разрешително за ползване  на воден обект – язовири</w:t>
      </w:r>
      <w:r w:rsidR="00A758F2">
        <w:rPr>
          <w:bCs/>
          <w:i/>
          <w:iCs/>
          <w:sz w:val="22"/>
          <w:szCs w:val="14"/>
          <w:lang w:val="bg-BG"/>
        </w:rPr>
        <w:t>-</w:t>
      </w:r>
      <w:r>
        <w:rPr>
          <w:bCs/>
          <w:i/>
          <w:iCs/>
          <w:sz w:val="22"/>
          <w:szCs w:val="14"/>
          <w:lang w:val="bg-BG"/>
        </w:rPr>
        <w:t xml:space="preserve"> публична общинска собственост (по чл.46, ал.1 на ЗВ)</w:t>
      </w:r>
    </w:p>
    <w:p w:rsidR="00C046B1" w:rsidRDefault="00C046B1" w:rsidP="00346800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</w:p>
    <w:p w:rsidR="00C046B1" w:rsidRDefault="00C046B1" w:rsidP="00C046B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УважаемИ/А ГОСПОДИН/госпожо КМЕТ,</w:t>
      </w:r>
    </w:p>
    <w:p w:rsidR="00F4329C" w:rsidRPr="00346800" w:rsidRDefault="00C046B1" w:rsidP="00346800">
      <w:pPr>
        <w:spacing w:after="12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На основани</w:t>
      </w:r>
      <w:proofErr w:type="gramStart"/>
      <w:r>
        <w:rPr>
          <w:sz w:val="24"/>
          <w:szCs w:val="24"/>
          <w:lang w:val="ru-RU"/>
        </w:rPr>
        <w:t>е</w:t>
      </w:r>
      <w:proofErr w:type="gramEnd"/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bg-BG"/>
        </w:rPr>
        <w:t>чл.</w:t>
      </w:r>
      <w:r w:rsidR="00346800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52, ал.</w:t>
      </w:r>
      <w:r w:rsidR="00346800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1, т.</w:t>
      </w:r>
      <w:r w:rsidR="00346800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3, </w:t>
      </w:r>
      <w:r>
        <w:rPr>
          <w:sz w:val="24"/>
          <w:szCs w:val="24"/>
          <w:lang w:val="ru-RU"/>
        </w:rPr>
        <w:t>чл.</w:t>
      </w:r>
      <w:r w:rsidR="0034680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46 и чл.</w:t>
      </w:r>
      <w:r w:rsidR="0034680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60 от Закона за водите, моля да </w:t>
      </w:r>
      <w:proofErr w:type="spellStart"/>
      <w:r>
        <w:rPr>
          <w:sz w:val="24"/>
          <w:szCs w:val="24"/>
          <w:lang w:val="ru-RU"/>
        </w:rPr>
        <w:t>бъде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открита</w:t>
      </w:r>
      <w:proofErr w:type="spellEnd"/>
      <w:r>
        <w:rPr>
          <w:sz w:val="24"/>
          <w:szCs w:val="24"/>
          <w:lang w:val="ru-RU"/>
        </w:rPr>
        <w:t xml:space="preserve"> процедура за </w:t>
      </w:r>
      <w:proofErr w:type="spellStart"/>
      <w:r>
        <w:rPr>
          <w:sz w:val="24"/>
          <w:szCs w:val="24"/>
          <w:lang w:val="ru-RU"/>
        </w:rPr>
        <w:t>издаване</w:t>
      </w:r>
      <w:proofErr w:type="spellEnd"/>
      <w:r>
        <w:rPr>
          <w:sz w:val="24"/>
          <w:szCs w:val="24"/>
          <w:lang w:val="ru-RU"/>
        </w:rPr>
        <w:t xml:space="preserve"> на </w:t>
      </w:r>
      <w:proofErr w:type="spellStart"/>
      <w:r>
        <w:rPr>
          <w:sz w:val="24"/>
          <w:szCs w:val="24"/>
          <w:lang w:val="ru-RU"/>
        </w:rPr>
        <w:t>разрешително</w:t>
      </w:r>
      <w:proofErr w:type="spellEnd"/>
      <w:r>
        <w:rPr>
          <w:sz w:val="24"/>
          <w:szCs w:val="24"/>
          <w:lang w:val="ru-RU"/>
        </w:rPr>
        <w:t xml:space="preserve"> за п</w:t>
      </w:r>
      <w:proofErr w:type="spellStart"/>
      <w:r>
        <w:rPr>
          <w:sz w:val="24"/>
          <w:szCs w:val="24"/>
          <w:lang w:val="bg-BG"/>
        </w:rPr>
        <w:t>олзване</w:t>
      </w:r>
      <w:proofErr w:type="spellEnd"/>
      <w:r>
        <w:rPr>
          <w:sz w:val="24"/>
          <w:szCs w:val="24"/>
          <w:lang w:val="bg-BG"/>
        </w:rPr>
        <w:t xml:space="preserve"> на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повърхностен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воден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обект</w:t>
      </w:r>
      <w:proofErr w:type="spellEnd"/>
      <w:r>
        <w:rPr>
          <w:sz w:val="24"/>
          <w:szCs w:val="24"/>
          <w:lang w:val="bg-BG"/>
        </w:rPr>
        <w:t>.</w:t>
      </w:r>
    </w:p>
    <w:p w:rsidR="00C046B1" w:rsidRDefault="00C046B1" w:rsidP="00C046B1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046B1" w:rsidTr="00346800">
        <w:trPr>
          <w:trHeight w:val="7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 w:rsidP="00346800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Tr="00346800">
        <w:trPr>
          <w:trHeight w:val="76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F741A" w:rsidRDefault="000F741A" w:rsidP="00346800">
      <w:pPr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046B1" w:rsidRDefault="00C046B1" w:rsidP="00C046B1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B1" w:rsidRDefault="00C046B1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B1" w:rsidRDefault="00C046B1">
            <w:pPr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16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16"/>
                <w:lang w:val="bg-BG"/>
              </w:rPr>
              <w:t xml:space="preserve">, потребление и </w:t>
            </w:r>
            <w:proofErr w:type="spellStart"/>
            <w:r>
              <w:rPr>
                <w:bCs/>
                <w:sz w:val="24"/>
                <w:szCs w:val="16"/>
                <w:lang w:val="bg-BG"/>
              </w:rPr>
              <w:t>заустване</w:t>
            </w:r>
            <w:proofErr w:type="spellEnd"/>
            <w:r>
              <w:rPr>
                <w:bCs/>
                <w:sz w:val="24"/>
                <w:szCs w:val="16"/>
                <w:lang w:val="bg-BG"/>
              </w:rPr>
              <w:t xml:space="preserve">, включително </w:t>
            </w:r>
            <w:r>
              <w:rPr>
                <w:bCs/>
                <w:sz w:val="24"/>
                <w:szCs w:val="24"/>
                <w:lang w:val="bg-BG"/>
              </w:rPr>
              <w:t>надморска височина,</w:t>
            </w:r>
            <w:r>
              <w:rPr>
                <w:bCs/>
                <w:sz w:val="24"/>
                <w:szCs w:val="16"/>
                <w:lang w:val="bg-BG"/>
              </w:rPr>
              <w:t xml:space="preserve">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lastRenderedPageBreak/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 w:rsidP="0076056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</w:t>
            </w:r>
            <w:proofErr w:type="spellStart"/>
            <w:r>
              <w:rPr>
                <w:i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 xml:space="preserve">. </w:t>
            </w:r>
            <w:r w:rsidR="0076056B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046B1" w:rsidRDefault="00C046B1" w:rsidP="00C046B1">
      <w:pPr>
        <w:jc w:val="both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</w:p>
    <w:p w:rsidR="00C046B1" w:rsidRDefault="00C046B1" w:rsidP="00C046B1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181"/>
      </w:tblGrid>
      <w:tr w:rsidR="00C046B1" w:rsidTr="00F53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C046B1" w:rsidTr="00F53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5" w:rsidRDefault="00C046B1" w:rsidP="00CD4C3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C046B1" w:rsidTr="00F53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D4C35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</w:t>
            </w:r>
            <w:proofErr w:type="spellStart"/>
            <w:r>
              <w:rPr>
                <w:sz w:val="24"/>
                <w:szCs w:val="24"/>
                <w:lang w:val="bg-BG"/>
              </w:rPr>
              <w:t>водоподаване</w:t>
            </w:r>
            <w:proofErr w:type="spellEnd"/>
            <w:r>
              <w:rPr>
                <w:sz w:val="24"/>
                <w:szCs w:val="24"/>
                <w:lang w:val="bg-BG"/>
              </w:rPr>
              <w:t>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C046B1" w:rsidTr="00F53D79">
        <w:trPr>
          <w:trHeight w:val="9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9D144C">
            <w:p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971845" w:rsidTr="00F53D79">
        <w:trPr>
          <w:trHeight w:val="2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оразмеряване;</w:t>
            </w:r>
          </w:p>
          <w:p w:rsidR="00971845" w:rsidRDefault="00971845" w:rsidP="00971845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proofErr w:type="spellStart"/>
            <w:r>
              <w:rPr>
                <w:sz w:val="24"/>
                <w:szCs w:val="24"/>
              </w:rPr>
              <w:t>босновки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изчисления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доказателства</w:t>
            </w:r>
            <w:proofErr w:type="spellEnd"/>
            <w:r>
              <w:rPr>
                <w:sz w:val="24"/>
                <w:szCs w:val="24"/>
              </w:rPr>
              <w:t xml:space="preserve"> за изпълнение на </w:t>
            </w:r>
            <w:proofErr w:type="spellStart"/>
            <w:r>
              <w:rPr>
                <w:sz w:val="24"/>
                <w:szCs w:val="24"/>
              </w:rPr>
              <w:t>изискванията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8" w:history="1">
              <w:proofErr w:type="spellStart"/>
              <w:r>
                <w:rPr>
                  <w:rStyle w:val="Hyperlink"/>
                  <w:sz w:val="24"/>
                  <w:szCs w:val="24"/>
                </w:rPr>
                <w:t>чл</w:t>
              </w:r>
              <w:proofErr w:type="spellEnd"/>
              <w:r>
                <w:rPr>
                  <w:rStyle w:val="Hyperlink"/>
                  <w:sz w:val="24"/>
                  <w:szCs w:val="24"/>
                </w:rPr>
                <w:t xml:space="preserve">. 156е, </w:t>
              </w:r>
              <w:proofErr w:type="spellStart"/>
              <w:r>
                <w:rPr>
                  <w:rStyle w:val="Hyperlink"/>
                  <w:sz w:val="24"/>
                  <w:szCs w:val="24"/>
                </w:rPr>
                <w:t>ал</w:t>
              </w:r>
              <w:proofErr w:type="spellEnd"/>
              <w:r>
                <w:rPr>
                  <w:rStyle w:val="Hyperlink"/>
                  <w:sz w:val="24"/>
                  <w:szCs w:val="24"/>
                </w:rPr>
                <w:t>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proofErr w:type="spellStart"/>
            <w:r>
              <w:rPr>
                <w:sz w:val="24"/>
                <w:szCs w:val="24"/>
              </w:rPr>
              <w:t>огато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чрез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изземването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наносни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отложения</w:t>
            </w:r>
            <w:proofErr w:type="spellEnd"/>
            <w:r>
              <w:rPr>
                <w:sz w:val="24"/>
                <w:szCs w:val="24"/>
              </w:rPr>
              <w:t xml:space="preserve"> се </w:t>
            </w:r>
            <w:proofErr w:type="spellStart"/>
            <w:r>
              <w:rPr>
                <w:sz w:val="24"/>
                <w:szCs w:val="24"/>
              </w:rPr>
              <w:t>изменят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физичните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характеристики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повърхностно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водно</w:t>
            </w:r>
            <w:proofErr w:type="spellEnd"/>
            <w:r>
              <w:rPr>
                <w:sz w:val="24"/>
                <w:szCs w:val="24"/>
              </w:rPr>
              <w:t xml:space="preserve"> тяло.</w:t>
            </w:r>
          </w:p>
        </w:tc>
      </w:tr>
      <w:tr w:rsidR="00971845" w:rsidTr="00F53D79">
        <w:trPr>
          <w:trHeight w:val="43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ВиК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971845" w:rsidRPr="00781853" w:rsidRDefault="00971845" w:rsidP="00F53D79">
            <w:pPr>
              <w:numPr>
                <w:ilvl w:val="0"/>
                <w:numId w:val="2"/>
              </w:numPr>
              <w:ind w:left="357" w:hanging="39"/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</w:tc>
      </w:tr>
      <w:tr w:rsidR="00971845" w:rsidTr="00F53D79">
        <w:trPr>
          <w:trHeight w:val="69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</w:t>
            </w:r>
            <w:proofErr w:type="spellStart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аквакултури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, в тон/година; описание на технологичния процес за отглеждане на посочените в проекта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>; технически параметри и оборудване на съоръженията за използване на водния обект, когато се използват плаващи (</w:t>
            </w:r>
            <w:proofErr w:type="spellStart"/>
            <w:r>
              <w:rPr>
                <w:sz w:val="24"/>
                <w:szCs w:val="24"/>
                <w:lang w:val="bg-BG"/>
              </w:rPr>
              <w:t>садки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) и </w:t>
            </w:r>
            <w:proofErr w:type="spellStart"/>
            <w:r>
              <w:rPr>
                <w:sz w:val="24"/>
                <w:szCs w:val="24"/>
                <w:lang w:val="bg-BG"/>
              </w:rPr>
              <w:t>потопяеми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съоръжения; обосновка на необходимата производствена и експлоатационна площ;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proofErr w:type="spellStart"/>
            <w:r>
              <w:rPr>
                <w:sz w:val="24"/>
                <w:szCs w:val="24"/>
                <w:lang w:val="bg-BG"/>
              </w:rPr>
              <w:t>съгласувателно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становище от Изпълнителната агенция по рибарство и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относно зоните за стопански риболов и зоните за рибовъдство в големи язовири - когато язовирът не е </w:t>
            </w:r>
            <w:proofErr w:type="spellStart"/>
            <w:r>
              <w:rPr>
                <w:sz w:val="24"/>
                <w:szCs w:val="24"/>
                <w:lang w:val="bg-BG"/>
              </w:rPr>
              <w:t>зониран</w:t>
            </w:r>
            <w:proofErr w:type="spellEnd"/>
            <w:r>
              <w:rPr>
                <w:sz w:val="24"/>
                <w:szCs w:val="24"/>
                <w:lang w:val="bg-BG"/>
              </w:rPr>
              <w:t>;</w:t>
            </w:r>
          </w:p>
          <w:p w:rsidR="00971845" w:rsidRDefault="0097184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Pr="00F53D79" w:rsidRDefault="00971845" w:rsidP="00F53D79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</w:t>
            </w:r>
            <w:proofErr w:type="spellStart"/>
            <w:r>
              <w:rPr>
                <w:sz w:val="24"/>
                <w:szCs w:val="24"/>
                <w:lang w:val="bg-BG"/>
              </w:rPr>
              <w:t>обн</w:t>
            </w:r>
            <w:proofErr w:type="spellEnd"/>
            <w:r>
              <w:rPr>
                <w:sz w:val="24"/>
                <w:szCs w:val="24"/>
                <w:lang w:val="bg-BG"/>
              </w:rPr>
              <w:t>., ДВ, бр. 81 от 14.10.2016 г.)</w:t>
            </w:r>
          </w:p>
        </w:tc>
      </w:tr>
      <w:tr w:rsidR="00971845" w:rsidTr="00F53D79">
        <w:trPr>
          <w:trHeight w:val="4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</w:t>
            </w:r>
            <w:proofErr w:type="spellStart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аквакултури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 и свързаните с тях дейности без 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, в тон/година; описание на технологичния процес за отглеждане на посочените в проекта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>; технически параметри и оборудване на съоръженията за използване на водния обект, когато се използват плаващи (</w:t>
            </w:r>
            <w:proofErr w:type="spellStart"/>
            <w:r>
              <w:rPr>
                <w:sz w:val="24"/>
                <w:szCs w:val="24"/>
                <w:lang w:val="bg-BG"/>
              </w:rPr>
              <w:t>садки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) и </w:t>
            </w:r>
            <w:proofErr w:type="spellStart"/>
            <w:r>
              <w:rPr>
                <w:sz w:val="24"/>
                <w:szCs w:val="24"/>
                <w:lang w:val="bg-BG"/>
              </w:rPr>
              <w:t>потопяеми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съоръжения; обосновка на необходимата производствена и експлоатационна площ;</w:t>
            </w:r>
          </w:p>
          <w:p w:rsidR="006B3833" w:rsidRDefault="00971845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</w:t>
            </w:r>
            <w:r w:rsidR="006B3833">
              <w:rPr>
                <w:sz w:val="24"/>
                <w:szCs w:val="24"/>
                <w:lang w:val="bg-BG"/>
              </w:rPr>
              <w:t xml:space="preserve"> Закона за водите; </w:t>
            </w:r>
          </w:p>
          <w:p w:rsidR="006B3833" w:rsidRDefault="006B3833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6B3833" w:rsidP="006B3833">
            <w:pPr>
              <w:numPr>
                <w:ilvl w:val="0"/>
                <w:numId w:val="3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</w:t>
            </w:r>
            <w:proofErr w:type="spellStart"/>
            <w:r>
              <w:rPr>
                <w:sz w:val="24"/>
                <w:szCs w:val="24"/>
                <w:lang w:val="bg-BG"/>
              </w:rPr>
              <w:t>обн</w:t>
            </w:r>
            <w:proofErr w:type="spellEnd"/>
            <w:r>
              <w:rPr>
                <w:sz w:val="24"/>
                <w:szCs w:val="24"/>
                <w:lang w:val="bg-BG"/>
              </w:rPr>
              <w:t>., ДВ, бр. 81 от 14.10.2016 г.)</w:t>
            </w:r>
          </w:p>
        </w:tc>
      </w:tr>
      <w:tr w:rsidR="00971845" w:rsidTr="00946139">
        <w:trPr>
          <w:trHeight w:val="36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971845" w:rsidRDefault="00971845">
            <w:pPr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репер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срутища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свлачища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 в язовира и бреговата ивица;</w:t>
            </w:r>
          </w:p>
          <w:p w:rsidR="00971845" w:rsidRDefault="00971845" w:rsidP="0097184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proofErr w:type="spellStart"/>
            <w:r>
              <w:rPr>
                <w:sz w:val="24"/>
                <w:szCs w:val="24"/>
              </w:rPr>
              <w:t>босновки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изчисления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доказателства</w:t>
            </w:r>
            <w:proofErr w:type="spellEnd"/>
            <w:r>
              <w:rPr>
                <w:sz w:val="24"/>
                <w:szCs w:val="24"/>
              </w:rPr>
              <w:t xml:space="preserve"> за изпълнение на </w:t>
            </w:r>
            <w:proofErr w:type="spellStart"/>
            <w:r>
              <w:rPr>
                <w:sz w:val="24"/>
                <w:szCs w:val="24"/>
              </w:rPr>
              <w:t>изискванията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9" w:history="1">
              <w:proofErr w:type="spellStart"/>
              <w:r>
                <w:rPr>
                  <w:rStyle w:val="Hyperlink"/>
                  <w:sz w:val="24"/>
                  <w:szCs w:val="24"/>
                </w:rPr>
                <w:t>чл</w:t>
              </w:r>
              <w:proofErr w:type="spellEnd"/>
              <w:r>
                <w:rPr>
                  <w:rStyle w:val="Hyperlink"/>
                  <w:sz w:val="24"/>
                  <w:szCs w:val="24"/>
                </w:rPr>
                <w:t xml:space="preserve">. 156е, </w:t>
              </w:r>
              <w:proofErr w:type="spellStart"/>
              <w:r>
                <w:rPr>
                  <w:rStyle w:val="Hyperlink"/>
                  <w:sz w:val="24"/>
                  <w:szCs w:val="24"/>
                </w:rPr>
                <w:t>ал</w:t>
              </w:r>
              <w:proofErr w:type="spellEnd"/>
              <w:r>
                <w:rPr>
                  <w:rStyle w:val="Hyperlink"/>
                  <w:sz w:val="24"/>
                  <w:szCs w:val="24"/>
                </w:rPr>
                <w:t>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proofErr w:type="spellStart"/>
            <w:r>
              <w:rPr>
                <w:sz w:val="24"/>
                <w:szCs w:val="24"/>
              </w:rPr>
              <w:t>огато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чрез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изземването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наносни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отложения</w:t>
            </w:r>
            <w:proofErr w:type="spellEnd"/>
            <w:r>
              <w:rPr>
                <w:sz w:val="24"/>
                <w:szCs w:val="24"/>
              </w:rPr>
              <w:t xml:space="preserve"> се </w:t>
            </w:r>
            <w:proofErr w:type="spellStart"/>
            <w:r>
              <w:rPr>
                <w:sz w:val="24"/>
                <w:szCs w:val="24"/>
              </w:rPr>
              <w:t>изменят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физичните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характеристики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повърхностно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водно</w:t>
            </w:r>
            <w:proofErr w:type="spellEnd"/>
            <w:r>
              <w:rPr>
                <w:sz w:val="24"/>
                <w:szCs w:val="24"/>
              </w:rPr>
              <w:t xml:space="preserve"> тяло.</w:t>
            </w:r>
          </w:p>
        </w:tc>
      </w:tr>
    </w:tbl>
    <w:p w:rsidR="00A3630D" w:rsidRDefault="00A3630D" w:rsidP="00C046B1">
      <w:pPr>
        <w:jc w:val="both"/>
        <w:rPr>
          <w:b/>
          <w:sz w:val="24"/>
          <w:szCs w:val="24"/>
          <w:u w:val="single"/>
        </w:rPr>
      </w:pPr>
    </w:p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 лице/търговеца.</w:t>
      </w:r>
    </w:p>
    <w:p w:rsidR="00C046B1" w:rsidRDefault="00C046B1" w:rsidP="00C046B1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F53D79" w:rsidRPr="002F74D1" w:rsidRDefault="00C046B1" w:rsidP="002F74D1">
      <w:pPr>
        <w:spacing w:after="120"/>
        <w:jc w:val="both"/>
        <w:rPr>
          <w:color w:val="000000"/>
          <w:sz w:val="24"/>
          <w:szCs w:val="24"/>
          <w:lang w:val="bg-BG"/>
        </w:rPr>
      </w:pPr>
      <w:r>
        <w:rPr>
          <w:sz w:val="24"/>
          <w:szCs w:val="24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</w:t>
      </w:r>
      <w:proofErr w:type="spellStart"/>
      <w:r>
        <w:rPr>
          <w:color w:val="000000"/>
          <w:sz w:val="24"/>
          <w:szCs w:val="24"/>
          <w:lang w:val="bg-BG"/>
        </w:rPr>
        <w:t>прединвестиционните</w:t>
      </w:r>
      <w:proofErr w:type="spellEnd"/>
      <w:r>
        <w:rPr>
          <w:color w:val="000000"/>
          <w:sz w:val="24"/>
          <w:szCs w:val="24"/>
          <w:lang w:val="bg-BG"/>
        </w:rPr>
        <w:t xml:space="preserve">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</w:t>
      </w:r>
      <w:proofErr w:type="spellStart"/>
      <w:r>
        <w:rPr>
          <w:color w:val="000000"/>
          <w:sz w:val="24"/>
          <w:szCs w:val="24"/>
          <w:lang w:val="bg-BG"/>
        </w:rPr>
        <w:t>геодезическите</w:t>
      </w:r>
      <w:proofErr w:type="spellEnd"/>
      <w:r>
        <w:rPr>
          <w:color w:val="000000"/>
          <w:sz w:val="24"/>
          <w:szCs w:val="24"/>
          <w:lang w:val="bg-BG"/>
        </w:rPr>
        <w:t xml:space="preserve">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A3630D" w:rsidRDefault="00A3630D" w:rsidP="00C046B1">
      <w:pPr>
        <w:jc w:val="both"/>
        <w:rPr>
          <w:b/>
          <w:caps/>
          <w:sz w:val="24"/>
          <w:szCs w:val="24"/>
        </w:rPr>
      </w:pPr>
    </w:p>
    <w:p w:rsidR="00A3630D" w:rsidRDefault="00A3630D" w:rsidP="00C046B1">
      <w:pPr>
        <w:jc w:val="both"/>
        <w:rPr>
          <w:b/>
          <w:caps/>
          <w:sz w:val="24"/>
          <w:szCs w:val="24"/>
        </w:rPr>
      </w:pPr>
    </w:p>
    <w:p w:rsidR="00A3630D" w:rsidRDefault="00A3630D" w:rsidP="00C046B1">
      <w:pPr>
        <w:jc w:val="both"/>
        <w:rPr>
          <w:b/>
          <w:caps/>
          <w:sz w:val="24"/>
          <w:szCs w:val="24"/>
        </w:rPr>
      </w:pPr>
    </w:p>
    <w:p w:rsidR="00A3630D" w:rsidRDefault="00A3630D" w:rsidP="00C046B1">
      <w:pPr>
        <w:jc w:val="both"/>
        <w:rPr>
          <w:b/>
          <w:caps/>
          <w:sz w:val="24"/>
          <w:szCs w:val="24"/>
        </w:rPr>
      </w:pPr>
    </w:p>
    <w:p w:rsidR="00A3630D" w:rsidRDefault="00A3630D" w:rsidP="00C046B1">
      <w:pPr>
        <w:jc w:val="both"/>
        <w:rPr>
          <w:b/>
          <w:caps/>
          <w:sz w:val="24"/>
          <w:szCs w:val="24"/>
        </w:rPr>
      </w:pPr>
    </w:p>
    <w:p w:rsidR="00A3630D" w:rsidRDefault="00A3630D" w:rsidP="00C046B1">
      <w:pPr>
        <w:jc w:val="both"/>
        <w:rPr>
          <w:b/>
          <w:caps/>
          <w:sz w:val="24"/>
          <w:szCs w:val="24"/>
        </w:rPr>
      </w:pPr>
    </w:p>
    <w:tbl>
      <w:tblPr>
        <w:tblStyle w:val="TableGrid"/>
        <w:tblW w:w="1046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72"/>
        <w:gridCol w:w="7810"/>
      </w:tblGrid>
      <w:tr w:rsidR="00A3630D" w:rsidRPr="0024044C" w:rsidTr="003277C7">
        <w:trPr>
          <w:trHeight w:val="101"/>
        </w:trPr>
        <w:tc>
          <w:tcPr>
            <w:tcW w:w="1985" w:type="dxa"/>
            <w:vMerge w:val="restart"/>
            <w:hideMark/>
          </w:tcPr>
          <w:p w:rsidR="00A3630D" w:rsidRPr="0024044C" w:rsidRDefault="00A3630D" w:rsidP="003277C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24044C">
              <w:rPr>
                <w:color w:val="000000"/>
                <w:sz w:val="24"/>
                <w:szCs w:val="24"/>
                <w:lang w:val="bg-BG"/>
              </w:rPr>
              <w:t>Получаване:</w:t>
            </w:r>
          </w:p>
        </w:tc>
        <w:tc>
          <w:tcPr>
            <w:tcW w:w="672" w:type="dxa"/>
          </w:tcPr>
          <w:p w:rsidR="00A3630D" w:rsidRPr="0024044C" w:rsidRDefault="00A3630D" w:rsidP="00A3630D">
            <w:pPr>
              <w:numPr>
                <w:ilvl w:val="0"/>
                <w:numId w:val="5"/>
              </w:num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810" w:type="dxa"/>
            <w:hideMark/>
          </w:tcPr>
          <w:p w:rsidR="00A3630D" w:rsidRPr="0024044C" w:rsidRDefault="00A3630D" w:rsidP="003277C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24044C">
              <w:rPr>
                <w:color w:val="000000"/>
                <w:sz w:val="24"/>
                <w:szCs w:val="24"/>
                <w:lang w:val="bg-BG"/>
              </w:rPr>
              <w:t>На място в Информационния център</w:t>
            </w:r>
          </w:p>
        </w:tc>
      </w:tr>
      <w:tr w:rsidR="00A3630D" w:rsidRPr="0024044C" w:rsidTr="003277C7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A3630D" w:rsidRPr="0024044C" w:rsidRDefault="00A3630D" w:rsidP="003277C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</w:tcPr>
          <w:p w:rsidR="00A3630D" w:rsidRPr="0024044C" w:rsidRDefault="00A3630D" w:rsidP="00A3630D">
            <w:pPr>
              <w:numPr>
                <w:ilvl w:val="0"/>
                <w:numId w:val="5"/>
              </w:num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810" w:type="dxa"/>
            <w:hideMark/>
          </w:tcPr>
          <w:p w:rsidR="00A3630D" w:rsidRPr="0024044C" w:rsidRDefault="00A3630D" w:rsidP="003277C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24044C">
              <w:rPr>
                <w:color w:val="000000"/>
                <w:sz w:val="24"/>
                <w:szCs w:val="24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A3630D" w:rsidRPr="0024044C" w:rsidTr="003277C7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A3630D" w:rsidRPr="0024044C" w:rsidRDefault="00A3630D" w:rsidP="003277C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</w:tcPr>
          <w:p w:rsidR="00A3630D" w:rsidRPr="0024044C" w:rsidRDefault="00A3630D" w:rsidP="003277C7">
            <w:pPr>
              <w:spacing w:after="12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810" w:type="dxa"/>
          </w:tcPr>
          <w:p w:rsidR="00A3630D" w:rsidRPr="0024044C" w:rsidRDefault="00A3630D" w:rsidP="003277C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3630D" w:rsidRPr="0024044C" w:rsidRDefault="00A3630D" w:rsidP="00A3630D">
      <w:pPr>
        <w:spacing w:after="120"/>
        <w:jc w:val="both"/>
        <w:rPr>
          <w:color w:val="000000"/>
          <w:sz w:val="24"/>
          <w:szCs w:val="24"/>
        </w:rPr>
      </w:pPr>
    </w:p>
    <w:p w:rsidR="00A3630D" w:rsidRPr="0024044C" w:rsidRDefault="00A3630D" w:rsidP="00A3630D">
      <w:pPr>
        <w:numPr>
          <w:ilvl w:val="0"/>
          <w:numId w:val="6"/>
        </w:numPr>
        <w:spacing w:after="120"/>
        <w:ind w:hanging="796"/>
        <w:jc w:val="both"/>
        <w:rPr>
          <w:color w:val="000000"/>
          <w:sz w:val="24"/>
          <w:szCs w:val="24"/>
          <w:lang w:val="bg-BG"/>
        </w:rPr>
      </w:pPr>
      <w:r w:rsidRPr="0024044C">
        <w:rPr>
          <w:color w:val="000000"/>
          <w:sz w:val="24"/>
          <w:szCs w:val="24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A3630D" w:rsidRPr="0024044C" w:rsidRDefault="00A3630D" w:rsidP="00A3630D">
      <w:pPr>
        <w:spacing w:after="120"/>
        <w:jc w:val="both"/>
        <w:rPr>
          <w:color w:val="000000"/>
          <w:sz w:val="24"/>
          <w:szCs w:val="24"/>
          <w:lang w:val="bg-BG"/>
        </w:rPr>
      </w:pPr>
      <w:r w:rsidRPr="0024044C">
        <w:rPr>
          <w:color w:val="000000"/>
          <w:sz w:val="24"/>
          <w:szCs w:val="24"/>
          <w:lang w:val="bg-BG"/>
        </w:rPr>
        <w:tab/>
      </w:r>
      <w:r w:rsidRPr="0024044C">
        <w:rPr>
          <w:color w:val="000000"/>
          <w:sz w:val="24"/>
          <w:szCs w:val="24"/>
          <w:lang w:val="bg-BG"/>
        </w:rPr>
        <w:tab/>
      </w:r>
      <w:r w:rsidRPr="0024044C">
        <w:rPr>
          <w:color w:val="000000"/>
          <w:sz w:val="24"/>
          <w:szCs w:val="24"/>
          <w:lang w:val="bg-BG"/>
        </w:rPr>
        <w:tab/>
      </w:r>
      <w:r w:rsidRPr="0024044C">
        <w:rPr>
          <w:color w:val="000000"/>
          <w:sz w:val="24"/>
          <w:szCs w:val="24"/>
          <w:lang w:val="bg-BG"/>
        </w:rPr>
        <w:tab/>
      </w:r>
      <w:r w:rsidRPr="0024044C">
        <w:rPr>
          <w:color w:val="000000"/>
          <w:sz w:val="24"/>
          <w:szCs w:val="24"/>
          <w:lang w:val="bg-BG"/>
        </w:rPr>
        <w:tab/>
      </w:r>
      <w:r w:rsidRPr="0024044C">
        <w:rPr>
          <w:color w:val="000000"/>
          <w:sz w:val="24"/>
          <w:szCs w:val="24"/>
          <w:lang w:val="bg-BG"/>
        </w:rPr>
        <w:tab/>
      </w:r>
      <w:r w:rsidRPr="0024044C">
        <w:rPr>
          <w:color w:val="000000"/>
          <w:sz w:val="24"/>
          <w:szCs w:val="24"/>
          <w:lang w:val="bg-BG"/>
        </w:rPr>
        <w:tab/>
      </w:r>
      <w:r w:rsidRPr="0024044C">
        <w:rPr>
          <w:color w:val="000000"/>
          <w:sz w:val="24"/>
          <w:szCs w:val="24"/>
          <w:lang w:val="bg-BG"/>
        </w:rPr>
        <w:tab/>
      </w:r>
    </w:p>
    <w:p w:rsidR="00A3630D" w:rsidRPr="0024044C" w:rsidRDefault="00A3630D" w:rsidP="00A3630D">
      <w:pPr>
        <w:spacing w:after="120"/>
        <w:jc w:val="both"/>
        <w:rPr>
          <w:color w:val="000000"/>
          <w:sz w:val="24"/>
          <w:szCs w:val="24"/>
        </w:rPr>
      </w:pPr>
    </w:p>
    <w:p w:rsidR="00A3630D" w:rsidRDefault="00A3630D" w:rsidP="00A3630D">
      <w:pPr>
        <w:jc w:val="both"/>
        <w:rPr>
          <w:caps/>
          <w:sz w:val="24"/>
          <w:szCs w:val="24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A3630D" w:rsidRDefault="00A3630D" w:rsidP="00A3630D">
      <w:pPr>
        <w:spacing w:line="360" w:lineRule="auto"/>
        <w:jc w:val="center"/>
        <w:rPr>
          <w:caps/>
          <w:sz w:val="24"/>
          <w:szCs w:val="24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/име, подпис/   </w:t>
      </w:r>
      <w:r>
        <w:rPr>
          <w:sz w:val="24"/>
          <w:szCs w:val="24"/>
          <w:lang w:val="bg-BG"/>
        </w:rPr>
        <w:t xml:space="preserve"> </w:t>
      </w:r>
    </w:p>
    <w:p w:rsidR="00A3630D" w:rsidRDefault="00A3630D" w:rsidP="00A3630D">
      <w:pPr>
        <w:tabs>
          <w:tab w:val="left" w:pos="5103"/>
        </w:tabs>
        <w:spacing w:line="360" w:lineRule="auto"/>
        <w:rPr>
          <w:sz w:val="22"/>
          <w:szCs w:val="22"/>
        </w:rPr>
      </w:pPr>
      <w:r w:rsidRPr="002F74D1">
        <w:rPr>
          <w:sz w:val="22"/>
          <w:szCs w:val="22"/>
          <w:lang w:val="bg-BG"/>
        </w:rPr>
        <w:t xml:space="preserve">                                                                                           </w:t>
      </w:r>
    </w:p>
    <w:p w:rsidR="00A3630D" w:rsidRDefault="00A3630D" w:rsidP="00C046B1">
      <w:pPr>
        <w:jc w:val="both"/>
        <w:rPr>
          <w:b/>
          <w:caps/>
          <w:sz w:val="24"/>
          <w:szCs w:val="24"/>
        </w:rPr>
      </w:pPr>
    </w:p>
    <w:p w:rsidR="00A3630D" w:rsidRDefault="00A3630D" w:rsidP="00C046B1">
      <w:pPr>
        <w:jc w:val="both"/>
        <w:rPr>
          <w:b/>
          <w:caps/>
          <w:sz w:val="24"/>
          <w:szCs w:val="24"/>
        </w:rPr>
      </w:pPr>
    </w:p>
    <w:p w:rsidR="00A3630D" w:rsidRDefault="00A3630D" w:rsidP="00C046B1">
      <w:pPr>
        <w:jc w:val="both"/>
        <w:rPr>
          <w:b/>
          <w:caps/>
          <w:sz w:val="24"/>
          <w:szCs w:val="24"/>
        </w:rPr>
      </w:pPr>
    </w:p>
    <w:sectPr w:rsidR="00A3630D" w:rsidSect="000706DA">
      <w:footerReference w:type="default" r:id="rId10"/>
      <w:pgSz w:w="12240" w:h="15840"/>
      <w:pgMar w:top="709" w:right="1041" w:bottom="709" w:left="1417" w:header="72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901" w:rsidRDefault="000B6901" w:rsidP="00F12BE5">
      <w:r>
        <w:separator/>
      </w:r>
    </w:p>
  </w:endnote>
  <w:endnote w:type="continuationSeparator" w:id="0">
    <w:p w:rsidR="000B6901" w:rsidRDefault="000B6901" w:rsidP="00F1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759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BE5" w:rsidRDefault="00F12B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F4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12BE5" w:rsidRDefault="00C12E8D" w:rsidP="000706DA">
    <w:pPr>
      <w:pStyle w:val="Footer"/>
    </w:pPr>
    <w:proofErr w:type="spellStart"/>
    <w:r>
      <w:t>Версия</w:t>
    </w:r>
    <w:proofErr w:type="spellEnd"/>
    <w:r>
      <w:t>:</w:t>
    </w:r>
    <w:r>
      <w:rPr>
        <w:lang w:val="bg-BG"/>
      </w:rPr>
      <w:t xml:space="preserve"> </w:t>
    </w:r>
    <w:r>
      <w:t>0</w:t>
    </w:r>
    <w:r w:rsidR="009A4F46">
      <w:rPr>
        <w:lang w:val="bg-BG"/>
      </w:rPr>
      <w:t>2</w:t>
    </w:r>
    <w:r>
      <w:t>/</w:t>
    </w:r>
    <w:r>
      <w:rPr>
        <w:lang w:val="bg-BG"/>
      </w:rPr>
      <w:t>30</w:t>
    </w:r>
    <w:r>
      <w:t>.0</w:t>
    </w:r>
    <w:r w:rsidR="009A4F46">
      <w:rPr>
        <w:lang w:val="bg-BG"/>
      </w:rPr>
      <w:t>4</w:t>
    </w:r>
    <w:r w:rsidR="009A4F46">
      <w:t>.20</w:t>
    </w:r>
    <w:r w:rsidR="009A4F46">
      <w:rPr>
        <w:lang w:val="bg-BG"/>
      </w:rPr>
      <w:t>20</w:t>
    </w:r>
    <w:r w:rsidRPr="00C12E8D">
      <w:t xml:space="preserve">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901" w:rsidRDefault="000B6901" w:rsidP="00F12BE5">
      <w:r>
        <w:separator/>
      </w:r>
    </w:p>
  </w:footnote>
  <w:footnote w:type="continuationSeparator" w:id="0">
    <w:p w:rsidR="000B6901" w:rsidRDefault="000B6901" w:rsidP="00F1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B1"/>
    <w:rsid w:val="000066AC"/>
    <w:rsid w:val="000706DA"/>
    <w:rsid w:val="00093FF8"/>
    <w:rsid w:val="000B6901"/>
    <w:rsid w:val="000F741A"/>
    <w:rsid w:val="00166054"/>
    <w:rsid w:val="00234566"/>
    <w:rsid w:val="00264830"/>
    <w:rsid w:val="002B5CDA"/>
    <w:rsid w:val="002F74D1"/>
    <w:rsid w:val="00346800"/>
    <w:rsid w:val="00374234"/>
    <w:rsid w:val="003A33DA"/>
    <w:rsid w:val="004859B2"/>
    <w:rsid w:val="004936C6"/>
    <w:rsid w:val="005A0F73"/>
    <w:rsid w:val="005A2819"/>
    <w:rsid w:val="006B3833"/>
    <w:rsid w:val="006F495F"/>
    <w:rsid w:val="0076056B"/>
    <w:rsid w:val="007635B9"/>
    <w:rsid w:val="00781853"/>
    <w:rsid w:val="007B5861"/>
    <w:rsid w:val="008C0B13"/>
    <w:rsid w:val="00946139"/>
    <w:rsid w:val="00971845"/>
    <w:rsid w:val="009A4F46"/>
    <w:rsid w:val="009D144C"/>
    <w:rsid w:val="00A15ECE"/>
    <w:rsid w:val="00A16935"/>
    <w:rsid w:val="00A33639"/>
    <w:rsid w:val="00A3630D"/>
    <w:rsid w:val="00A758F2"/>
    <w:rsid w:val="00A951C4"/>
    <w:rsid w:val="00AF5D71"/>
    <w:rsid w:val="00C046B1"/>
    <w:rsid w:val="00C12E8D"/>
    <w:rsid w:val="00CD4C35"/>
    <w:rsid w:val="00D330FF"/>
    <w:rsid w:val="00D93218"/>
    <w:rsid w:val="00DA515A"/>
    <w:rsid w:val="00E751D7"/>
    <w:rsid w:val="00F12BE5"/>
    <w:rsid w:val="00F4329C"/>
    <w:rsid w:val="00F5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table" w:styleId="TableGrid">
    <w:name w:val="Table Grid"/>
    <w:basedOn w:val="TableNormal"/>
    <w:uiPriority w:val="59"/>
    <w:rsid w:val="00A3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table" w:styleId="TableGrid">
    <w:name w:val="Table Grid"/>
    <w:basedOn w:val="TableNormal"/>
    <w:uiPriority w:val="59"/>
    <w:rsid w:val="00A3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pis://NORM|4703|8|156&#1077;|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Cholakova</cp:lastModifiedBy>
  <cp:revision>55</cp:revision>
  <cp:lastPrinted>2019-07-30T11:46:00Z</cp:lastPrinted>
  <dcterms:created xsi:type="dcterms:W3CDTF">2017-05-11T10:44:00Z</dcterms:created>
  <dcterms:modified xsi:type="dcterms:W3CDTF">2020-04-30T07:16:00Z</dcterms:modified>
</cp:coreProperties>
</file>