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464F18" w:rsidRDefault="00C3129B" w:rsidP="00C3129B">
      <w:pPr>
        <w:jc w:val="both"/>
        <w:rPr>
          <w:b/>
          <w:bCs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Заповед № </w:t>
      </w:r>
      <w:r w:rsidR="005C7448" w:rsidRPr="005C7448">
        <w:rPr>
          <w:bCs/>
          <w:i/>
          <w:sz w:val="22"/>
          <w:szCs w:val="22"/>
          <w:lang w:val="bg-BG"/>
        </w:rPr>
        <w:t>РД-392/06.</w:t>
      </w:r>
      <w:proofErr w:type="spellStart"/>
      <w:r w:rsidR="005C7448" w:rsidRPr="005C7448">
        <w:rPr>
          <w:bCs/>
          <w:i/>
          <w:sz w:val="22"/>
          <w:szCs w:val="22"/>
          <w:lang w:val="bg-BG"/>
        </w:rPr>
        <w:t>06</w:t>
      </w:r>
      <w:proofErr w:type="spellEnd"/>
      <w:r w:rsidR="005C7448" w:rsidRPr="005C7448">
        <w:rPr>
          <w:bCs/>
          <w:i/>
          <w:sz w:val="22"/>
          <w:szCs w:val="22"/>
          <w:lang w:val="bg-BG"/>
        </w:rPr>
        <w:t xml:space="preserve">.2017 </w:t>
      </w:r>
      <w:r w:rsidRPr="00464F1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5E2A19" w:rsidRPr="005E2A19" w:rsidRDefault="005E2A19" w:rsidP="005E2A19">
      <w:pPr>
        <w:jc w:val="right"/>
        <w:rPr>
          <w:b/>
          <w:bCs/>
          <w:i/>
          <w:sz w:val="24"/>
          <w:szCs w:val="24"/>
          <w:lang w:val="bg-BG"/>
        </w:rPr>
      </w:pPr>
      <w:r w:rsidRPr="005E2A19">
        <w:rPr>
          <w:b/>
          <w:bCs/>
          <w:i/>
          <w:sz w:val="24"/>
          <w:szCs w:val="24"/>
          <w:lang w:val="bg-BG"/>
        </w:rPr>
        <w:t xml:space="preserve">УСЛУГА № 9175 </w:t>
      </w:r>
    </w:p>
    <w:p w:rsidR="00C3129B" w:rsidRPr="005E2A19" w:rsidRDefault="00C3129B" w:rsidP="005E2A19">
      <w:pPr>
        <w:ind w:left="7920"/>
        <w:jc w:val="both"/>
        <w:rPr>
          <w:b/>
          <w:i/>
          <w:sz w:val="24"/>
          <w:szCs w:val="24"/>
          <w:lang w:val="bg-BG"/>
        </w:rPr>
      </w:pP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</w:t>
      </w:r>
      <w:r w:rsidR="001D340A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52, ал.</w:t>
      </w:r>
      <w:r w:rsidR="001D340A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1, т.</w:t>
      </w:r>
      <w:r w:rsidR="001D340A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</w:t>
      </w:r>
      <w:r w:rsidR="001D340A">
        <w:rPr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44, ал.</w:t>
      </w:r>
      <w:r w:rsidR="001D340A">
        <w:rPr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</w:t>
      </w:r>
      <w:r w:rsidR="001D340A">
        <w:rPr>
          <w:sz w:val="24"/>
          <w:szCs w:val="24"/>
          <w:lang w:val="bg-BG"/>
        </w:rPr>
        <w:t xml:space="preserve"> </w:t>
      </w:r>
      <w:r w:rsidRPr="00B5307A">
        <w:rPr>
          <w:sz w:val="24"/>
          <w:szCs w:val="24"/>
          <w:lang w:val="bg-BG"/>
        </w:rPr>
        <w:t xml:space="preserve">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725FE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725FE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</w:rPr>
      </w:pPr>
    </w:p>
    <w:p w:rsidR="004434F9" w:rsidRPr="004434F9" w:rsidRDefault="004434F9" w:rsidP="00C3129B">
      <w:pPr>
        <w:jc w:val="center"/>
        <w:rPr>
          <w:b/>
          <w:sz w:val="24"/>
          <w:szCs w:val="24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072"/>
      </w:tblGrid>
      <w:tr w:rsidR="00C3129B" w:rsidRPr="000A036A" w:rsidTr="00F22DF7">
        <w:tc>
          <w:tcPr>
            <w:tcW w:w="675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F22DF7">
        <w:tc>
          <w:tcPr>
            <w:tcW w:w="675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072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F22DF7">
        <w:tc>
          <w:tcPr>
            <w:tcW w:w="675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0A036A" w:rsidTr="00F22DF7">
        <w:tc>
          <w:tcPr>
            <w:tcW w:w="675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F22DF7">
        <w:tc>
          <w:tcPr>
            <w:tcW w:w="675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F22DF7">
        <w:tc>
          <w:tcPr>
            <w:tcW w:w="675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072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4434F9" w:rsidRPr="004434F9" w:rsidRDefault="004434F9" w:rsidP="00C3129B">
      <w:pPr>
        <w:jc w:val="both"/>
        <w:rPr>
          <w:sz w:val="26"/>
          <w:szCs w:val="26"/>
        </w:rPr>
      </w:pPr>
    </w:p>
    <w:p w:rsidR="00C3129B" w:rsidRPr="004434F9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434F9">
        <w:rPr>
          <w:b/>
          <w:sz w:val="24"/>
          <w:szCs w:val="24"/>
          <w:u w:val="single"/>
          <w:lang w:val="bg-BG"/>
        </w:rPr>
        <w:t>Забележка:</w:t>
      </w:r>
      <w:r w:rsidRPr="004434F9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4434F9" w:rsidRDefault="00C3129B" w:rsidP="00C3129B">
      <w:pPr>
        <w:jc w:val="both"/>
        <w:rPr>
          <w:sz w:val="24"/>
          <w:szCs w:val="24"/>
          <w:lang w:val="bg-BG"/>
        </w:rPr>
      </w:pPr>
      <w:r w:rsidRPr="004434F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Pr="004434F9" w:rsidRDefault="00C3129B" w:rsidP="00C3129B">
      <w:pPr>
        <w:jc w:val="both"/>
        <w:rPr>
          <w:sz w:val="24"/>
          <w:szCs w:val="24"/>
          <w:lang w:val="bg-BG"/>
        </w:rPr>
      </w:pPr>
      <w:r w:rsidRPr="004434F9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3129B" w:rsidRPr="004434F9" w:rsidRDefault="00C3129B" w:rsidP="00C3129B">
      <w:pPr>
        <w:jc w:val="both"/>
        <w:rPr>
          <w:sz w:val="24"/>
          <w:szCs w:val="24"/>
          <w:lang w:val="bg-BG"/>
        </w:rPr>
      </w:pPr>
      <w:r w:rsidRPr="004434F9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4434F9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434F9">
        <w:rPr>
          <w:sz w:val="24"/>
          <w:szCs w:val="24"/>
          <w:lang w:val="bg-BG"/>
        </w:rPr>
        <w:t xml:space="preserve">4. Когато от дейността на обекта, който се предвижда да бъде водоснабден се формират отпадъчни води, съдържащи приоритетни вещества, по смисъла на Наредбата </w:t>
      </w:r>
      <w:r w:rsidRPr="004434F9"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4434F9">
        <w:rPr>
          <w:sz w:val="24"/>
          <w:szCs w:val="24"/>
          <w:lang w:val="bg-BG"/>
        </w:rPr>
        <w:t xml:space="preserve"> или опасни вещества, по смисъла на  Наредба № 1 за проучване, ползване и опазване на подземните води и ВиК операторът на обособената територия удостовери, че не може да включи отпадъчните води в канализационната система, </w:t>
      </w:r>
      <w:r w:rsidRPr="004434F9">
        <w:rPr>
          <w:b/>
          <w:sz w:val="24"/>
          <w:szCs w:val="24"/>
          <w:lang w:val="bg-BG"/>
        </w:rPr>
        <w:t xml:space="preserve"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 </w:t>
      </w:r>
      <w:r w:rsidRPr="004434F9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</w:t>
      </w:r>
      <w:proofErr w:type="spellStart"/>
      <w:r w:rsidRPr="004434F9">
        <w:rPr>
          <w:b/>
          <w:color w:val="000000"/>
          <w:sz w:val="24"/>
          <w:szCs w:val="24"/>
          <w:shd w:val="clear" w:color="auto" w:fill="FEFEFE"/>
          <w:lang w:val="bg-BG"/>
        </w:rPr>
        <w:t>заустване</w:t>
      </w:r>
      <w:proofErr w:type="spellEnd"/>
      <w:r w:rsidRPr="004434F9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на отпадъчни води</w:t>
      </w:r>
      <w:r w:rsidRPr="004434F9">
        <w:rPr>
          <w:sz w:val="24"/>
          <w:szCs w:val="24"/>
          <w:lang w:val="bg-BG"/>
        </w:rPr>
        <w:t>.</w:t>
      </w:r>
    </w:p>
    <w:p w:rsidR="004434F9" w:rsidRPr="004434F9" w:rsidRDefault="004434F9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10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72"/>
        <w:gridCol w:w="7810"/>
      </w:tblGrid>
      <w:tr w:rsidR="004434F9" w:rsidTr="007746BC">
        <w:trPr>
          <w:trHeight w:val="101"/>
        </w:trPr>
        <w:tc>
          <w:tcPr>
            <w:tcW w:w="1985" w:type="dxa"/>
            <w:vMerge w:val="restart"/>
            <w:hideMark/>
          </w:tcPr>
          <w:p w:rsidR="004434F9" w:rsidRDefault="004434F9" w:rsidP="007746BC">
            <w:pPr>
              <w:spacing w:after="120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Получаване:</w:t>
            </w:r>
          </w:p>
        </w:tc>
        <w:tc>
          <w:tcPr>
            <w:tcW w:w="672" w:type="dxa"/>
          </w:tcPr>
          <w:p w:rsidR="004434F9" w:rsidRDefault="004434F9" w:rsidP="007746BC">
            <w:pPr>
              <w:numPr>
                <w:ilvl w:val="0"/>
                <w:numId w:val="1"/>
              </w:numPr>
              <w:spacing w:after="120"/>
              <w:ind w:hanging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hideMark/>
          </w:tcPr>
          <w:p w:rsidR="004434F9" w:rsidRDefault="004434F9" w:rsidP="007746BC">
            <w:pPr>
              <w:spacing w:after="120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На място в Информационния център</w:t>
            </w:r>
          </w:p>
        </w:tc>
      </w:tr>
      <w:tr w:rsidR="004434F9" w:rsidTr="007746BC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4434F9" w:rsidRDefault="004434F9" w:rsidP="007746BC">
            <w:pPr>
              <w:ind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4434F9" w:rsidRDefault="004434F9" w:rsidP="007746BC">
            <w:pPr>
              <w:numPr>
                <w:ilvl w:val="0"/>
                <w:numId w:val="1"/>
              </w:numPr>
              <w:spacing w:after="120"/>
              <w:ind w:hanging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hideMark/>
          </w:tcPr>
          <w:p w:rsidR="004434F9" w:rsidRDefault="004434F9" w:rsidP="007746BC">
            <w:pPr>
              <w:spacing w:after="120"/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Чрез пощенска/куриерска пратка (за сметка на заявителя) на адрес:   </w:t>
            </w:r>
          </w:p>
          <w:p w:rsidR="004434F9" w:rsidRPr="004434F9" w:rsidRDefault="004434F9" w:rsidP="007746BC">
            <w:pPr>
              <w:spacing w:after="120"/>
              <w:ind w:hanging="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34F9" w:rsidRPr="004434F9" w:rsidRDefault="004434F9" w:rsidP="007746BC">
      <w:pPr>
        <w:numPr>
          <w:ilvl w:val="0"/>
          <w:numId w:val="2"/>
        </w:numPr>
        <w:spacing w:after="120"/>
        <w:ind w:left="709" w:hanging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Информиран/а съм, че личните ми данни се обработват за целите на административното обслужване.</w:t>
      </w:r>
      <w:r w:rsidRPr="004434F9">
        <w:rPr>
          <w:color w:val="000000"/>
          <w:sz w:val="24"/>
          <w:szCs w:val="24"/>
          <w:lang w:val="bg-BG"/>
        </w:rPr>
        <w:tab/>
      </w:r>
      <w:r w:rsidRPr="004434F9">
        <w:rPr>
          <w:color w:val="000000"/>
          <w:sz w:val="24"/>
          <w:szCs w:val="24"/>
          <w:lang w:val="bg-BG"/>
        </w:rPr>
        <w:tab/>
      </w:r>
      <w:r w:rsidRPr="004434F9">
        <w:rPr>
          <w:color w:val="000000"/>
          <w:sz w:val="24"/>
          <w:szCs w:val="24"/>
          <w:lang w:val="bg-BG"/>
        </w:rPr>
        <w:tab/>
      </w:r>
      <w:r w:rsidRPr="004434F9">
        <w:rPr>
          <w:color w:val="000000"/>
          <w:sz w:val="24"/>
          <w:szCs w:val="24"/>
          <w:lang w:val="bg-BG"/>
        </w:rPr>
        <w:tab/>
      </w:r>
      <w:r w:rsidRPr="004434F9">
        <w:rPr>
          <w:color w:val="000000"/>
          <w:sz w:val="24"/>
          <w:szCs w:val="24"/>
          <w:lang w:val="bg-BG"/>
        </w:rPr>
        <w:tab/>
      </w:r>
      <w:r w:rsidRPr="004434F9">
        <w:rPr>
          <w:color w:val="000000"/>
          <w:sz w:val="24"/>
          <w:szCs w:val="24"/>
          <w:lang w:val="bg-BG"/>
        </w:rPr>
        <w:tab/>
      </w:r>
      <w:r w:rsidRPr="004434F9">
        <w:rPr>
          <w:color w:val="000000"/>
          <w:sz w:val="24"/>
          <w:szCs w:val="24"/>
          <w:lang w:val="bg-BG"/>
        </w:rPr>
        <w:tab/>
      </w:r>
    </w:p>
    <w:p w:rsidR="004434F9" w:rsidRDefault="004434F9" w:rsidP="004434F9">
      <w:pPr>
        <w:jc w:val="both"/>
        <w:rPr>
          <w:b/>
          <w:caps/>
          <w:sz w:val="24"/>
          <w:szCs w:val="24"/>
        </w:rPr>
      </w:pPr>
    </w:p>
    <w:p w:rsidR="004434F9" w:rsidRDefault="004434F9" w:rsidP="004434F9">
      <w:pPr>
        <w:jc w:val="both"/>
        <w:rPr>
          <w:b/>
          <w:caps/>
          <w:sz w:val="24"/>
          <w:szCs w:val="24"/>
        </w:rPr>
      </w:pPr>
    </w:p>
    <w:p w:rsidR="004434F9" w:rsidRDefault="004434F9" w:rsidP="004434F9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4434F9" w:rsidRPr="004434F9" w:rsidRDefault="004434F9" w:rsidP="004434F9">
      <w:pPr>
        <w:spacing w:line="360" w:lineRule="auto"/>
        <w:jc w:val="center"/>
        <w:rPr>
          <w:caps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/име, подпис/   </w:t>
      </w:r>
    </w:p>
    <w:p w:rsidR="004434F9" w:rsidRPr="004434F9" w:rsidRDefault="004434F9" w:rsidP="00591569">
      <w:pPr>
        <w:tabs>
          <w:tab w:val="left" w:pos="510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4434F9" w:rsidRDefault="004434F9" w:rsidP="004434F9">
      <w:pPr>
        <w:tabs>
          <w:tab w:val="left" w:pos="5103"/>
        </w:tabs>
        <w:spacing w:line="276" w:lineRule="auto"/>
        <w:rPr>
          <w:sz w:val="22"/>
          <w:szCs w:val="22"/>
        </w:rPr>
      </w:pPr>
    </w:p>
    <w:p w:rsidR="004434F9" w:rsidRPr="004434F9" w:rsidRDefault="004434F9" w:rsidP="004434F9">
      <w:pPr>
        <w:tabs>
          <w:tab w:val="left" w:pos="510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sectPr w:rsidR="004434F9" w:rsidRPr="004434F9" w:rsidSect="004434F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142" w:left="1418" w:header="11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29" w:rsidRDefault="00827D29">
      <w:r>
        <w:separator/>
      </w:r>
    </w:p>
  </w:endnote>
  <w:endnote w:type="continuationSeparator" w:id="0">
    <w:p w:rsidR="00827D29" w:rsidRDefault="0082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565368" w:rsidP="006B6FF1">
    <w:pPr>
      <w:pStyle w:val="Footer"/>
      <w:framePr w:wrap="around"/>
      <w:ind w:right="360"/>
    </w:pPr>
  </w:p>
  <w:p w:rsidR="00B0550E" w:rsidRDefault="00565368"/>
  <w:p w:rsidR="00B0550E" w:rsidRDefault="00565368"/>
  <w:p w:rsidR="00B0550E" w:rsidRDefault="005653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68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7746BC" w:rsidRDefault="00565368">
    <w:proofErr w:type="spellStart"/>
    <w:r>
      <w:t>Версия</w:t>
    </w:r>
    <w:proofErr w:type="spellEnd"/>
    <w:r>
      <w:t>: 0</w:t>
    </w:r>
    <w:r>
      <w:rPr>
        <w:lang w:val="bg-BG"/>
      </w:rPr>
      <w:t>2</w:t>
    </w:r>
    <w:r>
      <w:t>/30.0</w:t>
    </w:r>
    <w:r>
      <w:rPr>
        <w:lang w:val="bg-BG"/>
      </w:rPr>
      <w:t>4</w:t>
    </w:r>
    <w:r>
      <w:t>.20</w:t>
    </w:r>
    <w:r>
      <w:rPr>
        <w:lang w:val="bg-BG"/>
      </w:rPr>
      <w:t>20</w:t>
    </w:r>
    <w:r w:rsidR="007746BC" w:rsidRPr="007746BC">
      <w:t xml:space="preserve"> г.</w:t>
    </w:r>
  </w:p>
  <w:p w:rsidR="00B0550E" w:rsidRDefault="00565368"/>
  <w:p w:rsidR="00B0550E" w:rsidRDefault="00565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29" w:rsidRDefault="00827D29">
      <w:r>
        <w:separator/>
      </w:r>
    </w:p>
  </w:footnote>
  <w:footnote w:type="continuationSeparator" w:id="0">
    <w:p w:rsidR="00827D29" w:rsidRDefault="0082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565368"/>
  <w:p w:rsidR="00B0550E" w:rsidRDefault="00565368"/>
  <w:p w:rsidR="00B0550E" w:rsidRDefault="00565368"/>
  <w:p w:rsidR="00B0550E" w:rsidRDefault="005653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565368" w:rsidP="000A35FC">
    <w:pPr>
      <w:pStyle w:val="Footer"/>
      <w:framePr w:wrap="around"/>
    </w:pPr>
  </w:p>
  <w:p w:rsidR="00B0550E" w:rsidRDefault="00565368"/>
  <w:p w:rsidR="00B0550E" w:rsidRDefault="00565368"/>
  <w:p w:rsidR="00B0550E" w:rsidRDefault="005653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075BAB"/>
    <w:rsid w:val="0010340D"/>
    <w:rsid w:val="001D340A"/>
    <w:rsid w:val="001D59C5"/>
    <w:rsid w:val="002456D8"/>
    <w:rsid w:val="00284A5F"/>
    <w:rsid w:val="003B6C81"/>
    <w:rsid w:val="0043654E"/>
    <w:rsid w:val="004434F9"/>
    <w:rsid w:val="00565368"/>
    <w:rsid w:val="00591569"/>
    <w:rsid w:val="005C7448"/>
    <w:rsid w:val="005E2A19"/>
    <w:rsid w:val="0062022D"/>
    <w:rsid w:val="007746BC"/>
    <w:rsid w:val="00827D29"/>
    <w:rsid w:val="0087775C"/>
    <w:rsid w:val="008E0670"/>
    <w:rsid w:val="008F370B"/>
    <w:rsid w:val="00950304"/>
    <w:rsid w:val="00954D27"/>
    <w:rsid w:val="009761BE"/>
    <w:rsid w:val="009A13B1"/>
    <w:rsid w:val="00A32986"/>
    <w:rsid w:val="00AB6633"/>
    <w:rsid w:val="00C3129B"/>
    <w:rsid w:val="00DB5AE1"/>
    <w:rsid w:val="00F22DF7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4434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4434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Cholakova</cp:lastModifiedBy>
  <cp:revision>21</cp:revision>
  <cp:lastPrinted>2019-07-30T11:55:00Z</cp:lastPrinted>
  <dcterms:created xsi:type="dcterms:W3CDTF">2019-01-31T07:55:00Z</dcterms:created>
  <dcterms:modified xsi:type="dcterms:W3CDTF">2020-04-30T07:17:00Z</dcterms:modified>
</cp:coreProperties>
</file>