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0A4" w:rsidRDefault="009D60A4" w:rsidP="000A1613">
      <w:pPr>
        <w:spacing w:line="240" w:lineRule="atLeast"/>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НАРЕДБА</w:t>
      </w:r>
    </w:p>
    <w:p w:rsidR="009D60A4" w:rsidRDefault="009D60A4" w:rsidP="000A1613">
      <w:pPr>
        <w:spacing w:line="234" w:lineRule="auto"/>
        <w:ind w:right="20"/>
        <w:jc w:val="center"/>
        <w:rPr>
          <w:rFonts w:ascii="Times New Roman" w:hAnsi="Times New Roman" w:cs="Times New Roman"/>
          <w:b/>
          <w:bCs/>
          <w:sz w:val="24"/>
          <w:szCs w:val="24"/>
        </w:rPr>
      </w:pPr>
      <w:r>
        <w:rPr>
          <w:rFonts w:ascii="Times New Roman" w:hAnsi="Times New Roman" w:cs="Times New Roman"/>
          <w:b/>
          <w:bCs/>
          <w:sz w:val="24"/>
          <w:szCs w:val="24"/>
        </w:rPr>
        <w:t>ЗА УСЛОВИЯТА И РЕДА ЗА УСТАНОВЯВАНЕ НА ЖИЛИЩНИ НУЖДИ И НАСТАНЯВАНЕ В ОБЩИНСКИ ЖИЛИЩА</w:t>
      </w:r>
    </w:p>
    <w:p w:rsidR="009D60A4" w:rsidRDefault="009D60A4" w:rsidP="000A1613">
      <w:pPr>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Глава първа</w:t>
      </w:r>
    </w:p>
    <w:p w:rsidR="009D60A4" w:rsidRDefault="009D60A4" w:rsidP="000A1613">
      <w:pPr>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ОБЩИ РАЗПОРЕДБИ</w:t>
      </w:r>
    </w:p>
    <w:p w:rsidR="009D60A4" w:rsidRDefault="009D60A4" w:rsidP="000A1613">
      <w:pPr>
        <w:spacing w:after="0" w:line="240" w:lineRule="auto"/>
        <w:ind w:left="720"/>
        <w:jc w:val="both"/>
        <w:rPr>
          <w:rFonts w:ascii="Times New Roman" w:hAnsi="Times New Roman" w:cs="Times New Roman"/>
          <w:sz w:val="24"/>
          <w:szCs w:val="24"/>
        </w:rPr>
      </w:pPr>
      <w:r>
        <w:rPr>
          <w:rFonts w:ascii="Times New Roman" w:hAnsi="Times New Roman" w:cs="Times New Roman"/>
          <w:b/>
          <w:bCs/>
          <w:sz w:val="24"/>
          <w:szCs w:val="24"/>
        </w:rPr>
        <w:t xml:space="preserve">Чл. 1. </w:t>
      </w:r>
      <w:r>
        <w:rPr>
          <w:rFonts w:ascii="Times New Roman" w:hAnsi="Times New Roman" w:cs="Times New Roman"/>
          <w:sz w:val="24"/>
          <w:szCs w:val="24"/>
        </w:rPr>
        <w:t>С тази наредба се определят реда и условията за:</w:t>
      </w:r>
    </w:p>
    <w:p w:rsidR="009D60A4" w:rsidRDefault="009D60A4" w:rsidP="000A1613">
      <w:pPr>
        <w:numPr>
          <w:ilvl w:val="0"/>
          <w:numId w:val="1"/>
        </w:numPr>
        <w:tabs>
          <w:tab w:val="left" w:pos="960"/>
        </w:tabs>
        <w:spacing w:after="0" w:line="240" w:lineRule="auto"/>
        <w:ind w:left="960" w:hanging="239"/>
        <w:jc w:val="both"/>
        <w:rPr>
          <w:rFonts w:ascii="Times New Roman" w:hAnsi="Times New Roman" w:cs="Times New Roman"/>
          <w:sz w:val="24"/>
          <w:szCs w:val="24"/>
        </w:rPr>
      </w:pPr>
      <w:r>
        <w:rPr>
          <w:rFonts w:ascii="Times New Roman" w:hAnsi="Times New Roman" w:cs="Times New Roman"/>
          <w:sz w:val="24"/>
          <w:szCs w:val="24"/>
        </w:rPr>
        <w:t>установяване на жилищни нужди;</w:t>
      </w:r>
    </w:p>
    <w:p w:rsidR="009D60A4" w:rsidRDefault="009D60A4" w:rsidP="000A161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настаняване под наем в общински жилища на граждани с установени жилищни нужди;</w:t>
      </w:r>
    </w:p>
    <w:p w:rsidR="009D60A4" w:rsidRDefault="009D60A4" w:rsidP="000A1613">
      <w:pPr>
        <w:numPr>
          <w:ilvl w:val="0"/>
          <w:numId w:val="1"/>
        </w:numPr>
        <w:tabs>
          <w:tab w:val="left" w:pos="960"/>
        </w:tabs>
        <w:spacing w:after="0" w:line="240" w:lineRule="auto"/>
        <w:ind w:left="960" w:hanging="239"/>
        <w:jc w:val="both"/>
        <w:rPr>
          <w:rFonts w:ascii="Times New Roman" w:hAnsi="Times New Roman" w:cs="Times New Roman"/>
          <w:sz w:val="24"/>
          <w:szCs w:val="24"/>
        </w:rPr>
      </w:pPr>
      <w:r>
        <w:rPr>
          <w:rFonts w:ascii="Times New Roman" w:hAnsi="Times New Roman" w:cs="Times New Roman"/>
          <w:sz w:val="24"/>
          <w:szCs w:val="24"/>
        </w:rPr>
        <w:t>настаняване във ведомствени жилища;</w:t>
      </w:r>
    </w:p>
    <w:p w:rsidR="009D60A4" w:rsidRDefault="009D60A4" w:rsidP="000A1613">
      <w:pPr>
        <w:numPr>
          <w:ilvl w:val="0"/>
          <w:numId w:val="1"/>
        </w:numPr>
        <w:tabs>
          <w:tab w:val="left" w:pos="960"/>
        </w:tabs>
        <w:spacing w:after="0" w:line="240" w:lineRule="auto"/>
        <w:ind w:left="960" w:hanging="239"/>
        <w:jc w:val="both"/>
        <w:rPr>
          <w:rFonts w:ascii="Times New Roman" w:hAnsi="Times New Roman" w:cs="Times New Roman"/>
          <w:sz w:val="24"/>
          <w:szCs w:val="24"/>
        </w:rPr>
      </w:pPr>
      <w:r>
        <w:rPr>
          <w:rFonts w:ascii="Times New Roman" w:hAnsi="Times New Roman" w:cs="Times New Roman"/>
          <w:sz w:val="24"/>
          <w:szCs w:val="24"/>
        </w:rPr>
        <w:t>настаняване в резервни жилища;</w:t>
      </w:r>
    </w:p>
    <w:p w:rsidR="009D60A4" w:rsidRDefault="009D60A4" w:rsidP="000A1613">
      <w:pPr>
        <w:numPr>
          <w:ilvl w:val="0"/>
          <w:numId w:val="1"/>
        </w:numPr>
        <w:tabs>
          <w:tab w:val="left" w:pos="960"/>
        </w:tabs>
        <w:spacing w:after="0" w:line="240" w:lineRule="auto"/>
        <w:ind w:left="960" w:hanging="239"/>
        <w:jc w:val="both"/>
        <w:rPr>
          <w:rFonts w:ascii="Times New Roman" w:hAnsi="Times New Roman" w:cs="Times New Roman"/>
          <w:sz w:val="24"/>
          <w:szCs w:val="24"/>
        </w:rPr>
      </w:pPr>
      <w:r>
        <w:rPr>
          <w:rFonts w:ascii="Times New Roman" w:hAnsi="Times New Roman" w:cs="Times New Roman"/>
          <w:sz w:val="24"/>
          <w:szCs w:val="24"/>
        </w:rPr>
        <w:t>продажба на общински жилища;</w:t>
      </w:r>
    </w:p>
    <w:p w:rsidR="009D60A4" w:rsidRDefault="009D60A4" w:rsidP="000A1613">
      <w:pPr>
        <w:numPr>
          <w:ilvl w:val="0"/>
          <w:numId w:val="1"/>
        </w:numPr>
        <w:tabs>
          <w:tab w:val="left" w:pos="960"/>
        </w:tabs>
        <w:spacing w:after="0" w:line="240" w:lineRule="auto"/>
        <w:ind w:left="960" w:hanging="239"/>
        <w:jc w:val="both"/>
        <w:rPr>
          <w:rFonts w:ascii="Times New Roman" w:hAnsi="Times New Roman" w:cs="Times New Roman"/>
          <w:sz w:val="24"/>
          <w:szCs w:val="24"/>
        </w:rPr>
      </w:pPr>
      <w:r>
        <w:rPr>
          <w:rFonts w:ascii="Times New Roman" w:hAnsi="Times New Roman" w:cs="Times New Roman"/>
          <w:sz w:val="24"/>
          <w:szCs w:val="24"/>
        </w:rPr>
        <w:t>определяне на наемните цени.</w:t>
      </w:r>
    </w:p>
    <w:p w:rsidR="009D60A4" w:rsidRDefault="009D60A4" w:rsidP="000A1613">
      <w:pPr>
        <w:spacing w:after="0" w:line="240" w:lineRule="auto"/>
        <w:ind w:left="720"/>
        <w:jc w:val="both"/>
        <w:rPr>
          <w:rFonts w:ascii="Times New Roman" w:hAnsi="Times New Roman" w:cs="Times New Roman"/>
          <w:sz w:val="24"/>
          <w:szCs w:val="24"/>
        </w:rPr>
      </w:pPr>
      <w:r>
        <w:rPr>
          <w:rFonts w:ascii="Times New Roman" w:hAnsi="Times New Roman" w:cs="Times New Roman"/>
          <w:b/>
          <w:bCs/>
          <w:sz w:val="24"/>
          <w:szCs w:val="24"/>
        </w:rPr>
        <w:t xml:space="preserve">Чл. 2. (1) </w:t>
      </w:r>
      <w:r>
        <w:rPr>
          <w:rFonts w:ascii="Times New Roman" w:hAnsi="Times New Roman" w:cs="Times New Roman"/>
          <w:sz w:val="24"/>
          <w:szCs w:val="24"/>
        </w:rPr>
        <w:t>По своето предназначение общинските жилища са:</w:t>
      </w:r>
    </w:p>
    <w:p w:rsidR="009D60A4" w:rsidRPr="007629D6" w:rsidRDefault="009D60A4" w:rsidP="000A161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За настаняване под наем на граждани</w:t>
      </w:r>
      <w:r w:rsidRPr="007629D6">
        <w:rPr>
          <w:rFonts w:ascii="Times New Roman" w:hAnsi="Times New Roman" w:cs="Times New Roman"/>
          <w:sz w:val="24"/>
          <w:szCs w:val="24"/>
        </w:rPr>
        <w:t xml:space="preserve"> с установени жилищни нужди по реда на чл. 4;</w:t>
      </w:r>
    </w:p>
    <w:p w:rsidR="009D60A4" w:rsidRDefault="009D60A4" w:rsidP="000A1613">
      <w:pPr>
        <w:numPr>
          <w:ilvl w:val="0"/>
          <w:numId w:val="2"/>
        </w:numPr>
        <w:tabs>
          <w:tab w:val="left" w:pos="962"/>
        </w:tabs>
        <w:spacing w:after="0" w:line="240" w:lineRule="auto"/>
        <w:ind w:firstLine="721"/>
        <w:jc w:val="both"/>
        <w:rPr>
          <w:rFonts w:ascii="Times New Roman" w:hAnsi="Times New Roman" w:cs="Times New Roman"/>
          <w:sz w:val="24"/>
          <w:szCs w:val="24"/>
        </w:rPr>
      </w:pPr>
      <w:r>
        <w:rPr>
          <w:rFonts w:ascii="Times New Roman" w:hAnsi="Times New Roman" w:cs="Times New Roman"/>
          <w:sz w:val="24"/>
          <w:szCs w:val="24"/>
        </w:rPr>
        <w:t>За продажба, замяна и обезщетяване на бивши собственици, чиито имоти са отчуждени за общински нужди;</w:t>
      </w:r>
    </w:p>
    <w:p w:rsidR="009D60A4" w:rsidRDefault="009D60A4" w:rsidP="000A1613">
      <w:pPr>
        <w:numPr>
          <w:ilvl w:val="0"/>
          <w:numId w:val="2"/>
        </w:numPr>
        <w:tabs>
          <w:tab w:val="left" w:pos="960"/>
        </w:tabs>
        <w:spacing w:after="0" w:line="240" w:lineRule="auto"/>
        <w:ind w:left="960" w:hanging="239"/>
        <w:jc w:val="both"/>
        <w:rPr>
          <w:rFonts w:ascii="Times New Roman" w:hAnsi="Times New Roman" w:cs="Times New Roman"/>
          <w:sz w:val="24"/>
          <w:szCs w:val="24"/>
        </w:rPr>
      </w:pPr>
      <w:r>
        <w:rPr>
          <w:rFonts w:ascii="Times New Roman" w:hAnsi="Times New Roman" w:cs="Times New Roman"/>
          <w:sz w:val="24"/>
          <w:szCs w:val="24"/>
        </w:rPr>
        <w:t>Ведомствени;</w:t>
      </w:r>
    </w:p>
    <w:p w:rsidR="009D60A4" w:rsidRDefault="009D60A4" w:rsidP="000A1613">
      <w:pPr>
        <w:numPr>
          <w:ilvl w:val="0"/>
          <w:numId w:val="2"/>
        </w:numPr>
        <w:tabs>
          <w:tab w:val="left" w:pos="960"/>
        </w:tabs>
        <w:spacing w:after="0" w:line="240" w:lineRule="auto"/>
        <w:ind w:left="960" w:hanging="239"/>
        <w:jc w:val="both"/>
        <w:rPr>
          <w:rFonts w:ascii="Times New Roman" w:hAnsi="Times New Roman" w:cs="Times New Roman"/>
          <w:sz w:val="24"/>
          <w:szCs w:val="24"/>
        </w:rPr>
      </w:pPr>
      <w:r>
        <w:rPr>
          <w:rFonts w:ascii="Times New Roman" w:hAnsi="Times New Roman" w:cs="Times New Roman"/>
          <w:sz w:val="24"/>
          <w:szCs w:val="24"/>
        </w:rPr>
        <w:t>Резервни.</w:t>
      </w:r>
    </w:p>
    <w:p w:rsidR="009D60A4" w:rsidRDefault="009D60A4" w:rsidP="000A1613">
      <w:pPr>
        <w:numPr>
          <w:ilvl w:val="1"/>
          <w:numId w:val="3"/>
        </w:numPr>
        <w:tabs>
          <w:tab w:val="left" w:pos="1068"/>
        </w:tabs>
        <w:spacing w:after="0" w:line="240" w:lineRule="auto"/>
        <w:ind w:firstLine="721"/>
        <w:jc w:val="both"/>
        <w:rPr>
          <w:rFonts w:ascii="Times New Roman" w:hAnsi="Times New Roman" w:cs="Times New Roman"/>
          <w:b/>
          <w:bCs/>
          <w:sz w:val="24"/>
          <w:szCs w:val="24"/>
        </w:rPr>
      </w:pPr>
      <w:r>
        <w:rPr>
          <w:rFonts w:ascii="Times New Roman" w:hAnsi="Times New Roman" w:cs="Times New Roman"/>
          <w:sz w:val="24"/>
          <w:szCs w:val="24"/>
        </w:rPr>
        <w:t>С решение на Общинския съвет се определят групите жилища по ал. 1, които могат да се променят, съобразно потребностите на общината.</w:t>
      </w:r>
    </w:p>
    <w:p w:rsidR="009D60A4" w:rsidRDefault="009D60A4" w:rsidP="000A1613">
      <w:pPr>
        <w:numPr>
          <w:ilvl w:val="0"/>
          <w:numId w:val="4"/>
        </w:numPr>
        <w:tabs>
          <w:tab w:val="left" w:pos="1171"/>
        </w:tabs>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Не се разрешава предоставянето и използването на общинските жилища за нежилищни нужди.</w:t>
      </w:r>
    </w:p>
    <w:p w:rsidR="009D60A4" w:rsidRDefault="009D60A4" w:rsidP="000A1613">
      <w:pPr>
        <w:spacing w:after="0" w:line="240" w:lineRule="auto"/>
        <w:ind w:left="720"/>
        <w:jc w:val="both"/>
        <w:rPr>
          <w:rFonts w:ascii="Times New Roman" w:hAnsi="Times New Roman" w:cs="Times New Roman"/>
          <w:sz w:val="24"/>
          <w:szCs w:val="24"/>
        </w:rPr>
      </w:pPr>
      <w:r>
        <w:rPr>
          <w:rFonts w:ascii="Times New Roman" w:hAnsi="Times New Roman" w:cs="Times New Roman"/>
          <w:b/>
          <w:bCs/>
          <w:sz w:val="24"/>
          <w:szCs w:val="24"/>
        </w:rPr>
        <w:t xml:space="preserve">Чл. 3. (1) </w:t>
      </w:r>
      <w:r>
        <w:rPr>
          <w:rFonts w:ascii="Times New Roman" w:hAnsi="Times New Roman" w:cs="Times New Roman"/>
          <w:sz w:val="24"/>
          <w:szCs w:val="24"/>
        </w:rPr>
        <w:t>Установяват се следните норми за жилищно задоволяване:</w:t>
      </w:r>
    </w:p>
    <w:p w:rsidR="009D60A4" w:rsidRPr="00D97009" w:rsidRDefault="009D60A4" w:rsidP="00DF13EB">
      <w:pPr>
        <w:pStyle w:val="2"/>
        <w:tabs>
          <w:tab w:val="left" w:pos="709"/>
        </w:tabs>
        <w:ind w:left="0" w:firstLine="0"/>
        <w:jc w:val="both"/>
        <w:rPr>
          <w:rFonts w:ascii="Times New Roman" w:hAnsi="Times New Roman"/>
        </w:rPr>
      </w:pPr>
      <w:r>
        <w:rPr>
          <w:lang w:val="en-US"/>
        </w:rPr>
        <w:tab/>
      </w:r>
      <w:r w:rsidRPr="00D97009">
        <w:rPr>
          <w:rFonts w:ascii="Times New Roman" w:hAnsi="Times New Roman"/>
        </w:rPr>
        <w:t>1.на едночленно семейство - до 25 кв.м.;</w:t>
      </w:r>
    </w:p>
    <w:p w:rsidR="009D60A4" w:rsidRPr="00D97009" w:rsidRDefault="009D60A4" w:rsidP="00DF13EB">
      <w:pPr>
        <w:pStyle w:val="2"/>
        <w:tabs>
          <w:tab w:val="left" w:pos="709"/>
        </w:tabs>
        <w:ind w:left="0" w:firstLine="0"/>
        <w:jc w:val="both"/>
        <w:rPr>
          <w:rFonts w:ascii="Times New Roman" w:hAnsi="Times New Roman"/>
        </w:rPr>
      </w:pPr>
      <w:r w:rsidRPr="00D97009">
        <w:rPr>
          <w:rFonts w:ascii="Times New Roman" w:hAnsi="Times New Roman"/>
          <w:lang w:val="en-US"/>
        </w:rPr>
        <w:tab/>
      </w:r>
      <w:r w:rsidRPr="00D97009">
        <w:rPr>
          <w:rFonts w:ascii="Times New Roman" w:hAnsi="Times New Roman"/>
        </w:rPr>
        <w:t>2.на двучленно семейство - до 50 кв.м.;</w:t>
      </w:r>
    </w:p>
    <w:p w:rsidR="009D60A4" w:rsidRPr="00D97009" w:rsidRDefault="009D60A4" w:rsidP="000A1613">
      <w:pPr>
        <w:pStyle w:val="2"/>
        <w:ind w:left="0" w:firstLine="0"/>
        <w:jc w:val="both"/>
        <w:rPr>
          <w:rFonts w:ascii="Times New Roman" w:hAnsi="Times New Roman"/>
        </w:rPr>
      </w:pPr>
      <w:r w:rsidRPr="00D97009">
        <w:rPr>
          <w:rFonts w:ascii="Times New Roman" w:hAnsi="Times New Roman"/>
        </w:rPr>
        <w:t xml:space="preserve">         </w:t>
      </w:r>
      <w:r w:rsidRPr="00D97009">
        <w:rPr>
          <w:rFonts w:ascii="Times New Roman" w:hAnsi="Times New Roman"/>
          <w:lang w:val="en-US"/>
        </w:rPr>
        <w:t xml:space="preserve"> </w:t>
      </w:r>
      <w:r w:rsidRPr="00D97009">
        <w:rPr>
          <w:rFonts w:ascii="Times New Roman" w:hAnsi="Times New Roman"/>
        </w:rPr>
        <w:t xml:space="preserve">  3.на тричленно семейство – до 75 кв.м.;</w:t>
      </w:r>
    </w:p>
    <w:p w:rsidR="009D60A4" w:rsidRPr="00D97009" w:rsidRDefault="009D60A4" w:rsidP="000A1613">
      <w:pPr>
        <w:pStyle w:val="2"/>
        <w:ind w:left="0" w:firstLine="0"/>
        <w:jc w:val="both"/>
        <w:rPr>
          <w:rFonts w:ascii="Times New Roman" w:hAnsi="Times New Roman"/>
        </w:rPr>
      </w:pPr>
      <w:r w:rsidRPr="00D97009">
        <w:rPr>
          <w:rFonts w:ascii="Times New Roman" w:hAnsi="Times New Roman"/>
        </w:rPr>
        <w:t xml:space="preserve">          </w:t>
      </w:r>
      <w:r w:rsidRPr="00D97009">
        <w:rPr>
          <w:rFonts w:ascii="Times New Roman" w:hAnsi="Times New Roman"/>
          <w:lang w:val="en-US"/>
        </w:rPr>
        <w:t xml:space="preserve"> </w:t>
      </w:r>
      <w:r w:rsidRPr="00D97009">
        <w:rPr>
          <w:rFonts w:ascii="Times New Roman" w:hAnsi="Times New Roman"/>
        </w:rPr>
        <w:t xml:space="preserve"> 4.семейство с четири и повече членове - над 75 кв.м.; </w:t>
      </w:r>
    </w:p>
    <w:p w:rsidR="009D60A4" w:rsidRDefault="009D60A4" w:rsidP="000A1613">
      <w:pPr>
        <w:tabs>
          <w:tab w:val="left" w:pos="709"/>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Pr="003235BC">
        <w:rPr>
          <w:rFonts w:ascii="Times New Roman" w:hAnsi="Times New Roman" w:cs="Times New Roman"/>
          <w:b/>
          <w:bCs/>
          <w:sz w:val="24"/>
          <w:szCs w:val="24"/>
        </w:rPr>
        <w:t>(2)</w:t>
      </w:r>
      <w:r>
        <w:rPr>
          <w:rFonts w:ascii="Times New Roman" w:hAnsi="Times New Roman" w:cs="Times New Roman"/>
          <w:b/>
          <w:bCs/>
          <w:sz w:val="24"/>
          <w:szCs w:val="24"/>
        </w:rPr>
        <w:t xml:space="preserve"> </w:t>
      </w:r>
      <w:r>
        <w:rPr>
          <w:rFonts w:ascii="Times New Roman" w:hAnsi="Times New Roman" w:cs="Times New Roman"/>
          <w:sz w:val="24"/>
          <w:szCs w:val="24"/>
        </w:rPr>
        <w:t>Липсата на по-голямо жилище не е основание за предоставяне на повече от едно жилище на едно семейство/домакинство.</w:t>
      </w:r>
    </w:p>
    <w:p w:rsidR="009D60A4" w:rsidRDefault="009D60A4" w:rsidP="000A1613">
      <w:pPr>
        <w:tabs>
          <w:tab w:val="left" w:pos="709"/>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Pr="003235BC">
        <w:rPr>
          <w:rFonts w:ascii="Times New Roman" w:hAnsi="Times New Roman" w:cs="Times New Roman"/>
          <w:b/>
          <w:bCs/>
          <w:sz w:val="24"/>
          <w:szCs w:val="24"/>
        </w:rPr>
        <w:t>(3)</w:t>
      </w:r>
      <w:r>
        <w:rPr>
          <w:rFonts w:ascii="Times New Roman" w:hAnsi="Times New Roman" w:cs="Times New Roman"/>
          <w:b/>
          <w:bCs/>
          <w:sz w:val="24"/>
          <w:szCs w:val="24"/>
        </w:rPr>
        <w:t xml:space="preserve"> </w:t>
      </w:r>
      <w:r>
        <w:rPr>
          <w:rFonts w:ascii="Times New Roman" w:hAnsi="Times New Roman" w:cs="Times New Roman"/>
          <w:sz w:val="24"/>
          <w:szCs w:val="24"/>
        </w:rPr>
        <w:t>По изключение може да се определи допълнителна жилищна площ до 15 кв.м., когато член от семейството страда от болест, която налага изолация, съгласно списъка на болестите, утвърден от министъра на здравеопазването или се нуждае от помощта на друго лице, съгласно експертно решение на Териториалната експертна лекарска комисия (ТЕЛК) или на Националната експертна лекарска комисия (НЕЛК).</w:t>
      </w:r>
    </w:p>
    <w:p w:rsidR="009D60A4" w:rsidRDefault="009D60A4" w:rsidP="000A1613">
      <w:pPr>
        <w:tabs>
          <w:tab w:val="left" w:pos="709"/>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Pr="003235BC">
        <w:rPr>
          <w:rFonts w:ascii="Times New Roman" w:hAnsi="Times New Roman" w:cs="Times New Roman"/>
          <w:b/>
          <w:bCs/>
          <w:sz w:val="24"/>
          <w:szCs w:val="24"/>
        </w:rPr>
        <w:t>(4)</w:t>
      </w:r>
      <w:r>
        <w:rPr>
          <w:rFonts w:ascii="Times New Roman" w:hAnsi="Times New Roman" w:cs="Times New Roman"/>
          <w:b/>
          <w:bCs/>
          <w:sz w:val="24"/>
          <w:szCs w:val="24"/>
        </w:rPr>
        <w:t xml:space="preserve"> </w:t>
      </w:r>
      <w:r>
        <w:rPr>
          <w:rFonts w:ascii="Times New Roman" w:hAnsi="Times New Roman" w:cs="Times New Roman"/>
          <w:sz w:val="24"/>
          <w:szCs w:val="24"/>
        </w:rPr>
        <w:t>В едно жилище се настанява едно семейство/домакинство.</w:t>
      </w:r>
    </w:p>
    <w:p w:rsidR="009D60A4" w:rsidRDefault="009D60A4" w:rsidP="000A1613">
      <w:pPr>
        <w:tabs>
          <w:tab w:val="left" w:pos="709"/>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Pr="003235BC">
        <w:rPr>
          <w:rFonts w:ascii="Times New Roman" w:hAnsi="Times New Roman" w:cs="Times New Roman"/>
          <w:b/>
          <w:bCs/>
          <w:sz w:val="24"/>
          <w:szCs w:val="24"/>
        </w:rPr>
        <w:t>(5)</w:t>
      </w:r>
      <w:r>
        <w:rPr>
          <w:rFonts w:ascii="Times New Roman" w:hAnsi="Times New Roman" w:cs="Times New Roman"/>
          <w:b/>
          <w:bCs/>
          <w:sz w:val="24"/>
          <w:szCs w:val="24"/>
        </w:rPr>
        <w:t xml:space="preserve"> </w:t>
      </w:r>
      <w:r>
        <w:rPr>
          <w:rFonts w:ascii="Times New Roman" w:hAnsi="Times New Roman" w:cs="Times New Roman"/>
          <w:sz w:val="24"/>
          <w:szCs w:val="24"/>
        </w:rPr>
        <w:t>В едно жилище могат да се настанят две или повече семейства/домакинства с тяхно писмено нотариално заверено съгласие и след положително становище на Комисия по жилищно настаняване.</w:t>
      </w:r>
    </w:p>
    <w:p w:rsidR="009D60A4" w:rsidRDefault="009D60A4" w:rsidP="000A161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235BC">
        <w:rPr>
          <w:rFonts w:ascii="Times New Roman" w:hAnsi="Times New Roman" w:cs="Times New Roman"/>
          <w:b/>
          <w:bCs/>
          <w:sz w:val="24"/>
          <w:szCs w:val="24"/>
        </w:rPr>
        <w:t>(6)</w:t>
      </w:r>
      <w:r>
        <w:rPr>
          <w:rFonts w:ascii="Times New Roman" w:hAnsi="Times New Roman" w:cs="Times New Roman"/>
          <w:b/>
          <w:bCs/>
          <w:sz w:val="24"/>
          <w:szCs w:val="24"/>
        </w:rPr>
        <w:t xml:space="preserve"> </w:t>
      </w:r>
      <w:r>
        <w:rPr>
          <w:rFonts w:ascii="Times New Roman" w:hAnsi="Times New Roman" w:cs="Times New Roman"/>
          <w:sz w:val="24"/>
          <w:szCs w:val="24"/>
        </w:rPr>
        <w:t>Преди издаване на настанителната заповед, лицата подават нова декларация за обстоятелствата по чл. 4, ал. 2, като настъпилите промени се вземат предвид при настаняването.</w:t>
      </w:r>
    </w:p>
    <w:p w:rsidR="00D97009" w:rsidRDefault="00D97009" w:rsidP="000A1613">
      <w:pPr>
        <w:spacing w:after="0" w:line="240" w:lineRule="auto"/>
        <w:jc w:val="center"/>
        <w:rPr>
          <w:rFonts w:ascii="Times New Roman" w:hAnsi="Times New Roman" w:cs="Times New Roman"/>
          <w:b/>
          <w:bCs/>
          <w:sz w:val="24"/>
          <w:szCs w:val="24"/>
          <w:lang w:val="en-US"/>
        </w:rPr>
      </w:pPr>
      <w:bookmarkStart w:id="1" w:name="page2"/>
      <w:bookmarkEnd w:id="1"/>
    </w:p>
    <w:p w:rsidR="009D60A4" w:rsidRDefault="009D60A4" w:rsidP="000A161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втора</w:t>
      </w:r>
    </w:p>
    <w:p w:rsidR="009D60A4" w:rsidRDefault="009D60A4" w:rsidP="000A161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УСТАНОВЯВАНЕ НА ЖИЛИЩНА НУЖДА И НАСТАНЯВАНЕ ПОД НАЕМ</w:t>
      </w:r>
    </w:p>
    <w:p w:rsidR="009D60A4" w:rsidRDefault="009D60A4" w:rsidP="000A1613">
      <w:pPr>
        <w:spacing w:after="0" w:line="240" w:lineRule="auto"/>
        <w:jc w:val="both"/>
        <w:rPr>
          <w:rFonts w:ascii="Times New Roman" w:hAnsi="Times New Roman" w:cs="Times New Roman"/>
          <w:b/>
          <w:bCs/>
          <w:sz w:val="24"/>
          <w:szCs w:val="24"/>
        </w:rPr>
      </w:pPr>
    </w:p>
    <w:p w:rsidR="009D60A4" w:rsidRDefault="009D60A4" w:rsidP="000A1613">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Чл.4. (1) </w:t>
      </w:r>
      <w:r>
        <w:rPr>
          <w:rFonts w:ascii="Times New Roman" w:hAnsi="Times New Roman" w:cs="Times New Roman"/>
          <w:sz w:val="24"/>
          <w:szCs w:val="24"/>
        </w:rPr>
        <w:t>В жилищата за отдаване под наем се настаняват нуждаещи се от жилище граждани, чиято жилищна нужда е установена по реда и при условията на тази наредба.</w:t>
      </w:r>
    </w:p>
    <w:p w:rsidR="009D60A4" w:rsidRDefault="009D60A4" w:rsidP="000A1613">
      <w:pPr>
        <w:numPr>
          <w:ilvl w:val="0"/>
          <w:numId w:val="5"/>
        </w:numPr>
        <w:tabs>
          <w:tab w:val="left" w:pos="1068"/>
        </w:tabs>
        <w:spacing w:after="0" w:line="240" w:lineRule="auto"/>
        <w:ind w:firstLine="721"/>
        <w:jc w:val="both"/>
        <w:rPr>
          <w:rFonts w:ascii="Times New Roman" w:hAnsi="Times New Roman" w:cs="Times New Roman"/>
          <w:b/>
          <w:bCs/>
          <w:sz w:val="24"/>
          <w:szCs w:val="24"/>
        </w:rPr>
      </w:pPr>
      <w:r>
        <w:rPr>
          <w:rFonts w:ascii="Times New Roman" w:hAnsi="Times New Roman" w:cs="Times New Roman"/>
          <w:sz w:val="24"/>
          <w:szCs w:val="24"/>
        </w:rPr>
        <w:t>Право да кандидатстват за установяване на жилищна нужда и настаняване под наем в общинско жилище имат лица, които отговарят едновременно на следните условия:</w:t>
      </w:r>
    </w:p>
    <w:p w:rsidR="009D60A4" w:rsidRDefault="009D60A4" w:rsidP="000A161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не притежават жилище или вила, годни за постоянно обитаване на територията на страната;</w:t>
      </w:r>
    </w:p>
    <w:p w:rsidR="009D60A4" w:rsidRDefault="009D60A4" w:rsidP="000A1613">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2. не притежават идеални части от имоти по т. 1, жилищен или вилен парцел на територията на Община Плевен.</w:t>
      </w:r>
    </w:p>
    <w:p w:rsidR="009D60A4" w:rsidRDefault="009D60A4" w:rsidP="000A161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0A1613">
        <w:rPr>
          <w:rFonts w:ascii="Times New Roman" w:hAnsi="Times New Roman" w:cs="Times New Roman"/>
          <w:sz w:val="24"/>
          <w:szCs w:val="24"/>
        </w:rPr>
        <w:t>не притежават</w:t>
      </w:r>
      <w:r>
        <w:rPr>
          <w:rFonts w:ascii="Times New Roman" w:hAnsi="Times New Roman" w:cs="Times New Roman"/>
          <w:color w:val="FF0000"/>
          <w:sz w:val="24"/>
          <w:szCs w:val="24"/>
        </w:rPr>
        <w:t xml:space="preserve"> </w:t>
      </w:r>
      <w:r>
        <w:rPr>
          <w:rFonts w:ascii="Times New Roman" w:hAnsi="Times New Roman" w:cs="Times New Roman"/>
          <w:sz w:val="24"/>
          <w:szCs w:val="24"/>
        </w:rPr>
        <w:t>парцели в курортните зони и комплекси и във вилните зони към тях; земи до 10 км. от морската брегова ивица;</w:t>
      </w:r>
    </w:p>
    <w:p w:rsidR="009D60A4" w:rsidRPr="00CE5186" w:rsidRDefault="009D60A4" w:rsidP="000A161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не са носители на ограничено вещно право на ползване върху жилищен или вилен имот или реално обособена част от такъв имот, </w:t>
      </w:r>
      <w:r w:rsidRPr="00D53D45">
        <w:rPr>
          <w:rFonts w:ascii="Times New Roman" w:hAnsi="Times New Roman" w:cs="Times New Roman"/>
          <w:sz w:val="24"/>
          <w:szCs w:val="24"/>
        </w:rPr>
        <w:t>както и на право на строеж;</w:t>
      </w:r>
    </w:p>
    <w:p w:rsidR="009D60A4" w:rsidRDefault="009D60A4" w:rsidP="000A161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 не са прехвърляли имоти по т. 1 и 2 на други лица, през последните 5 години, с изключение на прекратяване на съсобственост или дарение в полза на държавата или на общината;</w:t>
      </w:r>
    </w:p>
    <w:p w:rsidR="009D60A4" w:rsidRDefault="009D60A4" w:rsidP="000A161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 не притежават фабрики, работилници, магазини, складове за търговска и стопанска дейност, ателиета и офиси, както и моторни превозни</w:t>
      </w:r>
      <w:r>
        <w:rPr>
          <w:rFonts w:ascii="Times New Roman" w:hAnsi="Times New Roman" w:cs="Times New Roman"/>
          <w:color w:val="FF0000"/>
          <w:sz w:val="24"/>
          <w:szCs w:val="24"/>
        </w:rPr>
        <w:t xml:space="preserve"> </w:t>
      </w:r>
      <w:r w:rsidRPr="00DF13EB">
        <w:rPr>
          <w:rFonts w:ascii="Times New Roman" w:hAnsi="Times New Roman" w:cs="Times New Roman"/>
          <w:sz w:val="24"/>
          <w:szCs w:val="24"/>
        </w:rPr>
        <w:t>средства</w:t>
      </w:r>
      <w:r>
        <w:rPr>
          <w:rFonts w:ascii="Times New Roman" w:hAnsi="Times New Roman" w:cs="Times New Roman"/>
          <w:sz w:val="24"/>
          <w:szCs w:val="24"/>
        </w:rPr>
        <w:t xml:space="preserve"> - повече от 1 брой на семейство;</w:t>
      </w:r>
    </w:p>
    <w:p w:rsidR="009D60A4" w:rsidRPr="00D97009" w:rsidRDefault="009D60A4" w:rsidP="0091636F">
      <w:pPr>
        <w:pStyle w:val="2"/>
        <w:tabs>
          <w:tab w:val="left" w:pos="0"/>
        </w:tabs>
        <w:ind w:left="0" w:firstLine="0"/>
        <w:jc w:val="both"/>
        <w:rPr>
          <w:rFonts w:ascii="Times New Roman" w:hAnsi="Times New Roman"/>
        </w:rPr>
      </w:pPr>
      <w:r>
        <w:tab/>
        <w:t xml:space="preserve">7. </w:t>
      </w:r>
      <w:r w:rsidRPr="00D97009">
        <w:rPr>
          <w:rFonts w:ascii="Times New Roman" w:hAnsi="Times New Roman"/>
        </w:rPr>
        <w:t>средният месечен доход на член от семейството да не надвишава един и половина пъти  минималната работна заплата, установена за страната;</w:t>
      </w:r>
      <w:r w:rsidRPr="00D97009">
        <w:rPr>
          <w:rFonts w:ascii="Times New Roman" w:hAnsi="Times New Roman"/>
        </w:rPr>
        <w:tab/>
      </w:r>
    </w:p>
    <w:p w:rsidR="009D60A4" w:rsidRPr="00D97009" w:rsidRDefault="009D60A4" w:rsidP="0091636F">
      <w:pPr>
        <w:pStyle w:val="2"/>
        <w:tabs>
          <w:tab w:val="left" w:pos="0"/>
        </w:tabs>
        <w:ind w:left="0" w:firstLine="0"/>
        <w:jc w:val="both"/>
        <w:rPr>
          <w:rFonts w:ascii="Times New Roman" w:hAnsi="Times New Roman"/>
        </w:rPr>
      </w:pPr>
      <w:r w:rsidRPr="00D97009">
        <w:rPr>
          <w:rFonts w:ascii="Times New Roman" w:hAnsi="Times New Roman"/>
        </w:rPr>
        <w:tab/>
        <w:t>8. поне единият от членовете на семейството има адресна регистрация в населено място на територията на град Плевен, по постоянен и настоящ адрес през последните 5 години без прекъсване. По отношение на домакинството, изискванията се прилагат за всеки от членовете му;</w:t>
      </w:r>
    </w:p>
    <w:p w:rsidR="009D60A4" w:rsidRPr="00F83C81" w:rsidRDefault="009D60A4" w:rsidP="000A1613">
      <w:pPr>
        <w:tabs>
          <w:tab w:val="left" w:pos="709"/>
        </w:tabs>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t>9. не са се самонастанявали в общински жилища или наемното правоотношение за такива жилища не е прекратявано по реда на чл. 16</w:t>
      </w:r>
      <w:r w:rsidRPr="005E61BD">
        <w:rPr>
          <w:rFonts w:ascii="Times New Roman" w:hAnsi="Times New Roman" w:cs="Times New Roman"/>
          <w:sz w:val="24"/>
          <w:szCs w:val="24"/>
        </w:rPr>
        <w:t>, ал. 1 от тази наредба;</w:t>
      </w:r>
    </w:p>
    <w:p w:rsidR="009D60A4" w:rsidRPr="00CE5186" w:rsidRDefault="009D60A4" w:rsidP="000A1613">
      <w:pPr>
        <w:tabs>
          <w:tab w:val="left" w:pos="709"/>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t xml:space="preserve">10. нямат просрочени задължения към бюджета на общината, </w:t>
      </w:r>
      <w:r w:rsidRPr="00D53D45">
        <w:rPr>
          <w:rFonts w:ascii="Times New Roman" w:hAnsi="Times New Roman" w:cs="Times New Roman"/>
          <w:sz w:val="24"/>
          <w:szCs w:val="24"/>
        </w:rPr>
        <w:t>към електроразпределителни дружества, ВиК и топлофикация, произтичащи от ползването на жилищни и нежилищни имоти;</w:t>
      </w:r>
    </w:p>
    <w:p w:rsidR="009D60A4" w:rsidRDefault="009D60A4" w:rsidP="000A161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 не са осъждани за престъпления от общ характер, освен ако не са реабилитирани;</w:t>
      </w:r>
    </w:p>
    <w:p w:rsidR="009D60A4" w:rsidRDefault="009D60A4" w:rsidP="000A161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12. нямат психични и поведенчески разстройства, освен в случаите , когато </w:t>
      </w:r>
      <w:r w:rsidRPr="000A1613">
        <w:rPr>
          <w:rFonts w:ascii="Times New Roman" w:hAnsi="Times New Roman" w:cs="Times New Roman"/>
          <w:sz w:val="24"/>
          <w:szCs w:val="24"/>
        </w:rPr>
        <w:t>член на семейството</w:t>
      </w:r>
      <w:r>
        <w:rPr>
          <w:rFonts w:ascii="Times New Roman" w:hAnsi="Times New Roman" w:cs="Times New Roman"/>
          <w:color w:val="FF0000"/>
          <w:sz w:val="24"/>
          <w:szCs w:val="24"/>
        </w:rPr>
        <w:t xml:space="preserve"> </w:t>
      </w:r>
      <w:r>
        <w:rPr>
          <w:rFonts w:ascii="Times New Roman" w:hAnsi="Times New Roman" w:cs="Times New Roman"/>
          <w:sz w:val="24"/>
          <w:szCs w:val="24"/>
        </w:rPr>
        <w:t>полага грижи за тях.</w:t>
      </w:r>
    </w:p>
    <w:p w:rsidR="009D60A4" w:rsidRDefault="009D60A4" w:rsidP="000A1613">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(3) </w:t>
      </w:r>
      <w:r>
        <w:rPr>
          <w:rFonts w:ascii="Times New Roman" w:hAnsi="Times New Roman" w:cs="Times New Roman"/>
          <w:sz w:val="24"/>
          <w:szCs w:val="24"/>
        </w:rPr>
        <w:t>Обстоятелствата по предходната алинея се удостоверяват с декларация по образец, попълнена и подписана от всички кандидати за настаняване в общинско жилище. Към заявлението и декларацията се прилагат за всички пълнолетни членове на семейство/домакинство и:</w:t>
      </w:r>
    </w:p>
    <w:p w:rsidR="009D60A4" w:rsidRDefault="009D60A4" w:rsidP="000A1613">
      <w:pPr>
        <w:numPr>
          <w:ilvl w:val="1"/>
          <w:numId w:val="6"/>
        </w:numPr>
        <w:tabs>
          <w:tab w:val="left" w:pos="1036"/>
        </w:tabs>
        <w:spacing w:after="0" w:line="240" w:lineRule="auto"/>
        <w:ind w:firstLine="721"/>
        <w:jc w:val="both"/>
        <w:rPr>
          <w:rFonts w:ascii="Times New Roman" w:hAnsi="Times New Roman" w:cs="Times New Roman"/>
          <w:sz w:val="24"/>
          <w:szCs w:val="24"/>
        </w:rPr>
      </w:pPr>
      <w:r>
        <w:rPr>
          <w:rFonts w:ascii="Times New Roman" w:hAnsi="Times New Roman" w:cs="Times New Roman"/>
          <w:sz w:val="24"/>
          <w:szCs w:val="24"/>
        </w:rPr>
        <w:t>удостоверение от Агенцията по вписванията за притежавани имоти и извършени сделки с тях през последните 5 години по постоянен и настоящ адрес и по месторождение;</w:t>
      </w:r>
    </w:p>
    <w:p w:rsidR="009D60A4" w:rsidRPr="00B1376B" w:rsidRDefault="009D60A4" w:rsidP="000A1613">
      <w:pPr>
        <w:numPr>
          <w:ilvl w:val="1"/>
          <w:numId w:val="6"/>
        </w:numPr>
        <w:tabs>
          <w:tab w:val="left" w:pos="1036"/>
        </w:tabs>
        <w:spacing w:after="0" w:line="240" w:lineRule="auto"/>
        <w:ind w:firstLine="721"/>
        <w:jc w:val="both"/>
        <w:rPr>
          <w:rFonts w:ascii="Times New Roman" w:hAnsi="Times New Roman" w:cs="Times New Roman"/>
          <w:sz w:val="24"/>
          <w:szCs w:val="24"/>
        </w:rPr>
      </w:pPr>
      <w:r w:rsidRPr="00B1376B">
        <w:rPr>
          <w:rFonts w:ascii="Times New Roman" w:hAnsi="Times New Roman" w:cs="Times New Roman"/>
          <w:sz w:val="24"/>
          <w:szCs w:val="24"/>
        </w:rPr>
        <w:t xml:space="preserve">свидетелство за съдимост; </w:t>
      </w:r>
    </w:p>
    <w:p w:rsidR="009D60A4" w:rsidRPr="00B1376B" w:rsidRDefault="009D60A4" w:rsidP="000A1613">
      <w:pPr>
        <w:numPr>
          <w:ilvl w:val="1"/>
          <w:numId w:val="6"/>
        </w:numPr>
        <w:tabs>
          <w:tab w:val="left" w:pos="1036"/>
        </w:tabs>
        <w:spacing w:after="0" w:line="240" w:lineRule="auto"/>
        <w:ind w:firstLine="721"/>
        <w:jc w:val="both"/>
        <w:rPr>
          <w:rFonts w:ascii="Times New Roman" w:hAnsi="Times New Roman" w:cs="Times New Roman"/>
          <w:sz w:val="24"/>
          <w:szCs w:val="24"/>
        </w:rPr>
      </w:pPr>
      <w:r w:rsidRPr="000A1613">
        <w:rPr>
          <w:rFonts w:ascii="Times New Roman" w:hAnsi="Times New Roman" w:cs="Times New Roman"/>
          <w:sz w:val="24"/>
          <w:szCs w:val="24"/>
        </w:rPr>
        <w:t>удостоверение за</w:t>
      </w:r>
      <w:r>
        <w:rPr>
          <w:rFonts w:ascii="Times New Roman" w:hAnsi="Times New Roman" w:cs="Times New Roman"/>
          <w:color w:val="FF0000"/>
          <w:sz w:val="24"/>
          <w:szCs w:val="24"/>
        </w:rPr>
        <w:t xml:space="preserve"> </w:t>
      </w:r>
      <w:r w:rsidRPr="00B1376B">
        <w:rPr>
          <w:rFonts w:ascii="Times New Roman" w:hAnsi="Times New Roman" w:cs="Times New Roman"/>
          <w:sz w:val="24"/>
          <w:szCs w:val="24"/>
        </w:rPr>
        <w:t>постоянен и настоящ адрес</w:t>
      </w:r>
      <w:r>
        <w:rPr>
          <w:rFonts w:ascii="Times New Roman" w:hAnsi="Times New Roman" w:cs="Times New Roman"/>
          <w:sz w:val="24"/>
          <w:szCs w:val="24"/>
        </w:rPr>
        <w:t>;</w:t>
      </w:r>
    </w:p>
    <w:p w:rsidR="009D60A4" w:rsidRPr="00B1376B" w:rsidRDefault="009D60A4" w:rsidP="000A1613">
      <w:pPr>
        <w:numPr>
          <w:ilvl w:val="1"/>
          <w:numId w:val="6"/>
        </w:numPr>
        <w:tabs>
          <w:tab w:val="left" w:pos="1036"/>
        </w:tabs>
        <w:spacing w:after="0" w:line="240" w:lineRule="auto"/>
        <w:ind w:firstLine="721"/>
        <w:jc w:val="both"/>
        <w:rPr>
          <w:rFonts w:ascii="Times New Roman" w:hAnsi="Times New Roman" w:cs="Times New Roman"/>
          <w:sz w:val="24"/>
          <w:szCs w:val="24"/>
        </w:rPr>
      </w:pPr>
      <w:r w:rsidRPr="000A1613">
        <w:rPr>
          <w:rFonts w:ascii="Times New Roman" w:hAnsi="Times New Roman" w:cs="Times New Roman"/>
          <w:sz w:val="24"/>
          <w:szCs w:val="24"/>
        </w:rPr>
        <w:t>удостоверение за</w:t>
      </w:r>
      <w:r>
        <w:rPr>
          <w:rFonts w:ascii="Times New Roman" w:hAnsi="Times New Roman" w:cs="Times New Roman"/>
          <w:color w:val="FF0000"/>
          <w:sz w:val="24"/>
          <w:szCs w:val="24"/>
        </w:rPr>
        <w:t xml:space="preserve"> </w:t>
      </w:r>
      <w:r w:rsidRPr="00B1376B">
        <w:rPr>
          <w:rFonts w:ascii="Times New Roman" w:hAnsi="Times New Roman" w:cs="Times New Roman"/>
          <w:sz w:val="24"/>
          <w:szCs w:val="24"/>
        </w:rPr>
        <w:t>семейно положение</w:t>
      </w:r>
      <w:r>
        <w:rPr>
          <w:rFonts w:ascii="Times New Roman" w:hAnsi="Times New Roman" w:cs="Times New Roman"/>
          <w:sz w:val="24"/>
          <w:szCs w:val="24"/>
        </w:rPr>
        <w:t>;</w:t>
      </w:r>
    </w:p>
    <w:p w:rsidR="009D60A4" w:rsidRPr="00B1376B" w:rsidRDefault="009D60A4" w:rsidP="000A1613">
      <w:pPr>
        <w:numPr>
          <w:ilvl w:val="1"/>
          <w:numId w:val="6"/>
        </w:numPr>
        <w:tabs>
          <w:tab w:val="left" w:pos="1036"/>
        </w:tabs>
        <w:spacing w:after="0" w:line="240" w:lineRule="auto"/>
        <w:ind w:firstLine="721"/>
        <w:jc w:val="both"/>
        <w:rPr>
          <w:rFonts w:ascii="Times New Roman" w:hAnsi="Times New Roman" w:cs="Times New Roman"/>
          <w:sz w:val="24"/>
          <w:szCs w:val="24"/>
        </w:rPr>
      </w:pPr>
      <w:r w:rsidRPr="00B1376B">
        <w:rPr>
          <w:rFonts w:ascii="Times New Roman" w:hAnsi="Times New Roman" w:cs="Times New Roman"/>
          <w:sz w:val="24"/>
          <w:szCs w:val="24"/>
        </w:rPr>
        <w:t>удост</w:t>
      </w:r>
      <w:r>
        <w:rPr>
          <w:rFonts w:ascii="Times New Roman" w:hAnsi="Times New Roman" w:cs="Times New Roman"/>
          <w:sz w:val="24"/>
          <w:szCs w:val="24"/>
        </w:rPr>
        <w:t>оверение за липсва на задължени</w:t>
      </w:r>
      <w:r w:rsidRPr="000A1613">
        <w:rPr>
          <w:rFonts w:ascii="Times New Roman" w:hAnsi="Times New Roman" w:cs="Times New Roman"/>
          <w:sz w:val="24"/>
          <w:szCs w:val="24"/>
        </w:rPr>
        <w:t>я</w:t>
      </w:r>
      <w:r w:rsidRPr="00B1376B">
        <w:rPr>
          <w:rFonts w:ascii="Times New Roman" w:hAnsi="Times New Roman" w:cs="Times New Roman"/>
          <w:sz w:val="24"/>
          <w:szCs w:val="24"/>
        </w:rPr>
        <w:t xml:space="preserve"> към Общин</w:t>
      </w:r>
      <w:r>
        <w:rPr>
          <w:rFonts w:ascii="Times New Roman" w:hAnsi="Times New Roman" w:cs="Times New Roman"/>
          <w:sz w:val="24"/>
          <w:szCs w:val="24"/>
        </w:rPr>
        <w:t>а Плевен, общинските предприяти</w:t>
      </w:r>
      <w:r w:rsidRPr="000A1613">
        <w:rPr>
          <w:rFonts w:ascii="Times New Roman" w:hAnsi="Times New Roman" w:cs="Times New Roman"/>
          <w:sz w:val="24"/>
          <w:szCs w:val="24"/>
        </w:rPr>
        <w:t>я</w:t>
      </w:r>
      <w:r w:rsidRPr="00B1376B">
        <w:rPr>
          <w:rFonts w:ascii="Times New Roman" w:hAnsi="Times New Roman" w:cs="Times New Roman"/>
          <w:sz w:val="24"/>
          <w:szCs w:val="24"/>
        </w:rPr>
        <w:t xml:space="preserve"> и търговските дружест</w:t>
      </w:r>
      <w:bookmarkStart w:id="2" w:name="page3"/>
      <w:bookmarkEnd w:id="2"/>
      <w:r w:rsidRPr="00B1376B">
        <w:rPr>
          <w:rFonts w:ascii="Times New Roman" w:hAnsi="Times New Roman" w:cs="Times New Roman"/>
          <w:sz w:val="24"/>
          <w:szCs w:val="24"/>
        </w:rPr>
        <w:t>ва</w:t>
      </w:r>
      <w:r>
        <w:rPr>
          <w:rFonts w:ascii="Times New Roman" w:hAnsi="Times New Roman" w:cs="Times New Roman"/>
          <w:sz w:val="24"/>
          <w:szCs w:val="24"/>
        </w:rPr>
        <w:t>;</w:t>
      </w:r>
    </w:p>
    <w:p w:rsidR="009D60A4" w:rsidRDefault="009D60A4" w:rsidP="000A1613">
      <w:pPr>
        <w:numPr>
          <w:ilvl w:val="1"/>
          <w:numId w:val="6"/>
        </w:numPr>
        <w:tabs>
          <w:tab w:val="left" w:pos="1036"/>
        </w:tabs>
        <w:spacing w:after="0" w:line="240" w:lineRule="auto"/>
        <w:ind w:firstLine="721"/>
        <w:jc w:val="both"/>
        <w:rPr>
          <w:rFonts w:ascii="Times New Roman" w:hAnsi="Times New Roman" w:cs="Times New Roman"/>
          <w:sz w:val="24"/>
          <w:szCs w:val="24"/>
        </w:rPr>
      </w:pPr>
      <w:r w:rsidRPr="00B1376B">
        <w:rPr>
          <w:rFonts w:ascii="Times New Roman" w:hAnsi="Times New Roman" w:cs="Times New Roman"/>
          <w:sz w:val="24"/>
          <w:szCs w:val="24"/>
        </w:rPr>
        <w:t>к</w:t>
      </w:r>
      <w:r w:rsidRPr="00DF1B19">
        <w:rPr>
          <w:rFonts w:ascii="Times New Roman" w:hAnsi="Times New Roman" w:cs="Times New Roman"/>
          <w:sz w:val="24"/>
          <w:szCs w:val="24"/>
        </w:rPr>
        <w:t>опие от диплома за завършено образование;</w:t>
      </w:r>
    </w:p>
    <w:p w:rsidR="009D60A4" w:rsidRDefault="009D60A4" w:rsidP="000A1613">
      <w:pPr>
        <w:numPr>
          <w:ilvl w:val="1"/>
          <w:numId w:val="6"/>
        </w:numPr>
        <w:tabs>
          <w:tab w:val="left" w:pos="1036"/>
        </w:tabs>
        <w:spacing w:after="0" w:line="240" w:lineRule="auto"/>
        <w:ind w:firstLine="721"/>
        <w:jc w:val="both"/>
        <w:rPr>
          <w:rFonts w:ascii="Times New Roman" w:hAnsi="Times New Roman" w:cs="Times New Roman"/>
          <w:sz w:val="24"/>
          <w:szCs w:val="24"/>
        </w:rPr>
      </w:pPr>
      <w:r w:rsidRPr="00DF1B19">
        <w:rPr>
          <w:rFonts w:ascii="Times New Roman" w:hAnsi="Times New Roman" w:cs="Times New Roman"/>
          <w:sz w:val="24"/>
          <w:szCs w:val="24"/>
        </w:rPr>
        <w:t>студентите представят уверение от съответното учебно заведение;</w:t>
      </w:r>
    </w:p>
    <w:p w:rsidR="009D60A4" w:rsidRDefault="009D60A4" w:rsidP="000A1613">
      <w:pPr>
        <w:numPr>
          <w:ilvl w:val="1"/>
          <w:numId w:val="6"/>
        </w:numPr>
        <w:tabs>
          <w:tab w:val="left" w:pos="1036"/>
        </w:tabs>
        <w:spacing w:after="0" w:line="240" w:lineRule="auto"/>
        <w:ind w:firstLine="721"/>
        <w:jc w:val="both"/>
        <w:rPr>
          <w:rFonts w:ascii="Times New Roman" w:hAnsi="Times New Roman" w:cs="Times New Roman"/>
          <w:sz w:val="24"/>
          <w:szCs w:val="24"/>
        </w:rPr>
      </w:pPr>
      <w:r w:rsidRPr="00DF1B19">
        <w:rPr>
          <w:rFonts w:ascii="Times New Roman" w:hAnsi="Times New Roman" w:cs="Times New Roman"/>
          <w:sz w:val="24"/>
          <w:szCs w:val="24"/>
        </w:rPr>
        <w:t xml:space="preserve">медицинско удостоверение </w:t>
      </w:r>
      <w:r w:rsidRPr="000A1613">
        <w:rPr>
          <w:rFonts w:ascii="Times New Roman" w:hAnsi="Times New Roman" w:cs="Times New Roman"/>
          <w:sz w:val="24"/>
          <w:szCs w:val="24"/>
        </w:rPr>
        <w:t>за</w:t>
      </w:r>
      <w:r>
        <w:rPr>
          <w:rFonts w:ascii="Times New Roman" w:hAnsi="Times New Roman" w:cs="Times New Roman"/>
          <w:color w:val="FF0000"/>
          <w:sz w:val="24"/>
          <w:szCs w:val="24"/>
        </w:rPr>
        <w:t xml:space="preserve"> </w:t>
      </w:r>
      <w:r w:rsidRPr="00DF1B19">
        <w:rPr>
          <w:rFonts w:ascii="Times New Roman" w:hAnsi="Times New Roman" w:cs="Times New Roman"/>
          <w:sz w:val="24"/>
          <w:szCs w:val="24"/>
        </w:rPr>
        <w:t>извършен психиатричен преглед;</w:t>
      </w:r>
    </w:p>
    <w:p w:rsidR="009D60A4" w:rsidRDefault="009D60A4" w:rsidP="000A1613">
      <w:pPr>
        <w:numPr>
          <w:ilvl w:val="1"/>
          <w:numId w:val="6"/>
        </w:numPr>
        <w:tabs>
          <w:tab w:val="left" w:pos="1036"/>
        </w:tabs>
        <w:spacing w:after="0" w:line="240" w:lineRule="auto"/>
        <w:ind w:firstLine="721"/>
        <w:jc w:val="both"/>
        <w:rPr>
          <w:rFonts w:ascii="Times New Roman" w:hAnsi="Times New Roman" w:cs="Times New Roman"/>
          <w:sz w:val="24"/>
          <w:szCs w:val="24"/>
        </w:rPr>
      </w:pPr>
      <w:r w:rsidRPr="00DF1B19">
        <w:rPr>
          <w:rFonts w:ascii="Times New Roman" w:hAnsi="Times New Roman" w:cs="Times New Roman"/>
          <w:sz w:val="24"/>
          <w:szCs w:val="24"/>
        </w:rPr>
        <w:t>експертно решение от ТЕЛК/НЕЛК (ако има такова).</w:t>
      </w:r>
    </w:p>
    <w:p w:rsidR="009D60A4" w:rsidRPr="000E3EEB" w:rsidRDefault="009D60A4" w:rsidP="000A1613">
      <w:pPr>
        <w:numPr>
          <w:ilvl w:val="1"/>
          <w:numId w:val="6"/>
        </w:numPr>
        <w:tabs>
          <w:tab w:val="left" w:pos="1036"/>
        </w:tabs>
        <w:spacing w:after="0" w:line="240" w:lineRule="auto"/>
        <w:ind w:firstLine="721"/>
        <w:jc w:val="both"/>
        <w:rPr>
          <w:rFonts w:ascii="Times New Roman" w:hAnsi="Times New Roman" w:cs="Times New Roman"/>
          <w:sz w:val="24"/>
          <w:szCs w:val="24"/>
        </w:rPr>
      </w:pPr>
      <w:r>
        <w:rPr>
          <w:rFonts w:ascii="Times New Roman" w:hAnsi="Times New Roman" w:cs="Times New Roman"/>
          <w:sz w:val="24"/>
          <w:szCs w:val="24"/>
        </w:rPr>
        <w:lastRenderedPageBreak/>
        <w:t>Удостоверение за регистрация в Дирекция „Бюро по труда” гр. Плевен (ако има такава).</w:t>
      </w:r>
    </w:p>
    <w:p w:rsidR="009D60A4" w:rsidRPr="00883B79" w:rsidRDefault="009D60A4" w:rsidP="000A161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Pr="00883B79">
        <w:rPr>
          <w:rFonts w:ascii="Times New Roman" w:hAnsi="Times New Roman" w:cs="Times New Roman"/>
          <w:sz w:val="24"/>
          <w:szCs w:val="24"/>
        </w:rPr>
        <w:t>За об</w:t>
      </w:r>
      <w:r>
        <w:rPr>
          <w:rFonts w:ascii="Times New Roman" w:hAnsi="Times New Roman" w:cs="Times New Roman"/>
          <w:sz w:val="24"/>
          <w:szCs w:val="24"/>
        </w:rPr>
        <w:t>стоятелствата по точки 2,3,4,5 и 10</w:t>
      </w:r>
      <w:r w:rsidRPr="00883B79">
        <w:rPr>
          <w:rFonts w:ascii="Times New Roman" w:hAnsi="Times New Roman" w:cs="Times New Roman"/>
          <w:sz w:val="24"/>
          <w:szCs w:val="24"/>
        </w:rPr>
        <w:t xml:space="preserve"> </w:t>
      </w:r>
      <w:r>
        <w:rPr>
          <w:rFonts w:ascii="Times New Roman" w:hAnsi="Times New Roman" w:cs="Times New Roman"/>
          <w:sz w:val="24"/>
          <w:szCs w:val="24"/>
        </w:rPr>
        <w:t>на ал.</w:t>
      </w:r>
      <w:r w:rsidRPr="00883B79">
        <w:rPr>
          <w:rFonts w:ascii="Times New Roman" w:hAnsi="Times New Roman" w:cs="Times New Roman"/>
          <w:sz w:val="24"/>
          <w:szCs w:val="24"/>
        </w:rPr>
        <w:t xml:space="preserve"> 3 се извършва служебна</w:t>
      </w:r>
      <w:r>
        <w:rPr>
          <w:rFonts w:ascii="Times New Roman" w:hAnsi="Times New Roman" w:cs="Times New Roman"/>
          <w:sz w:val="24"/>
          <w:szCs w:val="24"/>
        </w:rPr>
        <w:t xml:space="preserve"> </w:t>
      </w:r>
      <w:r w:rsidRPr="00883B79">
        <w:rPr>
          <w:rFonts w:ascii="Times New Roman" w:hAnsi="Times New Roman" w:cs="Times New Roman"/>
          <w:sz w:val="24"/>
          <w:szCs w:val="24"/>
        </w:rPr>
        <w:t>проверка.</w:t>
      </w:r>
    </w:p>
    <w:p w:rsidR="009D60A4" w:rsidRDefault="009D60A4" w:rsidP="000A1613">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Чл.5. (1) </w:t>
      </w:r>
      <w:r>
        <w:rPr>
          <w:rFonts w:ascii="Times New Roman" w:hAnsi="Times New Roman" w:cs="Times New Roman"/>
          <w:sz w:val="24"/>
          <w:szCs w:val="24"/>
        </w:rPr>
        <w:t>Кандидатстващите за настаняване в общински жилища, които отговарят на условията по чл. 4, се подреждат в зависимост от броя на членовете в групи, както следва:</w:t>
      </w:r>
    </w:p>
    <w:p w:rsidR="009D60A4" w:rsidRDefault="009D60A4" w:rsidP="000A161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 самотно живеещи лица;</w:t>
      </w:r>
    </w:p>
    <w:p w:rsidR="009D60A4" w:rsidRDefault="009D60A4" w:rsidP="000A161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 двучленно семейство/домакинство;</w:t>
      </w:r>
    </w:p>
    <w:p w:rsidR="009D60A4" w:rsidRDefault="009D60A4" w:rsidP="000A161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 тричленно семейство/домакинство;</w:t>
      </w:r>
    </w:p>
    <w:p w:rsidR="009D60A4" w:rsidRDefault="009D60A4" w:rsidP="000A161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4. четиричленно семейство/домакинство;</w:t>
      </w:r>
    </w:p>
    <w:p w:rsidR="009D60A4" w:rsidRDefault="009D60A4" w:rsidP="000A161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5. семейство/домакинство с 5 и повече членове.</w:t>
      </w:r>
    </w:p>
    <w:p w:rsidR="009D60A4" w:rsidRDefault="009D60A4" w:rsidP="000A1613">
      <w:pPr>
        <w:numPr>
          <w:ilvl w:val="1"/>
          <w:numId w:val="7"/>
        </w:numPr>
        <w:tabs>
          <w:tab w:val="left" w:pos="1063"/>
        </w:tabs>
        <w:spacing w:after="0" w:line="240" w:lineRule="auto"/>
        <w:ind w:firstLine="721"/>
        <w:jc w:val="both"/>
        <w:rPr>
          <w:rFonts w:ascii="Times New Roman" w:hAnsi="Times New Roman" w:cs="Times New Roman"/>
          <w:b/>
          <w:bCs/>
          <w:sz w:val="24"/>
          <w:szCs w:val="24"/>
        </w:rPr>
      </w:pPr>
      <w:r>
        <w:rPr>
          <w:rFonts w:ascii="Times New Roman" w:hAnsi="Times New Roman" w:cs="Times New Roman"/>
          <w:sz w:val="24"/>
          <w:szCs w:val="24"/>
        </w:rPr>
        <w:t>Подреждането на лицата, семействата и домакинствата в една и съща група по ал.1 се извършва на база методика за обща оценка на всеки от пълнолетните кандидати за настаняване, която включва следните показатели: „Заетост” (З), „Образование” (О), „Семейно положение” (СП), „Здравословно състояние” (ЗС).</w:t>
      </w:r>
    </w:p>
    <w:p w:rsidR="009D60A4" w:rsidRDefault="009D60A4" w:rsidP="000A1613">
      <w:pPr>
        <w:numPr>
          <w:ilvl w:val="1"/>
          <w:numId w:val="7"/>
        </w:numPr>
        <w:tabs>
          <w:tab w:val="left" w:pos="1070"/>
        </w:tabs>
        <w:spacing w:after="0" w:line="240" w:lineRule="auto"/>
        <w:ind w:firstLine="721"/>
        <w:jc w:val="both"/>
        <w:rPr>
          <w:rFonts w:ascii="Times New Roman" w:hAnsi="Times New Roman" w:cs="Times New Roman"/>
          <w:b/>
          <w:bCs/>
          <w:sz w:val="24"/>
          <w:szCs w:val="24"/>
        </w:rPr>
      </w:pPr>
      <w:r>
        <w:rPr>
          <w:rFonts w:ascii="Times New Roman" w:hAnsi="Times New Roman" w:cs="Times New Roman"/>
          <w:sz w:val="24"/>
          <w:szCs w:val="24"/>
        </w:rPr>
        <w:t>Общата оценка (ОЦ) на всеки от пълнолетните кандидати представлява сбор от четирите  горецитирани показатели, съобразно формулата:</w:t>
      </w:r>
    </w:p>
    <w:p w:rsidR="009D60A4" w:rsidRDefault="009D60A4" w:rsidP="000A1613">
      <w:pPr>
        <w:spacing w:after="0" w:line="240" w:lineRule="auto"/>
        <w:ind w:left="700"/>
        <w:jc w:val="both"/>
        <w:rPr>
          <w:rFonts w:ascii="Times New Roman" w:hAnsi="Times New Roman" w:cs="Times New Roman"/>
          <w:b/>
          <w:bCs/>
          <w:sz w:val="24"/>
          <w:szCs w:val="24"/>
        </w:rPr>
      </w:pPr>
      <w:r>
        <w:rPr>
          <w:rFonts w:ascii="Times New Roman" w:hAnsi="Times New Roman" w:cs="Times New Roman"/>
          <w:b/>
          <w:bCs/>
          <w:sz w:val="24"/>
          <w:szCs w:val="24"/>
        </w:rPr>
        <w:t>ОЦ = З + О + ЗС + СП</w:t>
      </w:r>
    </w:p>
    <w:p w:rsidR="009D60A4" w:rsidRDefault="009D60A4" w:rsidP="000A1613">
      <w:pPr>
        <w:spacing w:after="0" w:line="240" w:lineRule="auto"/>
        <w:ind w:left="700"/>
        <w:jc w:val="both"/>
        <w:rPr>
          <w:rFonts w:ascii="Times New Roman" w:hAnsi="Times New Roman" w:cs="Times New Roman"/>
          <w:sz w:val="24"/>
          <w:szCs w:val="24"/>
        </w:rPr>
      </w:pPr>
      <w:r>
        <w:rPr>
          <w:rFonts w:ascii="Times New Roman" w:hAnsi="Times New Roman" w:cs="Times New Roman"/>
          <w:sz w:val="24"/>
          <w:szCs w:val="24"/>
        </w:rPr>
        <w:t>Максималният сбор на ОЦ е 100 точки.</w:t>
      </w:r>
    </w:p>
    <w:p w:rsidR="009D60A4" w:rsidRDefault="009D60A4" w:rsidP="000A1613">
      <w:pPr>
        <w:spacing w:after="0" w:line="240" w:lineRule="auto"/>
        <w:ind w:right="-85" w:firstLine="700"/>
        <w:jc w:val="both"/>
        <w:rPr>
          <w:rFonts w:ascii="Times New Roman" w:hAnsi="Times New Roman" w:cs="Times New Roman"/>
          <w:sz w:val="24"/>
          <w:szCs w:val="24"/>
        </w:rPr>
      </w:pPr>
      <w:r>
        <w:rPr>
          <w:rFonts w:ascii="Times New Roman" w:hAnsi="Times New Roman" w:cs="Times New Roman"/>
          <w:sz w:val="24"/>
          <w:szCs w:val="24"/>
        </w:rPr>
        <w:t>Максималният сбор точки по отделните показатели е както следва:</w:t>
      </w:r>
    </w:p>
    <w:p w:rsidR="009D60A4" w:rsidRDefault="009D60A4" w:rsidP="000A1613">
      <w:pPr>
        <w:spacing w:after="0" w:line="240" w:lineRule="auto"/>
        <w:ind w:right="-85" w:firstLine="700"/>
        <w:jc w:val="both"/>
        <w:rPr>
          <w:rFonts w:ascii="Times New Roman" w:hAnsi="Times New Roman" w:cs="Times New Roman"/>
          <w:sz w:val="24"/>
          <w:szCs w:val="24"/>
        </w:rPr>
      </w:pPr>
      <w:r>
        <w:rPr>
          <w:rFonts w:ascii="Times New Roman" w:hAnsi="Times New Roman" w:cs="Times New Roman"/>
          <w:sz w:val="24"/>
          <w:szCs w:val="24"/>
        </w:rPr>
        <w:t xml:space="preserve"> - заетост - 30 точки; </w:t>
      </w:r>
    </w:p>
    <w:p w:rsidR="009D60A4" w:rsidRDefault="009D60A4" w:rsidP="000A1613">
      <w:pPr>
        <w:spacing w:after="0" w:line="240" w:lineRule="auto"/>
        <w:ind w:left="700" w:right="2380"/>
        <w:jc w:val="both"/>
        <w:rPr>
          <w:rFonts w:ascii="Times New Roman" w:hAnsi="Times New Roman" w:cs="Times New Roman"/>
          <w:sz w:val="24"/>
          <w:szCs w:val="24"/>
        </w:rPr>
      </w:pPr>
      <w:r>
        <w:rPr>
          <w:rFonts w:ascii="Times New Roman" w:hAnsi="Times New Roman" w:cs="Times New Roman"/>
          <w:sz w:val="24"/>
          <w:szCs w:val="24"/>
        </w:rPr>
        <w:t>- образование - 30 точки;</w:t>
      </w:r>
    </w:p>
    <w:p w:rsidR="009D60A4" w:rsidRDefault="009D60A4" w:rsidP="000A1613">
      <w:pPr>
        <w:spacing w:after="0" w:line="240" w:lineRule="auto"/>
        <w:ind w:left="700" w:right="57"/>
        <w:jc w:val="both"/>
        <w:rPr>
          <w:rFonts w:ascii="Times New Roman" w:hAnsi="Times New Roman" w:cs="Times New Roman"/>
          <w:sz w:val="24"/>
          <w:szCs w:val="24"/>
        </w:rPr>
      </w:pPr>
      <w:r>
        <w:rPr>
          <w:rFonts w:ascii="Times New Roman" w:hAnsi="Times New Roman" w:cs="Times New Roman"/>
          <w:sz w:val="24"/>
          <w:szCs w:val="24"/>
        </w:rPr>
        <w:t>- здравословно състояние - 20 точки;</w:t>
      </w:r>
    </w:p>
    <w:p w:rsidR="009D60A4" w:rsidRDefault="009D60A4" w:rsidP="000A1613">
      <w:pPr>
        <w:spacing w:after="0" w:line="240" w:lineRule="auto"/>
        <w:ind w:left="700" w:right="57"/>
        <w:jc w:val="both"/>
        <w:rPr>
          <w:rFonts w:ascii="Times New Roman" w:hAnsi="Times New Roman" w:cs="Times New Roman"/>
          <w:sz w:val="24"/>
          <w:szCs w:val="24"/>
        </w:rPr>
      </w:pPr>
      <w:r>
        <w:rPr>
          <w:rFonts w:ascii="Times New Roman" w:hAnsi="Times New Roman" w:cs="Times New Roman"/>
          <w:sz w:val="24"/>
          <w:szCs w:val="24"/>
        </w:rPr>
        <w:t xml:space="preserve"> - семейно положение - 20 точки.</w:t>
      </w:r>
    </w:p>
    <w:p w:rsidR="009D60A4" w:rsidRDefault="009D60A4" w:rsidP="000A1613">
      <w:pPr>
        <w:numPr>
          <w:ilvl w:val="1"/>
          <w:numId w:val="7"/>
        </w:numPr>
        <w:tabs>
          <w:tab w:val="left" w:pos="1060"/>
        </w:tabs>
        <w:spacing w:after="0" w:line="240" w:lineRule="auto"/>
        <w:ind w:left="1060" w:hanging="351"/>
        <w:jc w:val="both"/>
        <w:rPr>
          <w:rFonts w:ascii="Times New Roman" w:hAnsi="Times New Roman" w:cs="Times New Roman"/>
          <w:b/>
          <w:bCs/>
          <w:sz w:val="24"/>
          <w:szCs w:val="24"/>
        </w:rPr>
      </w:pPr>
      <w:r>
        <w:rPr>
          <w:rFonts w:ascii="Times New Roman" w:hAnsi="Times New Roman" w:cs="Times New Roman"/>
          <w:sz w:val="24"/>
          <w:szCs w:val="24"/>
        </w:rPr>
        <w:t>Критерии за оценка по отделните показатели:</w:t>
      </w:r>
    </w:p>
    <w:p w:rsidR="009D60A4" w:rsidRDefault="009D60A4" w:rsidP="000A1613">
      <w:pPr>
        <w:numPr>
          <w:ilvl w:val="0"/>
          <w:numId w:val="21"/>
        </w:numPr>
        <w:tabs>
          <w:tab w:val="left" w:pos="240"/>
        </w:tabs>
        <w:spacing w:after="0" w:line="240" w:lineRule="auto"/>
        <w:ind w:left="240" w:hanging="239"/>
        <w:jc w:val="both"/>
        <w:rPr>
          <w:rFonts w:ascii="Times New Roman" w:hAnsi="Times New Roman" w:cs="Times New Roman"/>
          <w:b/>
          <w:bCs/>
          <w:sz w:val="24"/>
          <w:szCs w:val="24"/>
        </w:rPr>
      </w:pPr>
      <w:r>
        <w:rPr>
          <w:rFonts w:ascii="Times New Roman" w:hAnsi="Times New Roman" w:cs="Times New Roman"/>
          <w:b/>
          <w:bCs/>
          <w:sz w:val="24"/>
          <w:szCs w:val="24"/>
        </w:rPr>
        <w:t>Заетост:</w:t>
      </w:r>
    </w:p>
    <w:p w:rsidR="009D60A4" w:rsidRPr="00F77896" w:rsidRDefault="009D60A4" w:rsidP="00DF13EB">
      <w:pPr>
        <w:spacing w:after="0" w:line="240" w:lineRule="auto"/>
        <w:ind w:left="700"/>
        <w:jc w:val="both"/>
        <w:rPr>
          <w:rFonts w:ascii="Times New Roman" w:hAnsi="Times New Roman" w:cs="Times New Roman"/>
          <w:sz w:val="24"/>
          <w:szCs w:val="24"/>
        </w:rPr>
      </w:pPr>
      <w:r w:rsidRPr="00F77896">
        <w:rPr>
          <w:rFonts w:ascii="Times New Roman" w:hAnsi="Times New Roman" w:cs="Times New Roman"/>
          <w:sz w:val="24"/>
          <w:szCs w:val="24"/>
        </w:rPr>
        <w:t>а)</w:t>
      </w:r>
      <w:r>
        <w:rPr>
          <w:rFonts w:ascii="Times New Roman" w:hAnsi="Times New Roman" w:cs="Times New Roman"/>
          <w:sz w:val="24"/>
          <w:szCs w:val="24"/>
        </w:rPr>
        <w:t xml:space="preserve"> </w:t>
      </w:r>
      <w:r w:rsidRPr="00F77896">
        <w:rPr>
          <w:rFonts w:ascii="Times New Roman" w:hAnsi="Times New Roman" w:cs="Times New Roman"/>
          <w:sz w:val="24"/>
          <w:szCs w:val="24"/>
        </w:rPr>
        <w:t>безработен по-малко от 12 месеца , регистриран в Ди</w:t>
      </w:r>
      <w:r>
        <w:rPr>
          <w:rFonts w:ascii="Times New Roman" w:hAnsi="Times New Roman" w:cs="Times New Roman"/>
          <w:sz w:val="24"/>
          <w:szCs w:val="24"/>
        </w:rPr>
        <w:t xml:space="preserve">рекция „Бюро по труда </w:t>
      </w:r>
      <w:r w:rsidRPr="00F77896">
        <w:rPr>
          <w:rFonts w:ascii="Times New Roman" w:hAnsi="Times New Roman" w:cs="Times New Roman"/>
          <w:sz w:val="24"/>
          <w:szCs w:val="24"/>
        </w:rPr>
        <w:t>гр. Плевен - 30 точки;</w:t>
      </w:r>
    </w:p>
    <w:p w:rsidR="009D60A4" w:rsidRDefault="009D60A4" w:rsidP="00DF13EB">
      <w:pPr>
        <w:spacing w:after="0" w:line="240" w:lineRule="auto"/>
        <w:ind w:left="700"/>
        <w:jc w:val="both"/>
        <w:rPr>
          <w:rFonts w:ascii="Times New Roman" w:hAnsi="Times New Roman" w:cs="Times New Roman"/>
          <w:sz w:val="24"/>
          <w:szCs w:val="24"/>
        </w:rPr>
      </w:pPr>
      <w:r>
        <w:rPr>
          <w:rFonts w:ascii="Times New Roman" w:hAnsi="Times New Roman" w:cs="Times New Roman"/>
          <w:sz w:val="24"/>
          <w:szCs w:val="24"/>
        </w:rPr>
        <w:t>б) работещ - 27</w:t>
      </w:r>
      <w:r w:rsidRPr="00F77896">
        <w:rPr>
          <w:rFonts w:ascii="Times New Roman" w:hAnsi="Times New Roman" w:cs="Times New Roman"/>
          <w:sz w:val="24"/>
          <w:szCs w:val="24"/>
        </w:rPr>
        <w:t xml:space="preserve"> точки;</w:t>
      </w:r>
    </w:p>
    <w:p w:rsidR="009D60A4" w:rsidRPr="00F77896" w:rsidRDefault="009D60A4" w:rsidP="00DF13EB">
      <w:pPr>
        <w:spacing w:after="0" w:line="240" w:lineRule="auto"/>
        <w:ind w:left="700"/>
        <w:jc w:val="both"/>
        <w:rPr>
          <w:rFonts w:ascii="Times New Roman" w:hAnsi="Times New Roman" w:cs="Times New Roman"/>
          <w:sz w:val="24"/>
          <w:szCs w:val="24"/>
        </w:rPr>
      </w:pPr>
      <w:r w:rsidRPr="00F77896">
        <w:rPr>
          <w:rFonts w:ascii="Times New Roman" w:hAnsi="Times New Roman" w:cs="Times New Roman"/>
          <w:sz w:val="24"/>
          <w:szCs w:val="24"/>
        </w:rPr>
        <w:t>в) пенсионер - 16 точки;</w:t>
      </w:r>
    </w:p>
    <w:p w:rsidR="009D60A4" w:rsidRPr="00F77896" w:rsidRDefault="009D60A4" w:rsidP="00DF13EB">
      <w:pPr>
        <w:spacing w:after="0" w:line="240" w:lineRule="auto"/>
        <w:ind w:left="700"/>
        <w:jc w:val="both"/>
        <w:rPr>
          <w:rFonts w:ascii="Times New Roman" w:hAnsi="Times New Roman" w:cs="Times New Roman"/>
          <w:sz w:val="24"/>
          <w:szCs w:val="24"/>
        </w:rPr>
      </w:pPr>
      <w:r w:rsidRPr="00F77896">
        <w:rPr>
          <w:rFonts w:ascii="Times New Roman" w:hAnsi="Times New Roman" w:cs="Times New Roman"/>
          <w:sz w:val="24"/>
          <w:szCs w:val="24"/>
        </w:rPr>
        <w:t>г) продължителн</w:t>
      </w:r>
      <w:r>
        <w:rPr>
          <w:rFonts w:ascii="Times New Roman" w:hAnsi="Times New Roman" w:cs="Times New Roman"/>
          <w:sz w:val="24"/>
          <w:szCs w:val="24"/>
        </w:rPr>
        <w:t>о безработен (над 12 месеца) - 4</w:t>
      </w:r>
      <w:r w:rsidRPr="00F77896">
        <w:rPr>
          <w:rFonts w:ascii="Times New Roman" w:hAnsi="Times New Roman" w:cs="Times New Roman"/>
          <w:sz w:val="24"/>
          <w:szCs w:val="24"/>
        </w:rPr>
        <w:t xml:space="preserve"> точки</w:t>
      </w:r>
      <w:r>
        <w:rPr>
          <w:rFonts w:ascii="Times New Roman" w:hAnsi="Times New Roman" w:cs="Times New Roman"/>
          <w:sz w:val="24"/>
          <w:szCs w:val="24"/>
        </w:rPr>
        <w:t>.</w:t>
      </w:r>
    </w:p>
    <w:p w:rsidR="009D60A4" w:rsidRDefault="009D60A4" w:rsidP="000A161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 Образование:</w:t>
      </w:r>
    </w:p>
    <w:p w:rsidR="009D60A4" w:rsidRDefault="009D60A4" w:rsidP="000A1613">
      <w:pPr>
        <w:spacing w:after="0" w:line="240" w:lineRule="auto"/>
        <w:ind w:left="700"/>
        <w:jc w:val="both"/>
        <w:rPr>
          <w:rFonts w:ascii="Times New Roman" w:hAnsi="Times New Roman" w:cs="Times New Roman"/>
          <w:sz w:val="24"/>
          <w:szCs w:val="24"/>
        </w:rPr>
      </w:pPr>
      <w:r>
        <w:rPr>
          <w:rFonts w:ascii="Times New Roman" w:hAnsi="Times New Roman" w:cs="Times New Roman"/>
          <w:sz w:val="24"/>
          <w:szCs w:val="24"/>
        </w:rPr>
        <w:t>а) висше - 30 точки;</w:t>
      </w:r>
    </w:p>
    <w:p w:rsidR="009D60A4" w:rsidRDefault="009D60A4" w:rsidP="000A1613">
      <w:pPr>
        <w:spacing w:after="0" w:line="240" w:lineRule="auto"/>
        <w:ind w:left="700"/>
        <w:jc w:val="both"/>
        <w:rPr>
          <w:rFonts w:ascii="Times New Roman" w:hAnsi="Times New Roman" w:cs="Times New Roman"/>
          <w:sz w:val="24"/>
          <w:szCs w:val="24"/>
        </w:rPr>
      </w:pPr>
      <w:r>
        <w:rPr>
          <w:rFonts w:ascii="Times New Roman" w:hAnsi="Times New Roman" w:cs="Times New Roman"/>
          <w:sz w:val="24"/>
          <w:szCs w:val="24"/>
        </w:rPr>
        <w:t>б) средно - 24 точки;</w:t>
      </w:r>
    </w:p>
    <w:p w:rsidR="009D60A4" w:rsidRDefault="009D60A4" w:rsidP="000A1613">
      <w:pPr>
        <w:spacing w:after="0" w:line="240" w:lineRule="auto"/>
        <w:ind w:left="700"/>
        <w:jc w:val="both"/>
        <w:rPr>
          <w:rFonts w:ascii="Times New Roman" w:hAnsi="Times New Roman" w:cs="Times New Roman"/>
          <w:sz w:val="24"/>
          <w:szCs w:val="24"/>
        </w:rPr>
      </w:pPr>
      <w:r>
        <w:rPr>
          <w:rFonts w:ascii="Times New Roman" w:hAnsi="Times New Roman" w:cs="Times New Roman"/>
          <w:sz w:val="24"/>
          <w:szCs w:val="24"/>
        </w:rPr>
        <w:t>в) основно - 18 точки;</w:t>
      </w:r>
    </w:p>
    <w:p w:rsidR="009D60A4" w:rsidRDefault="009D60A4" w:rsidP="000A1613">
      <w:pPr>
        <w:spacing w:after="0" w:line="240" w:lineRule="auto"/>
        <w:ind w:left="700"/>
        <w:jc w:val="both"/>
        <w:rPr>
          <w:rFonts w:ascii="Times New Roman" w:hAnsi="Times New Roman" w:cs="Times New Roman"/>
          <w:sz w:val="24"/>
          <w:szCs w:val="24"/>
        </w:rPr>
      </w:pPr>
      <w:r>
        <w:rPr>
          <w:rFonts w:ascii="Times New Roman" w:hAnsi="Times New Roman" w:cs="Times New Roman"/>
          <w:sz w:val="24"/>
          <w:szCs w:val="24"/>
        </w:rPr>
        <w:t>г) начално - 12 точки;</w:t>
      </w:r>
    </w:p>
    <w:p w:rsidR="009D60A4" w:rsidRDefault="009D60A4" w:rsidP="000A1613">
      <w:pPr>
        <w:spacing w:after="0" w:line="240" w:lineRule="auto"/>
        <w:ind w:left="700"/>
        <w:jc w:val="both"/>
        <w:rPr>
          <w:rFonts w:ascii="Times New Roman" w:hAnsi="Times New Roman" w:cs="Times New Roman"/>
          <w:sz w:val="24"/>
          <w:szCs w:val="24"/>
        </w:rPr>
      </w:pPr>
      <w:r>
        <w:rPr>
          <w:rFonts w:ascii="Times New Roman" w:hAnsi="Times New Roman" w:cs="Times New Roman"/>
          <w:sz w:val="24"/>
          <w:szCs w:val="24"/>
        </w:rPr>
        <w:t>д) без образование - 6 точки.</w:t>
      </w:r>
    </w:p>
    <w:p w:rsidR="009D60A4" w:rsidRDefault="009D60A4" w:rsidP="000A1613">
      <w:pPr>
        <w:spacing w:after="0" w:line="240" w:lineRule="auto"/>
        <w:jc w:val="both"/>
        <w:rPr>
          <w:rFonts w:ascii="Times New Roman" w:hAnsi="Times New Roman" w:cs="Times New Roman"/>
          <w:color w:val="FF0000"/>
          <w:sz w:val="24"/>
          <w:szCs w:val="24"/>
        </w:rPr>
      </w:pPr>
      <w:r>
        <w:rPr>
          <w:rFonts w:ascii="Times New Roman" w:hAnsi="Times New Roman" w:cs="Times New Roman"/>
          <w:b/>
          <w:bCs/>
          <w:sz w:val="24"/>
          <w:szCs w:val="24"/>
        </w:rPr>
        <w:t>3. Здравословно състояние:</w:t>
      </w:r>
    </w:p>
    <w:p w:rsidR="009D60A4" w:rsidRPr="00F77896" w:rsidRDefault="009D60A4" w:rsidP="00DF13EB">
      <w:pPr>
        <w:spacing w:after="0" w:line="240" w:lineRule="auto"/>
        <w:ind w:left="700"/>
        <w:jc w:val="both"/>
        <w:rPr>
          <w:rFonts w:ascii="Times New Roman" w:hAnsi="Times New Roman" w:cs="Times New Roman"/>
          <w:b/>
          <w:bCs/>
          <w:sz w:val="24"/>
          <w:szCs w:val="24"/>
        </w:rPr>
      </w:pPr>
      <w:r w:rsidRPr="00F77896">
        <w:rPr>
          <w:rFonts w:ascii="Times New Roman" w:hAnsi="Times New Roman" w:cs="Times New Roman"/>
          <w:sz w:val="24"/>
          <w:szCs w:val="24"/>
        </w:rPr>
        <w:t xml:space="preserve">а) лица с трайни увреждания с над 90 </w:t>
      </w:r>
      <w:r>
        <w:rPr>
          <w:rFonts w:ascii="Times New Roman" w:hAnsi="Times New Roman" w:cs="Times New Roman"/>
          <w:sz w:val="24"/>
          <w:szCs w:val="24"/>
        </w:rPr>
        <w:t xml:space="preserve">% намалена работоспособност – </w:t>
      </w:r>
      <w:r w:rsidRPr="00DF13EB">
        <w:rPr>
          <w:rFonts w:ascii="Times New Roman" w:hAnsi="Times New Roman" w:cs="Times New Roman"/>
          <w:sz w:val="24"/>
          <w:szCs w:val="24"/>
        </w:rPr>
        <w:t>20</w:t>
      </w:r>
      <w:r w:rsidRPr="00F77896">
        <w:rPr>
          <w:rFonts w:ascii="Times New Roman" w:hAnsi="Times New Roman" w:cs="Times New Roman"/>
          <w:sz w:val="24"/>
          <w:szCs w:val="24"/>
        </w:rPr>
        <w:t xml:space="preserve"> точки.</w:t>
      </w:r>
    </w:p>
    <w:p w:rsidR="009D60A4" w:rsidRPr="00F77896" w:rsidRDefault="009D60A4" w:rsidP="00DF13EB">
      <w:pPr>
        <w:spacing w:after="0" w:line="240" w:lineRule="auto"/>
        <w:ind w:left="700"/>
        <w:jc w:val="both"/>
        <w:rPr>
          <w:rFonts w:ascii="Times New Roman" w:hAnsi="Times New Roman" w:cs="Times New Roman"/>
          <w:sz w:val="24"/>
          <w:szCs w:val="24"/>
        </w:rPr>
      </w:pPr>
      <w:r w:rsidRPr="00F77896">
        <w:rPr>
          <w:rFonts w:ascii="Times New Roman" w:hAnsi="Times New Roman" w:cs="Times New Roman"/>
          <w:sz w:val="24"/>
          <w:szCs w:val="24"/>
        </w:rPr>
        <w:t xml:space="preserve">б) лица със 71 и над 71 </w:t>
      </w:r>
      <w:r>
        <w:rPr>
          <w:rFonts w:ascii="Times New Roman" w:hAnsi="Times New Roman" w:cs="Times New Roman"/>
          <w:sz w:val="24"/>
          <w:szCs w:val="24"/>
        </w:rPr>
        <w:t xml:space="preserve">% намалена работоспособност - </w:t>
      </w:r>
      <w:r w:rsidRPr="00DF13EB">
        <w:rPr>
          <w:rFonts w:ascii="Times New Roman" w:hAnsi="Times New Roman" w:cs="Times New Roman"/>
          <w:sz w:val="24"/>
          <w:szCs w:val="24"/>
        </w:rPr>
        <w:t>14</w:t>
      </w:r>
      <w:r w:rsidRPr="00F77896">
        <w:rPr>
          <w:rFonts w:ascii="Times New Roman" w:hAnsi="Times New Roman" w:cs="Times New Roman"/>
          <w:sz w:val="24"/>
          <w:szCs w:val="24"/>
        </w:rPr>
        <w:t xml:space="preserve"> точки;</w:t>
      </w:r>
    </w:p>
    <w:p w:rsidR="009D60A4" w:rsidRPr="00F77896" w:rsidRDefault="009D60A4" w:rsidP="00DF13EB">
      <w:pPr>
        <w:spacing w:after="0" w:line="240" w:lineRule="auto"/>
        <w:ind w:left="700"/>
        <w:jc w:val="both"/>
        <w:rPr>
          <w:rFonts w:ascii="Times New Roman" w:hAnsi="Times New Roman" w:cs="Times New Roman"/>
          <w:sz w:val="24"/>
          <w:szCs w:val="24"/>
        </w:rPr>
      </w:pPr>
      <w:r w:rsidRPr="00F77896">
        <w:rPr>
          <w:rFonts w:ascii="Times New Roman" w:hAnsi="Times New Roman" w:cs="Times New Roman"/>
          <w:sz w:val="24"/>
          <w:szCs w:val="24"/>
        </w:rPr>
        <w:t>в) лица с под 71 % намалена работоспособност - 8 точки;</w:t>
      </w:r>
    </w:p>
    <w:p w:rsidR="009D60A4" w:rsidRDefault="009D60A4" w:rsidP="00DF13EB">
      <w:pPr>
        <w:spacing w:after="0" w:line="240" w:lineRule="auto"/>
        <w:ind w:firstLine="700"/>
        <w:jc w:val="both"/>
        <w:rPr>
          <w:rFonts w:ascii="Times New Roman" w:hAnsi="Times New Roman" w:cs="Times New Roman"/>
          <w:sz w:val="24"/>
          <w:szCs w:val="24"/>
        </w:rPr>
      </w:pPr>
      <w:r w:rsidRPr="00F77896">
        <w:rPr>
          <w:rFonts w:ascii="Times New Roman" w:hAnsi="Times New Roman" w:cs="Times New Roman"/>
          <w:sz w:val="24"/>
          <w:szCs w:val="24"/>
        </w:rPr>
        <w:t>г) при наличие на повече от 1 лице от семейство/ домакинство , попадащо в буква а) и б) от същата точка   – 6 точки</w:t>
      </w:r>
      <w:r>
        <w:rPr>
          <w:rFonts w:ascii="Times New Roman" w:hAnsi="Times New Roman" w:cs="Times New Roman"/>
          <w:sz w:val="24"/>
          <w:szCs w:val="24"/>
        </w:rPr>
        <w:t>.</w:t>
      </w:r>
    </w:p>
    <w:p w:rsidR="009D60A4" w:rsidRDefault="009D60A4" w:rsidP="00DF13E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 Семейно положение:</w:t>
      </w:r>
    </w:p>
    <w:p w:rsidR="009D60A4" w:rsidRDefault="009D60A4" w:rsidP="000A1613">
      <w:pPr>
        <w:spacing w:after="0" w:line="240" w:lineRule="auto"/>
        <w:ind w:left="700"/>
        <w:jc w:val="both"/>
        <w:rPr>
          <w:rFonts w:ascii="Times New Roman" w:hAnsi="Times New Roman" w:cs="Times New Roman"/>
          <w:sz w:val="24"/>
          <w:szCs w:val="24"/>
        </w:rPr>
      </w:pPr>
      <w:r>
        <w:rPr>
          <w:rFonts w:ascii="Times New Roman" w:hAnsi="Times New Roman" w:cs="Times New Roman"/>
          <w:sz w:val="24"/>
          <w:szCs w:val="24"/>
        </w:rPr>
        <w:t>а) вдовец (вдовица) с едно или повече деца  - 20 точки;</w:t>
      </w:r>
    </w:p>
    <w:p w:rsidR="009D60A4" w:rsidRPr="00D53D45" w:rsidRDefault="009D60A4" w:rsidP="000A1613">
      <w:pPr>
        <w:spacing w:after="0" w:line="240" w:lineRule="auto"/>
        <w:ind w:left="700"/>
        <w:jc w:val="both"/>
        <w:rPr>
          <w:rFonts w:ascii="Times New Roman" w:hAnsi="Times New Roman" w:cs="Times New Roman"/>
          <w:sz w:val="24"/>
          <w:szCs w:val="24"/>
        </w:rPr>
      </w:pPr>
      <w:r w:rsidRPr="00D53D45">
        <w:rPr>
          <w:rFonts w:ascii="Times New Roman" w:hAnsi="Times New Roman" w:cs="Times New Roman"/>
          <w:sz w:val="24"/>
          <w:szCs w:val="24"/>
        </w:rPr>
        <w:t>б) самотен родител с едно или повече деца</w:t>
      </w:r>
      <w:r>
        <w:rPr>
          <w:rFonts w:ascii="Times New Roman" w:hAnsi="Times New Roman" w:cs="Times New Roman"/>
          <w:sz w:val="24"/>
          <w:szCs w:val="24"/>
        </w:rPr>
        <w:t>, изключва се фактическо семейно съжителство</w:t>
      </w:r>
      <w:r w:rsidRPr="00D53D45">
        <w:rPr>
          <w:rFonts w:ascii="Times New Roman" w:hAnsi="Times New Roman" w:cs="Times New Roman"/>
          <w:sz w:val="24"/>
          <w:szCs w:val="24"/>
        </w:rPr>
        <w:t xml:space="preserve">  - 17 точки;</w:t>
      </w:r>
    </w:p>
    <w:p w:rsidR="009D60A4" w:rsidRPr="00CE5186" w:rsidRDefault="009D60A4" w:rsidP="000A1613">
      <w:pPr>
        <w:spacing w:after="0" w:line="240" w:lineRule="auto"/>
        <w:ind w:left="700"/>
        <w:jc w:val="both"/>
        <w:rPr>
          <w:rFonts w:ascii="Times New Roman" w:hAnsi="Times New Roman" w:cs="Times New Roman"/>
          <w:sz w:val="24"/>
          <w:szCs w:val="24"/>
          <w:u w:val="single"/>
        </w:rPr>
      </w:pPr>
      <w:r w:rsidRPr="00D53D45">
        <w:rPr>
          <w:rFonts w:ascii="Times New Roman" w:hAnsi="Times New Roman" w:cs="Times New Roman"/>
          <w:sz w:val="24"/>
          <w:szCs w:val="24"/>
        </w:rPr>
        <w:t>в) семейство с едно или повече деца - 14 точки;</w:t>
      </w:r>
    </w:p>
    <w:p w:rsidR="009D60A4" w:rsidRDefault="009D60A4" w:rsidP="000A1613">
      <w:pPr>
        <w:spacing w:after="0" w:line="240" w:lineRule="auto"/>
        <w:ind w:left="700"/>
        <w:jc w:val="both"/>
        <w:rPr>
          <w:rFonts w:ascii="Times New Roman" w:hAnsi="Times New Roman" w:cs="Times New Roman"/>
          <w:sz w:val="24"/>
          <w:szCs w:val="24"/>
        </w:rPr>
      </w:pPr>
      <w:r>
        <w:rPr>
          <w:rFonts w:ascii="Times New Roman" w:hAnsi="Times New Roman" w:cs="Times New Roman"/>
          <w:sz w:val="24"/>
          <w:szCs w:val="24"/>
        </w:rPr>
        <w:lastRenderedPageBreak/>
        <w:t>г) домакинство с едно или повече деца - 11 точки;</w:t>
      </w:r>
    </w:p>
    <w:p w:rsidR="009D60A4" w:rsidRDefault="009D60A4" w:rsidP="000A1613">
      <w:pPr>
        <w:spacing w:after="0" w:line="240" w:lineRule="auto"/>
        <w:ind w:left="700"/>
        <w:jc w:val="both"/>
        <w:rPr>
          <w:rFonts w:ascii="Times New Roman" w:hAnsi="Times New Roman" w:cs="Times New Roman"/>
          <w:sz w:val="24"/>
          <w:szCs w:val="24"/>
        </w:rPr>
      </w:pPr>
      <w:r>
        <w:rPr>
          <w:rFonts w:ascii="Times New Roman" w:hAnsi="Times New Roman" w:cs="Times New Roman"/>
          <w:sz w:val="24"/>
          <w:szCs w:val="24"/>
        </w:rPr>
        <w:t>д) семейство/домакинство без деца - 8 точки;</w:t>
      </w:r>
    </w:p>
    <w:p w:rsidR="009D60A4" w:rsidRDefault="009D60A4" w:rsidP="000A1613">
      <w:pPr>
        <w:spacing w:after="0" w:line="240" w:lineRule="auto"/>
        <w:ind w:left="700"/>
        <w:jc w:val="both"/>
        <w:rPr>
          <w:rFonts w:ascii="Times New Roman" w:hAnsi="Times New Roman" w:cs="Times New Roman"/>
          <w:sz w:val="24"/>
          <w:szCs w:val="24"/>
        </w:rPr>
      </w:pPr>
      <w:r>
        <w:rPr>
          <w:rFonts w:ascii="Times New Roman" w:hAnsi="Times New Roman" w:cs="Times New Roman"/>
          <w:sz w:val="24"/>
          <w:szCs w:val="24"/>
        </w:rPr>
        <w:t>е) самостоятелно живеещи лица в трудоспособна възраст - 5 точки.</w:t>
      </w:r>
    </w:p>
    <w:p w:rsidR="009D60A4" w:rsidRDefault="009D60A4" w:rsidP="000A1613">
      <w:pPr>
        <w:numPr>
          <w:ilvl w:val="1"/>
          <w:numId w:val="8"/>
        </w:numPr>
        <w:tabs>
          <w:tab w:val="left" w:pos="1060"/>
        </w:tabs>
        <w:spacing w:after="0" w:line="240" w:lineRule="auto"/>
        <w:ind w:left="1060" w:hanging="339"/>
        <w:jc w:val="both"/>
        <w:rPr>
          <w:rFonts w:ascii="Times New Roman" w:hAnsi="Times New Roman" w:cs="Times New Roman"/>
          <w:b/>
          <w:bCs/>
          <w:sz w:val="24"/>
          <w:szCs w:val="24"/>
        </w:rPr>
      </w:pPr>
      <w:r>
        <w:rPr>
          <w:rFonts w:ascii="Times New Roman" w:hAnsi="Times New Roman" w:cs="Times New Roman"/>
          <w:sz w:val="24"/>
          <w:szCs w:val="24"/>
        </w:rPr>
        <w:t>За обстоятелствата по т.4 на ал.4 се извършва и служебна проверка.</w:t>
      </w:r>
    </w:p>
    <w:p w:rsidR="009D60A4" w:rsidRPr="00B1376B" w:rsidRDefault="009D60A4" w:rsidP="000A161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1376B">
        <w:rPr>
          <w:rFonts w:ascii="Times New Roman" w:hAnsi="Times New Roman" w:cs="Times New Roman"/>
          <w:b/>
          <w:bCs/>
          <w:sz w:val="24"/>
          <w:szCs w:val="24"/>
        </w:rPr>
        <w:t>(6)</w:t>
      </w:r>
      <w:r>
        <w:rPr>
          <w:rFonts w:ascii="Times New Roman" w:hAnsi="Times New Roman" w:cs="Times New Roman"/>
          <w:b/>
          <w:bCs/>
          <w:sz w:val="24"/>
          <w:szCs w:val="24"/>
        </w:rPr>
        <w:t xml:space="preserve"> </w:t>
      </w:r>
      <w:r w:rsidRPr="00B1376B">
        <w:rPr>
          <w:rFonts w:ascii="Times New Roman" w:hAnsi="Times New Roman" w:cs="Times New Roman"/>
          <w:sz w:val="24"/>
          <w:szCs w:val="24"/>
        </w:rPr>
        <w:t>При  равен  брой  точки,  предимство  се  дава  на  по-продължителната  по  време</w:t>
      </w:r>
      <w:r>
        <w:rPr>
          <w:rFonts w:ascii="Times New Roman" w:hAnsi="Times New Roman" w:cs="Times New Roman"/>
          <w:sz w:val="24"/>
          <w:szCs w:val="24"/>
        </w:rPr>
        <w:t xml:space="preserve"> </w:t>
      </w:r>
      <w:r w:rsidRPr="00B1376B">
        <w:rPr>
          <w:rFonts w:ascii="Times New Roman" w:hAnsi="Times New Roman" w:cs="Times New Roman"/>
          <w:sz w:val="24"/>
          <w:szCs w:val="24"/>
        </w:rPr>
        <w:t>картотека.</w:t>
      </w:r>
    </w:p>
    <w:p w:rsidR="009D60A4" w:rsidRDefault="009D60A4" w:rsidP="000A1613">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Чл.6. (1) </w:t>
      </w:r>
      <w:r>
        <w:rPr>
          <w:rFonts w:ascii="Times New Roman" w:hAnsi="Times New Roman" w:cs="Times New Roman"/>
          <w:sz w:val="24"/>
          <w:szCs w:val="24"/>
        </w:rPr>
        <w:t xml:space="preserve">В </w:t>
      </w:r>
      <w:r w:rsidRPr="00D53D45">
        <w:rPr>
          <w:rFonts w:ascii="Times New Roman" w:hAnsi="Times New Roman" w:cs="Times New Roman"/>
          <w:sz w:val="24"/>
          <w:szCs w:val="24"/>
        </w:rPr>
        <w:t>ОП „Жилфонд”</w:t>
      </w:r>
      <w:r>
        <w:rPr>
          <w:rFonts w:ascii="Times New Roman" w:hAnsi="Times New Roman" w:cs="Times New Roman"/>
          <w:sz w:val="24"/>
          <w:szCs w:val="24"/>
        </w:rPr>
        <w:t xml:space="preserve"> се води картотека на лицата, семействата и домакинствата с установена жилищна нужда, които отговарят на условията по чл. 4.</w:t>
      </w:r>
    </w:p>
    <w:p w:rsidR="009D60A4" w:rsidRDefault="009D60A4" w:rsidP="000A1613">
      <w:pPr>
        <w:numPr>
          <w:ilvl w:val="1"/>
          <w:numId w:val="9"/>
        </w:numPr>
        <w:tabs>
          <w:tab w:val="left" w:pos="1123"/>
        </w:tabs>
        <w:spacing w:after="0" w:line="240" w:lineRule="auto"/>
        <w:ind w:firstLine="721"/>
        <w:jc w:val="both"/>
        <w:rPr>
          <w:rFonts w:ascii="Times New Roman" w:hAnsi="Times New Roman" w:cs="Times New Roman"/>
          <w:b/>
          <w:bCs/>
          <w:sz w:val="24"/>
          <w:szCs w:val="24"/>
        </w:rPr>
      </w:pPr>
      <w:r>
        <w:rPr>
          <w:rFonts w:ascii="Times New Roman" w:hAnsi="Times New Roman" w:cs="Times New Roman"/>
          <w:sz w:val="24"/>
          <w:szCs w:val="24"/>
        </w:rPr>
        <w:t>Картотекирането се извършва въз основа на заявление и декларация по образец, утвърдени от кмета на общината, в които се посочват:</w:t>
      </w:r>
    </w:p>
    <w:p w:rsidR="009D60A4" w:rsidRDefault="009D60A4" w:rsidP="000A1613">
      <w:pPr>
        <w:numPr>
          <w:ilvl w:val="0"/>
          <w:numId w:val="10"/>
        </w:numPr>
        <w:tabs>
          <w:tab w:val="left" w:pos="1046"/>
        </w:tabs>
        <w:spacing w:after="0" w:line="240" w:lineRule="auto"/>
        <w:ind w:firstLine="721"/>
        <w:jc w:val="both"/>
        <w:rPr>
          <w:rFonts w:ascii="Times New Roman" w:hAnsi="Times New Roman" w:cs="Times New Roman"/>
          <w:sz w:val="24"/>
          <w:szCs w:val="24"/>
        </w:rPr>
      </w:pPr>
      <w:bookmarkStart w:id="3" w:name="page4"/>
      <w:bookmarkEnd w:id="3"/>
      <w:r>
        <w:rPr>
          <w:rFonts w:ascii="Times New Roman" w:hAnsi="Times New Roman" w:cs="Times New Roman"/>
          <w:sz w:val="24"/>
          <w:szCs w:val="24"/>
        </w:rPr>
        <w:t>броят, трите имена, възрастта и продължителността на адресната регистрация на територията на град Плевен на членовете на семейството/домакинството;</w:t>
      </w:r>
    </w:p>
    <w:p w:rsidR="009D60A4" w:rsidRDefault="009D60A4" w:rsidP="000A1613">
      <w:pPr>
        <w:numPr>
          <w:ilvl w:val="0"/>
          <w:numId w:val="10"/>
        </w:numPr>
        <w:tabs>
          <w:tab w:val="left" w:pos="1075"/>
        </w:tabs>
        <w:spacing w:after="0" w:line="240" w:lineRule="auto"/>
        <w:ind w:firstLine="721"/>
        <w:jc w:val="both"/>
        <w:rPr>
          <w:rFonts w:ascii="Times New Roman" w:hAnsi="Times New Roman" w:cs="Times New Roman"/>
          <w:sz w:val="24"/>
          <w:szCs w:val="24"/>
        </w:rPr>
      </w:pPr>
      <w:r>
        <w:rPr>
          <w:rFonts w:ascii="Times New Roman" w:hAnsi="Times New Roman" w:cs="Times New Roman"/>
          <w:sz w:val="24"/>
          <w:szCs w:val="24"/>
        </w:rPr>
        <w:t>жилищните условия, при които живее лицето, семейството/домакинството към момента на представяне на заявлението. Вписват се данни за вида (жилищни, нежилищни), размера и собствеността на обитаваните помещения;</w:t>
      </w:r>
    </w:p>
    <w:p w:rsidR="009D60A4" w:rsidRDefault="009D60A4" w:rsidP="000A1613">
      <w:pPr>
        <w:numPr>
          <w:ilvl w:val="0"/>
          <w:numId w:val="10"/>
        </w:numPr>
        <w:tabs>
          <w:tab w:val="left" w:pos="960"/>
        </w:tabs>
        <w:spacing w:after="0" w:line="240" w:lineRule="auto"/>
        <w:ind w:left="960" w:hanging="239"/>
        <w:jc w:val="both"/>
        <w:rPr>
          <w:rFonts w:ascii="Times New Roman" w:hAnsi="Times New Roman" w:cs="Times New Roman"/>
          <w:sz w:val="24"/>
          <w:szCs w:val="24"/>
        </w:rPr>
      </w:pPr>
      <w:r>
        <w:rPr>
          <w:rFonts w:ascii="Times New Roman" w:hAnsi="Times New Roman" w:cs="Times New Roman"/>
          <w:sz w:val="24"/>
          <w:szCs w:val="24"/>
        </w:rPr>
        <w:t>данни за обстоятелствата по чл. 4, ал. 2.</w:t>
      </w:r>
    </w:p>
    <w:p w:rsidR="009D60A4" w:rsidRDefault="009D60A4" w:rsidP="000A1613">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Чл.7. (1) </w:t>
      </w:r>
      <w:r w:rsidRPr="00D53D45">
        <w:rPr>
          <w:rFonts w:ascii="Times New Roman" w:hAnsi="Times New Roman" w:cs="Times New Roman"/>
          <w:sz w:val="24"/>
          <w:szCs w:val="24"/>
        </w:rPr>
        <w:t>Директорът на ОП „Жилфонд”</w:t>
      </w:r>
      <w:r>
        <w:rPr>
          <w:rFonts w:ascii="Times New Roman" w:hAnsi="Times New Roman" w:cs="Times New Roman"/>
          <w:sz w:val="24"/>
          <w:szCs w:val="24"/>
        </w:rPr>
        <w:t xml:space="preserve"> назначава комисия за картотекиране на нуждаещите се.</w:t>
      </w:r>
    </w:p>
    <w:p w:rsidR="009D60A4" w:rsidRPr="00432B45" w:rsidRDefault="009D60A4" w:rsidP="000A1613">
      <w:pPr>
        <w:numPr>
          <w:ilvl w:val="0"/>
          <w:numId w:val="11"/>
        </w:numPr>
        <w:tabs>
          <w:tab w:val="left" w:pos="1080"/>
        </w:tabs>
        <w:spacing w:after="0" w:line="240" w:lineRule="auto"/>
        <w:ind w:firstLine="721"/>
        <w:jc w:val="both"/>
        <w:rPr>
          <w:rFonts w:ascii="Times New Roman" w:hAnsi="Times New Roman" w:cs="Times New Roman"/>
          <w:b/>
          <w:bCs/>
          <w:sz w:val="24"/>
          <w:szCs w:val="24"/>
        </w:rPr>
      </w:pPr>
      <w:r>
        <w:rPr>
          <w:rFonts w:ascii="Times New Roman" w:hAnsi="Times New Roman" w:cs="Times New Roman"/>
          <w:sz w:val="24"/>
          <w:szCs w:val="24"/>
        </w:rPr>
        <w:t xml:space="preserve">Комисията разглежда подадените заявления и декларации </w:t>
      </w:r>
      <w:r w:rsidRPr="003A3B1F">
        <w:rPr>
          <w:rFonts w:ascii="Times New Roman" w:hAnsi="Times New Roman" w:cs="Times New Roman"/>
          <w:color w:val="000000"/>
          <w:sz w:val="24"/>
          <w:szCs w:val="24"/>
        </w:rPr>
        <w:t>в края на всяко тримесечие</w:t>
      </w:r>
      <w:r>
        <w:rPr>
          <w:rFonts w:ascii="Times New Roman" w:hAnsi="Times New Roman" w:cs="Times New Roman"/>
          <w:sz w:val="24"/>
          <w:szCs w:val="24"/>
        </w:rPr>
        <w:t xml:space="preserve"> и взема решение за включване или невключване в картотеката, като определя степента на жилищната нужда на отделните лица, семейства и домакинства по групи и точки, съгласно чл. 5.</w:t>
      </w:r>
    </w:p>
    <w:p w:rsidR="009D60A4" w:rsidRDefault="009D60A4" w:rsidP="000A1613">
      <w:pPr>
        <w:numPr>
          <w:ilvl w:val="0"/>
          <w:numId w:val="11"/>
        </w:numPr>
        <w:tabs>
          <w:tab w:val="left" w:pos="1080"/>
        </w:tabs>
        <w:spacing w:after="0" w:line="240" w:lineRule="auto"/>
        <w:ind w:firstLine="721"/>
        <w:jc w:val="both"/>
        <w:rPr>
          <w:rFonts w:ascii="Times New Roman" w:hAnsi="Times New Roman" w:cs="Times New Roman"/>
          <w:b/>
          <w:bCs/>
          <w:sz w:val="24"/>
          <w:szCs w:val="24"/>
        </w:rPr>
      </w:pPr>
      <w:r>
        <w:rPr>
          <w:rFonts w:ascii="Times New Roman" w:hAnsi="Times New Roman" w:cs="Times New Roman"/>
          <w:sz w:val="24"/>
          <w:szCs w:val="24"/>
        </w:rPr>
        <w:t xml:space="preserve">Решенията на Комисията се отразяват в официален регистър, който се съхранява в </w:t>
      </w:r>
      <w:r w:rsidRPr="00D53D45">
        <w:rPr>
          <w:rFonts w:ascii="Times New Roman" w:hAnsi="Times New Roman" w:cs="Times New Roman"/>
          <w:sz w:val="24"/>
          <w:szCs w:val="24"/>
        </w:rPr>
        <w:t>ОП „Жилфонд”.</w:t>
      </w:r>
    </w:p>
    <w:p w:rsidR="009D60A4" w:rsidRDefault="009D60A4" w:rsidP="000A1613">
      <w:pPr>
        <w:numPr>
          <w:ilvl w:val="0"/>
          <w:numId w:val="11"/>
        </w:numPr>
        <w:tabs>
          <w:tab w:val="left" w:pos="1063"/>
        </w:tabs>
        <w:spacing w:after="0" w:line="240" w:lineRule="auto"/>
        <w:ind w:firstLine="721"/>
        <w:jc w:val="both"/>
        <w:rPr>
          <w:rFonts w:ascii="Times New Roman" w:hAnsi="Times New Roman" w:cs="Times New Roman"/>
          <w:b/>
          <w:bCs/>
          <w:sz w:val="24"/>
          <w:szCs w:val="24"/>
        </w:rPr>
      </w:pPr>
      <w:r>
        <w:rPr>
          <w:rFonts w:ascii="Times New Roman" w:hAnsi="Times New Roman" w:cs="Times New Roman"/>
          <w:sz w:val="24"/>
          <w:szCs w:val="24"/>
        </w:rPr>
        <w:t>Решенията от проведените заседания се съобщава</w:t>
      </w:r>
      <w:r w:rsidRPr="000A1613">
        <w:rPr>
          <w:rFonts w:ascii="Times New Roman" w:hAnsi="Times New Roman" w:cs="Times New Roman"/>
          <w:sz w:val="24"/>
          <w:szCs w:val="24"/>
        </w:rPr>
        <w:t>т</w:t>
      </w:r>
      <w:r>
        <w:rPr>
          <w:rFonts w:ascii="Times New Roman" w:hAnsi="Times New Roman" w:cs="Times New Roman"/>
          <w:sz w:val="24"/>
          <w:szCs w:val="24"/>
        </w:rPr>
        <w:t xml:space="preserve"> на заявителите и </w:t>
      </w:r>
      <w:r w:rsidRPr="000A1613">
        <w:rPr>
          <w:rFonts w:ascii="Times New Roman" w:hAnsi="Times New Roman" w:cs="Times New Roman"/>
          <w:sz w:val="24"/>
          <w:szCs w:val="24"/>
        </w:rPr>
        <w:t>могат</w:t>
      </w:r>
      <w:r>
        <w:rPr>
          <w:rFonts w:ascii="Times New Roman" w:hAnsi="Times New Roman" w:cs="Times New Roman"/>
          <w:sz w:val="24"/>
          <w:szCs w:val="24"/>
        </w:rPr>
        <w:t xml:space="preserve"> да се </w:t>
      </w:r>
      <w:r w:rsidRPr="000A1613">
        <w:rPr>
          <w:rFonts w:ascii="Times New Roman" w:hAnsi="Times New Roman" w:cs="Times New Roman"/>
          <w:sz w:val="24"/>
          <w:szCs w:val="24"/>
        </w:rPr>
        <w:t>обжалват</w:t>
      </w:r>
      <w:r>
        <w:rPr>
          <w:rFonts w:ascii="Times New Roman" w:hAnsi="Times New Roman" w:cs="Times New Roman"/>
          <w:color w:val="FF0000"/>
          <w:sz w:val="24"/>
          <w:szCs w:val="24"/>
        </w:rPr>
        <w:t xml:space="preserve"> </w:t>
      </w:r>
      <w:r>
        <w:rPr>
          <w:rFonts w:ascii="Times New Roman" w:hAnsi="Times New Roman" w:cs="Times New Roman"/>
          <w:sz w:val="24"/>
          <w:szCs w:val="24"/>
        </w:rPr>
        <w:t>по реда на Административно</w:t>
      </w:r>
      <w:r w:rsidRPr="000A1613">
        <w:rPr>
          <w:rFonts w:ascii="Times New Roman" w:hAnsi="Times New Roman" w:cs="Times New Roman"/>
          <w:sz w:val="24"/>
          <w:szCs w:val="24"/>
        </w:rPr>
        <w:t>-п</w:t>
      </w:r>
      <w:r>
        <w:rPr>
          <w:rFonts w:ascii="Times New Roman" w:hAnsi="Times New Roman" w:cs="Times New Roman"/>
          <w:sz w:val="24"/>
          <w:szCs w:val="24"/>
        </w:rPr>
        <w:t>роцесуалния кодекс.</w:t>
      </w:r>
    </w:p>
    <w:p w:rsidR="009D60A4" w:rsidRDefault="009D60A4" w:rsidP="000A1613">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Чл.8. (1) </w:t>
      </w:r>
      <w:r>
        <w:rPr>
          <w:rFonts w:ascii="Times New Roman" w:hAnsi="Times New Roman" w:cs="Times New Roman"/>
          <w:sz w:val="24"/>
          <w:szCs w:val="24"/>
        </w:rPr>
        <w:t>Картотекираните по реда на тази глава, са длъжни ежегодно до 31 декември, а при промяна на обстоятелствата по чл. 4, ал. 2 и на данните по чл. 6, ал. 2, в четиринадесетдневен срок след промяната, да представят отново декларация по смисъла на чл. 4, ал. 3.</w:t>
      </w:r>
    </w:p>
    <w:p w:rsidR="009D60A4" w:rsidRDefault="009D60A4" w:rsidP="000A1613">
      <w:pPr>
        <w:numPr>
          <w:ilvl w:val="0"/>
          <w:numId w:val="13"/>
        </w:numPr>
        <w:tabs>
          <w:tab w:val="left" w:pos="1222"/>
        </w:tabs>
        <w:spacing w:after="0" w:line="240" w:lineRule="auto"/>
        <w:ind w:firstLine="721"/>
        <w:jc w:val="both"/>
        <w:rPr>
          <w:rFonts w:ascii="Times New Roman" w:hAnsi="Times New Roman" w:cs="Times New Roman"/>
          <w:b/>
          <w:bCs/>
          <w:sz w:val="24"/>
          <w:szCs w:val="24"/>
        </w:rPr>
      </w:pPr>
      <w:r>
        <w:rPr>
          <w:rFonts w:ascii="Times New Roman" w:hAnsi="Times New Roman" w:cs="Times New Roman"/>
          <w:sz w:val="24"/>
          <w:szCs w:val="24"/>
        </w:rPr>
        <w:t>Картотекирани или настанени в общински жилища лица, които започват индивидуално или групово жилищно строителство или са включени в жилищностроителни кооперации, уведомяват писмено общината в едномесечен срок от издаването на разрешението за строеж. В тези случаи, настанените в общински жилища могат да продължат да ги обитават за период не по-дълъг от 2 календарни години, считано от датата на издаденото разрешение за строеж.</w:t>
      </w:r>
    </w:p>
    <w:p w:rsidR="009D60A4" w:rsidRDefault="009D60A4" w:rsidP="000A1613">
      <w:pPr>
        <w:spacing w:after="0" w:line="240" w:lineRule="auto"/>
        <w:ind w:left="720"/>
        <w:jc w:val="both"/>
        <w:rPr>
          <w:rFonts w:ascii="Times New Roman" w:hAnsi="Times New Roman" w:cs="Times New Roman"/>
          <w:sz w:val="24"/>
          <w:szCs w:val="24"/>
        </w:rPr>
      </w:pPr>
      <w:r>
        <w:rPr>
          <w:rFonts w:ascii="Times New Roman" w:hAnsi="Times New Roman" w:cs="Times New Roman"/>
          <w:b/>
          <w:bCs/>
          <w:sz w:val="24"/>
          <w:szCs w:val="24"/>
        </w:rPr>
        <w:t xml:space="preserve">Чл. 9. (1) </w:t>
      </w:r>
      <w:r>
        <w:rPr>
          <w:rFonts w:ascii="Times New Roman" w:hAnsi="Times New Roman" w:cs="Times New Roman"/>
          <w:sz w:val="24"/>
          <w:szCs w:val="24"/>
        </w:rPr>
        <w:t>Изваждат се от картотеката лица,семейства и домакинства:</w:t>
      </w:r>
    </w:p>
    <w:p w:rsidR="009D60A4" w:rsidRDefault="009D60A4" w:rsidP="000A161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придобили имоти по чл. 4, ал. 2, т.1 и т.2;</w:t>
      </w:r>
    </w:p>
    <w:p w:rsidR="009D60A4" w:rsidRDefault="009D60A4" w:rsidP="000A161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включени в строителство по чл. 8, ал.2;</w:t>
      </w:r>
    </w:p>
    <w:p w:rsidR="009D60A4" w:rsidRDefault="009D60A4" w:rsidP="000A161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0A1613">
        <w:rPr>
          <w:rFonts w:ascii="Times New Roman" w:hAnsi="Times New Roman" w:cs="Times New Roman"/>
          <w:sz w:val="24"/>
          <w:szCs w:val="24"/>
        </w:rPr>
        <w:t>са</w:t>
      </w:r>
      <w:r>
        <w:rPr>
          <w:rFonts w:ascii="Times New Roman" w:hAnsi="Times New Roman" w:cs="Times New Roman"/>
          <w:color w:val="FF0000"/>
          <w:sz w:val="24"/>
          <w:szCs w:val="24"/>
        </w:rPr>
        <w:t xml:space="preserve"> </w:t>
      </w:r>
      <w:r>
        <w:rPr>
          <w:rFonts w:ascii="Times New Roman" w:hAnsi="Times New Roman" w:cs="Times New Roman"/>
          <w:sz w:val="24"/>
          <w:szCs w:val="24"/>
        </w:rPr>
        <w:t>настанени в жилище, което отговаря на нормите за жилищно задоволяване по чл.3.</w:t>
      </w:r>
    </w:p>
    <w:p w:rsidR="009D60A4" w:rsidRDefault="009D60A4" w:rsidP="000A161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4. не са подали декларации, съгласно изискванията на чл.8, ал.1;</w:t>
      </w:r>
    </w:p>
    <w:p w:rsidR="009D60A4" w:rsidRDefault="009D60A4" w:rsidP="000A161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5. при отказ в случаите по чл.12, ал.2;</w:t>
      </w:r>
    </w:p>
    <w:p w:rsidR="009D60A4" w:rsidRDefault="009D60A4" w:rsidP="000A161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 които, след определяне на жилищната им нужда, вече не отговарят на условията на чл. 4, ал. 2, ал.3-14.</w:t>
      </w:r>
    </w:p>
    <w:p w:rsidR="009D60A4" w:rsidRDefault="009D60A4" w:rsidP="000A1613">
      <w:pPr>
        <w:numPr>
          <w:ilvl w:val="0"/>
          <w:numId w:val="14"/>
        </w:numPr>
        <w:tabs>
          <w:tab w:val="left" w:pos="1109"/>
        </w:tabs>
        <w:spacing w:after="0" w:line="240" w:lineRule="auto"/>
        <w:ind w:firstLine="721"/>
        <w:jc w:val="both"/>
        <w:rPr>
          <w:rFonts w:ascii="Times New Roman" w:hAnsi="Times New Roman" w:cs="Times New Roman"/>
          <w:b/>
          <w:bCs/>
          <w:sz w:val="24"/>
          <w:szCs w:val="24"/>
        </w:rPr>
      </w:pPr>
      <w:r>
        <w:rPr>
          <w:rFonts w:ascii="Times New Roman" w:hAnsi="Times New Roman" w:cs="Times New Roman"/>
          <w:sz w:val="24"/>
          <w:szCs w:val="24"/>
        </w:rPr>
        <w:t>Лицата, семействата и домакинствата, посочили неверни данни или не посочили в декларациите обстоятелства, свързани с условията по чл. 4, ал. 2, чл. 8, ал. 2 и на данните по чл. 6, ал. 2, носят отговорност по чл. 313 от Наказателния кодекс, не се включват в картотеката или се изваждат от нея и губят право да бъдат картотекирани отново.</w:t>
      </w:r>
    </w:p>
    <w:p w:rsidR="009D60A4" w:rsidRPr="00C53B20" w:rsidRDefault="009D60A4" w:rsidP="000A1613">
      <w:pPr>
        <w:numPr>
          <w:ilvl w:val="0"/>
          <w:numId w:val="14"/>
        </w:numPr>
        <w:tabs>
          <w:tab w:val="left" w:pos="1106"/>
        </w:tabs>
        <w:spacing w:after="0" w:line="240" w:lineRule="auto"/>
        <w:ind w:firstLine="721"/>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 Комисията по чл.7 ал.1 ежемесечно актуализира данните по чл.9 ал.1.</w:t>
      </w:r>
    </w:p>
    <w:p w:rsidR="009D60A4" w:rsidRDefault="009D60A4" w:rsidP="000A1613">
      <w:pPr>
        <w:numPr>
          <w:ilvl w:val="0"/>
          <w:numId w:val="14"/>
        </w:numPr>
        <w:tabs>
          <w:tab w:val="left" w:pos="1090"/>
        </w:tabs>
        <w:spacing w:after="0" w:line="240" w:lineRule="auto"/>
        <w:ind w:firstLine="721"/>
        <w:jc w:val="both"/>
        <w:rPr>
          <w:rFonts w:ascii="Times New Roman" w:hAnsi="Times New Roman" w:cs="Times New Roman"/>
          <w:b/>
          <w:bCs/>
          <w:sz w:val="24"/>
          <w:szCs w:val="24"/>
        </w:rPr>
      </w:pPr>
      <w:r>
        <w:rPr>
          <w:rFonts w:ascii="Times New Roman" w:hAnsi="Times New Roman" w:cs="Times New Roman"/>
          <w:sz w:val="24"/>
          <w:szCs w:val="24"/>
        </w:rPr>
        <w:t>Извадените от картотеката по ал.1, т.4 и т.5, губят право да бъдат картотекирани отново за срок от 5 години.</w:t>
      </w:r>
    </w:p>
    <w:p w:rsidR="009D60A4" w:rsidRDefault="009D60A4" w:rsidP="000A1613">
      <w:pPr>
        <w:tabs>
          <w:tab w:val="left" w:pos="709"/>
        </w:tabs>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ab/>
      </w:r>
      <w:r w:rsidRPr="00B1376B">
        <w:rPr>
          <w:rFonts w:ascii="Times New Roman" w:hAnsi="Times New Roman" w:cs="Times New Roman"/>
          <w:b/>
          <w:bCs/>
          <w:sz w:val="24"/>
          <w:szCs w:val="24"/>
        </w:rPr>
        <w:t>(5)</w:t>
      </w:r>
      <w:r>
        <w:rPr>
          <w:rFonts w:ascii="Times New Roman" w:hAnsi="Times New Roman" w:cs="Times New Roman"/>
          <w:b/>
          <w:bCs/>
          <w:sz w:val="24"/>
          <w:szCs w:val="24"/>
        </w:rPr>
        <w:t xml:space="preserve"> </w:t>
      </w:r>
      <w:r>
        <w:rPr>
          <w:rFonts w:ascii="Times New Roman" w:hAnsi="Times New Roman" w:cs="Times New Roman"/>
          <w:sz w:val="24"/>
          <w:szCs w:val="24"/>
        </w:rPr>
        <w:t xml:space="preserve">Извадените от картотеката по ал.1, т.6 губят право да бъдат картотекирани отново. </w:t>
      </w:r>
    </w:p>
    <w:p w:rsidR="009D60A4" w:rsidRDefault="009D60A4" w:rsidP="000A1613">
      <w:pPr>
        <w:tabs>
          <w:tab w:val="left" w:pos="709"/>
        </w:tabs>
        <w:spacing w:after="0" w:line="240" w:lineRule="auto"/>
        <w:ind w:right="20"/>
        <w:jc w:val="both"/>
        <w:rPr>
          <w:rFonts w:ascii="Times New Roman" w:hAnsi="Times New Roman" w:cs="Times New Roman"/>
          <w:sz w:val="24"/>
          <w:szCs w:val="24"/>
        </w:rPr>
      </w:pPr>
      <w:r>
        <w:rPr>
          <w:rFonts w:ascii="Times New Roman" w:hAnsi="Times New Roman" w:cs="Times New Roman"/>
          <w:b/>
          <w:bCs/>
          <w:sz w:val="24"/>
          <w:szCs w:val="24"/>
        </w:rPr>
        <w:tab/>
        <w:t xml:space="preserve">Чл.10. </w:t>
      </w:r>
      <w:r>
        <w:rPr>
          <w:rFonts w:ascii="Times New Roman" w:hAnsi="Times New Roman" w:cs="Times New Roman"/>
          <w:sz w:val="24"/>
          <w:szCs w:val="24"/>
        </w:rPr>
        <w:t xml:space="preserve">Документите, подадени при кандидатстване за настаняване под наем в общинско жилище, се съхраняват в </w:t>
      </w:r>
      <w:r w:rsidRPr="00D53D45">
        <w:rPr>
          <w:rFonts w:ascii="Times New Roman" w:hAnsi="Times New Roman" w:cs="Times New Roman"/>
          <w:sz w:val="24"/>
          <w:szCs w:val="24"/>
        </w:rPr>
        <w:t>ОП „Жилфонд”,</w:t>
      </w:r>
      <w:r>
        <w:rPr>
          <w:rFonts w:ascii="Times New Roman" w:hAnsi="Times New Roman" w:cs="Times New Roman"/>
          <w:sz w:val="24"/>
          <w:szCs w:val="24"/>
        </w:rPr>
        <w:t xml:space="preserve"> както следва:</w:t>
      </w:r>
    </w:p>
    <w:p w:rsidR="009D60A4" w:rsidRDefault="009D60A4" w:rsidP="000A1613">
      <w:pPr>
        <w:numPr>
          <w:ilvl w:val="0"/>
          <w:numId w:val="15"/>
        </w:numPr>
        <w:tabs>
          <w:tab w:val="left" w:pos="960"/>
        </w:tabs>
        <w:spacing w:after="0" w:line="240" w:lineRule="auto"/>
        <w:ind w:left="960" w:hanging="239"/>
        <w:jc w:val="both"/>
        <w:rPr>
          <w:rFonts w:ascii="Times New Roman" w:hAnsi="Times New Roman" w:cs="Times New Roman"/>
          <w:sz w:val="24"/>
          <w:szCs w:val="24"/>
        </w:rPr>
      </w:pPr>
      <w:r>
        <w:rPr>
          <w:rFonts w:ascii="Times New Roman" w:hAnsi="Times New Roman" w:cs="Times New Roman"/>
          <w:sz w:val="24"/>
          <w:szCs w:val="24"/>
        </w:rPr>
        <w:t>на включените в картотеката - до отпадане на основанието за картотекиране;</w:t>
      </w:r>
    </w:p>
    <w:p w:rsidR="009D60A4" w:rsidRDefault="009D60A4" w:rsidP="000A1613">
      <w:pPr>
        <w:numPr>
          <w:ilvl w:val="0"/>
          <w:numId w:val="15"/>
        </w:numPr>
        <w:tabs>
          <w:tab w:val="left" w:pos="960"/>
        </w:tabs>
        <w:spacing w:after="0" w:line="240" w:lineRule="auto"/>
        <w:ind w:left="960" w:hanging="239"/>
        <w:jc w:val="both"/>
        <w:rPr>
          <w:rFonts w:ascii="Times New Roman" w:hAnsi="Times New Roman" w:cs="Times New Roman"/>
          <w:sz w:val="24"/>
          <w:szCs w:val="24"/>
        </w:rPr>
      </w:pPr>
      <w:r>
        <w:rPr>
          <w:rFonts w:ascii="Times New Roman" w:hAnsi="Times New Roman" w:cs="Times New Roman"/>
          <w:sz w:val="24"/>
          <w:szCs w:val="24"/>
        </w:rPr>
        <w:t>на невключените в картотеката - 3 години;</w:t>
      </w:r>
    </w:p>
    <w:p w:rsidR="009D60A4" w:rsidRDefault="009D60A4" w:rsidP="000A1613">
      <w:pPr>
        <w:numPr>
          <w:ilvl w:val="0"/>
          <w:numId w:val="15"/>
        </w:numPr>
        <w:tabs>
          <w:tab w:val="left" w:pos="960"/>
        </w:tabs>
        <w:spacing w:after="0" w:line="240" w:lineRule="auto"/>
        <w:ind w:left="960" w:hanging="239"/>
        <w:jc w:val="both"/>
        <w:rPr>
          <w:rFonts w:ascii="Times New Roman" w:hAnsi="Times New Roman" w:cs="Times New Roman"/>
          <w:sz w:val="24"/>
          <w:szCs w:val="24"/>
        </w:rPr>
      </w:pPr>
      <w:r>
        <w:rPr>
          <w:rFonts w:ascii="Times New Roman" w:hAnsi="Times New Roman" w:cs="Times New Roman"/>
          <w:sz w:val="24"/>
          <w:szCs w:val="24"/>
        </w:rPr>
        <w:t>на извадените от картотеката - 5 години от датата на изваждането.</w:t>
      </w:r>
    </w:p>
    <w:p w:rsidR="009D60A4" w:rsidRDefault="009D60A4" w:rsidP="000A1613">
      <w:pPr>
        <w:tabs>
          <w:tab w:val="left" w:pos="70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t xml:space="preserve">Чл.11 </w:t>
      </w:r>
      <w:r>
        <w:rPr>
          <w:rFonts w:ascii="Times New Roman" w:hAnsi="Times New Roman" w:cs="Times New Roman"/>
          <w:sz w:val="24"/>
          <w:szCs w:val="24"/>
        </w:rPr>
        <w:t xml:space="preserve">Настаняването в общински жилища се извършва със заповед на Кмета на общината. В заповедта се посочват вида и местонахождението на жилището, трите имена и ЕГН на лицата и срока за настаняване, като същият не може да бъде по-дълъг от </w:t>
      </w:r>
      <w:r w:rsidRPr="00D53D45">
        <w:rPr>
          <w:rFonts w:ascii="Times New Roman" w:hAnsi="Times New Roman" w:cs="Times New Roman"/>
          <w:sz w:val="24"/>
          <w:szCs w:val="24"/>
        </w:rPr>
        <w:t>5 години.</w:t>
      </w:r>
    </w:p>
    <w:p w:rsidR="009D60A4" w:rsidRDefault="009D60A4" w:rsidP="00DF13EB">
      <w:pPr>
        <w:spacing w:after="0" w:line="240" w:lineRule="auto"/>
        <w:ind w:firstLine="708"/>
        <w:jc w:val="both"/>
        <w:rPr>
          <w:rFonts w:ascii="Times New Roman" w:hAnsi="Times New Roman" w:cs="Times New Roman"/>
          <w:sz w:val="24"/>
          <w:szCs w:val="24"/>
        </w:rPr>
      </w:pPr>
      <w:r w:rsidRPr="00674813">
        <w:rPr>
          <w:rFonts w:ascii="Times New Roman" w:hAnsi="Times New Roman" w:cs="Times New Roman"/>
          <w:b/>
          <w:bCs/>
          <w:sz w:val="24"/>
          <w:szCs w:val="24"/>
        </w:rPr>
        <w:t>Чл.1</w:t>
      </w:r>
      <w:r>
        <w:rPr>
          <w:rFonts w:ascii="Times New Roman" w:hAnsi="Times New Roman" w:cs="Times New Roman"/>
          <w:b/>
          <w:bCs/>
          <w:sz w:val="24"/>
          <w:szCs w:val="24"/>
        </w:rPr>
        <w:t>2</w:t>
      </w:r>
      <w:r>
        <w:rPr>
          <w:rFonts w:ascii="Times New Roman" w:hAnsi="Times New Roman" w:cs="Times New Roman"/>
          <w:sz w:val="24"/>
          <w:szCs w:val="24"/>
        </w:rPr>
        <w:t xml:space="preserve"> </w:t>
      </w:r>
      <w:r w:rsidRPr="001E601F">
        <w:rPr>
          <w:rFonts w:ascii="Times New Roman" w:hAnsi="Times New Roman" w:cs="Times New Roman"/>
          <w:b/>
          <w:bCs/>
          <w:sz w:val="24"/>
          <w:szCs w:val="24"/>
        </w:rPr>
        <w:t>(1)</w:t>
      </w:r>
      <w:r>
        <w:rPr>
          <w:rFonts w:ascii="Times New Roman" w:hAnsi="Times New Roman" w:cs="Times New Roman"/>
          <w:sz w:val="24"/>
          <w:szCs w:val="24"/>
        </w:rPr>
        <w:t xml:space="preserve"> Въз основа на настанителната заповед се сключва писмен договор за наем, в който се определят:</w:t>
      </w:r>
    </w:p>
    <w:p w:rsidR="009D60A4" w:rsidRDefault="009D60A4" w:rsidP="00DF13EB">
      <w:pPr>
        <w:spacing w:after="0" w:line="240" w:lineRule="auto"/>
        <w:ind w:firstLine="708"/>
        <w:jc w:val="both"/>
        <w:rPr>
          <w:rFonts w:ascii="Times New Roman" w:hAnsi="Times New Roman" w:cs="Times New Roman"/>
          <w:sz w:val="24"/>
          <w:szCs w:val="24"/>
        </w:rPr>
      </w:pPr>
      <w:r w:rsidRPr="008779E0">
        <w:rPr>
          <w:rFonts w:ascii="Times New Roman" w:hAnsi="Times New Roman" w:cs="Times New Roman"/>
          <w:b/>
          <w:bCs/>
          <w:sz w:val="24"/>
          <w:szCs w:val="24"/>
        </w:rPr>
        <w:t>1</w:t>
      </w:r>
      <w:r>
        <w:rPr>
          <w:rFonts w:ascii="Times New Roman" w:hAnsi="Times New Roman" w:cs="Times New Roman"/>
          <w:sz w:val="24"/>
          <w:szCs w:val="24"/>
        </w:rPr>
        <w:t xml:space="preserve">. Реда за предаване и приемане на имота; </w:t>
      </w:r>
    </w:p>
    <w:p w:rsidR="009D60A4" w:rsidRDefault="009D60A4" w:rsidP="00DF13EB">
      <w:pPr>
        <w:spacing w:after="0" w:line="240" w:lineRule="auto"/>
        <w:ind w:firstLine="708"/>
        <w:jc w:val="both"/>
        <w:rPr>
          <w:rFonts w:ascii="Times New Roman" w:hAnsi="Times New Roman" w:cs="Times New Roman"/>
          <w:sz w:val="24"/>
          <w:szCs w:val="24"/>
        </w:rPr>
      </w:pPr>
      <w:r w:rsidRPr="008779E0">
        <w:rPr>
          <w:rFonts w:ascii="Times New Roman" w:hAnsi="Times New Roman" w:cs="Times New Roman"/>
          <w:b/>
          <w:bCs/>
          <w:sz w:val="24"/>
          <w:szCs w:val="24"/>
        </w:rPr>
        <w:t>2</w:t>
      </w:r>
      <w:r>
        <w:rPr>
          <w:rFonts w:ascii="Times New Roman" w:hAnsi="Times New Roman" w:cs="Times New Roman"/>
          <w:sz w:val="24"/>
          <w:szCs w:val="24"/>
        </w:rPr>
        <w:t xml:space="preserve">. Правата и задълженията на наемателя и наемодателя; </w:t>
      </w:r>
    </w:p>
    <w:p w:rsidR="009D60A4" w:rsidRDefault="009D60A4" w:rsidP="00DF13EB">
      <w:pPr>
        <w:spacing w:after="0" w:line="240" w:lineRule="auto"/>
        <w:ind w:firstLine="708"/>
        <w:jc w:val="both"/>
        <w:rPr>
          <w:rFonts w:ascii="Times New Roman" w:hAnsi="Times New Roman" w:cs="Times New Roman"/>
          <w:sz w:val="24"/>
          <w:szCs w:val="24"/>
        </w:rPr>
      </w:pPr>
      <w:r w:rsidRPr="008779E0">
        <w:rPr>
          <w:rFonts w:ascii="Times New Roman" w:hAnsi="Times New Roman" w:cs="Times New Roman"/>
          <w:b/>
          <w:bCs/>
          <w:sz w:val="24"/>
          <w:szCs w:val="24"/>
        </w:rPr>
        <w:t>3</w:t>
      </w:r>
      <w:r>
        <w:rPr>
          <w:rFonts w:ascii="Times New Roman" w:hAnsi="Times New Roman" w:cs="Times New Roman"/>
          <w:sz w:val="24"/>
          <w:szCs w:val="24"/>
        </w:rPr>
        <w:t xml:space="preserve">. Наемната цена; </w:t>
      </w:r>
    </w:p>
    <w:p w:rsidR="009D60A4" w:rsidRDefault="009D60A4" w:rsidP="00DF13EB">
      <w:pPr>
        <w:spacing w:after="0" w:line="240" w:lineRule="auto"/>
        <w:ind w:firstLine="708"/>
        <w:jc w:val="both"/>
        <w:rPr>
          <w:rFonts w:ascii="Times New Roman" w:hAnsi="Times New Roman" w:cs="Times New Roman"/>
          <w:sz w:val="24"/>
          <w:szCs w:val="24"/>
        </w:rPr>
      </w:pPr>
      <w:r w:rsidRPr="008779E0">
        <w:rPr>
          <w:rFonts w:ascii="Times New Roman" w:hAnsi="Times New Roman" w:cs="Times New Roman"/>
          <w:b/>
          <w:bCs/>
          <w:sz w:val="24"/>
          <w:szCs w:val="24"/>
        </w:rPr>
        <w:t>4</w:t>
      </w:r>
      <w:r>
        <w:rPr>
          <w:rFonts w:ascii="Times New Roman" w:hAnsi="Times New Roman" w:cs="Times New Roman"/>
          <w:sz w:val="24"/>
          <w:szCs w:val="24"/>
        </w:rPr>
        <w:t xml:space="preserve">. Срока за настаняване; </w:t>
      </w:r>
    </w:p>
    <w:p w:rsidR="009D60A4" w:rsidRDefault="009D60A4" w:rsidP="00DF13EB">
      <w:pPr>
        <w:spacing w:after="0" w:line="240" w:lineRule="auto"/>
        <w:ind w:firstLine="708"/>
        <w:jc w:val="both"/>
        <w:rPr>
          <w:rFonts w:ascii="Times New Roman" w:hAnsi="Times New Roman" w:cs="Times New Roman"/>
          <w:sz w:val="24"/>
          <w:szCs w:val="24"/>
        </w:rPr>
      </w:pPr>
      <w:r w:rsidRPr="008779E0">
        <w:rPr>
          <w:rFonts w:ascii="Times New Roman" w:hAnsi="Times New Roman" w:cs="Times New Roman"/>
          <w:b/>
          <w:bCs/>
          <w:sz w:val="24"/>
          <w:szCs w:val="24"/>
        </w:rPr>
        <w:t>5</w:t>
      </w:r>
      <w:r>
        <w:rPr>
          <w:rFonts w:ascii="Times New Roman" w:hAnsi="Times New Roman" w:cs="Times New Roman"/>
          <w:sz w:val="24"/>
          <w:szCs w:val="24"/>
        </w:rPr>
        <w:t xml:space="preserve">. Отговорността при неизпълнение; </w:t>
      </w:r>
    </w:p>
    <w:p w:rsidR="009D60A4" w:rsidRDefault="009D60A4" w:rsidP="00DF13EB">
      <w:pPr>
        <w:spacing w:after="0" w:line="240" w:lineRule="auto"/>
        <w:ind w:firstLine="708"/>
        <w:jc w:val="both"/>
        <w:rPr>
          <w:rFonts w:ascii="Times New Roman" w:hAnsi="Times New Roman" w:cs="Times New Roman"/>
          <w:sz w:val="24"/>
          <w:szCs w:val="24"/>
        </w:rPr>
      </w:pPr>
      <w:r w:rsidRPr="008779E0">
        <w:rPr>
          <w:rFonts w:ascii="Times New Roman" w:hAnsi="Times New Roman" w:cs="Times New Roman"/>
          <w:b/>
          <w:bCs/>
          <w:sz w:val="24"/>
          <w:szCs w:val="24"/>
        </w:rPr>
        <w:t>6</w:t>
      </w:r>
      <w:r>
        <w:rPr>
          <w:rFonts w:ascii="Times New Roman" w:hAnsi="Times New Roman" w:cs="Times New Roman"/>
          <w:sz w:val="24"/>
          <w:szCs w:val="24"/>
        </w:rPr>
        <w:t>. Поддържането (текущи и основни ремонти) на имота и други условия по наемното правоотношение.</w:t>
      </w:r>
    </w:p>
    <w:p w:rsidR="009D60A4" w:rsidRDefault="009D60A4" w:rsidP="00DF13EB">
      <w:pPr>
        <w:spacing w:after="0" w:line="240" w:lineRule="auto"/>
        <w:ind w:firstLine="708"/>
        <w:jc w:val="both"/>
        <w:rPr>
          <w:rFonts w:ascii="Times New Roman" w:hAnsi="Times New Roman" w:cs="Times New Roman"/>
          <w:sz w:val="24"/>
          <w:szCs w:val="24"/>
        </w:rPr>
      </w:pPr>
      <w:r w:rsidRPr="008779E0">
        <w:rPr>
          <w:rFonts w:ascii="Times New Roman" w:hAnsi="Times New Roman" w:cs="Times New Roman"/>
          <w:b/>
          <w:bCs/>
          <w:sz w:val="24"/>
          <w:szCs w:val="24"/>
        </w:rPr>
        <w:t>7</w:t>
      </w:r>
      <w:r>
        <w:rPr>
          <w:rFonts w:ascii="Times New Roman" w:hAnsi="Times New Roman" w:cs="Times New Roman"/>
          <w:sz w:val="24"/>
          <w:szCs w:val="24"/>
        </w:rPr>
        <w:t xml:space="preserve">. Еднократна гаранционна вноска, служеща за обезпечаване на задължения и/или вреди, причинени от наемателя и/или от трети лица върху наетия обект, която е в размер на </w:t>
      </w:r>
      <w:r w:rsidRPr="00D53D45">
        <w:rPr>
          <w:rFonts w:ascii="Times New Roman" w:hAnsi="Times New Roman" w:cs="Times New Roman"/>
          <w:sz w:val="24"/>
          <w:szCs w:val="24"/>
        </w:rPr>
        <w:t>2 месечни наема</w:t>
      </w:r>
      <w:r>
        <w:rPr>
          <w:rFonts w:ascii="Times New Roman" w:hAnsi="Times New Roman" w:cs="Times New Roman"/>
          <w:sz w:val="24"/>
          <w:szCs w:val="24"/>
        </w:rPr>
        <w:t>, платими при сключване на договора.</w:t>
      </w:r>
    </w:p>
    <w:p w:rsidR="009D60A4" w:rsidRPr="00FF2CCF" w:rsidRDefault="009D60A4" w:rsidP="00DF13EB">
      <w:pPr>
        <w:spacing w:after="0" w:line="240" w:lineRule="auto"/>
        <w:ind w:firstLine="708"/>
        <w:jc w:val="both"/>
        <w:rPr>
          <w:rFonts w:ascii="Times New Roman" w:hAnsi="Times New Roman" w:cs="Times New Roman"/>
          <w:sz w:val="24"/>
          <w:szCs w:val="24"/>
        </w:rPr>
      </w:pPr>
      <w:r w:rsidRPr="00FF2CCF">
        <w:rPr>
          <w:rFonts w:ascii="Times New Roman" w:hAnsi="Times New Roman" w:cs="Times New Roman"/>
          <w:b/>
          <w:bCs/>
          <w:sz w:val="24"/>
          <w:szCs w:val="24"/>
        </w:rPr>
        <w:t xml:space="preserve">(2)  </w:t>
      </w:r>
      <w:r w:rsidRPr="00FF2CCF">
        <w:rPr>
          <w:rFonts w:ascii="Times New Roman" w:hAnsi="Times New Roman" w:cs="Times New Roman"/>
          <w:sz w:val="24"/>
          <w:szCs w:val="24"/>
        </w:rPr>
        <w:t>Заповедта за настаняване се връчва срещу подпис на настаненото лице или други лица от семейството или домакинството му. При отказ за получаване, същия</w:t>
      </w:r>
      <w:r>
        <w:rPr>
          <w:rFonts w:ascii="Times New Roman" w:hAnsi="Times New Roman" w:cs="Times New Roman"/>
          <w:sz w:val="24"/>
          <w:szCs w:val="24"/>
        </w:rPr>
        <w:t>т</w:t>
      </w:r>
      <w:r w:rsidRPr="00FF2CCF">
        <w:rPr>
          <w:rFonts w:ascii="Times New Roman" w:hAnsi="Times New Roman" w:cs="Times New Roman"/>
          <w:sz w:val="24"/>
          <w:szCs w:val="24"/>
        </w:rPr>
        <w:t xml:space="preserve"> се удостоверява с подпис на двама свидетели. Отказът за получаване на заповедта води до загуба на създадените с нея права.</w:t>
      </w:r>
    </w:p>
    <w:p w:rsidR="009D60A4" w:rsidRPr="00FF2CCF" w:rsidRDefault="009D60A4" w:rsidP="00DF13EB">
      <w:pPr>
        <w:spacing w:after="0" w:line="240" w:lineRule="auto"/>
        <w:jc w:val="both"/>
        <w:rPr>
          <w:rFonts w:ascii="Times New Roman" w:hAnsi="Times New Roman" w:cs="Times New Roman"/>
          <w:sz w:val="24"/>
          <w:szCs w:val="24"/>
        </w:rPr>
      </w:pPr>
      <w:r w:rsidRPr="00FF2CCF">
        <w:rPr>
          <w:rFonts w:ascii="Times New Roman" w:hAnsi="Times New Roman" w:cs="Times New Roman"/>
          <w:sz w:val="24"/>
          <w:szCs w:val="24"/>
        </w:rPr>
        <w:t xml:space="preserve">           </w:t>
      </w:r>
      <w:r w:rsidRPr="00FF2CCF">
        <w:rPr>
          <w:rFonts w:ascii="Times New Roman" w:hAnsi="Times New Roman" w:cs="Times New Roman"/>
          <w:b/>
          <w:bCs/>
          <w:sz w:val="24"/>
          <w:szCs w:val="24"/>
        </w:rPr>
        <w:t>(3)</w:t>
      </w:r>
      <w:r w:rsidRPr="00FF2CCF">
        <w:rPr>
          <w:rFonts w:ascii="Times New Roman" w:hAnsi="Times New Roman" w:cs="Times New Roman"/>
          <w:sz w:val="24"/>
          <w:szCs w:val="24"/>
        </w:rPr>
        <w:t xml:space="preserve"> В случай, че настаняваното лице откаже да подпише предложения договор за наем, както и ако в едномесечен срок от подписването му не бъде заето жилището, титулярът и семейството му загубват правата, създадени със заповедта  за настаняване, а сключения договор се прекратява.</w:t>
      </w:r>
    </w:p>
    <w:p w:rsidR="009D60A4" w:rsidRDefault="009D60A4" w:rsidP="00DF13EB">
      <w:pPr>
        <w:tabs>
          <w:tab w:val="left" w:pos="709"/>
        </w:tabs>
        <w:spacing w:after="0" w:line="240" w:lineRule="auto"/>
        <w:jc w:val="both"/>
        <w:rPr>
          <w:rFonts w:ascii="Times New Roman" w:hAnsi="Times New Roman" w:cs="Times New Roman"/>
          <w:b/>
          <w:bCs/>
          <w:sz w:val="24"/>
          <w:szCs w:val="24"/>
        </w:rPr>
      </w:pPr>
      <w:r w:rsidRPr="00FF2CCF">
        <w:rPr>
          <w:rFonts w:ascii="Times New Roman" w:hAnsi="Times New Roman" w:cs="Times New Roman"/>
          <w:sz w:val="24"/>
          <w:szCs w:val="24"/>
        </w:rPr>
        <w:t xml:space="preserve">           </w:t>
      </w:r>
      <w:r w:rsidRPr="00FF2CCF">
        <w:rPr>
          <w:rFonts w:ascii="Times New Roman" w:hAnsi="Times New Roman" w:cs="Times New Roman"/>
          <w:b/>
          <w:bCs/>
          <w:sz w:val="24"/>
          <w:szCs w:val="24"/>
        </w:rPr>
        <w:t>(4)</w:t>
      </w:r>
      <w:r w:rsidRPr="00FF2CCF">
        <w:rPr>
          <w:rFonts w:ascii="Times New Roman" w:hAnsi="Times New Roman" w:cs="Times New Roman"/>
          <w:sz w:val="24"/>
          <w:szCs w:val="24"/>
        </w:rPr>
        <w:t xml:space="preserve"> Лицата по ал.2 и ал.3 не се настаняват в общинско жилище за пет години напред, считано от деня на загубване правата, респективно от прекратяване на договора.</w:t>
      </w:r>
    </w:p>
    <w:p w:rsidR="009D60A4" w:rsidRDefault="009D60A4" w:rsidP="000A1613">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Чл. 13. (1) </w:t>
      </w:r>
      <w:r>
        <w:rPr>
          <w:rFonts w:ascii="Times New Roman" w:hAnsi="Times New Roman" w:cs="Times New Roman"/>
          <w:sz w:val="24"/>
          <w:szCs w:val="24"/>
        </w:rPr>
        <w:t>Настанените в общинско жилище по реда на тази глава са длъжни ежегодно, до 31 декември, а при промяна на обстоятелствата по чл. 4, ал. 2 и на данните по чл. 6, ал. 2, в четиринадесетдневен срок след промяната да представят отново декларация по смисъла на чл. 4, ал. 3. и  удостоверение от Агенцията по вписвания.</w:t>
      </w:r>
    </w:p>
    <w:p w:rsidR="009D60A4" w:rsidRDefault="009D60A4" w:rsidP="000A1613">
      <w:pPr>
        <w:numPr>
          <w:ilvl w:val="1"/>
          <w:numId w:val="16"/>
        </w:numPr>
        <w:tabs>
          <w:tab w:val="left" w:pos="1130"/>
        </w:tabs>
        <w:spacing w:after="0" w:line="240" w:lineRule="auto"/>
        <w:ind w:firstLine="721"/>
        <w:jc w:val="both"/>
        <w:rPr>
          <w:rFonts w:ascii="Times New Roman" w:hAnsi="Times New Roman" w:cs="Times New Roman"/>
          <w:b/>
          <w:bCs/>
          <w:sz w:val="24"/>
          <w:szCs w:val="24"/>
        </w:rPr>
      </w:pPr>
      <w:r>
        <w:rPr>
          <w:rFonts w:ascii="Times New Roman" w:hAnsi="Times New Roman" w:cs="Times New Roman"/>
          <w:sz w:val="24"/>
          <w:szCs w:val="24"/>
        </w:rPr>
        <w:t>При изменение на данните и условията по чл. 6, ал. 2, водещо до промяна на жилищните нужди, определени с нормите по чл. 3, наемателите при възможност се пренастаняват в други жилища след решение на Комисията по чл. 15, ал. 1.</w:t>
      </w:r>
    </w:p>
    <w:p w:rsidR="009D60A4" w:rsidRDefault="009D60A4" w:rsidP="000A1613">
      <w:pPr>
        <w:numPr>
          <w:ilvl w:val="1"/>
          <w:numId w:val="16"/>
        </w:numPr>
        <w:tabs>
          <w:tab w:val="left" w:pos="1126"/>
        </w:tabs>
        <w:spacing w:after="0" w:line="240" w:lineRule="auto"/>
        <w:ind w:firstLine="721"/>
        <w:jc w:val="both"/>
        <w:rPr>
          <w:rFonts w:ascii="Times New Roman" w:hAnsi="Times New Roman" w:cs="Times New Roman"/>
          <w:b/>
          <w:bCs/>
          <w:sz w:val="24"/>
          <w:szCs w:val="24"/>
        </w:rPr>
      </w:pPr>
      <w:r>
        <w:rPr>
          <w:rFonts w:ascii="Times New Roman" w:hAnsi="Times New Roman" w:cs="Times New Roman"/>
          <w:sz w:val="24"/>
          <w:szCs w:val="24"/>
        </w:rPr>
        <w:t>Наемателите при възможност се пренастаняват в други жилища и при подадено мотивирано заявление от тяхна страна.</w:t>
      </w:r>
    </w:p>
    <w:p w:rsidR="009D60A4" w:rsidRPr="00B1376B" w:rsidRDefault="009D60A4" w:rsidP="000A1613">
      <w:pPr>
        <w:tabs>
          <w:tab w:val="left" w:pos="70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t>Чл.14</w:t>
      </w:r>
      <w:r w:rsidRPr="00B1376B">
        <w:rPr>
          <w:rFonts w:ascii="Times New Roman" w:hAnsi="Times New Roman" w:cs="Times New Roman"/>
          <w:b/>
          <w:bCs/>
          <w:sz w:val="24"/>
          <w:szCs w:val="24"/>
        </w:rPr>
        <w:t>.(1)</w:t>
      </w:r>
      <w:r w:rsidRPr="00B1376B">
        <w:rPr>
          <w:rFonts w:ascii="Times New Roman" w:hAnsi="Times New Roman" w:cs="Times New Roman"/>
          <w:sz w:val="24"/>
          <w:szCs w:val="24"/>
        </w:rPr>
        <w:t xml:space="preserve"> Общинският съвет избира смесена комисия по жилищно настаняване, в ко</w:t>
      </w:r>
      <w:r>
        <w:rPr>
          <w:rFonts w:ascii="Times New Roman" w:hAnsi="Times New Roman" w:cs="Times New Roman"/>
          <w:sz w:val="24"/>
          <w:szCs w:val="24"/>
        </w:rPr>
        <w:t xml:space="preserve">ято влизат общински съветници, </w:t>
      </w:r>
      <w:r w:rsidRPr="00B1376B">
        <w:rPr>
          <w:rFonts w:ascii="Times New Roman" w:hAnsi="Times New Roman" w:cs="Times New Roman"/>
          <w:sz w:val="24"/>
          <w:szCs w:val="24"/>
        </w:rPr>
        <w:t>служители на общинската администрация</w:t>
      </w:r>
      <w:r>
        <w:rPr>
          <w:rFonts w:ascii="Times New Roman" w:hAnsi="Times New Roman" w:cs="Times New Roman"/>
          <w:sz w:val="24"/>
          <w:szCs w:val="24"/>
        </w:rPr>
        <w:t xml:space="preserve"> и </w:t>
      </w:r>
      <w:r w:rsidRPr="00D53D45">
        <w:rPr>
          <w:rFonts w:ascii="Times New Roman" w:hAnsi="Times New Roman" w:cs="Times New Roman"/>
          <w:sz w:val="24"/>
          <w:szCs w:val="24"/>
        </w:rPr>
        <w:t>ОП „Жилфонд”.</w:t>
      </w:r>
      <w:r w:rsidRPr="00B1376B">
        <w:rPr>
          <w:rFonts w:ascii="Times New Roman" w:hAnsi="Times New Roman" w:cs="Times New Roman"/>
          <w:sz w:val="24"/>
          <w:szCs w:val="24"/>
        </w:rPr>
        <w:t xml:space="preserve"> </w:t>
      </w:r>
    </w:p>
    <w:p w:rsidR="009D60A4" w:rsidRPr="007629D6" w:rsidRDefault="009D60A4" w:rsidP="000A1613">
      <w:pPr>
        <w:spacing w:after="0" w:line="240" w:lineRule="auto"/>
        <w:ind w:firstLine="720"/>
        <w:jc w:val="both"/>
        <w:rPr>
          <w:rFonts w:ascii="Times New Roman" w:hAnsi="Times New Roman" w:cs="Times New Roman"/>
          <w:sz w:val="24"/>
          <w:szCs w:val="24"/>
        </w:rPr>
      </w:pPr>
      <w:r w:rsidRPr="009C0C52">
        <w:rPr>
          <w:rFonts w:ascii="Times New Roman" w:hAnsi="Times New Roman" w:cs="Times New Roman"/>
          <w:b/>
          <w:bCs/>
          <w:sz w:val="24"/>
          <w:szCs w:val="24"/>
        </w:rPr>
        <w:lastRenderedPageBreak/>
        <w:t>(2)</w:t>
      </w:r>
      <w:r w:rsidRPr="007629D6">
        <w:rPr>
          <w:rFonts w:ascii="Times New Roman" w:hAnsi="Times New Roman" w:cs="Times New Roman"/>
          <w:sz w:val="24"/>
          <w:szCs w:val="24"/>
        </w:rPr>
        <w:t xml:space="preserve"> Лицата</w:t>
      </w:r>
      <w:r>
        <w:rPr>
          <w:rFonts w:ascii="Times New Roman" w:hAnsi="Times New Roman" w:cs="Times New Roman"/>
          <w:sz w:val="24"/>
          <w:szCs w:val="24"/>
        </w:rPr>
        <w:t>,</w:t>
      </w:r>
      <w:r w:rsidRPr="007629D6">
        <w:rPr>
          <w:rFonts w:ascii="Times New Roman" w:hAnsi="Times New Roman" w:cs="Times New Roman"/>
          <w:sz w:val="24"/>
          <w:szCs w:val="24"/>
        </w:rPr>
        <w:t xml:space="preserve"> картотекирани по реда на предходната част от този раздел на Наредбата, се настаняват в </w:t>
      </w:r>
      <w:r>
        <w:rPr>
          <w:rFonts w:ascii="Times New Roman" w:hAnsi="Times New Roman" w:cs="Times New Roman"/>
          <w:sz w:val="24"/>
          <w:szCs w:val="24"/>
        </w:rPr>
        <w:t>свободни общински жилища по чл.2</w:t>
      </w:r>
      <w:r w:rsidRPr="007629D6">
        <w:rPr>
          <w:rFonts w:ascii="Times New Roman" w:hAnsi="Times New Roman" w:cs="Times New Roman"/>
          <w:sz w:val="24"/>
          <w:szCs w:val="24"/>
        </w:rPr>
        <w:t xml:space="preserve">, ал.1, т.1. Настаняването се извършва по реда </w:t>
      </w:r>
      <w:r w:rsidRPr="000A1613">
        <w:rPr>
          <w:rFonts w:ascii="Times New Roman" w:hAnsi="Times New Roman" w:cs="Times New Roman"/>
          <w:sz w:val="24"/>
          <w:szCs w:val="24"/>
        </w:rPr>
        <w:t>на</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установените жилищни нужди по </w:t>
      </w:r>
      <w:r w:rsidRPr="007629D6">
        <w:rPr>
          <w:rFonts w:ascii="Times New Roman" w:hAnsi="Times New Roman" w:cs="Times New Roman"/>
          <w:sz w:val="24"/>
          <w:szCs w:val="24"/>
        </w:rPr>
        <w:t>групи</w:t>
      </w:r>
      <w:r>
        <w:rPr>
          <w:rFonts w:ascii="Times New Roman" w:hAnsi="Times New Roman" w:cs="Times New Roman"/>
          <w:sz w:val="24"/>
          <w:szCs w:val="24"/>
        </w:rPr>
        <w:t xml:space="preserve"> и точки, съобразно</w:t>
      </w:r>
      <w:r w:rsidRPr="007629D6">
        <w:rPr>
          <w:rFonts w:ascii="Times New Roman" w:hAnsi="Times New Roman" w:cs="Times New Roman"/>
          <w:sz w:val="24"/>
          <w:szCs w:val="24"/>
        </w:rPr>
        <w:t xml:space="preserve"> чл.</w:t>
      </w:r>
      <w:r>
        <w:rPr>
          <w:rFonts w:ascii="Times New Roman" w:hAnsi="Times New Roman" w:cs="Times New Roman"/>
          <w:sz w:val="24"/>
          <w:szCs w:val="24"/>
        </w:rPr>
        <w:t xml:space="preserve">5, </w:t>
      </w:r>
      <w:r w:rsidRPr="007629D6">
        <w:rPr>
          <w:rFonts w:ascii="Times New Roman" w:hAnsi="Times New Roman" w:cs="Times New Roman"/>
          <w:sz w:val="24"/>
          <w:szCs w:val="24"/>
        </w:rPr>
        <w:t>до изчерпване на лицата от съответната група</w:t>
      </w:r>
      <w:r>
        <w:rPr>
          <w:rFonts w:ascii="Times New Roman" w:hAnsi="Times New Roman" w:cs="Times New Roman"/>
          <w:sz w:val="24"/>
          <w:szCs w:val="24"/>
        </w:rPr>
        <w:t xml:space="preserve"> </w:t>
      </w:r>
      <w:r w:rsidRPr="007629D6">
        <w:rPr>
          <w:rFonts w:ascii="Times New Roman" w:hAnsi="Times New Roman" w:cs="Times New Roman"/>
          <w:sz w:val="24"/>
          <w:szCs w:val="24"/>
        </w:rPr>
        <w:t>в нея по низходящ ред.</w:t>
      </w:r>
    </w:p>
    <w:p w:rsidR="009D60A4" w:rsidRDefault="009D60A4" w:rsidP="00DF13EB">
      <w:pPr>
        <w:spacing w:after="0" w:line="240" w:lineRule="auto"/>
        <w:ind w:firstLine="708"/>
        <w:jc w:val="both"/>
        <w:rPr>
          <w:rFonts w:ascii="Times New Roman" w:hAnsi="Times New Roman" w:cs="Times New Roman"/>
          <w:sz w:val="24"/>
          <w:szCs w:val="24"/>
        </w:rPr>
      </w:pPr>
      <w:r w:rsidRPr="009C0C52">
        <w:rPr>
          <w:rFonts w:ascii="Times New Roman" w:hAnsi="Times New Roman" w:cs="Times New Roman"/>
          <w:b/>
          <w:bCs/>
          <w:sz w:val="24"/>
          <w:szCs w:val="24"/>
        </w:rPr>
        <w:t>(3)</w:t>
      </w:r>
      <w:r w:rsidRPr="007629D6">
        <w:rPr>
          <w:rFonts w:ascii="Times New Roman" w:hAnsi="Times New Roman" w:cs="Times New Roman"/>
          <w:sz w:val="24"/>
          <w:szCs w:val="24"/>
        </w:rPr>
        <w:t xml:space="preserve"> </w:t>
      </w:r>
      <w:r w:rsidRPr="00FF2CCF">
        <w:rPr>
          <w:rFonts w:ascii="Times New Roman" w:hAnsi="Times New Roman" w:cs="Times New Roman"/>
          <w:sz w:val="24"/>
          <w:szCs w:val="24"/>
        </w:rPr>
        <w:t xml:space="preserve">Молбите за настаняване се разглеждат от Комисията по жилищно настаняване, която се произнася по тях с мотивирано становище, след като неин представител, по вътрешно споразумение между членовете й, е присъствал на събеседване с новите кандидати в приемния ден на директора на ОП "Жилфонд". След изслушването му в Комисията, становището й се изпраща на Кмета на Общината, ако е подкрепено от повече от половината от присъстващите на съответното </w:t>
      </w:r>
      <w:r>
        <w:rPr>
          <w:rFonts w:ascii="Times New Roman" w:hAnsi="Times New Roman" w:cs="Times New Roman"/>
          <w:sz w:val="24"/>
          <w:szCs w:val="24"/>
        </w:rPr>
        <w:t xml:space="preserve">заседание членове на Комисията. </w:t>
      </w:r>
      <w:r w:rsidRPr="00FF2CCF">
        <w:rPr>
          <w:rFonts w:ascii="Times New Roman" w:hAnsi="Times New Roman" w:cs="Times New Roman"/>
          <w:sz w:val="24"/>
          <w:szCs w:val="24"/>
        </w:rPr>
        <w:t>Въз основа на него, Кметът на Общината издава заповед за настаняване в общинско жилище за определен срок или отказва мотивирано издаването на такава.</w:t>
      </w:r>
    </w:p>
    <w:p w:rsidR="009D60A4" w:rsidRPr="004902DE" w:rsidRDefault="009D60A4" w:rsidP="00DF13EB">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(4) </w:t>
      </w:r>
      <w:r>
        <w:rPr>
          <w:rFonts w:ascii="Times New Roman" w:hAnsi="Times New Roman" w:cs="Times New Roman"/>
          <w:sz w:val="24"/>
          <w:szCs w:val="24"/>
        </w:rPr>
        <w:t xml:space="preserve"> Комисията се задължава при провеждане </w:t>
      </w:r>
      <w:r w:rsidRPr="00D53D45">
        <w:rPr>
          <w:rFonts w:ascii="Times New Roman" w:hAnsi="Times New Roman" w:cs="Times New Roman"/>
          <w:sz w:val="24"/>
          <w:szCs w:val="24"/>
        </w:rPr>
        <w:t>на заседанията си</w:t>
      </w:r>
      <w:r>
        <w:rPr>
          <w:rFonts w:ascii="Times New Roman" w:hAnsi="Times New Roman" w:cs="Times New Roman"/>
          <w:sz w:val="24"/>
          <w:szCs w:val="24"/>
        </w:rPr>
        <w:t xml:space="preserve"> да се запознава с конфликтни ситуации и инциденти с настоящи наематели, да провежда събеседване със същите и след запознаване с всички обстоятелства, да изготвя мотивирано становище относно предприемане на необходимите действия. При необходимост, Комисията извършва проверка на място на предоставените общински жилища. </w:t>
      </w:r>
    </w:p>
    <w:p w:rsidR="009D60A4" w:rsidRDefault="009D60A4" w:rsidP="000A1613">
      <w:pPr>
        <w:spacing w:after="0" w:line="240" w:lineRule="auto"/>
        <w:ind w:left="720"/>
        <w:jc w:val="both"/>
        <w:rPr>
          <w:rFonts w:ascii="Times New Roman" w:hAnsi="Times New Roman" w:cs="Times New Roman"/>
          <w:sz w:val="24"/>
          <w:szCs w:val="24"/>
        </w:rPr>
      </w:pPr>
      <w:r>
        <w:rPr>
          <w:rFonts w:ascii="Times New Roman" w:hAnsi="Times New Roman" w:cs="Times New Roman"/>
          <w:b/>
          <w:bCs/>
          <w:sz w:val="24"/>
          <w:szCs w:val="24"/>
        </w:rPr>
        <w:t xml:space="preserve">Чл. 15. (1) </w:t>
      </w:r>
      <w:r>
        <w:rPr>
          <w:rFonts w:ascii="Times New Roman" w:hAnsi="Times New Roman" w:cs="Times New Roman"/>
          <w:sz w:val="24"/>
          <w:szCs w:val="24"/>
        </w:rPr>
        <w:t>Наемните правоотношения се прекратяват при:</w:t>
      </w:r>
    </w:p>
    <w:p w:rsidR="009D60A4" w:rsidRDefault="009D60A4" w:rsidP="000A161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неплащане на наемната цена или на консумативните разноски, свързани с ползване на жилището, за </w:t>
      </w:r>
      <w:r w:rsidRPr="00D53D45">
        <w:rPr>
          <w:rFonts w:ascii="Times New Roman" w:hAnsi="Times New Roman" w:cs="Times New Roman"/>
          <w:sz w:val="24"/>
          <w:szCs w:val="24"/>
        </w:rPr>
        <w:t>2 месеца</w:t>
      </w:r>
      <w:r>
        <w:rPr>
          <w:rFonts w:ascii="Times New Roman" w:hAnsi="Times New Roman" w:cs="Times New Roman"/>
          <w:sz w:val="24"/>
          <w:szCs w:val="24"/>
        </w:rPr>
        <w:t>;</w:t>
      </w:r>
    </w:p>
    <w:p w:rsidR="009D60A4" w:rsidRDefault="009D60A4" w:rsidP="000A161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 изтичане на срока за настаняване;</w:t>
      </w:r>
    </w:p>
    <w:p w:rsidR="009D60A4" w:rsidRDefault="009D60A4" w:rsidP="000A161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 отпадане на условията за настаняване на наемателя в общинско жилище;</w:t>
      </w:r>
    </w:p>
    <w:p w:rsidR="009D60A4" w:rsidRDefault="009D60A4" w:rsidP="000A161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4. неполагане грижата на добър стопанин при ползване на жилището;</w:t>
      </w:r>
    </w:p>
    <w:p w:rsidR="009D60A4" w:rsidRDefault="009D60A4" w:rsidP="000A161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5. необитаване на общинското жилище за повече от </w:t>
      </w:r>
      <w:r w:rsidRPr="00D53D45">
        <w:rPr>
          <w:rFonts w:ascii="Times New Roman" w:hAnsi="Times New Roman" w:cs="Times New Roman"/>
          <w:sz w:val="24"/>
          <w:szCs w:val="24"/>
        </w:rPr>
        <w:t>2 месеца</w:t>
      </w:r>
      <w:r>
        <w:rPr>
          <w:rFonts w:ascii="Times New Roman" w:hAnsi="Times New Roman" w:cs="Times New Roman"/>
          <w:sz w:val="24"/>
          <w:szCs w:val="24"/>
        </w:rPr>
        <w:t>, което се констатира с протоколи;</w:t>
      </w:r>
    </w:p>
    <w:p w:rsidR="009D60A4" w:rsidRDefault="009D60A4" w:rsidP="000A1613">
      <w:pPr>
        <w:numPr>
          <w:ilvl w:val="0"/>
          <w:numId w:val="17"/>
        </w:numPr>
        <w:tabs>
          <w:tab w:val="left" w:pos="960"/>
        </w:tabs>
        <w:spacing w:after="0" w:line="240" w:lineRule="auto"/>
        <w:ind w:left="960" w:hanging="239"/>
        <w:jc w:val="both"/>
        <w:rPr>
          <w:rFonts w:ascii="Times New Roman" w:hAnsi="Times New Roman" w:cs="Times New Roman"/>
          <w:sz w:val="24"/>
          <w:szCs w:val="24"/>
        </w:rPr>
      </w:pPr>
      <w:bookmarkStart w:id="4" w:name="page6"/>
      <w:bookmarkEnd w:id="4"/>
      <w:r>
        <w:rPr>
          <w:rFonts w:ascii="Times New Roman" w:hAnsi="Times New Roman" w:cs="Times New Roman"/>
          <w:sz w:val="24"/>
          <w:szCs w:val="24"/>
        </w:rPr>
        <w:t>ползване на жилището не по предназначение;</w:t>
      </w:r>
    </w:p>
    <w:p w:rsidR="009D60A4" w:rsidRDefault="009D60A4" w:rsidP="000A1613">
      <w:pPr>
        <w:numPr>
          <w:ilvl w:val="0"/>
          <w:numId w:val="17"/>
        </w:numPr>
        <w:tabs>
          <w:tab w:val="left" w:pos="960"/>
        </w:tabs>
        <w:spacing w:after="0" w:line="240" w:lineRule="auto"/>
        <w:ind w:left="960" w:hanging="239"/>
        <w:jc w:val="both"/>
        <w:rPr>
          <w:rFonts w:ascii="Times New Roman" w:hAnsi="Times New Roman" w:cs="Times New Roman"/>
          <w:sz w:val="24"/>
          <w:szCs w:val="24"/>
        </w:rPr>
      </w:pPr>
      <w:r>
        <w:rPr>
          <w:rFonts w:ascii="Times New Roman" w:hAnsi="Times New Roman" w:cs="Times New Roman"/>
          <w:sz w:val="24"/>
          <w:szCs w:val="24"/>
        </w:rPr>
        <w:t>нарушаване на добрите нрави;</w:t>
      </w:r>
    </w:p>
    <w:p w:rsidR="009D60A4" w:rsidRDefault="009D60A4" w:rsidP="000A1613">
      <w:pPr>
        <w:numPr>
          <w:ilvl w:val="0"/>
          <w:numId w:val="17"/>
        </w:numPr>
        <w:tabs>
          <w:tab w:val="left" w:pos="960"/>
        </w:tabs>
        <w:spacing w:after="0" w:line="240" w:lineRule="auto"/>
        <w:ind w:left="960" w:hanging="239"/>
        <w:jc w:val="both"/>
        <w:rPr>
          <w:rFonts w:ascii="Times New Roman" w:hAnsi="Times New Roman" w:cs="Times New Roman"/>
          <w:sz w:val="24"/>
          <w:szCs w:val="24"/>
        </w:rPr>
      </w:pPr>
      <w:r>
        <w:rPr>
          <w:rFonts w:ascii="Times New Roman" w:hAnsi="Times New Roman" w:cs="Times New Roman"/>
          <w:sz w:val="24"/>
          <w:szCs w:val="24"/>
        </w:rPr>
        <w:t>нарушаване на обществения ред;</w:t>
      </w:r>
    </w:p>
    <w:p w:rsidR="009D60A4" w:rsidRDefault="009D60A4" w:rsidP="000A1613">
      <w:pPr>
        <w:numPr>
          <w:ilvl w:val="0"/>
          <w:numId w:val="17"/>
        </w:numPr>
        <w:tabs>
          <w:tab w:val="left" w:pos="960"/>
        </w:tabs>
        <w:spacing w:after="0" w:line="240" w:lineRule="auto"/>
        <w:ind w:left="960" w:hanging="239"/>
        <w:jc w:val="both"/>
        <w:rPr>
          <w:rFonts w:ascii="Times New Roman" w:hAnsi="Times New Roman" w:cs="Times New Roman"/>
          <w:sz w:val="24"/>
          <w:szCs w:val="24"/>
        </w:rPr>
      </w:pPr>
      <w:r>
        <w:rPr>
          <w:rFonts w:ascii="Times New Roman" w:hAnsi="Times New Roman" w:cs="Times New Roman"/>
          <w:sz w:val="24"/>
          <w:szCs w:val="24"/>
        </w:rPr>
        <w:t>невъзстановяване на такса „Битови отпадъци” за предходната година;</w:t>
      </w:r>
    </w:p>
    <w:p w:rsidR="009D60A4" w:rsidRDefault="009D60A4" w:rsidP="000A1613">
      <w:pPr>
        <w:numPr>
          <w:ilvl w:val="0"/>
          <w:numId w:val="17"/>
        </w:numPr>
        <w:tabs>
          <w:tab w:val="left" w:pos="1080"/>
        </w:tabs>
        <w:spacing w:after="0" w:line="240" w:lineRule="auto"/>
        <w:ind w:left="1080" w:hanging="359"/>
        <w:jc w:val="both"/>
        <w:rPr>
          <w:rFonts w:ascii="Times New Roman" w:hAnsi="Times New Roman" w:cs="Times New Roman"/>
          <w:sz w:val="24"/>
          <w:szCs w:val="24"/>
        </w:rPr>
      </w:pPr>
      <w:r>
        <w:rPr>
          <w:rFonts w:ascii="Times New Roman" w:hAnsi="Times New Roman" w:cs="Times New Roman"/>
          <w:sz w:val="24"/>
          <w:szCs w:val="24"/>
        </w:rPr>
        <w:t>неизпълнение на задължението за подаване на декларацията по чл. 14, ал. 1.</w:t>
      </w:r>
    </w:p>
    <w:p w:rsidR="009D60A4" w:rsidRPr="00597F37" w:rsidRDefault="009D60A4" w:rsidP="000A1613">
      <w:pPr>
        <w:tabs>
          <w:tab w:val="left" w:pos="709"/>
        </w:tabs>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ab/>
        <w:t xml:space="preserve">11. </w:t>
      </w:r>
      <w:r w:rsidRPr="00597F37">
        <w:rPr>
          <w:rFonts w:ascii="Times New Roman" w:hAnsi="Times New Roman" w:cs="Times New Roman"/>
          <w:sz w:val="24"/>
          <w:szCs w:val="24"/>
        </w:rPr>
        <w:t>извършване на ново строителство, надстрояване или пристрояване, основен ремонт</w:t>
      </w:r>
      <w:r>
        <w:rPr>
          <w:rFonts w:ascii="Times New Roman" w:hAnsi="Times New Roman" w:cs="Times New Roman"/>
          <w:sz w:val="24"/>
          <w:szCs w:val="24"/>
        </w:rPr>
        <w:t xml:space="preserve"> </w:t>
      </w:r>
      <w:r w:rsidRPr="00597F37">
        <w:rPr>
          <w:rFonts w:ascii="Times New Roman" w:hAnsi="Times New Roman" w:cs="Times New Roman"/>
          <w:sz w:val="24"/>
          <w:szCs w:val="24"/>
        </w:rPr>
        <w:t>или реконструкция, когато се засягат обитавани помещения; при премахване на жилището или продажбата на търг на основание чл. 35, ал. 1 от ЗОС;</w:t>
      </w:r>
    </w:p>
    <w:p w:rsidR="009D60A4" w:rsidRDefault="009D60A4" w:rsidP="000A1613">
      <w:pPr>
        <w:spacing w:after="0" w:line="240" w:lineRule="auto"/>
        <w:ind w:left="700"/>
        <w:jc w:val="both"/>
        <w:rPr>
          <w:rFonts w:ascii="Times New Roman" w:hAnsi="Times New Roman" w:cs="Times New Roman"/>
          <w:sz w:val="24"/>
          <w:szCs w:val="24"/>
        </w:rPr>
      </w:pPr>
      <w:r>
        <w:rPr>
          <w:rFonts w:ascii="Times New Roman" w:hAnsi="Times New Roman" w:cs="Times New Roman"/>
          <w:sz w:val="24"/>
          <w:szCs w:val="24"/>
        </w:rPr>
        <w:t>12. смърт на наемателя;</w:t>
      </w:r>
    </w:p>
    <w:p w:rsidR="009D60A4" w:rsidRDefault="009D60A4" w:rsidP="000A1613">
      <w:pPr>
        <w:numPr>
          <w:ilvl w:val="0"/>
          <w:numId w:val="18"/>
        </w:numPr>
        <w:tabs>
          <w:tab w:val="left" w:pos="1080"/>
        </w:tabs>
        <w:spacing w:after="0" w:line="240" w:lineRule="auto"/>
        <w:ind w:left="1080" w:hanging="371"/>
        <w:jc w:val="both"/>
        <w:rPr>
          <w:rFonts w:ascii="Times New Roman" w:hAnsi="Times New Roman" w:cs="Times New Roman"/>
          <w:sz w:val="24"/>
          <w:szCs w:val="24"/>
        </w:rPr>
      </w:pPr>
      <w:r>
        <w:rPr>
          <w:rFonts w:ascii="Times New Roman" w:hAnsi="Times New Roman" w:cs="Times New Roman"/>
          <w:sz w:val="24"/>
          <w:szCs w:val="24"/>
        </w:rPr>
        <w:t>подадено писмено предизвестие от наемателя;</w:t>
      </w:r>
    </w:p>
    <w:p w:rsidR="009D60A4" w:rsidRDefault="009D60A4" w:rsidP="000A161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14. ако жилището се обитава от лица, семейства и домакинства, различни от настанените в него, което се констатира с </w:t>
      </w:r>
      <w:r w:rsidRPr="00D53D45">
        <w:rPr>
          <w:rFonts w:ascii="Times New Roman" w:hAnsi="Times New Roman" w:cs="Times New Roman"/>
          <w:sz w:val="24"/>
          <w:szCs w:val="24"/>
        </w:rPr>
        <w:t>два последователни протокола</w:t>
      </w:r>
      <w:r>
        <w:rPr>
          <w:rFonts w:ascii="Times New Roman" w:hAnsi="Times New Roman" w:cs="Times New Roman"/>
          <w:sz w:val="24"/>
          <w:szCs w:val="24"/>
        </w:rPr>
        <w:t>.</w:t>
      </w:r>
    </w:p>
    <w:p w:rsidR="009D60A4" w:rsidRDefault="009D60A4" w:rsidP="000A161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 посочване на неверни данни или не посочване в декларацията, на обстоятелства, свързани с обстоятелствата по чл. 4, ал. 2 и на данните по чл.6, ал. 2;</w:t>
      </w:r>
    </w:p>
    <w:p w:rsidR="009D60A4" w:rsidRDefault="009D60A4" w:rsidP="000A1613">
      <w:pPr>
        <w:spacing w:after="0" w:line="240" w:lineRule="auto"/>
        <w:ind w:left="700"/>
        <w:jc w:val="both"/>
        <w:rPr>
          <w:rFonts w:ascii="Times New Roman" w:hAnsi="Times New Roman" w:cs="Times New Roman"/>
          <w:sz w:val="24"/>
          <w:szCs w:val="24"/>
        </w:rPr>
      </w:pPr>
      <w:r>
        <w:rPr>
          <w:rFonts w:ascii="Times New Roman" w:hAnsi="Times New Roman" w:cs="Times New Roman"/>
          <w:sz w:val="24"/>
          <w:szCs w:val="24"/>
        </w:rPr>
        <w:t xml:space="preserve">16. при </w:t>
      </w:r>
      <w:r w:rsidRPr="00D53D45">
        <w:rPr>
          <w:rFonts w:ascii="Times New Roman" w:hAnsi="Times New Roman" w:cs="Times New Roman"/>
          <w:sz w:val="24"/>
          <w:szCs w:val="24"/>
        </w:rPr>
        <w:t>влязла в сила присъда срещу наемател за престъпление от общ характер</w:t>
      </w:r>
      <w:r>
        <w:rPr>
          <w:rFonts w:ascii="Times New Roman" w:hAnsi="Times New Roman" w:cs="Times New Roman"/>
          <w:sz w:val="24"/>
          <w:szCs w:val="24"/>
        </w:rPr>
        <w:t>;</w:t>
      </w:r>
    </w:p>
    <w:p w:rsidR="009D60A4" w:rsidRDefault="009D60A4" w:rsidP="000A161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17. освобождаване на жилището от наемателя (наемателите), без подадено писмено предизвестие.</w:t>
      </w:r>
    </w:p>
    <w:p w:rsidR="009D60A4" w:rsidRDefault="009D60A4" w:rsidP="000A1613">
      <w:pPr>
        <w:numPr>
          <w:ilvl w:val="0"/>
          <w:numId w:val="19"/>
        </w:numPr>
        <w:tabs>
          <w:tab w:val="left" w:pos="114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писмено искане на УС на ЕС (за жилище в режим на етажна собственост), придружено с решение на Общото събрание с мнозинство не по-малко от 75% от идеалните части от общите части, оставащи след приспадане на идеалните части на собственика или ползвателя.</w:t>
      </w:r>
    </w:p>
    <w:p w:rsidR="009D60A4" w:rsidRDefault="009D60A4" w:rsidP="000A1613">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hAnsi="Times New Roman" w:cs="Times New Roman"/>
          <w:sz w:val="24"/>
          <w:szCs w:val="24"/>
        </w:rPr>
        <w:t>Наемното правоотношение се прекратява със заповед на Кмета на общината. В заповедта се посочват основанието за прекратяване на наемното правоотношение и срокът за освобождаване на жилището, който не може да бъде по-дълъг от 1 месец.</w:t>
      </w:r>
    </w:p>
    <w:p w:rsidR="009D60A4" w:rsidRDefault="009D60A4" w:rsidP="000A1613">
      <w:pPr>
        <w:spacing w:after="0" w:line="240" w:lineRule="auto"/>
        <w:ind w:firstLine="708"/>
        <w:jc w:val="both"/>
        <w:rPr>
          <w:rFonts w:ascii="Times New Roman" w:hAnsi="Times New Roman" w:cs="Times New Roman"/>
          <w:sz w:val="24"/>
          <w:szCs w:val="24"/>
        </w:rPr>
      </w:pPr>
      <w:r w:rsidRPr="00F507CD">
        <w:rPr>
          <w:rFonts w:ascii="Times New Roman" w:hAnsi="Times New Roman" w:cs="Times New Roman"/>
          <w:b/>
          <w:bCs/>
          <w:sz w:val="24"/>
          <w:szCs w:val="24"/>
        </w:rPr>
        <w:lastRenderedPageBreak/>
        <w:t>(3)</w:t>
      </w:r>
      <w:r>
        <w:rPr>
          <w:rFonts w:ascii="Times New Roman" w:hAnsi="Times New Roman" w:cs="Times New Roman"/>
          <w:b/>
          <w:bCs/>
          <w:sz w:val="24"/>
          <w:szCs w:val="24"/>
        </w:rPr>
        <w:t xml:space="preserve"> </w:t>
      </w:r>
      <w:r>
        <w:rPr>
          <w:rFonts w:ascii="Times New Roman" w:hAnsi="Times New Roman" w:cs="Times New Roman"/>
          <w:sz w:val="24"/>
          <w:szCs w:val="24"/>
        </w:rPr>
        <w:t>Заповедта по ал.2</w:t>
      </w:r>
      <w:r>
        <w:rPr>
          <w:rFonts w:ascii="Times New Roman" w:hAnsi="Times New Roman" w:cs="Times New Roman"/>
          <w:sz w:val="24"/>
          <w:szCs w:val="24"/>
          <w:lang w:val="en-US"/>
        </w:rPr>
        <w:t xml:space="preserve"> </w:t>
      </w:r>
      <w:r>
        <w:rPr>
          <w:rFonts w:ascii="Times New Roman" w:hAnsi="Times New Roman" w:cs="Times New Roman"/>
          <w:sz w:val="24"/>
          <w:szCs w:val="24"/>
        </w:rPr>
        <w:t>може да се оспорва пред Административен съд по реда на Административнопроцесуалния кодекс. Жалбата не спира изпълнението на заповедта, освен ако съдът разпореди друго.</w:t>
      </w:r>
    </w:p>
    <w:p w:rsidR="009D60A4" w:rsidRPr="006639FE" w:rsidRDefault="009D60A4" w:rsidP="000A1613">
      <w:pPr>
        <w:spacing w:after="0" w:line="240" w:lineRule="auto"/>
        <w:ind w:firstLine="708"/>
        <w:jc w:val="both"/>
        <w:rPr>
          <w:rFonts w:ascii="Times New Roman" w:hAnsi="Times New Roman" w:cs="Times New Roman"/>
          <w:sz w:val="24"/>
          <w:szCs w:val="24"/>
        </w:rPr>
      </w:pPr>
      <w:r w:rsidRPr="00F507CD">
        <w:rPr>
          <w:rFonts w:ascii="Times New Roman" w:hAnsi="Times New Roman" w:cs="Times New Roman"/>
          <w:b/>
          <w:bCs/>
          <w:sz w:val="24"/>
          <w:szCs w:val="24"/>
        </w:rPr>
        <w:t>(4)</w:t>
      </w:r>
      <w:r>
        <w:rPr>
          <w:rFonts w:ascii="Times New Roman" w:hAnsi="Times New Roman" w:cs="Times New Roman"/>
          <w:b/>
          <w:bCs/>
          <w:sz w:val="24"/>
          <w:szCs w:val="24"/>
        </w:rPr>
        <w:t xml:space="preserve"> </w:t>
      </w:r>
      <w:r w:rsidRPr="006639FE">
        <w:rPr>
          <w:rFonts w:ascii="Times New Roman" w:hAnsi="Times New Roman" w:cs="Times New Roman"/>
          <w:sz w:val="24"/>
          <w:szCs w:val="24"/>
        </w:rPr>
        <w:t>Наемното правоотношение не се прекратява пр</w:t>
      </w:r>
      <w:r>
        <w:rPr>
          <w:rFonts w:ascii="Times New Roman" w:hAnsi="Times New Roman" w:cs="Times New Roman"/>
          <w:sz w:val="24"/>
          <w:szCs w:val="24"/>
        </w:rPr>
        <w:t>и наличие на основанието на чл.15, т. 1 (</w:t>
      </w:r>
      <w:r w:rsidRPr="006639FE">
        <w:rPr>
          <w:rFonts w:ascii="Times New Roman" w:hAnsi="Times New Roman" w:cs="Times New Roman"/>
          <w:sz w:val="24"/>
          <w:szCs w:val="24"/>
        </w:rPr>
        <w:t>неплащане на консумативните разходи</w:t>
      </w:r>
      <w:r>
        <w:rPr>
          <w:rFonts w:ascii="Times New Roman" w:hAnsi="Times New Roman" w:cs="Times New Roman"/>
          <w:sz w:val="24"/>
          <w:szCs w:val="24"/>
        </w:rPr>
        <w:t>,</w:t>
      </w:r>
      <w:r w:rsidRPr="006639FE">
        <w:rPr>
          <w:rFonts w:ascii="Times New Roman" w:hAnsi="Times New Roman" w:cs="Times New Roman"/>
          <w:sz w:val="24"/>
          <w:szCs w:val="24"/>
        </w:rPr>
        <w:t xml:space="preserve"> свързани с ползвано</w:t>
      </w:r>
      <w:r>
        <w:rPr>
          <w:rFonts w:ascii="Times New Roman" w:hAnsi="Times New Roman" w:cs="Times New Roman"/>
          <w:sz w:val="24"/>
          <w:szCs w:val="24"/>
        </w:rPr>
        <w:t>то жилище за повече от 2 месеца)</w:t>
      </w:r>
      <w:r w:rsidRPr="006639FE">
        <w:rPr>
          <w:rFonts w:ascii="Times New Roman" w:hAnsi="Times New Roman" w:cs="Times New Roman"/>
          <w:sz w:val="24"/>
          <w:szCs w:val="24"/>
        </w:rPr>
        <w:t>, ако наемателят представи</w:t>
      </w:r>
      <w:r>
        <w:rPr>
          <w:rFonts w:ascii="Times New Roman" w:hAnsi="Times New Roman" w:cs="Times New Roman"/>
          <w:sz w:val="24"/>
          <w:szCs w:val="24"/>
        </w:rPr>
        <w:t xml:space="preserve"> договор за разсрочено плащане (погасителен план)</w:t>
      </w:r>
      <w:r w:rsidRPr="006639FE">
        <w:rPr>
          <w:rFonts w:ascii="Times New Roman" w:hAnsi="Times New Roman" w:cs="Times New Roman"/>
          <w:sz w:val="24"/>
          <w:szCs w:val="24"/>
        </w:rPr>
        <w:t xml:space="preserve"> със съответните дружества за изплащане на консумативните разходи, за което ежемесечно представят в общинско предприятие „Жилфонд” фактури за платени задължения.</w:t>
      </w:r>
    </w:p>
    <w:p w:rsidR="009D60A4" w:rsidRDefault="009D60A4" w:rsidP="000A1613">
      <w:pPr>
        <w:spacing w:after="0" w:line="240" w:lineRule="auto"/>
        <w:ind w:firstLine="708"/>
        <w:jc w:val="both"/>
        <w:rPr>
          <w:rFonts w:ascii="Times New Roman" w:hAnsi="Times New Roman" w:cs="Times New Roman"/>
          <w:sz w:val="24"/>
          <w:szCs w:val="24"/>
        </w:rPr>
      </w:pPr>
      <w:r w:rsidRPr="00F507CD">
        <w:rPr>
          <w:rFonts w:ascii="Times New Roman" w:hAnsi="Times New Roman" w:cs="Times New Roman"/>
          <w:b/>
          <w:bCs/>
          <w:sz w:val="24"/>
          <w:szCs w:val="24"/>
        </w:rPr>
        <w:t>(5)</w:t>
      </w:r>
      <w:r>
        <w:rPr>
          <w:rFonts w:ascii="Times New Roman" w:hAnsi="Times New Roman" w:cs="Times New Roman"/>
          <w:b/>
          <w:bCs/>
          <w:sz w:val="24"/>
          <w:szCs w:val="24"/>
        </w:rPr>
        <w:t xml:space="preserve"> </w:t>
      </w:r>
      <w:r>
        <w:rPr>
          <w:rFonts w:ascii="Times New Roman" w:hAnsi="Times New Roman" w:cs="Times New Roman"/>
          <w:sz w:val="24"/>
          <w:szCs w:val="24"/>
        </w:rPr>
        <w:t>При прекратяване на наемното правоотношение, на основание на чл.15, ал.1, т.11, към заповедта по ал. 2 се прилага настанителна заповед за друго общинско жилище, ако наемателят отговаря на условията за настаняване.</w:t>
      </w:r>
    </w:p>
    <w:p w:rsidR="009D60A4" w:rsidRDefault="009D60A4" w:rsidP="000A1613">
      <w:pPr>
        <w:spacing w:after="0" w:line="240" w:lineRule="auto"/>
        <w:ind w:firstLine="700"/>
        <w:jc w:val="both"/>
        <w:rPr>
          <w:rFonts w:ascii="Times New Roman" w:hAnsi="Times New Roman" w:cs="Times New Roman"/>
          <w:sz w:val="24"/>
          <w:szCs w:val="24"/>
        </w:rPr>
      </w:pPr>
      <w:r>
        <w:rPr>
          <w:rFonts w:ascii="Times New Roman" w:hAnsi="Times New Roman" w:cs="Times New Roman"/>
          <w:b/>
          <w:bCs/>
          <w:sz w:val="24"/>
          <w:szCs w:val="24"/>
        </w:rPr>
        <w:t xml:space="preserve">(6) </w:t>
      </w:r>
      <w:r>
        <w:rPr>
          <w:rFonts w:ascii="Times New Roman" w:hAnsi="Times New Roman" w:cs="Times New Roman"/>
          <w:sz w:val="24"/>
          <w:szCs w:val="24"/>
        </w:rPr>
        <w:t>Принудително изземване на общинско жилище, на основание чл.65от ЗОС, се извършва от Комисия, назначена със заповед на Кмета на общината. Служителите изготвят и протокол - опис на завареното в жилището имущество (ако има такова), който се подписва от членовете на комисията и представител на полицията. Копие от протокол - описа се предоставя на адресатите на заповедта.</w:t>
      </w:r>
    </w:p>
    <w:p w:rsidR="009D60A4" w:rsidRDefault="009D60A4" w:rsidP="000A1613">
      <w:pPr>
        <w:spacing w:after="0" w:line="240" w:lineRule="auto"/>
        <w:ind w:left="700"/>
        <w:jc w:val="both"/>
        <w:rPr>
          <w:rFonts w:ascii="Times New Roman" w:hAnsi="Times New Roman" w:cs="Times New Roman"/>
          <w:sz w:val="24"/>
          <w:szCs w:val="24"/>
        </w:rPr>
      </w:pPr>
      <w:r>
        <w:rPr>
          <w:rFonts w:ascii="Times New Roman" w:hAnsi="Times New Roman" w:cs="Times New Roman"/>
          <w:b/>
          <w:bCs/>
          <w:sz w:val="24"/>
          <w:szCs w:val="24"/>
        </w:rPr>
        <w:t xml:space="preserve">(7) </w:t>
      </w:r>
      <w:r>
        <w:rPr>
          <w:rFonts w:ascii="Times New Roman" w:hAnsi="Times New Roman" w:cs="Times New Roman"/>
          <w:sz w:val="24"/>
          <w:szCs w:val="24"/>
        </w:rPr>
        <w:t>Вещите се съхраняват по реда и при условията на Закона за собствеността.</w:t>
      </w:r>
    </w:p>
    <w:p w:rsidR="009D60A4" w:rsidRDefault="009D60A4" w:rsidP="000A1613">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(8) </w:t>
      </w:r>
      <w:r>
        <w:rPr>
          <w:rFonts w:ascii="Times New Roman" w:hAnsi="Times New Roman" w:cs="Times New Roman"/>
          <w:sz w:val="24"/>
          <w:szCs w:val="24"/>
        </w:rPr>
        <w:t>При изтичане на срока за настаняване, наемното правоотношение с наематели на общински жилища, може да бъде продължено с не повече от два последователни периода от по 3 години, само ако наемателите отговарят едновременно на следните изисквания:</w:t>
      </w:r>
    </w:p>
    <w:p w:rsidR="009D60A4" w:rsidRDefault="009D60A4" w:rsidP="000A161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да отговарят на условията за настаняване под наем в общинско жилище, утвърдени с чл. 4;</w:t>
      </w:r>
    </w:p>
    <w:p w:rsidR="009D60A4" w:rsidRDefault="009D60A4" w:rsidP="000A1613">
      <w:pPr>
        <w:numPr>
          <w:ilvl w:val="0"/>
          <w:numId w:val="20"/>
        </w:numPr>
        <w:tabs>
          <w:tab w:val="left" w:pos="1058"/>
        </w:tabs>
        <w:spacing w:after="0" w:line="240" w:lineRule="auto"/>
        <w:ind w:firstLine="721"/>
        <w:jc w:val="both"/>
        <w:rPr>
          <w:rFonts w:ascii="Times New Roman" w:hAnsi="Times New Roman" w:cs="Times New Roman"/>
          <w:sz w:val="24"/>
          <w:szCs w:val="24"/>
        </w:rPr>
      </w:pPr>
      <w:r>
        <w:rPr>
          <w:rFonts w:ascii="Times New Roman" w:hAnsi="Times New Roman" w:cs="Times New Roman"/>
          <w:sz w:val="24"/>
          <w:szCs w:val="24"/>
        </w:rPr>
        <w:t>да нямат задължения от неизплатени наемни вноски и консумативни разноски, свързани с ползване на жилището .</w:t>
      </w:r>
    </w:p>
    <w:p w:rsidR="009D60A4" w:rsidRDefault="009D60A4" w:rsidP="000A1613">
      <w:pPr>
        <w:numPr>
          <w:ilvl w:val="0"/>
          <w:numId w:val="20"/>
        </w:numPr>
        <w:tabs>
          <w:tab w:val="left" w:pos="998"/>
        </w:tabs>
        <w:spacing w:after="0" w:line="240" w:lineRule="auto"/>
        <w:ind w:firstLine="721"/>
        <w:jc w:val="both"/>
        <w:rPr>
          <w:rFonts w:ascii="Times New Roman" w:hAnsi="Times New Roman" w:cs="Times New Roman"/>
          <w:sz w:val="24"/>
          <w:szCs w:val="24"/>
        </w:rPr>
      </w:pPr>
      <w:r>
        <w:rPr>
          <w:rFonts w:ascii="Times New Roman" w:hAnsi="Times New Roman" w:cs="Times New Roman"/>
          <w:sz w:val="24"/>
          <w:szCs w:val="24"/>
        </w:rPr>
        <w:t>да са подали заявление и декларация (по образец) за продължаване на наемните им правоотношения.</w:t>
      </w:r>
    </w:p>
    <w:p w:rsidR="009D60A4" w:rsidRDefault="009D60A4" w:rsidP="000A1613">
      <w:pPr>
        <w:spacing w:after="0" w:line="240" w:lineRule="auto"/>
        <w:ind w:firstLine="720"/>
        <w:jc w:val="both"/>
        <w:rPr>
          <w:rFonts w:ascii="Times New Roman" w:hAnsi="Times New Roman" w:cs="Times New Roman"/>
          <w:sz w:val="24"/>
          <w:szCs w:val="24"/>
        </w:rPr>
      </w:pPr>
      <w:r w:rsidRPr="006B7C50">
        <w:rPr>
          <w:rFonts w:ascii="Times New Roman" w:hAnsi="Times New Roman" w:cs="Times New Roman"/>
          <w:b/>
          <w:bCs/>
          <w:sz w:val="24"/>
          <w:szCs w:val="24"/>
        </w:rPr>
        <w:t>(9)</w:t>
      </w:r>
      <w:r>
        <w:rPr>
          <w:rFonts w:ascii="Times New Roman" w:hAnsi="Times New Roman" w:cs="Times New Roman"/>
          <w:b/>
          <w:bCs/>
          <w:sz w:val="24"/>
          <w:szCs w:val="24"/>
        </w:rPr>
        <w:t xml:space="preserve"> </w:t>
      </w:r>
      <w:r>
        <w:rPr>
          <w:rFonts w:ascii="Times New Roman" w:hAnsi="Times New Roman" w:cs="Times New Roman"/>
          <w:sz w:val="24"/>
          <w:szCs w:val="24"/>
        </w:rPr>
        <w:t>Продължаване на наемното правоотношение се извършва със заповед на Кмета на общината, след решение на Комисията по чл.14</w:t>
      </w:r>
      <w:r w:rsidRPr="00610C09">
        <w:rPr>
          <w:rFonts w:ascii="Times New Roman" w:hAnsi="Times New Roman" w:cs="Times New Roman"/>
          <w:sz w:val="24"/>
          <w:szCs w:val="24"/>
        </w:rPr>
        <w:t>.</w:t>
      </w:r>
    </w:p>
    <w:p w:rsidR="009D60A4" w:rsidRDefault="009D60A4" w:rsidP="000A1613">
      <w:pPr>
        <w:spacing w:after="0" w:line="240" w:lineRule="auto"/>
        <w:ind w:firstLine="720"/>
        <w:jc w:val="both"/>
        <w:rPr>
          <w:rFonts w:ascii="Times New Roman" w:hAnsi="Times New Roman" w:cs="Times New Roman"/>
          <w:sz w:val="24"/>
          <w:szCs w:val="24"/>
        </w:rPr>
      </w:pPr>
      <w:r w:rsidRPr="006B7C50">
        <w:rPr>
          <w:rFonts w:ascii="Times New Roman" w:hAnsi="Times New Roman" w:cs="Times New Roman"/>
          <w:b/>
          <w:bCs/>
          <w:sz w:val="24"/>
          <w:szCs w:val="24"/>
        </w:rPr>
        <w:t>(10)</w:t>
      </w:r>
      <w:r>
        <w:rPr>
          <w:rFonts w:ascii="Times New Roman" w:hAnsi="Times New Roman" w:cs="Times New Roman"/>
          <w:b/>
          <w:bCs/>
          <w:sz w:val="24"/>
          <w:szCs w:val="24"/>
        </w:rPr>
        <w:t xml:space="preserve"> </w:t>
      </w:r>
      <w:r>
        <w:rPr>
          <w:rFonts w:ascii="Times New Roman" w:hAnsi="Times New Roman" w:cs="Times New Roman"/>
          <w:sz w:val="24"/>
          <w:szCs w:val="24"/>
        </w:rPr>
        <w:t>При заявление от настоящи  наематели за включване, чрез нотариално заверено съгласие, на техни низходящи и възходящи членове на семейството, последните няма право да кандидатстват за друго общинско жилище за срок от 5 (пет) години след включването им в настанителната заповед.</w:t>
      </w:r>
    </w:p>
    <w:p w:rsidR="009D60A4" w:rsidRPr="006C1336" w:rsidRDefault="009D60A4" w:rsidP="00981850">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Чл.16</w:t>
      </w:r>
      <w:r w:rsidRPr="006C1336">
        <w:rPr>
          <w:rFonts w:ascii="Times New Roman" w:hAnsi="Times New Roman" w:cs="Times New Roman"/>
          <w:b/>
          <w:bCs/>
          <w:sz w:val="24"/>
          <w:szCs w:val="24"/>
        </w:rPr>
        <w:t xml:space="preserve">. </w:t>
      </w:r>
      <w:r w:rsidRPr="006C1336">
        <w:rPr>
          <w:b/>
          <w:bCs/>
        </w:rPr>
        <w:t>(</w:t>
      </w:r>
      <w:r w:rsidRPr="006C1336">
        <w:rPr>
          <w:rFonts w:ascii="Times New Roman" w:hAnsi="Times New Roman" w:cs="Times New Roman"/>
          <w:b/>
          <w:bCs/>
          <w:sz w:val="24"/>
          <w:szCs w:val="24"/>
        </w:rPr>
        <w:t>1)</w:t>
      </w:r>
      <w:r w:rsidRPr="00D85E29">
        <w:rPr>
          <w:rFonts w:ascii="Times New Roman" w:hAnsi="Times New Roman" w:cs="Times New Roman"/>
          <w:b/>
          <w:bCs/>
          <w:i/>
          <w:iCs/>
          <w:sz w:val="24"/>
          <w:szCs w:val="24"/>
        </w:rPr>
        <w:t xml:space="preserve"> </w:t>
      </w:r>
      <w:r w:rsidRPr="006C1336">
        <w:rPr>
          <w:rFonts w:ascii="Times New Roman" w:hAnsi="Times New Roman" w:cs="Times New Roman"/>
          <w:sz w:val="24"/>
          <w:szCs w:val="24"/>
        </w:rPr>
        <w:t>Наемателите подават молба в Общината за преместване в друго общинско жилище в случаите на:</w:t>
      </w:r>
    </w:p>
    <w:p w:rsidR="009D60A4" w:rsidRPr="006C1336" w:rsidRDefault="009D60A4" w:rsidP="00981850">
      <w:pPr>
        <w:spacing w:after="0" w:line="240" w:lineRule="auto"/>
        <w:jc w:val="both"/>
        <w:rPr>
          <w:rFonts w:ascii="Times New Roman" w:hAnsi="Times New Roman" w:cs="Times New Roman"/>
          <w:sz w:val="24"/>
          <w:szCs w:val="24"/>
        </w:rPr>
      </w:pPr>
      <w:r w:rsidRPr="006C1336">
        <w:rPr>
          <w:rFonts w:ascii="Times New Roman" w:hAnsi="Times New Roman" w:cs="Times New Roman"/>
          <w:sz w:val="24"/>
          <w:szCs w:val="24"/>
        </w:rPr>
        <w:t xml:space="preserve">           </w:t>
      </w:r>
      <w:r w:rsidRPr="00B8239F">
        <w:rPr>
          <w:rFonts w:ascii="Times New Roman" w:hAnsi="Times New Roman" w:cs="Times New Roman"/>
          <w:b/>
          <w:bCs/>
          <w:sz w:val="24"/>
          <w:szCs w:val="24"/>
        </w:rPr>
        <w:t>1</w:t>
      </w:r>
      <w:r w:rsidRPr="006C1336">
        <w:rPr>
          <w:rFonts w:ascii="Times New Roman" w:hAnsi="Times New Roman" w:cs="Times New Roman"/>
          <w:sz w:val="24"/>
          <w:szCs w:val="24"/>
        </w:rPr>
        <w:t>.</w:t>
      </w:r>
      <w:r>
        <w:rPr>
          <w:rFonts w:ascii="Times New Roman" w:hAnsi="Times New Roman" w:cs="Times New Roman"/>
          <w:sz w:val="24"/>
          <w:szCs w:val="24"/>
        </w:rPr>
        <w:t xml:space="preserve"> П</w:t>
      </w:r>
      <w:r w:rsidRPr="006C1336">
        <w:rPr>
          <w:rFonts w:ascii="Times New Roman" w:hAnsi="Times New Roman" w:cs="Times New Roman"/>
          <w:sz w:val="24"/>
          <w:szCs w:val="24"/>
        </w:rPr>
        <w:t xml:space="preserve">ри изменение на данните и условията по чл.4 и чл.5, които водят до промяна на жилищната нужда, определена с нормите по чл.3, ал.1 - в едномесечен срок; </w:t>
      </w:r>
    </w:p>
    <w:p w:rsidR="009D60A4" w:rsidRDefault="009D60A4" w:rsidP="00981850">
      <w:pPr>
        <w:spacing w:after="0" w:line="240" w:lineRule="auto"/>
        <w:jc w:val="both"/>
        <w:rPr>
          <w:rFonts w:ascii="Times New Roman" w:hAnsi="Times New Roman" w:cs="Times New Roman"/>
          <w:sz w:val="24"/>
          <w:szCs w:val="24"/>
        </w:rPr>
      </w:pPr>
      <w:r w:rsidRPr="006C1336">
        <w:rPr>
          <w:rFonts w:ascii="Times New Roman" w:hAnsi="Times New Roman" w:cs="Times New Roman"/>
          <w:sz w:val="24"/>
          <w:szCs w:val="24"/>
        </w:rPr>
        <w:t xml:space="preserve">           </w:t>
      </w:r>
      <w:r w:rsidRPr="00B8239F">
        <w:rPr>
          <w:rFonts w:ascii="Times New Roman" w:hAnsi="Times New Roman" w:cs="Times New Roman"/>
          <w:b/>
          <w:bCs/>
          <w:sz w:val="24"/>
          <w:szCs w:val="24"/>
        </w:rPr>
        <w:t>2</w:t>
      </w:r>
      <w:r w:rsidRPr="006C1336">
        <w:rPr>
          <w:rFonts w:ascii="Times New Roman" w:hAnsi="Times New Roman" w:cs="Times New Roman"/>
          <w:sz w:val="24"/>
          <w:szCs w:val="24"/>
        </w:rPr>
        <w:t>.</w:t>
      </w:r>
      <w:r>
        <w:rPr>
          <w:rFonts w:ascii="Times New Roman" w:hAnsi="Times New Roman" w:cs="Times New Roman"/>
          <w:sz w:val="24"/>
          <w:szCs w:val="24"/>
        </w:rPr>
        <w:t xml:space="preserve"> В</w:t>
      </w:r>
      <w:r w:rsidRPr="006C1336">
        <w:rPr>
          <w:rFonts w:ascii="Times New Roman" w:hAnsi="Times New Roman" w:cs="Times New Roman"/>
          <w:sz w:val="24"/>
          <w:szCs w:val="24"/>
        </w:rPr>
        <w:t xml:space="preserve"> случаи</w:t>
      </w:r>
      <w:r>
        <w:rPr>
          <w:rFonts w:ascii="Times New Roman" w:hAnsi="Times New Roman" w:cs="Times New Roman"/>
          <w:sz w:val="24"/>
          <w:szCs w:val="24"/>
        </w:rPr>
        <w:t>те на смърт - в тримесечен срок;</w:t>
      </w:r>
    </w:p>
    <w:p w:rsidR="009D60A4" w:rsidRPr="003C153B" w:rsidRDefault="009D60A4" w:rsidP="0098185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B8239F">
        <w:rPr>
          <w:rFonts w:ascii="Times New Roman" w:hAnsi="Times New Roman" w:cs="Times New Roman"/>
          <w:b/>
          <w:bCs/>
          <w:sz w:val="24"/>
          <w:szCs w:val="24"/>
        </w:rPr>
        <w:t>3</w:t>
      </w:r>
      <w:r>
        <w:rPr>
          <w:rFonts w:ascii="Times New Roman" w:hAnsi="Times New Roman" w:cs="Times New Roman"/>
          <w:sz w:val="24"/>
          <w:szCs w:val="24"/>
        </w:rPr>
        <w:t>. По решение на Комисията по чл.14</w:t>
      </w:r>
      <w:r w:rsidRPr="003C153B">
        <w:rPr>
          <w:rFonts w:ascii="Times New Roman" w:hAnsi="Times New Roman" w:cs="Times New Roman"/>
          <w:sz w:val="24"/>
          <w:szCs w:val="24"/>
        </w:rPr>
        <w:t xml:space="preserve"> във връзка с обстоятелства извън гореописаните.</w:t>
      </w:r>
    </w:p>
    <w:p w:rsidR="009D60A4" w:rsidRPr="006C1336" w:rsidRDefault="009D60A4" w:rsidP="00981850">
      <w:pPr>
        <w:spacing w:after="0" w:line="240" w:lineRule="auto"/>
        <w:jc w:val="both"/>
        <w:rPr>
          <w:rFonts w:ascii="Times New Roman" w:hAnsi="Times New Roman" w:cs="Times New Roman"/>
          <w:sz w:val="24"/>
          <w:szCs w:val="24"/>
        </w:rPr>
      </w:pPr>
      <w:r w:rsidRPr="003C153B">
        <w:rPr>
          <w:rFonts w:ascii="Times New Roman" w:hAnsi="Times New Roman" w:cs="Times New Roman"/>
          <w:b/>
          <w:bCs/>
          <w:i/>
          <w:iCs/>
          <w:sz w:val="24"/>
          <w:szCs w:val="24"/>
        </w:rPr>
        <w:t xml:space="preserve">           </w:t>
      </w:r>
      <w:r w:rsidRPr="003C153B">
        <w:rPr>
          <w:rFonts w:ascii="Times New Roman" w:hAnsi="Times New Roman" w:cs="Times New Roman"/>
          <w:b/>
          <w:bCs/>
          <w:sz w:val="24"/>
          <w:szCs w:val="24"/>
        </w:rPr>
        <w:t>(2)</w:t>
      </w:r>
      <w:r w:rsidRPr="003C153B">
        <w:rPr>
          <w:rFonts w:ascii="Times New Roman" w:hAnsi="Times New Roman" w:cs="Times New Roman"/>
          <w:b/>
          <w:bCs/>
          <w:i/>
          <w:iCs/>
          <w:sz w:val="24"/>
          <w:szCs w:val="24"/>
        </w:rPr>
        <w:t xml:space="preserve"> </w:t>
      </w:r>
      <w:r w:rsidRPr="003C153B">
        <w:rPr>
          <w:rFonts w:ascii="Times New Roman" w:hAnsi="Times New Roman" w:cs="Times New Roman"/>
          <w:sz w:val="24"/>
          <w:szCs w:val="24"/>
        </w:rPr>
        <w:t>Ако в срока по ал. 1, т.1 наемателите не направят съответното искане, както и в случаите по т.3, органът по настаняване може служебно да издаде настанителна заповед за преместване в друго жилище</w:t>
      </w:r>
      <w:r w:rsidRPr="006C1336">
        <w:rPr>
          <w:rFonts w:ascii="Times New Roman" w:hAnsi="Times New Roman" w:cs="Times New Roman"/>
          <w:sz w:val="24"/>
          <w:szCs w:val="24"/>
        </w:rPr>
        <w:t>. Ако в определения със заповедта срок наемателите не заемат определеното им жилище, заповедта губи своето действие, а наемното правоотношение на ползваното до този момент жилище се прекратява.</w:t>
      </w:r>
    </w:p>
    <w:p w:rsidR="009D60A4" w:rsidRPr="006C1336" w:rsidRDefault="009D60A4" w:rsidP="00981850">
      <w:pPr>
        <w:spacing w:after="0" w:line="240" w:lineRule="auto"/>
        <w:jc w:val="both"/>
        <w:rPr>
          <w:rFonts w:ascii="Times New Roman" w:hAnsi="Times New Roman" w:cs="Times New Roman"/>
          <w:sz w:val="24"/>
          <w:szCs w:val="24"/>
        </w:rPr>
      </w:pPr>
      <w:r w:rsidRPr="00D85E29">
        <w:rPr>
          <w:rFonts w:ascii="Times New Roman" w:hAnsi="Times New Roman" w:cs="Times New Roman"/>
          <w:b/>
          <w:bCs/>
          <w:i/>
          <w:iCs/>
          <w:sz w:val="24"/>
          <w:szCs w:val="24"/>
        </w:rPr>
        <w:t xml:space="preserve">           </w:t>
      </w:r>
      <w:r w:rsidRPr="006C1336">
        <w:rPr>
          <w:rFonts w:ascii="Times New Roman" w:hAnsi="Times New Roman" w:cs="Times New Roman"/>
          <w:b/>
          <w:bCs/>
          <w:sz w:val="24"/>
          <w:szCs w:val="24"/>
        </w:rPr>
        <w:t>(3)</w:t>
      </w:r>
      <w:r w:rsidRPr="00D85E29">
        <w:rPr>
          <w:rFonts w:ascii="Times New Roman" w:hAnsi="Times New Roman" w:cs="Times New Roman"/>
          <w:b/>
          <w:bCs/>
          <w:i/>
          <w:iCs/>
          <w:sz w:val="24"/>
          <w:szCs w:val="24"/>
        </w:rPr>
        <w:t xml:space="preserve"> </w:t>
      </w:r>
      <w:r w:rsidRPr="006C1336">
        <w:rPr>
          <w:rFonts w:ascii="Times New Roman" w:hAnsi="Times New Roman" w:cs="Times New Roman"/>
          <w:sz w:val="24"/>
          <w:szCs w:val="24"/>
        </w:rPr>
        <w:t xml:space="preserve">При извършване на ново строителство, надстрояване или пристрояване, основен ремонт или реконструкция, когато се засягат обитавани помещения, както и при извършване на всякакви други разпоредителни действия с жилищен имот, наемателите служебно се преместват в друго общинско жилище, ако отговарят на </w:t>
      </w:r>
      <w:r w:rsidRPr="006C1336">
        <w:rPr>
          <w:rFonts w:ascii="Times New Roman" w:hAnsi="Times New Roman" w:cs="Times New Roman"/>
          <w:sz w:val="24"/>
          <w:szCs w:val="24"/>
        </w:rPr>
        <w:lastRenderedPageBreak/>
        <w:t>всички условия за настаняване и са поддържали в добро състояние ползваното до този момент.</w:t>
      </w:r>
    </w:p>
    <w:p w:rsidR="009D60A4" w:rsidRPr="006C1336" w:rsidRDefault="009D60A4" w:rsidP="00981850">
      <w:pPr>
        <w:spacing w:after="0" w:line="240" w:lineRule="auto"/>
        <w:jc w:val="both"/>
        <w:rPr>
          <w:rFonts w:ascii="Times New Roman" w:hAnsi="Times New Roman" w:cs="Times New Roman"/>
          <w:sz w:val="24"/>
          <w:szCs w:val="24"/>
          <w:lang w:val="ru-RU"/>
        </w:rPr>
      </w:pPr>
      <w:r w:rsidRPr="006C1336">
        <w:rPr>
          <w:rFonts w:ascii="Times New Roman" w:hAnsi="Times New Roman" w:cs="Times New Roman"/>
          <w:b/>
          <w:bCs/>
          <w:sz w:val="24"/>
          <w:szCs w:val="24"/>
        </w:rPr>
        <w:t xml:space="preserve">           Чл.</w:t>
      </w:r>
      <w:r>
        <w:rPr>
          <w:rFonts w:ascii="Times New Roman" w:hAnsi="Times New Roman" w:cs="Times New Roman"/>
          <w:b/>
          <w:bCs/>
          <w:sz w:val="24"/>
          <w:szCs w:val="24"/>
        </w:rPr>
        <w:t xml:space="preserve">17 </w:t>
      </w:r>
      <w:r w:rsidRPr="006C1336">
        <w:rPr>
          <w:rFonts w:ascii="Times New Roman" w:hAnsi="Times New Roman" w:cs="Times New Roman"/>
          <w:b/>
          <w:bCs/>
          <w:sz w:val="24"/>
          <w:szCs w:val="24"/>
        </w:rPr>
        <w:t>(1)</w:t>
      </w:r>
      <w:r w:rsidRPr="00D85E29">
        <w:rPr>
          <w:rFonts w:ascii="Times New Roman" w:hAnsi="Times New Roman" w:cs="Times New Roman"/>
          <w:b/>
          <w:bCs/>
          <w:i/>
          <w:iCs/>
          <w:sz w:val="24"/>
          <w:szCs w:val="24"/>
        </w:rPr>
        <w:t xml:space="preserve"> </w:t>
      </w:r>
      <w:r w:rsidRPr="006C1336">
        <w:rPr>
          <w:rFonts w:ascii="Times New Roman" w:hAnsi="Times New Roman" w:cs="Times New Roman"/>
          <w:sz w:val="24"/>
          <w:szCs w:val="24"/>
        </w:rPr>
        <w:t>Наемателите на общински жилища по чл.2, ал.1, т.1, могат да се заменят доброволно</w:t>
      </w:r>
      <w:r>
        <w:rPr>
          <w:rFonts w:ascii="Times New Roman" w:hAnsi="Times New Roman" w:cs="Times New Roman"/>
          <w:sz w:val="24"/>
          <w:szCs w:val="24"/>
        </w:rPr>
        <w:t>,</w:t>
      </w:r>
      <w:r w:rsidRPr="006C1336">
        <w:rPr>
          <w:rFonts w:ascii="Times New Roman" w:hAnsi="Times New Roman" w:cs="Times New Roman"/>
          <w:sz w:val="24"/>
          <w:szCs w:val="24"/>
        </w:rPr>
        <w:t xml:space="preserve"> при услов</w:t>
      </w:r>
      <w:r>
        <w:rPr>
          <w:rFonts w:ascii="Times New Roman" w:hAnsi="Times New Roman" w:cs="Times New Roman"/>
          <w:sz w:val="24"/>
          <w:szCs w:val="24"/>
        </w:rPr>
        <w:t xml:space="preserve">ие </w:t>
      </w:r>
      <w:r w:rsidRPr="006C1336">
        <w:rPr>
          <w:rFonts w:ascii="Times New Roman" w:hAnsi="Times New Roman" w:cs="Times New Roman"/>
          <w:sz w:val="24"/>
          <w:szCs w:val="24"/>
        </w:rPr>
        <w:t>че настанените лица отговарят на изискванията по чл.3. Замяната се извършва със заповед на Кмета на Общината въз основа на подадена писмена молба от наемателите на заменяните жилища с нотариална заверка на подписите и мотивирано становище на комисията по жилищно настаняване.</w:t>
      </w:r>
    </w:p>
    <w:p w:rsidR="009D60A4" w:rsidRPr="006C1336" w:rsidRDefault="009D60A4" w:rsidP="00981850">
      <w:pPr>
        <w:spacing w:after="0" w:line="240" w:lineRule="auto"/>
        <w:jc w:val="both"/>
        <w:rPr>
          <w:rFonts w:ascii="Times New Roman" w:hAnsi="Times New Roman" w:cs="Times New Roman"/>
          <w:sz w:val="24"/>
          <w:szCs w:val="24"/>
        </w:rPr>
      </w:pPr>
      <w:r w:rsidRPr="006C1336">
        <w:rPr>
          <w:rFonts w:ascii="Times New Roman" w:hAnsi="Times New Roman" w:cs="Times New Roman"/>
          <w:b/>
          <w:bCs/>
          <w:sz w:val="24"/>
          <w:szCs w:val="24"/>
        </w:rPr>
        <w:t xml:space="preserve">           (2)</w:t>
      </w:r>
      <w:r w:rsidRPr="00D85E29">
        <w:rPr>
          <w:rFonts w:ascii="Times New Roman" w:hAnsi="Times New Roman" w:cs="Times New Roman"/>
          <w:b/>
          <w:bCs/>
          <w:i/>
          <w:iCs/>
          <w:sz w:val="24"/>
          <w:szCs w:val="24"/>
        </w:rPr>
        <w:t xml:space="preserve"> </w:t>
      </w:r>
      <w:r w:rsidRPr="006C1336">
        <w:rPr>
          <w:rFonts w:ascii="Times New Roman" w:hAnsi="Times New Roman" w:cs="Times New Roman"/>
          <w:sz w:val="24"/>
          <w:szCs w:val="24"/>
        </w:rPr>
        <w:t>В случай, че замяната не бъде извършена  в срока определен в заповедта, последната загубва своето действие.</w:t>
      </w:r>
    </w:p>
    <w:p w:rsidR="009D60A4" w:rsidRPr="00D85E29" w:rsidRDefault="009D60A4" w:rsidP="00981850">
      <w:pPr>
        <w:spacing w:after="0" w:line="240" w:lineRule="auto"/>
        <w:jc w:val="both"/>
        <w:rPr>
          <w:rFonts w:ascii="Times New Roman" w:hAnsi="Times New Roman" w:cs="Times New Roman"/>
          <w:b/>
          <w:bCs/>
          <w:i/>
          <w:iCs/>
          <w:sz w:val="24"/>
          <w:szCs w:val="24"/>
        </w:rPr>
      </w:pPr>
      <w:r w:rsidRPr="00D85E29">
        <w:rPr>
          <w:rFonts w:ascii="Times New Roman" w:hAnsi="Times New Roman" w:cs="Times New Roman"/>
          <w:b/>
          <w:bCs/>
          <w:i/>
          <w:iCs/>
          <w:sz w:val="24"/>
          <w:szCs w:val="24"/>
        </w:rPr>
        <w:t xml:space="preserve">           </w:t>
      </w:r>
      <w:r w:rsidRPr="006C1336">
        <w:rPr>
          <w:rFonts w:ascii="Times New Roman" w:hAnsi="Times New Roman" w:cs="Times New Roman"/>
          <w:b/>
          <w:bCs/>
          <w:sz w:val="24"/>
          <w:szCs w:val="24"/>
        </w:rPr>
        <w:t>Чл.1</w:t>
      </w:r>
      <w:r>
        <w:rPr>
          <w:rFonts w:ascii="Times New Roman" w:hAnsi="Times New Roman" w:cs="Times New Roman"/>
          <w:b/>
          <w:bCs/>
          <w:sz w:val="24"/>
          <w:szCs w:val="24"/>
        </w:rPr>
        <w:t>8</w:t>
      </w:r>
      <w:r w:rsidRPr="00D85E29">
        <w:rPr>
          <w:rFonts w:ascii="Times New Roman" w:hAnsi="Times New Roman" w:cs="Times New Roman"/>
          <w:b/>
          <w:bCs/>
          <w:i/>
          <w:iCs/>
          <w:sz w:val="24"/>
          <w:szCs w:val="24"/>
        </w:rPr>
        <w:t xml:space="preserve"> </w:t>
      </w:r>
      <w:r w:rsidRPr="006C1336">
        <w:rPr>
          <w:rFonts w:ascii="Times New Roman" w:hAnsi="Times New Roman" w:cs="Times New Roman"/>
          <w:sz w:val="24"/>
          <w:szCs w:val="24"/>
        </w:rPr>
        <w:t>Преместването на наематели от едно общинско жилище в друго свободно, се допуска по тяхна молба със заповед на Кмета на Общината при наличието на условията на чл.4 и чл.5 и мотивирано становище на комисията по жилищно настаняване</w:t>
      </w:r>
      <w:r w:rsidRPr="00D85E29">
        <w:rPr>
          <w:rFonts w:ascii="Times New Roman" w:hAnsi="Times New Roman" w:cs="Times New Roman"/>
          <w:b/>
          <w:bCs/>
          <w:i/>
          <w:iCs/>
          <w:sz w:val="24"/>
          <w:szCs w:val="24"/>
        </w:rPr>
        <w:t>.</w:t>
      </w:r>
    </w:p>
    <w:p w:rsidR="009D60A4" w:rsidRPr="00C76A14" w:rsidRDefault="009D60A4" w:rsidP="000A1613">
      <w:pPr>
        <w:spacing w:after="0" w:line="240" w:lineRule="auto"/>
        <w:jc w:val="center"/>
        <w:rPr>
          <w:rFonts w:ascii="Times New Roman" w:hAnsi="Times New Roman" w:cs="Times New Roman"/>
          <w:b/>
          <w:bCs/>
          <w:sz w:val="24"/>
          <w:szCs w:val="24"/>
        </w:rPr>
      </w:pPr>
      <w:r w:rsidRPr="00C76A14">
        <w:rPr>
          <w:rFonts w:ascii="Times New Roman" w:hAnsi="Times New Roman" w:cs="Times New Roman"/>
          <w:b/>
          <w:bCs/>
          <w:sz w:val="24"/>
          <w:szCs w:val="24"/>
        </w:rPr>
        <w:t>Глава трета</w:t>
      </w:r>
    </w:p>
    <w:p w:rsidR="009D60A4" w:rsidRDefault="009D60A4" w:rsidP="000A1613">
      <w:pPr>
        <w:spacing w:after="0" w:line="240" w:lineRule="auto"/>
        <w:jc w:val="center"/>
        <w:rPr>
          <w:rFonts w:ascii="Times New Roman" w:hAnsi="Times New Roman" w:cs="Times New Roman"/>
        </w:rPr>
      </w:pPr>
    </w:p>
    <w:p w:rsidR="009D60A4" w:rsidRDefault="009D60A4" w:rsidP="000A161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КОНТРОЛ, МОНИТОРИНГ, САНКЦИИ</w:t>
      </w:r>
    </w:p>
    <w:p w:rsidR="009D60A4" w:rsidRDefault="009D60A4" w:rsidP="000A1613">
      <w:pPr>
        <w:spacing w:after="0" w:line="240" w:lineRule="auto"/>
        <w:jc w:val="center"/>
        <w:rPr>
          <w:rFonts w:ascii="Times New Roman" w:hAnsi="Times New Roman" w:cs="Times New Roman"/>
        </w:rPr>
      </w:pPr>
    </w:p>
    <w:p w:rsidR="009D60A4" w:rsidRDefault="009D60A4" w:rsidP="000A1613">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Чл.19 (1) </w:t>
      </w:r>
      <w:r>
        <w:rPr>
          <w:rFonts w:ascii="Times New Roman" w:hAnsi="Times New Roman" w:cs="Times New Roman"/>
          <w:sz w:val="24"/>
          <w:szCs w:val="24"/>
        </w:rPr>
        <w:t>ОП „Жилфонд” извършва контрол и мониторинг за ползването на общинските жилища.</w:t>
      </w:r>
    </w:p>
    <w:p w:rsidR="009D60A4" w:rsidRDefault="009D60A4" w:rsidP="000A1613">
      <w:pPr>
        <w:numPr>
          <w:ilvl w:val="0"/>
          <w:numId w:val="22"/>
        </w:numPr>
        <w:tabs>
          <w:tab w:val="left" w:pos="1060"/>
        </w:tabs>
        <w:spacing w:after="0" w:line="240" w:lineRule="auto"/>
        <w:ind w:left="1060" w:hanging="351"/>
        <w:jc w:val="both"/>
        <w:rPr>
          <w:rFonts w:ascii="Times New Roman" w:hAnsi="Times New Roman" w:cs="Times New Roman"/>
          <w:b/>
          <w:bCs/>
          <w:sz w:val="24"/>
          <w:szCs w:val="24"/>
        </w:rPr>
      </w:pPr>
      <w:r>
        <w:rPr>
          <w:rFonts w:ascii="Times New Roman" w:hAnsi="Times New Roman" w:cs="Times New Roman"/>
          <w:sz w:val="24"/>
          <w:szCs w:val="24"/>
        </w:rPr>
        <w:t>Контролът и мониторингът се осъществява чрез:</w:t>
      </w:r>
    </w:p>
    <w:p w:rsidR="009D60A4" w:rsidRDefault="009D60A4" w:rsidP="000A1613">
      <w:pPr>
        <w:numPr>
          <w:ilvl w:val="0"/>
          <w:numId w:val="23"/>
        </w:numPr>
        <w:tabs>
          <w:tab w:val="left" w:pos="98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създаване на досие за всеки наемател, което се поддържа актуално по отношение на обстоятелствата, свързани с критериите за настаняване;</w:t>
      </w:r>
    </w:p>
    <w:p w:rsidR="009D60A4" w:rsidRDefault="009D60A4" w:rsidP="000A1613">
      <w:pPr>
        <w:numPr>
          <w:ilvl w:val="0"/>
          <w:numId w:val="23"/>
        </w:numPr>
        <w:tabs>
          <w:tab w:val="left" w:pos="97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 „Жилфонд” извършва контрол и мониторинг на настанените в общинските жилища по отношение спазване критериите за настаняване и изпълнение условията на договора за наем от наемателите по всяко време.</w:t>
      </w:r>
    </w:p>
    <w:p w:rsidR="009D60A4" w:rsidRDefault="009D60A4" w:rsidP="000A1613">
      <w:pPr>
        <w:numPr>
          <w:ilvl w:val="1"/>
          <w:numId w:val="23"/>
        </w:numPr>
        <w:tabs>
          <w:tab w:val="left" w:pos="1060"/>
        </w:tabs>
        <w:spacing w:after="0" w:line="240" w:lineRule="auto"/>
        <w:ind w:left="1060" w:hanging="339"/>
        <w:jc w:val="both"/>
        <w:rPr>
          <w:rFonts w:ascii="Times New Roman" w:hAnsi="Times New Roman" w:cs="Times New Roman"/>
          <w:b/>
          <w:bCs/>
          <w:sz w:val="24"/>
          <w:szCs w:val="24"/>
        </w:rPr>
      </w:pPr>
      <w:r>
        <w:rPr>
          <w:rFonts w:ascii="Times New Roman" w:hAnsi="Times New Roman" w:cs="Times New Roman"/>
          <w:sz w:val="24"/>
          <w:szCs w:val="24"/>
        </w:rPr>
        <w:t>ОП „Жилфонд”:</w:t>
      </w:r>
    </w:p>
    <w:p w:rsidR="009D60A4" w:rsidRDefault="009D60A4" w:rsidP="000A1613">
      <w:pPr>
        <w:numPr>
          <w:ilvl w:val="1"/>
          <w:numId w:val="24"/>
        </w:numPr>
        <w:tabs>
          <w:tab w:val="left" w:pos="967"/>
        </w:tabs>
        <w:spacing w:after="0" w:line="240" w:lineRule="auto"/>
        <w:ind w:firstLine="721"/>
        <w:jc w:val="both"/>
        <w:rPr>
          <w:rFonts w:ascii="Times New Roman" w:hAnsi="Times New Roman" w:cs="Times New Roman"/>
          <w:sz w:val="24"/>
          <w:szCs w:val="24"/>
        </w:rPr>
      </w:pPr>
      <w:r>
        <w:rPr>
          <w:rFonts w:ascii="Times New Roman" w:hAnsi="Times New Roman" w:cs="Times New Roman"/>
          <w:sz w:val="24"/>
          <w:szCs w:val="24"/>
        </w:rPr>
        <w:t>извършва проверки и изисква информация от компетентните институции за наличието, липсата или промяната на обстоятелствата, които са предвидени по силата на тази наредба;</w:t>
      </w:r>
    </w:p>
    <w:p w:rsidR="009D60A4" w:rsidRDefault="009D60A4" w:rsidP="000A1613">
      <w:pPr>
        <w:numPr>
          <w:ilvl w:val="1"/>
          <w:numId w:val="24"/>
        </w:numPr>
        <w:tabs>
          <w:tab w:val="left" w:pos="1032"/>
        </w:tabs>
        <w:spacing w:after="0" w:line="240" w:lineRule="auto"/>
        <w:ind w:firstLine="721"/>
        <w:jc w:val="both"/>
        <w:rPr>
          <w:rFonts w:ascii="Times New Roman" w:hAnsi="Times New Roman" w:cs="Times New Roman"/>
          <w:sz w:val="24"/>
          <w:szCs w:val="24"/>
        </w:rPr>
      </w:pPr>
      <w:r>
        <w:rPr>
          <w:rFonts w:ascii="Times New Roman" w:hAnsi="Times New Roman" w:cs="Times New Roman"/>
          <w:sz w:val="24"/>
          <w:szCs w:val="24"/>
        </w:rPr>
        <w:t>периодично извършва проверки в общинските жилища и общите части на сградата по отношение спазване критериите за настаняване и изпълнение условията на договора за наем от наемателите, за установени нарушения, за нанесени щети и/или липса на оборудване или обзавеждане.</w:t>
      </w:r>
    </w:p>
    <w:p w:rsidR="009D60A4" w:rsidRDefault="009D60A4" w:rsidP="000A1613">
      <w:pPr>
        <w:numPr>
          <w:ilvl w:val="1"/>
          <w:numId w:val="24"/>
        </w:numPr>
        <w:tabs>
          <w:tab w:val="left" w:pos="993"/>
        </w:tabs>
        <w:spacing w:after="0" w:line="240" w:lineRule="auto"/>
        <w:ind w:firstLine="721"/>
        <w:jc w:val="both"/>
        <w:rPr>
          <w:rFonts w:ascii="Times New Roman" w:hAnsi="Times New Roman" w:cs="Times New Roman"/>
          <w:sz w:val="24"/>
          <w:szCs w:val="24"/>
        </w:rPr>
      </w:pPr>
      <w:r>
        <w:rPr>
          <w:rFonts w:ascii="Times New Roman" w:hAnsi="Times New Roman" w:cs="Times New Roman"/>
          <w:sz w:val="24"/>
          <w:szCs w:val="24"/>
        </w:rPr>
        <w:t>при установени щети  дава едномесечен срок на наемателите за отстраняване на щетите.</w:t>
      </w:r>
    </w:p>
    <w:p w:rsidR="009D60A4" w:rsidRDefault="009D60A4" w:rsidP="000A1613">
      <w:pPr>
        <w:numPr>
          <w:ilvl w:val="0"/>
          <w:numId w:val="25"/>
        </w:numPr>
        <w:tabs>
          <w:tab w:val="left" w:pos="101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контролира плащането на наемната цена и консумативни разноски за общинските жилища и разноски за поддържане на общите части, като при неплащане, своевременно ги уведомява </w:t>
      </w:r>
      <w:r w:rsidRPr="00D53D45">
        <w:rPr>
          <w:rFonts w:ascii="Times New Roman" w:hAnsi="Times New Roman" w:cs="Times New Roman"/>
          <w:sz w:val="24"/>
          <w:szCs w:val="24"/>
        </w:rPr>
        <w:t>да ги погасят</w:t>
      </w:r>
      <w:r>
        <w:rPr>
          <w:rFonts w:ascii="Times New Roman" w:hAnsi="Times New Roman" w:cs="Times New Roman"/>
          <w:sz w:val="24"/>
          <w:szCs w:val="24"/>
        </w:rPr>
        <w:t>.</w:t>
      </w:r>
    </w:p>
    <w:p w:rsidR="009D60A4" w:rsidRDefault="009D60A4" w:rsidP="000A1613">
      <w:pPr>
        <w:numPr>
          <w:ilvl w:val="0"/>
          <w:numId w:val="25"/>
        </w:numPr>
        <w:tabs>
          <w:tab w:val="left" w:pos="100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след изтичане на дадените срокове по т.3 и т.4 ОП „Жилфонд” извършва повторна проверка за установяване изпълнението на дадените предписания.</w:t>
      </w:r>
    </w:p>
    <w:p w:rsidR="009D60A4" w:rsidRDefault="009D60A4" w:rsidP="000A1613">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(4) </w:t>
      </w:r>
      <w:r>
        <w:rPr>
          <w:rFonts w:ascii="Times New Roman" w:hAnsi="Times New Roman" w:cs="Times New Roman"/>
          <w:sz w:val="24"/>
          <w:szCs w:val="24"/>
        </w:rPr>
        <w:t>За всяка проверка на място ОП „Жилфонд” изготвя протокол и становище за състоянието на общинското жилище и начина на неговото стопанисване от настанените лица.</w:t>
      </w:r>
    </w:p>
    <w:p w:rsidR="009D60A4" w:rsidRDefault="009D60A4" w:rsidP="000A1613">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(5) </w:t>
      </w:r>
      <w:r>
        <w:rPr>
          <w:rFonts w:ascii="Times New Roman" w:hAnsi="Times New Roman" w:cs="Times New Roman"/>
          <w:sz w:val="24"/>
          <w:szCs w:val="24"/>
        </w:rPr>
        <w:t>Въз основа на становището ОП „Жилфонд” предприема съответните действия спрямо настанените лица съобразно клаузите на договора за настаняване.</w:t>
      </w:r>
    </w:p>
    <w:p w:rsidR="009D60A4" w:rsidRDefault="009D60A4" w:rsidP="000A1613">
      <w:pPr>
        <w:spacing w:after="0" w:line="240" w:lineRule="auto"/>
        <w:jc w:val="center"/>
        <w:rPr>
          <w:rFonts w:ascii="Times New Roman" w:hAnsi="Times New Roman" w:cs="Times New Roman"/>
          <w:b/>
          <w:bCs/>
          <w:sz w:val="24"/>
          <w:szCs w:val="24"/>
          <w:lang w:val="en-US"/>
        </w:rPr>
      </w:pPr>
    </w:p>
    <w:p w:rsidR="009D60A4" w:rsidRDefault="009D60A4" w:rsidP="000A161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четвърта</w:t>
      </w:r>
    </w:p>
    <w:p w:rsidR="009D60A4" w:rsidRDefault="009D60A4" w:rsidP="000A161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ВЕДОМСТВЕНИ ЖИЛИЩА</w:t>
      </w:r>
    </w:p>
    <w:p w:rsidR="009D60A4" w:rsidRDefault="009D60A4" w:rsidP="000A1613">
      <w:pPr>
        <w:spacing w:after="0" w:line="240" w:lineRule="auto"/>
        <w:jc w:val="both"/>
        <w:rPr>
          <w:rFonts w:ascii="Times New Roman" w:hAnsi="Times New Roman" w:cs="Times New Roman"/>
          <w:b/>
          <w:bCs/>
          <w:sz w:val="24"/>
          <w:szCs w:val="24"/>
        </w:rPr>
      </w:pPr>
    </w:p>
    <w:p w:rsidR="009D60A4" w:rsidRPr="00CA5752" w:rsidRDefault="009D60A4" w:rsidP="000A1613">
      <w:pPr>
        <w:spacing w:after="0" w:line="240" w:lineRule="auto"/>
        <w:ind w:firstLine="708"/>
        <w:jc w:val="both"/>
        <w:rPr>
          <w:rFonts w:ascii="Times New Roman" w:hAnsi="Times New Roman" w:cs="Times New Roman"/>
          <w:sz w:val="24"/>
          <w:szCs w:val="24"/>
        </w:rPr>
      </w:pPr>
      <w:bookmarkStart w:id="5" w:name="page11"/>
      <w:bookmarkEnd w:id="5"/>
      <w:r>
        <w:rPr>
          <w:rFonts w:ascii="Times New Roman" w:hAnsi="Times New Roman" w:cs="Times New Roman"/>
          <w:b/>
          <w:bCs/>
          <w:sz w:val="24"/>
          <w:szCs w:val="24"/>
        </w:rPr>
        <w:lastRenderedPageBreak/>
        <w:t xml:space="preserve">Чл.20. </w:t>
      </w:r>
      <w:r>
        <w:rPr>
          <w:rFonts w:ascii="Times New Roman" w:hAnsi="Times New Roman" w:cs="Times New Roman"/>
          <w:sz w:val="24"/>
          <w:szCs w:val="24"/>
        </w:rPr>
        <w:t>Общински ведомствени жилища могат да бъдат предоставяни под наем, след положително становище от комисията по чл.14 от настоящата наредба на следните кандидати:</w:t>
      </w:r>
    </w:p>
    <w:p w:rsidR="009D60A4" w:rsidRDefault="009D60A4" w:rsidP="000A1613">
      <w:pPr>
        <w:tabs>
          <w:tab w:val="left" w:pos="709"/>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t>1.щатни служители, до прекратяване на трудовите или служебни правоотношения, в общинската и държавната администрация и служители в звена на общинска и държавна бюджетна издръжка, които не притежават жилище или вила на територията на Община Плевен.</w:t>
      </w:r>
    </w:p>
    <w:p w:rsidR="009D60A4" w:rsidRDefault="009D60A4" w:rsidP="000A161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утвърдени специалисти, работещи на територията на Община Плевен, които не притежават жилище или вила на територията на общината;</w:t>
      </w:r>
    </w:p>
    <w:p w:rsidR="009D60A4" w:rsidRDefault="009D60A4" w:rsidP="000A161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3.служители на културни и други институции, действащи на територията на Община Плевен, второстепенни разпоредители с бюджетни кредити.</w:t>
      </w:r>
    </w:p>
    <w:p w:rsidR="009D60A4" w:rsidRDefault="009D60A4" w:rsidP="000A1613">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Чл.21. </w:t>
      </w:r>
      <w:r>
        <w:rPr>
          <w:rFonts w:ascii="Times New Roman" w:hAnsi="Times New Roman" w:cs="Times New Roman"/>
          <w:sz w:val="24"/>
          <w:szCs w:val="24"/>
        </w:rPr>
        <w:t>Настаняването се извършва със заповед на Кмета на общината, в която се посочват: вида и местонахождението на жилището, основанието за настаняване, трите имена и ЕГН на лицата и срока за настаняване. Въз основа на заповедта се сключва договор за наем.</w:t>
      </w:r>
    </w:p>
    <w:p w:rsidR="009D60A4" w:rsidRPr="009C0C52" w:rsidRDefault="009D60A4" w:rsidP="000A1613">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Чл.22. </w:t>
      </w:r>
      <w:r>
        <w:rPr>
          <w:rFonts w:ascii="Times New Roman" w:hAnsi="Times New Roman" w:cs="Times New Roman"/>
          <w:sz w:val="24"/>
          <w:szCs w:val="24"/>
        </w:rPr>
        <w:t xml:space="preserve">Наемните правоотношения се прекратяват с прекратяване на трудовите или служебни правоотношения на наемателя,  придобиване на жилищен или вилен имот на територията на Община Плевен, </w:t>
      </w:r>
      <w:r w:rsidRPr="003A3B1F">
        <w:rPr>
          <w:rFonts w:ascii="Times New Roman" w:hAnsi="Times New Roman" w:cs="Times New Roman"/>
          <w:color w:val="000000"/>
          <w:sz w:val="24"/>
          <w:szCs w:val="24"/>
        </w:rPr>
        <w:t>както и при неспазване на договорните отношения.</w:t>
      </w:r>
    </w:p>
    <w:p w:rsidR="009D60A4" w:rsidRDefault="009D60A4" w:rsidP="000A1613">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Чл.23. </w:t>
      </w:r>
      <w:r>
        <w:rPr>
          <w:rFonts w:ascii="Times New Roman" w:hAnsi="Times New Roman" w:cs="Times New Roman"/>
          <w:sz w:val="24"/>
          <w:szCs w:val="24"/>
        </w:rPr>
        <w:t>Общинските ведомствени жилища не могат да бъдат продавани, освен в случаите по чл. 48, ал. 2 от ЗОС.</w:t>
      </w:r>
    </w:p>
    <w:p w:rsidR="009D60A4" w:rsidRDefault="009D60A4" w:rsidP="000A1613">
      <w:pPr>
        <w:spacing w:after="0" w:line="240" w:lineRule="auto"/>
        <w:jc w:val="both"/>
        <w:rPr>
          <w:rFonts w:ascii="Times New Roman" w:hAnsi="Times New Roman" w:cs="Times New Roman"/>
        </w:rPr>
      </w:pPr>
    </w:p>
    <w:p w:rsidR="009D60A4" w:rsidRDefault="009D60A4" w:rsidP="000A161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пета</w:t>
      </w:r>
    </w:p>
    <w:p w:rsidR="009D60A4" w:rsidRDefault="009D60A4" w:rsidP="000A161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РЕЗЕРВНИ ЖИЛИЩА</w:t>
      </w:r>
    </w:p>
    <w:p w:rsidR="009D60A4" w:rsidRDefault="009D60A4" w:rsidP="000A1613">
      <w:pPr>
        <w:spacing w:after="0" w:line="240" w:lineRule="auto"/>
        <w:jc w:val="both"/>
        <w:rPr>
          <w:rFonts w:ascii="Times New Roman" w:hAnsi="Times New Roman" w:cs="Times New Roman"/>
        </w:rPr>
      </w:pPr>
    </w:p>
    <w:p w:rsidR="009D60A4" w:rsidRPr="00597F37" w:rsidRDefault="009D60A4" w:rsidP="000A1613">
      <w:pPr>
        <w:spacing w:after="0" w:line="240" w:lineRule="auto"/>
        <w:ind w:firstLine="708"/>
        <w:jc w:val="both"/>
        <w:rPr>
          <w:rFonts w:ascii="Times New Roman" w:hAnsi="Times New Roman" w:cs="Times New Roman"/>
          <w:sz w:val="24"/>
          <w:szCs w:val="24"/>
        </w:rPr>
      </w:pPr>
      <w:r w:rsidRPr="00761514">
        <w:rPr>
          <w:rFonts w:ascii="Times New Roman" w:hAnsi="Times New Roman" w:cs="Times New Roman"/>
          <w:b/>
          <w:bCs/>
          <w:sz w:val="24"/>
          <w:szCs w:val="24"/>
        </w:rPr>
        <w:t>Чл.</w:t>
      </w:r>
      <w:r>
        <w:rPr>
          <w:rFonts w:ascii="Times New Roman" w:hAnsi="Times New Roman" w:cs="Times New Roman"/>
          <w:b/>
          <w:bCs/>
          <w:sz w:val="24"/>
          <w:szCs w:val="24"/>
        </w:rPr>
        <w:t>24</w:t>
      </w:r>
      <w:r w:rsidRPr="00761514">
        <w:rPr>
          <w:rFonts w:ascii="Times New Roman" w:hAnsi="Times New Roman" w:cs="Times New Roman"/>
          <w:sz w:val="24"/>
          <w:szCs w:val="24"/>
        </w:rPr>
        <w:t>.(</w:t>
      </w:r>
      <w:r w:rsidRPr="00761514">
        <w:rPr>
          <w:rFonts w:ascii="Times New Roman" w:hAnsi="Times New Roman" w:cs="Times New Roman"/>
          <w:b/>
          <w:bCs/>
          <w:sz w:val="24"/>
          <w:szCs w:val="24"/>
        </w:rPr>
        <w:t xml:space="preserve">1) </w:t>
      </w:r>
      <w:r w:rsidRPr="00597F37">
        <w:rPr>
          <w:rFonts w:ascii="Times New Roman" w:hAnsi="Times New Roman" w:cs="Times New Roman"/>
          <w:sz w:val="24"/>
          <w:szCs w:val="24"/>
        </w:rPr>
        <w:t>В резервни жилища се настаняват под наем за срок не по-дълъг от две години лица:</w:t>
      </w:r>
    </w:p>
    <w:p w:rsidR="009D60A4" w:rsidRPr="00761514" w:rsidRDefault="009D60A4" w:rsidP="000A1613">
      <w:pPr>
        <w:spacing w:after="0" w:line="240" w:lineRule="auto"/>
        <w:jc w:val="both"/>
        <w:rPr>
          <w:rFonts w:ascii="Times New Roman" w:hAnsi="Times New Roman" w:cs="Times New Roman"/>
          <w:sz w:val="24"/>
          <w:szCs w:val="24"/>
        </w:rPr>
      </w:pPr>
      <w:r w:rsidRPr="00761514">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761514">
        <w:rPr>
          <w:rFonts w:ascii="Times New Roman" w:hAnsi="Times New Roman" w:cs="Times New Roman"/>
          <w:sz w:val="24"/>
          <w:szCs w:val="24"/>
        </w:rPr>
        <w:t>жилищата, на които са станали негодни за обитаване в резултат на природни и/или други бедствия и аварии или подлежат на премахване по реда на ЗУТ;</w:t>
      </w:r>
    </w:p>
    <w:p w:rsidR="009D60A4" w:rsidRPr="00761514" w:rsidRDefault="009D60A4" w:rsidP="000A1613">
      <w:pPr>
        <w:spacing w:after="0" w:line="240" w:lineRule="auto"/>
        <w:jc w:val="both"/>
        <w:rPr>
          <w:rFonts w:ascii="Times New Roman" w:hAnsi="Times New Roman" w:cs="Times New Roman"/>
          <w:sz w:val="24"/>
          <w:szCs w:val="24"/>
        </w:rPr>
      </w:pPr>
      <w:r w:rsidRPr="00761514">
        <w:rPr>
          <w:rFonts w:ascii="Times New Roman" w:hAnsi="Times New Roman" w:cs="Times New Roman"/>
          <w:sz w:val="24"/>
          <w:szCs w:val="24"/>
        </w:rPr>
        <w:t xml:space="preserve">           2.</w:t>
      </w:r>
      <w:r>
        <w:rPr>
          <w:rFonts w:ascii="Times New Roman" w:hAnsi="Times New Roman" w:cs="Times New Roman"/>
          <w:sz w:val="24"/>
          <w:szCs w:val="24"/>
        </w:rPr>
        <w:t xml:space="preserve"> в семействата</w:t>
      </w:r>
      <w:r w:rsidRPr="00761514">
        <w:rPr>
          <w:rFonts w:ascii="Times New Roman" w:hAnsi="Times New Roman" w:cs="Times New Roman"/>
          <w:sz w:val="24"/>
          <w:szCs w:val="24"/>
        </w:rPr>
        <w:t xml:space="preserve"> на които са налице остри социални или здравословни проблеми.</w:t>
      </w:r>
    </w:p>
    <w:p w:rsidR="009D60A4" w:rsidRPr="00761514" w:rsidRDefault="009D60A4" w:rsidP="000A1613">
      <w:pPr>
        <w:spacing w:after="0" w:line="240" w:lineRule="auto"/>
        <w:jc w:val="both"/>
        <w:rPr>
          <w:rFonts w:ascii="Times New Roman" w:hAnsi="Times New Roman" w:cs="Times New Roman"/>
          <w:sz w:val="24"/>
          <w:szCs w:val="24"/>
        </w:rPr>
      </w:pPr>
      <w:r w:rsidRPr="007615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1514">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761514">
        <w:rPr>
          <w:rFonts w:ascii="Times New Roman" w:hAnsi="Times New Roman" w:cs="Times New Roman"/>
          <w:sz w:val="24"/>
          <w:szCs w:val="24"/>
        </w:rPr>
        <w:t>Обстоятелствата по предходната алинея, се установяват от Комисията по жилищно настаняване</w:t>
      </w:r>
      <w:r>
        <w:rPr>
          <w:rFonts w:ascii="Times New Roman" w:hAnsi="Times New Roman" w:cs="Times New Roman"/>
          <w:sz w:val="24"/>
          <w:szCs w:val="24"/>
        </w:rPr>
        <w:t xml:space="preserve"> по чл.14 от </w:t>
      </w:r>
      <w:r w:rsidRPr="00610C09">
        <w:rPr>
          <w:rFonts w:ascii="Times New Roman" w:hAnsi="Times New Roman" w:cs="Times New Roman"/>
          <w:sz w:val="24"/>
          <w:szCs w:val="24"/>
        </w:rPr>
        <w:t>настоящата</w:t>
      </w:r>
      <w:r w:rsidRPr="00A64596">
        <w:rPr>
          <w:rFonts w:ascii="Times New Roman" w:hAnsi="Times New Roman" w:cs="Times New Roman"/>
          <w:color w:val="FF0000"/>
          <w:sz w:val="24"/>
          <w:szCs w:val="24"/>
        </w:rPr>
        <w:t xml:space="preserve"> </w:t>
      </w:r>
      <w:r>
        <w:rPr>
          <w:rFonts w:ascii="Times New Roman" w:hAnsi="Times New Roman" w:cs="Times New Roman"/>
          <w:sz w:val="24"/>
          <w:szCs w:val="24"/>
        </w:rPr>
        <w:t>наредба</w:t>
      </w:r>
      <w:r w:rsidRPr="00761514">
        <w:rPr>
          <w:rFonts w:ascii="Times New Roman" w:hAnsi="Times New Roman" w:cs="Times New Roman"/>
          <w:sz w:val="24"/>
          <w:szCs w:val="24"/>
        </w:rPr>
        <w:t>,</w:t>
      </w:r>
      <w:r>
        <w:rPr>
          <w:rFonts w:ascii="Times New Roman" w:hAnsi="Times New Roman" w:cs="Times New Roman"/>
          <w:sz w:val="24"/>
          <w:szCs w:val="24"/>
        </w:rPr>
        <w:t xml:space="preserve"> </w:t>
      </w:r>
      <w:r w:rsidRPr="00761514">
        <w:rPr>
          <w:rFonts w:ascii="Times New Roman" w:hAnsi="Times New Roman" w:cs="Times New Roman"/>
          <w:sz w:val="24"/>
          <w:szCs w:val="24"/>
        </w:rPr>
        <w:t>която прави мотивирано писмено предложение до Кмета на Общината след представяне на съответните документи.</w:t>
      </w:r>
    </w:p>
    <w:p w:rsidR="009D60A4" w:rsidRPr="00EC1E6C" w:rsidRDefault="009D60A4" w:rsidP="000A1613">
      <w:pPr>
        <w:spacing w:after="0" w:line="240" w:lineRule="auto"/>
        <w:jc w:val="both"/>
        <w:rPr>
          <w:rFonts w:ascii="Times New Roman" w:hAnsi="Times New Roman" w:cs="Times New Roman"/>
          <w:sz w:val="24"/>
          <w:szCs w:val="24"/>
        </w:rPr>
      </w:pPr>
      <w:r w:rsidRPr="00761514">
        <w:rPr>
          <w:rFonts w:ascii="Times New Roman" w:hAnsi="Times New Roman" w:cs="Times New Roman"/>
          <w:sz w:val="24"/>
          <w:szCs w:val="24"/>
        </w:rPr>
        <w:t xml:space="preserve">           (3) В случаите по ал.1, т.1 комисията се свиква в срок до 24 часа, нейни представители извършват огле</w:t>
      </w:r>
      <w:r>
        <w:rPr>
          <w:rFonts w:ascii="Times New Roman" w:hAnsi="Times New Roman" w:cs="Times New Roman"/>
          <w:sz w:val="24"/>
          <w:szCs w:val="24"/>
        </w:rPr>
        <w:t>д на място и въз основа на него</w:t>
      </w:r>
      <w:r w:rsidRPr="00761514">
        <w:rPr>
          <w:rFonts w:ascii="Times New Roman" w:hAnsi="Times New Roman" w:cs="Times New Roman"/>
          <w:sz w:val="24"/>
          <w:szCs w:val="24"/>
        </w:rPr>
        <w:t xml:space="preserve"> се изготвя </w:t>
      </w:r>
      <w:r>
        <w:rPr>
          <w:rFonts w:ascii="Times New Roman" w:hAnsi="Times New Roman" w:cs="Times New Roman"/>
          <w:sz w:val="24"/>
          <w:szCs w:val="24"/>
        </w:rPr>
        <w:t>предложение до Кмета на Общината за издаване на заповед за конкретно жилище.</w:t>
      </w:r>
    </w:p>
    <w:p w:rsidR="009D60A4" w:rsidRDefault="009D60A4" w:rsidP="000A1613">
      <w:pPr>
        <w:spacing w:after="0" w:line="240" w:lineRule="auto"/>
        <w:jc w:val="both"/>
        <w:rPr>
          <w:rFonts w:ascii="Times New Roman" w:hAnsi="Times New Roman" w:cs="Times New Roman"/>
          <w:spacing w:val="5"/>
          <w:sz w:val="24"/>
          <w:szCs w:val="24"/>
        </w:rPr>
      </w:pPr>
    </w:p>
    <w:p w:rsidR="009D60A4" w:rsidRPr="00761514" w:rsidRDefault="009D60A4" w:rsidP="000A161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шеста</w:t>
      </w:r>
    </w:p>
    <w:p w:rsidR="009D60A4" w:rsidRDefault="009D60A4" w:rsidP="000A161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ЖИЛИЩА ЗА ПРОДАЖБА, ЗАМЯНА И ОБЕЗЩЕТЯВАНЕ НА БИВШИ</w:t>
      </w:r>
    </w:p>
    <w:p w:rsidR="009D60A4" w:rsidRDefault="009D60A4" w:rsidP="000A161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СОБСТВЕНИЦИ, ЧИИТО ИМОТИ СА ОТЧУЖДЕНИ ЗА ОБЩИНСКИ НУЖДИ</w:t>
      </w:r>
    </w:p>
    <w:p w:rsidR="009D60A4" w:rsidRDefault="009D60A4" w:rsidP="000A1613">
      <w:pPr>
        <w:spacing w:after="0" w:line="240" w:lineRule="auto"/>
        <w:jc w:val="both"/>
        <w:rPr>
          <w:rFonts w:ascii="Times New Roman" w:hAnsi="Times New Roman" w:cs="Times New Roman"/>
        </w:rPr>
      </w:pPr>
    </w:p>
    <w:p w:rsidR="009D60A4" w:rsidRDefault="009D60A4" w:rsidP="000A1613">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Чл.25. (1) </w:t>
      </w:r>
      <w:r>
        <w:rPr>
          <w:rFonts w:ascii="Times New Roman" w:hAnsi="Times New Roman" w:cs="Times New Roman"/>
          <w:sz w:val="24"/>
          <w:szCs w:val="24"/>
        </w:rPr>
        <w:t>Общинският съвет, по предложение на Кмета на общината, приема списък с жилищата за продажба, замяна и обезщетяване на бивши собственици, чиито имоти са отчуждени за общински нужди.</w:t>
      </w:r>
    </w:p>
    <w:p w:rsidR="009D60A4" w:rsidRDefault="009D60A4" w:rsidP="000A1613">
      <w:pPr>
        <w:numPr>
          <w:ilvl w:val="0"/>
          <w:numId w:val="26"/>
        </w:numPr>
        <w:tabs>
          <w:tab w:val="left" w:pos="1080"/>
        </w:tabs>
        <w:spacing w:after="0" w:line="240" w:lineRule="auto"/>
        <w:ind w:left="1080" w:hanging="359"/>
        <w:jc w:val="both"/>
        <w:rPr>
          <w:rFonts w:ascii="Times New Roman" w:hAnsi="Times New Roman" w:cs="Times New Roman"/>
          <w:b/>
          <w:bCs/>
          <w:sz w:val="24"/>
          <w:szCs w:val="24"/>
        </w:rPr>
      </w:pPr>
      <w:r>
        <w:rPr>
          <w:rFonts w:ascii="Times New Roman" w:hAnsi="Times New Roman" w:cs="Times New Roman"/>
          <w:sz w:val="24"/>
          <w:szCs w:val="24"/>
        </w:rPr>
        <w:t>Продажбата на общински жилища се извършва, при условията и реда на тази наредба</w:t>
      </w:r>
      <w:r w:rsidRPr="00557751">
        <w:rPr>
          <w:rFonts w:ascii="Times New Roman" w:hAnsi="Times New Roman" w:cs="Times New Roman"/>
          <w:sz w:val="24"/>
          <w:szCs w:val="24"/>
        </w:rPr>
        <w:t xml:space="preserve">, </w:t>
      </w:r>
      <w:r w:rsidRPr="00610C09">
        <w:rPr>
          <w:rFonts w:ascii="Times New Roman" w:hAnsi="Times New Roman" w:cs="Times New Roman"/>
          <w:sz w:val="24"/>
          <w:szCs w:val="24"/>
        </w:rPr>
        <w:t>на</w:t>
      </w:r>
      <w:r w:rsidRPr="00557751">
        <w:rPr>
          <w:rFonts w:ascii="Times New Roman" w:hAnsi="Times New Roman" w:cs="Times New Roman"/>
          <w:sz w:val="24"/>
          <w:szCs w:val="24"/>
        </w:rPr>
        <w:t>:</w:t>
      </w:r>
    </w:p>
    <w:p w:rsidR="009D60A4" w:rsidRDefault="009D60A4" w:rsidP="000A1613">
      <w:pPr>
        <w:numPr>
          <w:ilvl w:val="0"/>
          <w:numId w:val="27"/>
        </w:numPr>
        <w:tabs>
          <w:tab w:val="left" w:pos="960"/>
        </w:tabs>
        <w:spacing w:after="0" w:line="240" w:lineRule="auto"/>
        <w:ind w:left="960" w:hanging="239"/>
        <w:jc w:val="both"/>
        <w:rPr>
          <w:rFonts w:ascii="Times New Roman" w:hAnsi="Times New Roman" w:cs="Times New Roman"/>
          <w:sz w:val="24"/>
          <w:szCs w:val="24"/>
        </w:rPr>
      </w:pPr>
      <w:r>
        <w:rPr>
          <w:rFonts w:ascii="Times New Roman" w:hAnsi="Times New Roman" w:cs="Times New Roman"/>
          <w:sz w:val="24"/>
          <w:szCs w:val="24"/>
        </w:rPr>
        <w:t>наематели, настанени в тях по административен ред;</w:t>
      </w:r>
    </w:p>
    <w:p w:rsidR="009D60A4" w:rsidRDefault="009D60A4" w:rsidP="000A1613">
      <w:pPr>
        <w:numPr>
          <w:ilvl w:val="0"/>
          <w:numId w:val="27"/>
        </w:numPr>
        <w:tabs>
          <w:tab w:val="left" w:pos="960"/>
        </w:tabs>
        <w:spacing w:after="0" w:line="240" w:lineRule="auto"/>
        <w:ind w:left="960" w:hanging="239"/>
        <w:jc w:val="both"/>
        <w:rPr>
          <w:rFonts w:ascii="Times New Roman" w:hAnsi="Times New Roman" w:cs="Times New Roman"/>
          <w:sz w:val="24"/>
          <w:szCs w:val="24"/>
        </w:rPr>
      </w:pPr>
      <w:r>
        <w:rPr>
          <w:rFonts w:ascii="Times New Roman" w:hAnsi="Times New Roman" w:cs="Times New Roman"/>
          <w:sz w:val="24"/>
          <w:szCs w:val="24"/>
        </w:rPr>
        <w:t>лица, чиито жилища се предвижда да бъдат отчуждени по реда на глава трета от ЗОС;</w:t>
      </w:r>
    </w:p>
    <w:p w:rsidR="009D60A4" w:rsidRDefault="009D60A4" w:rsidP="000A1613">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Чл.26. </w:t>
      </w:r>
      <w:r>
        <w:rPr>
          <w:rFonts w:ascii="Times New Roman" w:hAnsi="Times New Roman" w:cs="Times New Roman"/>
          <w:sz w:val="24"/>
          <w:szCs w:val="24"/>
        </w:rPr>
        <w:t xml:space="preserve">На правоимащи по </w:t>
      </w:r>
      <w:r w:rsidRPr="00597F37">
        <w:rPr>
          <w:rFonts w:ascii="Times New Roman" w:hAnsi="Times New Roman" w:cs="Times New Roman"/>
          <w:sz w:val="24"/>
          <w:szCs w:val="24"/>
        </w:rPr>
        <w:t>ЗУПГМЖСВ</w:t>
      </w:r>
      <w:r>
        <w:rPr>
          <w:rFonts w:ascii="Times New Roman" w:hAnsi="Times New Roman" w:cs="Times New Roman"/>
          <w:sz w:val="24"/>
          <w:szCs w:val="24"/>
        </w:rPr>
        <w:t xml:space="preserve"> се продават свободни общински жилища, които са включени в списъка по чл.25, ал. 1, при </w:t>
      </w:r>
      <w:r w:rsidRPr="00597F37">
        <w:rPr>
          <w:rFonts w:ascii="Times New Roman" w:hAnsi="Times New Roman" w:cs="Times New Roman"/>
          <w:sz w:val="24"/>
          <w:szCs w:val="24"/>
        </w:rPr>
        <w:t>условия и ред по ЗУПГМЖСВ и ППЗУПГМЖСВ.</w:t>
      </w:r>
    </w:p>
    <w:p w:rsidR="009D60A4" w:rsidRDefault="009D60A4" w:rsidP="000A1613">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Чл.27. (1) </w:t>
      </w:r>
      <w:r>
        <w:rPr>
          <w:rFonts w:ascii="Times New Roman" w:hAnsi="Times New Roman" w:cs="Times New Roman"/>
          <w:sz w:val="24"/>
          <w:szCs w:val="24"/>
        </w:rPr>
        <w:t>Оценката за продажба на жилищата се изготвя от независим лицензиран оценител. Редът и условията за възлагане извършването на оценката се определя</w:t>
      </w:r>
      <w:r w:rsidRPr="00610C09">
        <w:rPr>
          <w:rFonts w:ascii="Times New Roman" w:hAnsi="Times New Roman" w:cs="Times New Roman"/>
          <w:sz w:val="24"/>
          <w:szCs w:val="24"/>
        </w:rPr>
        <w:t>т</w:t>
      </w:r>
      <w:r>
        <w:rPr>
          <w:rFonts w:ascii="Times New Roman" w:hAnsi="Times New Roman" w:cs="Times New Roman"/>
          <w:color w:val="FF0000"/>
          <w:sz w:val="24"/>
          <w:szCs w:val="24"/>
        </w:rPr>
        <w:t xml:space="preserve"> </w:t>
      </w:r>
      <w:r>
        <w:rPr>
          <w:rFonts w:ascii="Times New Roman" w:hAnsi="Times New Roman" w:cs="Times New Roman"/>
          <w:sz w:val="24"/>
          <w:szCs w:val="24"/>
        </w:rPr>
        <w:t>от Кмета на Община Плевен.</w:t>
      </w:r>
    </w:p>
    <w:p w:rsidR="009D60A4" w:rsidRDefault="009D60A4" w:rsidP="000A1613">
      <w:pPr>
        <w:numPr>
          <w:ilvl w:val="1"/>
          <w:numId w:val="28"/>
        </w:numPr>
        <w:tabs>
          <w:tab w:val="left" w:pos="1140"/>
        </w:tabs>
        <w:spacing w:after="0" w:line="240" w:lineRule="auto"/>
        <w:ind w:left="60" w:firstLine="661"/>
        <w:jc w:val="both"/>
        <w:rPr>
          <w:rFonts w:ascii="Times New Roman" w:hAnsi="Times New Roman" w:cs="Times New Roman"/>
          <w:b/>
          <w:bCs/>
          <w:sz w:val="24"/>
          <w:szCs w:val="24"/>
        </w:rPr>
      </w:pPr>
      <w:r>
        <w:rPr>
          <w:rFonts w:ascii="Times New Roman" w:hAnsi="Times New Roman" w:cs="Times New Roman"/>
          <w:sz w:val="24"/>
          <w:szCs w:val="24"/>
        </w:rPr>
        <w:t>Продажбата се извършва със заповед на Кмета на общината, след решение на Общински</w:t>
      </w:r>
      <w:r w:rsidRPr="00610C09">
        <w:rPr>
          <w:rFonts w:ascii="Times New Roman" w:hAnsi="Times New Roman" w:cs="Times New Roman"/>
          <w:sz w:val="24"/>
          <w:szCs w:val="24"/>
        </w:rPr>
        <w:t>я</w:t>
      </w:r>
      <w:r>
        <w:rPr>
          <w:rFonts w:ascii="Times New Roman" w:hAnsi="Times New Roman" w:cs="Times New Roman"/>
          <w:sz w:val="24"/>
          <w:szCs w:val="24"/>
        </w:rPr>
        <w:t xml:space="preserve"> съвет, в което се определят продажната цена, реда и условията на заплащане на жилището.</w:t>
      </w:r>
    </w:p>
    <w:p w:rsidR="009D60A4" w:rsidRDefault="009D60A4" w:rsidP="000A1613">
      <w:pPr>
        <w:numPr>
          <w:ilvl w:val="1"/>
          <w:numId w:val="28"/>
        </w:numPr>
        <w:tabs>
          <w:tab w:val="left" w:pos="1066"/>
        </w:tabs>
        <w:spacing w:after="0" w:line="240" w:lineRule="auto"/>
        <w:ind w:firstLine="721"/>
        <w:jc w:val="both"/>
        <w:rPr>
          <w:rFonts w:ascii="Times New Roman" w:hAnsi="Times New Roman" w:cs="Times New Roman"/>
          <w:b/>
          <w:bCs/>
          <w:sz w:val="24"/>
          <w:szCs w:val="24"/>
        </w:rPr>
      </w:pPr>
      <w:r>
        <w:rPr>
          <w:rFonts w:ascii="Times New Roman" w:hAnsi="Times New Roman" w:cs="Times New Roman"/>
          <w:sz w:val="24"/>
          <w:szCs w:val="24"/>
        </w:rPr>
        <w:t>Ако в посочения в заповедта по ал.2 срок за плащане купувачът не плати дължимите суми, се счита, че той се е отказал от закупуване и преписката се прекратява със заповед на Кмета на общината, с която се отменя и заповедта по ал. 2.</w:t>
      </w:r>
    </w:p>
    <w:p w:rsidR="009D60A4" w:rsidRDefault="009D60A4" w:rsidP="000A1613">
      <w:pPr>
        <w:numPr>
          <w:ilvl w:val="1"/>
          <w:numId w:val="28"/>
        </w:numPr>
        <w:tabs>
          <w:tab w:val="left" w:pos="1082"/>
        </w:tabs>
        <w:spacing w:after="0" w:line="240" w:lineRule="auto"/>
        <w:ind w:firstLine="721"/>
        <w:jc w:val="both"/>
        <w:rPr>
          <w:rFonts w:ascii="Times New Roman" w:hAnsi="Times New Roman" w:cs="Times New Roman"/>
          <w:b/>
          <w:bCs/>
          <w:sz w:val="24"/>
          <w:szCs w:val="24"/>
        </w:rPr>
      </w:pPr>
      <w:r>
        <w:rPr>
          <w:rFonts w:ascii="Times New Roman" w:hAnsi="Times New Roman" w:cs="Times New Roman"/>
          <w:sz w:val="24"/>
          <w:szCs w:val="24"/>
        </w:rPr>
        <w:t xml:space="preserve">След като купувачът извърши плащането на цената и на дължимите данъци, такси и режийни разноски в срока, посочен в заповедта по ал.2, общинска администрация изготвя договор за продажба </w:t>
      </w:r>
      <w:r w:rsidRPr="00610C09">
        <w:rPr>
          <w:rFonts w:ascii="Times New Roman" w:hAnsi="Times New Roman" w:cs="Times New Roman"/>
          <w:sz w:val="24"/>
          <w:szCs w:val="24"/>
        </w:rPr>
        <w:t>и</w:t>
      </w:r>
      <w:r>
        <w:rPr>
          <w:rFonts w:ascii="Times New Roman" w:hAnsi="Times New Roman" w:cs="Times New Roman"/>
          <w:color w:val="FF0000"/>
          <w:sz w:val="24"/>
          <w:szCs w:val="24"/>
        </w:rPr>
        <w:t xml:space="preserve"> </w:t>
      </w:r>
      <w:r>
        <w:rPr>
          <w:rFonts w:ascii="Times New Roman" w:hAnsi="Times New Roman" w:cs="Times New Roman"/>
          <w:sz w:val="24"/>
          <w:szCs w:val="24"/>
        </w:rPr>
        <w:t>същият се подписва от Кмета на общината и от купувача.</w:t>
      </w:r>
    </w:p>
    <w:p w:rsidR="009D60A4" w:rsidRDefault="009D60A4" w:rsidP="000A1613">
      <w:pPr>
        <w:numPr>
          <w:ilvl w:val="1"/>
          <w:numId w:val="28"/>
        </w:numPr>
        <w:tabs>
          <w:tab w:val="left" w:pos="1150"/>
        </w:tabs>
        <w:spacing w:after="0" w:line="240" w:lineRule="auto"/>
        <w:ind w:firstLine="721"/>
        <w:jc w:val="both"/>
        <w:rPr>
          <w:rFonts w:ascii="Times New Roman" w:hAnsi="Times New Roman" w:cs="Times New Roman"/>
          <w:b/>
          <w:bCs/>
          <w:sz w:val="24"/>
          <w:szCs w:val="24"/>
        </w:rPr>
      </w:pPr>
      <w:r>
        <w:rPr>
          <w:rFonts w:ascii="Times New Roman" w:hAnsi="Times New Roman" w:cs="Times New Roman"/>
          <w:sz w:val="24"/>
          <w:szCs w:val="24"/>
        </w:rPr>
        <w:t>Договорът за продажба се вписва от купувача в службата по вписванията по местонахождение на имота, след което два екземпляра от вписания договор се предоставят на общинска администрация за отписване на имота от актовите книги за общинска собственост.</w:t>
      </w:r>
    </w:p>
    <w:p w:rsidR="009D60A4" w:rsidRDefault="009D60A4" w:rsidP="000A1613">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Чл.28. (1) </w:t>
      </w:r>
      <w:r>
        <w:rPr>
          <w:rFonts w:ascii="Times New Roman" w:hAnsi="Times New Roman" w:cs="Times New Roman"/>
          <w:sz w:val="24"/>
          <w:szCs w:val="24"/>
        </w:rPr>
        <w:t>Наемател/и на общинско жилище, включено в списъка по чл.25, ал.1, който е настанен в него по административен ред, може да го закупи, ако отговаря едновременно на следните условия:</w:t>
      </w:r>
    </w:p>
    <w:p w:rsidR="009D60A4" w:rsidRDefault="009D60A4" w:rsidP="000A161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да отговаря на условията за настаняване под наем в общинско жилище, утвърдени с чл. 4.</w:t>
      </w:r>
    </w:p>
    <w:p w:rsidR="009D60A4" w:rsidRDefault="009D60A4" w:rsidP="000A161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да не е извършвал през последната година нарушаване клаузите на договора за отдаване под наем на общинското жилище и при подаване на заявление и декларация (по образец) за закупуване на общинското жилище да няма задължения от неизплатена наемна цена </w:t>
      </w:r>
      <w:r w:rsidRPr="00610C09">
        <w:rPr>
          <w:rFonts w:ascii="Times New Roman" w:hAnsi="Times New Roman" w:cs="Times New Roman"/>
          <w:sz w:val="24"/>
          <w:szCs w:val="24"/>
        </w:rPr>
        <w:t>и</w:t>
      </w:r>
      <w:r>
        <w:rPr>
          <w:rFonts w:ascii="Times New Roman" w:hAnsi="Times New Roman" w:cs="Times New Roman"/>
          <w:color w:val="FF0000"/>
          <w:sz w:val="24"/>
          <w:szCs w:val="24"/>
        </w:rPr>
        <w:t xml:space="preserve"> </w:t>
      </w:r>
      <w:r>
        <w:rPr>
          <w:rFonts w:ascii="Times New Roman" w:hAnsi="Times New Roman" w:cs="Times New Roman"/>
          <w:sz w:val="24"/>
          <w:szCs w:val="24"/>
        </w:rPr>
        <w:t>консумативни разноски.</w:t>
      </w:r>
    </w:p>
    <w:p w:rsidR="009D60A4" w:rsidRDefault="009D60A4" w:rsidP="000A161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i/>
          <w:iCs/>
          <w:sz w:val="24"/>
          <w:szCs w:val="24"/>
        </w:rPr>
        <w:t>.</w:t>
      </w:r>
      <w:r>
        <w:rPr>
          <w:rFonts w:ascii="Times New Roman" w:hAnsi="Times New Roman" w:cs="Times New Roman"/>
          <w:sz w:val="24"/>
          <w:szCs w:val="24"/>
        </w:rPr>
        <w:t xml:space="preserve"> да е наемател на общинско жилище, на основание на настанителна заповед, не по-малко от 8 години без прекъсване.</w:t>
      </w:r>
    </w:p>
    <w:p w:rsidR="009D60A4" w:rsidRDefault="009D60A4" w:rsidP="000A161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да обитава общинско жилище, предназначено за продажба, включено в списъка по чл.25, ал. 1;</w:t>
      </w:r>
    </w:p>
    <w:p w:rsidR="009D60A4" w:rsidRDefault="009D60A4" w:rsidP="00FA1AC8">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да е подал писмено заявление за закупуване на жилището до Кмета на общината, придружено от декларация (по образец). Обстоятелствата, отразени в декларацията, се удостоверяват със съответните документи, с изключение на тези, за които се извършва служебна справка.</w:t>
      </w:r>
    </w:p>
    <w:p w:rsidR="009D60A4" w:rsidRDefault="009D60A4" w:rsidP="00FA1AC8">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общинско жилище, в което като наемател/и са настанени семействата на низходящи и възходящи, или братя и сестри, може да бъде продадено едновременно на наемателите в съсобственост в идеални части или на някой/някои от наемателите, съобразно постигнатото от тях съгласие, представено пред общинска администрация в писмена форма, с нотариална заверка на подписите.</w:t>
      </w:r>
    </w:p>
    <w:p w:rsidR="009D60A4" w:rsidRDefault="009D60A4" w:rsidP="000A1613">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hAnsi="Times New Roman" w:cs="Times New Roman"/>
          <w:sz w:val="24"/>
          <w:szCs w:val="24"/>
        </w:rPr>
        <w:t xml:space="preserve">Оценката и продажбата на жилището се извършва по реда на чл.27. За възлагане на оценката наемателят на общинско жилище внася в касата на общината депозит в размер на </w:t>
      </w:r>
      <w:r>
        <w:rPr>
          <w:rFonts w:ascii="Times New Roman" w:hAnsi="Times New Roman" w:cs="Times New Roman"/>
          <w:color w:val="000000"/>
          <w:sz w:val="24"/>
          <w:szCs w:val="24"/>
        </w:rPr>
        <w:t>100</w:t>
      </w:r>
      <w:r w:rsidRPr="003A3B1F">
        <w:rPr>
          <w:rFonts w:ascii="Times New Roman" w:hAnsi="Times New Roman" w:cs="Times New Roman"/>
          <w:color w:val="000000"/>
          <w:sz w:val="24"/>
          <w:szCs w:val="24"/>
        </w:rPr>
        <w:t xml:space="preserve"> (сто) лева</w:t>
      </w:r>
      <w:r>
        <w:rPr>
          <w:rFonts w:ascii="Times New Roman" w:hAnsi="Times New Roman" w:cs="Times New Roman"/>
          <w:color w:val="000000"/>
          <w:sz w:val="24"/>
          <w:szCs w:val="24"/>
        </w:rPr>
        <w:t>,</w:t>
      </w:r>
      <w:r>
        <w:rPr>
          <w:rFonts w:ascii="Times New Roman" w:hAnsi="Times New Roman" w:cs="Times New Roman"/>
          <w:sz w:val="24"/>
          <w:szCs w:val="24"/>
        </w:rPr>
        <w:t xml:space="preserve"> като при осъществяване на продажбата, депозитът се приспада от продажната цена. При отказ от страна на наемателя да закупи жилището, депозитната вноска остава в полза на бюджета.</w:t>
      </w:r>
    </w:p>
    <w:p w:rsidR="009D60A4" w:rsidRDefault="009D60A4" w:rsidP="000A1613">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Чл.29. </w:t>
      </w:r>
      <w:r>
        <w:rPr>
          <w:rFonts w:ascii="Times New Roman" w:hAnsi="Times New Roman" w:cs="Times New Roman"/>
          <w:sz w:val="24"/>
          <w:szCs w:val="24"/>
        </w:rPr>
        <w:t>Замяна на общински жилища с жилищни или нежилищни имоти -собственост на държавата, на физически или юридически лица се извършва по реда на чл. 40 от ЗОС.</w:t>
      </w:r>
    </w:p>
    <w:p w:rsidR="009D60A4" w:rsidRDefault="009D60A4" w:rsidP="000A1613">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Чл.30. </w:t>
      </w:r>
      <w:r>
        <w:rPr>
          <w:rFonts w:ascii="Times New Roman" w:hAnsi="Times New Roman" w:cs="Times New Roman"/>
          <w:sz w:val="24"/>
          <w:szCs w:val="24"/>
        </w:rPr>
        <w:t>Общински жилища, които са къщи или етажи от къщи с прилежащи терени,немогат да се продават, освен по реда предвиден в ЗОС, след решение на Общинския съвет.</w:t>
      </w:r>
    </w:p>
    <w:p w:rsidR="009D60A4" w:rsidRPr="00761514" w:rsidRDefault="009D60A4" w:rsidP="000A1613">
      <w:pPr>
        <w:spacing w:after="0" w:line="240" w:lineRule="auto"/>
        <w:jc w:val="center"/>
        <w:rPr>
          <w:rFonts w:ascii="Times New Roman" w:hAnsi="Times New Roman" w:cs="Times New Roman"/>
          <w:b/>
          <w:bCs/>
          <w:sz w:val="24"/>
          <w:szCs w:val="24"/>
        </w:rPr>
      </w:pPr>
      <w:r w:rsidRPr="00761514">
        <w:rPr>
          <w:rFonts w:ascii="Times New Roman" w:hAnsi="Times New Roman" w:cs="Times New Roman"/>
          <w:b/>
          <w:bCs/>
          <w:sz w:val="24"/>
          <w:szCs w:val="24"/>
        </w:rPr>
        <w:t>Глава седма</w:t>
      </w:r>
    </w:p>
    <w:p w:rsidR="009D60A4" w:rsidRPr="00761514" w:rsidRDefault="009D60A4" w:rsidP="000A1613">
      <w:pPr>
        <w:spacing w:after="0" w:line="240" w:lineRule="auto"/>
        <w:jc w:val="center"/>
        <w:rPr>
          <w:rFonts w:ascii="Times New Roman" w:hAnsi="Times New Roman" w:cs="Times New Roman"/>
          <w:b/>
          <w:bCs/>
          <w:sz w:val="24"/>
          <w:szCs w:val="24"/>
        </w:rPr>
      </w:pPr>
      <w:r w:rsidRPr="00761514">
        <w:rPr>
          <w:rFonts w:ascii="Times New Roman" w:hAnsi="Times New Roman" w:cs="Times New Roman"/>
          <w:b/>
          <w:bCs/>
          <w:sz w:val="24"/>
          <w:szCs w:val="24"/>
        </w:rPr>
        <w:t>ОПРЕДЕЛЯНЕ НА НАЕМНИ ЦЕНИ ЗА ОБЩИНСКИ ЖИЛИЩА</w:t>
      </w:r>
    </w:p>
    <w:p w:rsidR="009D60A4" w:rsidRPr="008A7ED6" w:rsidRDefault="009D60A4" w:rsidP="000A1613">
      <w:pPr>
        <w:spacing w:after="0" w:line="240" w:lineRule="auto"/>
        <w:jc w:val="both"/>
        <w:rPr>
          <w:rFonts w:ascii="Times New Roman" w:hAnsi="Times New Roman" w:cs="Times New Roman"/>
          <w:b/>
          <w:bCs/>
          <w:color w:val="FF0000"/>
          <w:sz w:val="24"/>
          <w:szCs w:val="24"/>
        </w:rPr>
      </w:pPr>
    </w:p>
    <w:p w:rsidR="009D60A4" w:rsidRPr="00D53D45" w:rsidRDefault="009D60A4" w:rsidP="00083A79">
      <w:pPr>
        <w:spacing w:after="0" w:line="240" w:lineRule="auto"/>
        <w:ind w:firstLine="708"/>
        <w:jc w:val="both"/>
        <w:rPr>
          <w:rFonts w:ascii="Times New Roman" w:hAnsi="Times New Roman" w:cs="Times New Roman"/>
        </w:rPr>
      </w:pPr>
      <w:r>
        <w:rPr>
          <w:rFonts w:ascii="Times New Roman" w:hAnsi="Times New Roman" w:cs="Times New Roman"/>
          <w:b/>
          <w:bCs/>
          <w:sz w:val="24"/>
          <w:szCs w:val="24"/>
        </w:rPr>
        <w:t>Чл.31</w:t>
      </w:r>
      <w:r w:rsidRPr="00761514">
        <w:rPr>
          <w:rFonts w:ascii="Times New Roman" w:hAnsi="Times New Roman" w:cs="Times New Roman"/>
          <w:b/>
          <w:bCs/>
          <w:sz w:val="24"/>
          <w:szCs w:val="24"/>
        </w:rPr>
        <w:t>.</w:t>
      </w:r>
      <w:r>
        <w:rPr>
          <w:rFonts w:ascii="Times New Roman" w:hAnsi="Times New Roman" w:cs="Times New Roman"/>
          <w:b/>
          <w:bCs/>
          <w:sz w:val="24"/>
          <w:szCs w:val="24"/>
        </w:rPr>
        <w:t xml:space="preserve"> </w:t>
      </w:r>
      <w:r w:rsidRPr="00D53D45">
        <w:rPr>
          <w:rFonts w:ascii="Times New Roman" w:hAnsi="Times New Roman" w:cs="Times New Roman"/>
        </w:rPr>
        <w:t>Базисната наемна цена на един квадратен метър (кв.м.) жилищна площ за ползването на общинско жилище по реда на тази Наредба, се определя, изменя или допълва с  решение на Общинския съвет, съобразно разпоредбите на Правилника за прилагане на закона за държавната собственост (ППЗДС) за един кв.м застроена площ, в съответствие с:  функционалния тип на населеното място; зоната, в която жилището попада; конструкцията на сградата; разположението на жилището във височина; преобладаващото изложение; благоустройственото му съоръжаване; качествата на околната среда.</w:t>
      </w:r>
    </w:p>
    <w:p w:rsidR="009D60A4" w:rsidRDefault="009D60A4" w:rsidP="00083A79">
      <w:pPr>
        <w:spacing w:after="0" w:line="240" w:lineRule="auto"/>
        <w:ind w:firstLine="708"/>
        <w:jc w:val="both"/>
        <w:rPr>
          <w:rFonts w:ascii="Times New Roman" w:hAnsi="Times New Roman" w:cs="Times New Roman"/>
          <w:sz w:val="24"/>
          <w:szCs w:val="24"/>
        </w:rPr>
      </w:pPr>
    </w:p>
    <w:p w:rsidR="009D60A4" w:rsidRPr="00761514" w:rsidRDefault="009D60A4" w:rsidP="000A1613">
      <w:pPr>
        <w:spacing w:after="0" w:line="240" w:lineRule="auto"/>
        <w:jc w:val="center"/>
        <w:rPr>
          <w:rFonts w:ascii="Times New Roman" w:hAnsi="Times New Roman" w:cs="Times New Roman"/>
          <w:b/>
          <w:bCs/>
          <w:sz w:val="24"/>
          <w:szCs w:val="24"/>
        </w:rPr>
      </w:pPr>
      <w:r w:rsidRPr="00761514">
        <w:rPr>
          <w:rFonts w:ascii="Times New Roman" w:hAnsi="Times New Roman" w:cs="Times New Roman"/>
          <w:b/>
          <w:bCs/>
          <w:sz w:val="24"/>
          <w:szCs w:val="24"/>
        </w:rPr>
        <w:t>Глава  осма</w:t>
      </w:r>
    </w:p>
    <w:p w:rsidR="009D60A4" w:rsidRPr="00761514" w:rsidRDefault="009D60A4" w:rsidP="000A1613">
      <w:pPr>
        <w:spacing w:after="0" w:line="240" w:lineRule="auto"/>
        <w:jc w:val="center"/>
        <w:rPr>
          <w:rFonts w:ascii="Times New Roman" w:hAnsi="Times New Roman" w:cs="Times New Roman"/>
          <w:b/>
          <w:bCs/>
          <w:sz w:val="24"/>
          <w:szCs w:val="24"/>
        </w:rPr>
      </w:pPr>
      <w:r w:rsidRPr="00761514">
        <w:rPr>
          <w:rFonts w:ascii="Times New Roman" w:hAnsi="Times New Roman" w:cs="Times New Roman"/>
          <w:b/>
          <w:bCs/>
          <w:spacing w:val="12"/>
          <w:sz w:val="24"/>
          <w:szCs w:val="24"/>
        </w:rPr>
        <w:t>АДМИНИСТРАТИВНО-НАКАЗАТЕЛНИ РАЗПОРЕДБИ</w:t>
      </w:r>
    </w:p>
    <w:p w:rsidR="009D60A4" w:rsidRPr="00761514" w:rsidRDefault="009D60A4" w:rsidP="000A1613">
      <w:pPr>
        <w:spacing w:after="0" w:line="240" w:lineRule="auto"/>
        <w:jc w:val="both"/>
        <w:rPr>
          <w:rFonts w:ascii="Times New Roman" w:hAnsi="Times New Roman" w:cs="Times New Roman"/>
          <w:sz w:val="24"/>
          <w:szCs w:val="24"/>
        </w:rPr>
      </w:pPr>
    </w:p>
    <w:p w:rsidR="009D60A4" w:rsidRPr="00761514" w:rsidRDefault="009D60A4" w:rsidP="00981850">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Чл.32</w:t>
      </w:r>
      <w:r w:rsidRPr="00761514">
        <w:rPr>
          <w:rFonts w:ascii="Times New Roman" w:hAnsi="Times New Roman" w:cs="Times New Roman"/>
          <w:b/>
          <w:bCs/>
          <w:sz w:val="24"/>
          <w:szCs w:val="24"/>
        </w:rPr>
        <w:t>.</w:t>
      </w:r>
      <w:r w:rsidRPr="00761514">
        <w:rPr>
          <w:rFonts w:ascii="Times New Roman" w:hAnsi="Times New Roman" w:cs="Times New Roman"/>
          <w:sz w:val="24"/>
          <w:szCs w:val="24"/>
        </w:rPr>
        <w:t xml:space="preserve"> Лице, което поврежда общински жилищен имот, когато деянието не съставлява </w:t>
      </w:r>
      <w:r w:rsidRPr="00761514">
        <w:rPr>
          <w:rFonts w:ascii="Times New Roman" w:hAnsi="Times New Roman" w:cs="Times New Roman"/>
          <w:spacing w:val="4"/>
          <w:sz w:val="24"/>
          <w:szCs w:val="24"/>
        </w:rPr>
        <w:t xml:space="preserve">престъпление по НК, се наказва независимо от </w:t>
      </w:r>
      <w:r w:rsidRPr="00761514">
        <w:rPr>
          <w:rFonts w:ascii="Times New Roman" w:hAnsi="Times New Roman" w:cs="Times New Roman"/>
          <w:spacing w:val="-3"/>
          <w:sz w:val="24"/>
          <w:szCs w:val="24"/>
        </w:rPr>
        <w:t>имуществената отговорност за причинените вреди.</w:t>
      </w:r>
    </w:p>
    <w:p w:rsidR="009D60A4" w:rsidRPr="00761514" w:rsidRDefault="009D60A4" w:rsidP="00981850">
      <w:pPr>
        <w:spacing w:after="0" w:line="240" w:lineRule="auto"/>
        <w:ind w:firstLine="708"/>
        <w:jc w:val="both"/>
        <w:rPr>
          <w:rFonts w:ascii="Times New Roman" w:hAnsi="Times New Roman" w:cs="Times New Roman"/>
          <w:sz w:val="24"/>
          <w:szCs w:val="24"/>
        </w:rPr>
      </w:pPr>
      <w:r>
        <w:rPr>
          <w:rFonts w:ascii="Times New Roman" w:hAnsi="Times New Roman" w:cs="Times New Roman"/>
          <w:b/>
          <w:bCs/>
          <w:spacing w:val="5"/>
          <w:sz w:val="24"/>
          <w:szCs w:val="24"/>
        </w:rPr>
        <w:t>Чл.33</w:t>
      </w:r>
      <w:r w:rsidRPr="00761514">
        <w:rPr>
          <w:rFonts w:ascii="Times New Roman" w:hAnsi="Times New Roman" w:cs="Times New Roman"/>
          <w:b/>
          <w:bCs/>
          <w:spacing w:val="5"/>
          <w:sz w:val="24"/>
          <w:szCs w:val="24"/>
        </w:rPr>
        <w:t>.</w:t>
      </w:r>
      <w:r>
        <w:rPr>
          <w:rFonts w:ascii="Times New Roman" w:hAnsi="Times New Roman" w:cs="Times New Roman"/>
          <w:spacing w:val="5"/>
          <w:sz w:val="24"/>
          <w:szCs w:val="24"/>
        </w:rPr>
        <w:t xml:space="preserve"> За нарушение по чл.32</w:t>
      </w:r>
      <w:r w:rsidRPr="00761514">
        <w:rPr>
          <w:rFonts w:ascii="Times New Roman" w:hAnsi="Times New Roman" w:cs="Times New Roman"/>
          <w:spacing w:val="5"/>
          <w:sz w:val="24"/>
          <w:szCs w:val="24"/>
        </w:rPr>
        <w:t>, се на</w:t>
      </w:r>
      <w:r>
        <w:rPr>
          <w:rFonts w:ascii="Times New Roman" w:hAnsi="Times New Roman" w:cs="Times New Roman"/>
          <w:spacing w:val="5"/>
          <w:sz w:val="24"/>
          <w:szCs w:val="24"/>
        </w:rPr>
        <w:t>лага административно наказание „</w:t>
      </w:r>
      <w:r w:rsidRPr="00761514">
        <w:rPr>
          <w:rFonts w:ascii="Times New Roman" w:hAnsi="Times New Roman" w:cs="Times New Roman"/>
          <w:spacing w:val="5"/>
          <w:sz w:val="24"/>
          <w:szCs w:val="24"/>
        </w:rPr>
        <w:t xml:space="preserve">глоба” в </w:t>
      </w:r>
      <w:r w:rsidRPr="00761514">
        <w:rPr>
          <w:rFonts w:ascii="Times New Roman" w:hAnsi="Times New Roman" w:cs="Times New Roman"/>
          <w:spacing w:val="-2"/>
          <w:sz w:val="24"/>
          <w:szCs w:val="24"/>
        </w:rPr>
        <w:t>размер от 50</w:t>
      </w:r>
      <w:r>
        <w:rPr>
          <w:rFonts w:ascii="Times New Roman" w:hAnsi="Times New Roman" w:cs="Times New Roman"/>
          <w:spacing w:val="-2"/>
          <w:sz w:val="24"/>
          <w:szCs w:val="24"/>
        </w:rPr>
        <w:t>0 до 2000</w:t>
      </w:r>
      <w:r w:rsidRPr="00761514">
        <w:rPr>
          <w:rFonts w:ascii="Times New Roman" w:hAnsi="Times New Roman" w:cs="Times New Roman"/>
          <w:spacing w:val="-2"/>
          <w:sz w:val="24"/>
          <w:szCs w:val="24"/>
        </w:rPr>
        <w:t xml:space="preserve"> лв., освен ако в друг нормативен акт не е предвидено по</w:t>
      </w:r>
      <w:r>
        <w:rPr>
          <w:rFonts w:ascii="Times New Roman" w:hAnsi="Times New Roman" w:cs="Times New Roman"/>
          <w:spacing w:val="-2"/>
          <w:sz w:val="24"/>
          <w:szCs w:val="24"/>
        </w:rPr>
        <w:t xml:space="preserve"> </w:t>
      </w:r>
      <w:r w:rsidRPr="00761514">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Pr="00761514">
        <w:rPr>
          <w:rFonts w:ascii="Times New Roman" w:hAnsi="Times New Roman" w:cs="Times New Roman"/>
          <w:spacing w:val="-2"/>
          <w:sz w:val="24"/>
          <w:szCs w:val="24"/>
        </w:rPr>
        <w:t>тежко наказание.</w:t>
      </w:r>
    </w:p>
    <w:p w:rsidR="009D60A4" w:rsidRPr="00761514" w:rsidRDefault="009D60A4" w:rsidP="00981850">
      <w:pPr>
        <w:spacing w:after="0" w:line="240" w:lineRule="auto"/>
        <w:ind w:firstLine="708"/>
        <w:jc w:val="both"/>
        <w:rPr>
          <w:rFonts w:ascii="Times New Roman" w:hAnsi="Times New Roman" w:cs="Times New Roman"/>
          <w:sz w:val="24"/>
          <w:szCs w:val="24"/>
        </w:rPr>
      </w:pPr>
      <w:r>
        <w:rPr>
          <w:rFonts w:ascii="Times New Roman" w:hAnsi="Times New Roman" w:cs="Times New Roman"/>
          <w:b/>
          <w:bCs/>
          <w:spacing w:val="-1"/>
          <w:sz w:val="24"/>
          <w:szCs w:val="24"/>
        </w:rPr>
        <w:t>Чл.34</w:t>
      </w:r>
      <w:r w:rsidRPr="00761514">
        <w:rPr>
          <w:rFonts w:ascii="Times New Roman" w:hAnsi="Times New Roman" w:cs="Times New Roman"/>
          <w:b/>
          <w:bCs/>
          <w:spacing w:val="-1"/>
          <w:sz w:val="24"/>
          <w:szCs w:val="24"/>
        </w:rPr>
        <w:t>.</w:t>
      </w:r>
      <w:r w:rsidRPr="00761514">
        <w:rPr>
          <w:rFonts w:ascii="Times New Roman" w:hAnsi="Times New Roman" w:cs="Times New Roman"/>
          <w:spacing w:val="-1"/>
          <w:sz w:val="24"/>
          <w:szCs w:val="24"/>
        </w:rPr>
        <w:t xml:space="preserve"> Актовете за установяване на нарушения по тази глава, се съставят по реда на Закона за административните нарушения и наказания (ЗАНН) от длъжностни лица, определени от Кмета па Общината.</w:t>
      </w:r>
    </w:p>
    <w:p w:rsidR="009D60A4" w:rsidRPr="00761514" w:rsidRDefault="009D60A4" w:rsidP="00981850">
      <w:pPr>
        <w:spacing w:after="0" w:line="240" w:lineRule="auto"/>
        <w:ind w:firstLine="708"/>
        <w:jc w:val="both"/>
        <w:rPr>
          <w:rFonts w:ascii="Times New Roman" w:hAnsi="Times New Roman" w:cs="Times New Roman"/>
          <w:spacing w:val="-1"/>
          <w:sz w:val="24"/>
          <w:szCs w:val="24"/>
        </w:rPr>
      </w:pPr>
      <w:r w:rsidRPr="00761514">
        <w:rPr>
          <w:rFonts w:ascii="Times New Roman" w:hAnsi="Times New Roman" w:cs="Times New Roman"/>
          <w:b/>
          <w:bCs/>
          <w:spacing w:val="-1"/>
          <w:sz w:val="24"/>
          <w:szCs w:val="24"/>
        </w:rPr>
        <w:t>Ч</w:t>
      </w:r>
      <w:r>
        <w:rPr>
          <w:rFonts w:ascii="Times New Roman" w:hAnsi="Times New Roman" w:cs="Times New Roman"/>
          <w:b/>
          <w:bCs/>
          <w:spacing w:val="-2"/>
          <w:sz w:val="24"/>
          <w:szCs w:val="24"/>
        </w:rPr>
        <w:t>л.35</w:t>
      </w:r>
      <w:r w:rsidRPr="00761514">
        <w:rPr>
          <w:rFonts w:ascii="Times New Roman" w:hAnsi="Times New Roman" w:cs="Times New Roman"/>
          <w:b/>
          <w:bCs/>
          <w:spacing w:val="-2"/>
          <w:sz w:val="24"/>
          <w:szCs w:val="24"/>
        </w:rPr>
        <w:t>.</w:t>
      </w:r>
      <w:r>
        <w:rPr>
          <w:rFonts w:ascii="Times New Roman" w:hAnsi="Times New Roman" w:cs="Times New Roman"/>
          <w:spacing w:val="-2"/>
          <w:sz w:val="24"/>
          <w:szCs w:val="24"/>
        </w:rPr>
        <w:t xml:space="preserve"> Въз основа на актовете по чл.34</w:t>
      </w:r>
      <w:r w:rsidRPr="00761514">
        <w:rPr>
          <w:rFonts w:ascii="Times New Roman" w:hAnsi="Times New Roman" w:cs="Times New Roman"/>
          <w:spacing w:val="-2"/>
          <w:sz w:val="24"/>
          <w:szCs w:val="24"/>
        </w:rPr>
        <w:t xml:space="preserve">, се издават </w:t>
      </w:r>
      <w:r w:rsidRPr="00761514">
        <w:rPr>
          <w:rFonts w:ascii="Times New Roman" w:hAnsi="Times New Roman" w:cs="Times New Roman"/>
          <w:spacing w:val="-3"/>
          <w:sz w:val="24"/>
          <w:szCs w:val="24"/>
        </w:rPr>
        <w:t>наказателни постановления от Кмета на Общината или упълномощен от него заместник</w:t>
      </w:r>
      <w:r>
        <w:rPr>
          <w:rFonts w:ascii="Times New Roman" w:hAnsi="Times New Roman" w:cs="Times New Roman"/>
          <w:spacing w:val="-3"/>
          <w:sz w:val="24"/>
          <w:szCs w:val="24"/>
        </w:rPr>
        <w:t xml:space="preserve"> </w:t>
      </w:r>
      <w:r w:rsidRPr="00761514">
        <w:rPr>
          <w:rFonts w:ascii="Times New Roman" w:hAnsi="Times New Roman" w:cs="Times New Roman"/>
          <w:spacing w:val="-3"/>
          <w:sz w:val="24"/>
          <w:szCs w:val="24"/>
        </w:rPr>
        <w:t>-</w:t>
      </w:r>
      <w:r>
        <w:rPr>
          <w:rFonts w:ascii="Times New Roman" w:hAnsi="Times New Roman" w:cs="Times New Roman"/>
          <w:spacing w:val="-3"/>
          <w:sz w:val="24"/>
          <w:szCs w:val="24"/>
        </w:rPr>
        <w:t xml:space="preserve"> </w:t>
      </w:r>
      <w:r w:rsidRPr="00761514">
        <w:rPr>
          <w:rFonts w:ascii="Times New Roman" w:hAnsi="Times New Roman" w:cs="Times New Roman"/>
          <w:spacing w:val="-3"/>
          <w:sz w:val="24"/>
          <w:szCs w:val="24"/>
        </w:rPr>
        <w:t>кмет. Същите подлежат на обжалване по реда на ЗАНН пред компетентния съд.</w:t>
      </w:r>
    </w:p>
    <w:p w:rsidR="009D60A4" w:rsidRDefault="009D60A4" w:rsidP="000A1613">
      <w:pPr>
        <w:spacing w:after="0" w:line="240" w:lineRule="auto"/>
        <w:jc w:val="both"/>
        <w:rPr>
          <w:rFonts w:ascii="Times New Roman" w:hAnsi="Times New Roman" w:cs="Times New Roman"/>
        </w:rPr>
      </w:pPr>
    </w:p>
    <w:p w:rsidR="009D60A4" w:rsidRDefault="009D60A4" w:rsidP="000A1613">
      <w:pPr>
        <w:spacing w:after="0" w:line="240" w:lineRule="auto"/>
        <w:ind w:left="3060"/>
        <w:jc w:val="both"/>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p>
    <w:p w:rsidR="009D60A4" w:rsidRDefault="009D60A4" w:rsidP="000A1613">
      <w:pPr>
        <w:spacing w:after="0" w:line="240" w:lineRule="auto"/>
        <w:jc w:val="both"/>
        <w:rPr>
          <w:rFonts w:ascii="Times New Roman" w:hAnsi="Times New Roman" w:cs="Times New Roman"/>
        </w:rPr>
      </w:pPr>
    </w:p>
    <w:p w:rsidR="009D60A4" w:rsidRDefault="009D60A4" w:rsidP="000A1613">
      <w:pPr>
        <w:spacing w:after="0" w:line="240" w:lineRule="auto"/>
        <w:ind w:left="72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По смисъла на тази наредба:</w:t>
      </w:r>
    </w:p>
    <w:p w:rsidR="009D60A4" w:rsidRDefault="009D60A4" w:rsidP="000A1613">
      <w:pPr>
        <w:numPr>
          <w:ilvl w:val="0"/>
          <w:numId w:val="30"/>
        </w:numPr>
        <w:tabs>
          <w:tab w:val="left" w:pos="998"/>
        </w:tabs>
        <w:spacing w:after="0" w:line="240" w:lineRule="auto"/>
        <w:ind w:firstLine="721"/>
        <w:jc w:val="both"/>
        <w:rPr>
          <w:rFonts w:ascii="Times New Roman" w:hAnsi="Times New Roman" w:cs="Times New Roman"/>
          <w:sz w:val="24"/>
          <w:szCs w:val="24"/>
        </w:rPr>
      </w:pPr>
      <w:r>
        <w:rPr>
          <w:rFonts w:ascii="Times New Roman" w:hAnsi="Times New Roman" w:cs="Times New Roman"/>
          <w:sz w:val="24"/>
          <w:szCs w:val="24"/>
        </w:rPr>
        <w:t>„Семейство”, са съпрузите и ненавършилите пълнолетие деца, както и навършилите пълнолетие, ако продължават да учат, до придобиване на средно общо или професионално образование, но не по-късно от навършване на 20-годишна възраст (родени, припознати, осиновени, доведени, заварени, с изключение на сключилите брак).</w:t>
      </w:r>
    </w:p>
    <w:p w:rsidR="009D60A4" w:rsidRDefault="009D60A4" w:rsidP="000A1613">
      <w:pPr>
        <w:numPr>
          <w:ilvl w:val="0"/>
          <w:numId w:val="30"/>
        </w:numPr>
        <w:tabs>
          <w:tab w:val="left" w:pos="972"/>
        </w:tabs>
        <w:spacing w:after="0" w:line="240" w:lineRule="auto"/>
        <w:ind w:firstLine="721"/>
        <w:jc w:val="both"/>
        <w:rPr>
          <w:rFonts w:ascii="Times New Roman" w:hAnsi="Times New Roman" w:cs="Times New Roman"/>
          <w:sz w:val="24"/>
          <w:szCs w:val="24"/>
        </w:rPr>
      </w:pPr>
      <w:r>
        <w:rPr>
          <w:rFonts w:ascii="Times New Roman" w:hAnsi="Times New Roman" w:cs="Times New Roman"/>
          <w:sz w:val="24"/>
          <w:szCs w:val="24"/>
        </w:rPr>
        <w:t>„Млади семейства” са семействата, в които съпрузите не са навършили 35 години към датата на решението на Комисиите по чл.7, ал.1 и по чл.14, ал.1 на тази наредба.</w:t>
      </w:r>
    </w:p>
    <w:p w:rsidR="009D60A4" w:rsidRDefault="009D60A4" w:rsidP="000A1613">
      <w:pPr>
        <w:numPr>
          <w:ilvl w:val="0"/>
          <w:numId w:val="30"/>
        </w:numPr>
        <w:tabs>
          <w:tab w:val="left" w:pos="960"/>
        </w:tabs>
        <w:spacing w:after="0" w:line="240" w:lineRule="auto"/>
        <w:ind w:left="960" w:hanging="239"/>
        <w:jc w:val="both"/>
        <w:rPr>
          <w:rFonts w:ascii="Times New Roman" w:hAnsi="Times New Roman" w:cs="Times New Roman"/>
          <w:sz w:val="24"/>
          <w:szCs w:val="24"/>
        </w:rPr>
      </w:pPr>
      <w:r>
        <w:rPr>
          <w:rFonts w:ascii="Times New Roman" w:hAnsi="Times New Roman" w:cs="Times New Roman"/>
          <w:sz w:val="24"/>
          <w:szCs w:val="24"/>
        </w:rPr>
        <w:t>„Домакинство” са две или повече лица, които живеят заедно в едно жилище.</w:t>
      </w:r>
    </w:p>
    <w:p w:rsidR="009D60A4" w:rsidRPr="00883B79" w:rsidRDefault="009D60A4" w:rsidP="000A1613">
      <w:pPr>
        <w:numPr>
          <w:ilvl w:val="0"/>
          <w:numId w:val="30"/>
        </w:numPr>
        <w:tabs>
          <w:tab w:val="left" w:pos="962"/>
        </w:tabs>
        <w:spacing w:after="0" w:line="240" w:lineRule="auto"/>
        <w:ind w:firstLine="721"/>
        <w:jc w:val="both"/>
        <w:rPr>
          <w:rFonts w:ascii="Times New Roman" w:hAnsi="Times New Roman" w:cs="Times New Roman"/>
        </w:rPr>
      </w:pPr>
      <w:r w:rsidRPr="00883B79">
        <w:rPr>
          <w:rFonts w:ascii="Times New Roman" w:hAnsi="Times New Roman" w:cs="Times New Roman"/>
          <w:sz w:val="24"/>
          <w:szCs w:val="24"/>
        </w:rPr>
        <w:t>„Самотни родители на непълнолетни деца” са родители, които поради вдовство, развод или несключване на брак се грижат сами за отглеждане на непълнолетните си деца, както и на н</w:t>
      </w:r>
      <w:bookmarkStart w:id="6" w:name="page14"/>
      <w:bookmarkEnd w:id="6"/>
      <w:r w:rsidRPr="00883B79">
        <w:rPr>
          <w:rFonts w:ascii="Times New Roman" w:hAnsi="Times New Roman" w:cs="Times New Roman"/>
          <w:sz w:val="24"/>
          <w:szCs w:val="24"/>
        </w:rPr>
        <w:t>авършилите пълнолетие, ако продължават да учат, до придобиване на средно общо или професионално образование, но не по-късно от навършване на 20-годишна възраст (родени, припознати, осиновени, доведени, заварени, с изключение на сключилите брак).</w:t>
      </w:r>
    </w:p>
    <w:p w:rsidR="009D60A4" w:rsidRDefault="009D60A4" w:rsidP="000A161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„Консумативни разноски” са електрическа енергия, вода, топлоенергия, такса битови отпадъци и други такива, свързани с обитаването на жилището.</w:t>
      </w:r>
    </w:p>
    <w:p w:rsidR="009D60A4" w:rsidRDefault="009D60A4" w:rsidP="000A161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6. „Жилище” е група от функционално и пространствено обединени помещения и отворени покрити и открити пространства за задоволяване на жилищни нужди.</w:t>
      </w:r>
    </w:p>
    <w:p w:rsidR="009D60A4" w:rsidRDefault="009D60A4" w:rsidP="000A1613">
      <w:pPr>
        <w:tabs>
          <w:tab w:val="left" w:pos="9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„Деца с влошено здраве и увреждания” са деца на възраст до 16 години с определен вид и степен на увреждане или дете/лице на възраст от 16 до 20 години с определена степен на трайно намалена работоспособност.</w:t>
      </w:r>
    </w:p>
    <w:p w:rsidR="009D60A4" w:rsidRDefault="009D60A4" w:rsidP="000A1613">
      <w:pPr>
        <w:tabs>
          <w:tab w:val="left" w:pos="977"/>
        </w:tabs>
        <w:spacing w:after="0" w:line="240" w:lineRule="auto"/>
        <w:jc w:val="both"/>
        <w:rPr>
          <w:rFonts w:ascii="Times New Roman" w:hAnsi="Times New Roman" w:cs="Times New Roman"/>
          <w:sz w:val="24"/>
          <w:szCs w:val="24"/>
        </w:rPr>
      </w:pPr>
    </w:p>
    <w:p w:rsidR="009D60A4" w:rsidRDefault="009D60A4" w:rsidP="000A161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p>
    <w:p w:rsidR="009D60A4" w:rsidRDefault="009D60A4" w:rsidP="000A1613">
      <w:pPr>
        <w:spacing w:after="0" w:line="240" w:lineRule="auto"/>
        <w:rPr>
          <w:rFonts w:ascii="Times New Roman" w:hAnsi="Times New Roman" w:cs="Times New Roman"/>
        </w:rPr>
      </w:pPr>
    </w:p>
    <w:p w:rsidR="009D60A4" w:rsidRPr="00D53D45" w:rsidRDefault="009D60A4" w:rsidP="000A1613">
      <w:pPr>
        <w:numPr>
          <w:ilvl w:val="0"/>
          <w:numId w:val="31"/>
        </w:numPr>
        <w:tabs>
          <w:tab w:val="left" w:pos="991"/>
        </w:tabs>
        <w:spacing w:after="0" w:line="240" w:lineRule="auto"/>
        <w:ind w:firstLine="721"/>
        <w:jc w:val="both"/>
        <w:rPr>
          <w:rFonts w:ascii="Times New Roman" w:hAnsi="Times New Roman" w:cs="Times New Roman"/>
          <w:sz w:val="24"/>
          <w:szCs w:val="24"/>
        </w:rPr>
      </w:pPr>
      <w:r w:rsidRPr="00597F37">
        <w:rPr>
          <w:rFonts w:ascii="Times New Roman" w:hAnsi="Times New Roman" w:cs="Times New Roman"/>
          <w:b/>
          <w:bCs/>
          <w:sz w:val="24"/>
          <w:szCs w:val="24"/>
        </w:rPr>
        <w:t xml:space="preserve">1. </w:t>
      </w:r>
      <w:r w:rsidRPr="00597F37">
        <w:rPr>
          <w:rFonts w:ascii="Times New Roman" w:hAnsi="Times New Roman" w:cs="Times New Roman"/>
          <w:sz w:val="24"/>
          <w:szCs w:val="24"/>
        </w:rPr>
        <w:t xml:space="preserve">Тази наредба </w:t>
      </w:r>
      <w:r>
        <w:rPr>
          <w:rFonts w:ascii="Times New Roman" w:hAnsi="Times New Roman" w:cs="Times New Roman"/>
          <w:sz w:val="24"/>
          <w:szCs w:val="24"/>
        </w:rPr>
        <w:t>е приета</w:t>
      </w:r>
      <w:r w:rsidRPr="00597F37">
        <w:rPr>
          <w:rFonts w:ascii="Times New Roman" w:hAnsi="Times New Roman" w:cs="Times New Roman"/>
          <w:sz w:val="24"/>
          <w:szCs w:val="24"/>
        </w:rPr>
        <w:t xml:space="preserve"> на основание чл. 45а от </w:t>
      </w:r>
      <w:r>
        <w:rPr>
          <w:rFonts w:ascii="Times New Roman" w:hAnsi="Times New Roman" w:cs="Times New Roman"/>
          <w:sz w:val="24"/>
          <w:szCs w:val="24"/>
        </w:rPr>
        <w:t xml:space="preserve">Закона за общинската собственост, </w:t>
      </w:r>
      <w:r w:rsidRPr="00597F37">
        <w:rPr>
          <w:rFonts w:ascii="Times New Roman" w:hAnsi="Times New Roman" w:cs="Times New Roman"/>
          <w:sz w:val="24"/>
          <w:szCs w:val="24"/>
        </w:rPr>
        <w:t>с Решение №.</w:t>
      </w:r>
      <w:r>
        <w:rPr>
          <w:rFonts w:ascii="Times New Roman" w:hAnsi="Times New Roman" w:cs="Times New Roman"/>
          <w:sz w:val="24"/>
          <w:szCs w:val="24"/>
        </w:rPr>
        <w:t xml:space="preserve">1248/28.03.2019 г. </w:t>
      </w:r>
      <w:r w:rsidRPr="00597F37">
        <w:rPr>
          <w:rFonts w:ascii="Times New Roman" w:hAnsi="Times New Roman" w:cs="Times New Roman"/>
          <w:sz w:val="24"/>
          <w:szCs w:val="24"/>
        </w:rPr>
        <w:t xml:space="preserve">на Общински съвет - Плевен и </w:t>
      </w:r>
      <w:r w:rsidRPr="00D53D45">
        <w:rPr>
          <w:rFonts w:ascii="Times New Roman" w:hAnsi="Times New Roman" w:cs="Times New Roman"/>
          <w:sz w:val="24"/>
          <w:szCs w:val="24"/>
        </w:rPr>
        <w:t>влиза в сила от 01.05.2019 г.</w:t>
      </w:r>
    </w:p>
    <w:p w:rsidR="009D60A4" w:rsidRPr="001C4272" w:rsidRDefault="009D60A4" w:rsidP="00C86F1F">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 2. </w:t>
      </w:r>
      <w:r>
        <w:rPr>
          <w:rFonts w:ascii="Times New Roman" w:hAnsi="Times New Roman" w:cs="Times New Roman"/>
          <w:sz w:val="24"/>
          <w:szCs w:val="24"/>
        </w:rPr>
        <w:t>С приемането на настоящата Наредба се отменя Наредба №18,</w:t>
      </w:r>
      <w:r w:rsidRPr="001C4272">
        <w:rPr>
          <w:b/>
          <w:bCs/>
        </w:rPr>
        <w:t xml:space="preserve"> </w:t>
      </w:r>
      <w:r w:rsidRPr="001C4272">
        <w:rPr>
          <w:rFonts w:ascii="Times New Roman" w:hAnsi="Times New Roman" w:cs="Times New Roman"/>
          <w:sz w:val="24"/>
          <w:szCs w:val="24"/>
        </w:rPr>
        <w:t>Р 466/21.04.2005 г., изм. с Р 716/22.12.2005 г., изм. с Р 820/23.03.2006 г.</w:t>
      </w:r>
      <w:r>
        <w:rPr>
          <w:rFonts w:ascii="Times New Roman" w:hAnsi="Times New Roman" w:cs="Times New Roman"/>
          <w:sz w:val="24"/>
          <w:szCs w:val="24"/>
        </w:rPr>
        <w:t>; изм. Р 1182/25.01.2007 г</w:t>
      </w:r>
      <w:r w:rsidRPr="001C4272">
        <w:rPr>
          <w:rFonts w:ascii="Times New Roman" w:hAnsi="Times New Roman" w:cs="Times New Roman"/>
          <w:sz w:val="24"/>
          <w:szCs w:val="24"/>
        </w:rPr>
        <w:t>.;</w:t>
      </w:r>
      <w:r>
        <w:rPr>
          <w:rFonts w:ascii="Times New Roman" w:hAnsi="Times New Roman" w:cs="Times New Roman"/>
          <w:sz w:val="24"/>
          <w:szCs w:val="24"/>
        </w:rPr>
        <w:t xml:space="preserve"> </w:t>
      </w:r>
      <w:r w:rsidRPr="001C4272">
        <w:rPr>
          <w:rFonts w:ascii="Times New Roman" w:hAnsi="Times New Roman" w:cs="Times New Roman"/>
          <w:sz w:val="24"/>
          <w:szCs w:val="24"/>
        </w:rPr>
        <w:t>изм. с Р 071/21.02.2008г. , изм.287/25.09.2008 г.; изм. 802/22.12.2009 г., изм. с Р 1121/25.11.2010 г.; изм. с Р 040/21.12.2015 г.</w:t>
      </w:r>
    </w:p>
    <w:p w:rsidR="009D60A4" w:rsidRPr="00851D76" w:rsidRDefault="009D60A4" w:rsidP="00C86F1F">
      <w:pPr>
        <w:tabs>
          <w:tab w:val="left" w:pos="931"/>
        </w:tabs>
        <w:spacing w:after="0" w:line="240" w:lineRule="auto"/>
        <w:jc w:val="both"/>
        <w:rPr>
          <w:rFonts w:ascii="Times New Roman" w:hAnsi="Times New Roman" w:cs="Times New Roman"/>
        </w:rPr>
      </w:pPr>
    </w:p>
    <w:p w:rsidR="009D60A4" w:rsidRDefault="009D60A4" w:rsidP="000A1613">
      <w:pPr>
        <w:tabs>
          <w:tab w:val="left" w:pos="931"/>
        </w:tabs>
        <w:spacing w:after="0" w:line="240" w:lineRule="auto"/>
        <w:jc w:val="both"/>
        <w:rPr>
          <w:rFonts w:ascii="Times New Roman" w:hAnsi="Times New Roman" w:cs="Times New Roman"/>
        </w:rPr>
      </w:pPr>
    </w:p>
    <w:p w:rsidR="009D60A4" w:rsidRDefault="009D60A4" w:rsidP="000A1613">
      <w:pPr>
        <w:tabs>
          <w:tab w:val="left" w:pos="931"/>
        </w:tabs>
        <w:spacing w:after="0" w:line="240" w:lineRule="auto"/>
        <w:jc w:val="both"/>
        <w:rPr>
          <w:rFonts w:ascii="Times New Roman" w:hAnsi="Times New Roman" w:cs="Times New Roman"/>
        </w:rPr>
      </w:pPr>
    </w:p>
    <w:p w:rsidR="009D60A4" w:rsidRDefault="009D60A4" w:rsidP="000A1613">
      <w:pPr>
        <w:tabs>
          <w:tab w:val="left" w:pos="931"/>
        </w:tabs>
        <w:spacing w:after="0" w:line="240" w:lineRule="auto"/>
        <w:jc w:val="both"/>
        <w:rPr>
          <w:rFonts w:ascii="Times New Roman" w:hAnsi="Times New Roman" w:cs="Times New Roman"/>
        </w:rPr>
      </w:pPr>
    </w:p>
    <w:p w:rsidR="009D60A4" w:rsidRDefault="009D60A4" w:rsidP="000A1613">
      <w:pPr>
        <w:tabs>
          <w:tab w:val="left" w:pos="931"/>
        </w:tabs>
        <w:spacing w:after="0" w:line="240" w:lineRule="auto"/>
        <w:jc w:val="both"/>
        <w:rPr>
          <w:rFonts w:ascii="Times New Roman" w:hAnsi="Times New Roman" w:cs="Times New Roman"/>
        </w:rPr>
      </w:pPr>
    </w:p>
    <w:p w:rsidR="009D60A4" w:rsidRPr="009E42A1" w:rsidRDefault="009D60A4" w:rsidP="000A1613">
      <w:pPr>
        <w:ind w:firstLine="720"/>
        <w:rPr>
          <w:rFonts w:ascii="Times New Roman" w:hAnsi="Times New Roman" w:cs="Times New Roman"/>
          <w:b/>
          <w:bCs/>
          <w:sz w:val="24"/>
          <w:szCs w:val="24"/>
        </w:rPr>
      </w:pPr>
      <w:r>
        <w:tab/>
      </w:r>
      <w:r>
        <w:tab/>
      </w:r>
      <w:r w:rsidRPr="009E42A1">
        <w:rPr>
          <w:rFonts w:ascii="Times New Roman" w:hAnsi="Times New Roman" w:cs="Times New Roman"/>
          <w:b/>
          <w:bCs/>
          <w:sz w:val="24"/>
          <w:szCs w:val="24"/>
        </w:rPr>
        <w:t xml:space="preserve">ОБЩИНСКИ СЪВЕТ – ПЛЕВЕН              </w:t>
      </w:r>
      <w:r w:rsidRPr="009E42A1">
        <w:rPr>
          <w:rFonts w:ascii="Times New Roman" w:hAnsi="Times New Roman" w:cs="Times New Roman"/>
          <w:b/>
          <w:bCs/>
          <w:sz w:val="24"/>
          <w:szCs w:val="24"/>
        </w:rPr>
        <w:tab/>
      </w:r>
      <w:r w:rsidRPr="009E42A1">
        <w:rPr>
          <w:rFonts w:ascii="Times New Roman" w:hAnsi="Times New Roman" w:cs="Times New Roman"/>
          <w:b/>
          <w:bCs/>
          <w:sz w:val="24"/>
          <w:szCs w:val="24"/>
        </w:rPr>
        <w:tab/>
      </w:r>
      <w:r w:rsidRPr="009E42A1">
        <w:rPr>
          <w:rFonts w:ascii="Times New Roman" w:hAnsi="Times New Roman" w:cs="Times New Roman"/>
          <w:b/>
          <w:bCs/>
          <w:sz w:val="24"/>
          <w:szCs w:val="24"/>
        </w:rPr>
        <w:tab/>
      </w:r>
      <w:r w:rsidRPr="009E42A1">
        <w:rPr>
          <w:rFonts w:ascii="Times New Roman" w:hAnsi="Times New Roman" w:cs="Times New Roman"/>
          <w:b/>
          <w:bCs/>
          <w:sz w:val="24"/>
          <w:szCs w:val="24"/>
        </w:rPr>
        <w:tab/>
      </w:r>
      <w:r w:rsidRPr="009E42A1">
        <w:rPr>
          <w:rFonts w:ascii="Times New Roman" w:hAnsi="Times New Roman" w:cs="Times New Roman"/>
          <w:b/>
          <w:bCs/>
          <w:sz w:val="24"/>
          <w:szCs w:val="24"/>
        </w:rPr>
        <w:tab/>
      </w:r>
      <w:r>
        <w:rPr>
          <w:rFonts w:ascii="Times New Roman" w:hAnsi="Times New Roman" w:cs="Times New Roman"/>
          <w:b/>
          <w:bCs/>
          <w:sz w:val="24"/>
          <w:szCs w:val="24"/>
        </w:rPr>
        <w:tab/>
      </w:r>
      <w:r w:rsidRPr="009E42A1">
        <w:rPr>
          <w:rFonts w:ascii="Times New Roman" w:hAnsi="Times New Roman" w:cs="Times New Roman"/>
          <w:b/>
          <w:bCs/>
          <w:sz w:val="24"/>
          <w:szCs w:val="24"/>
        </w:rPr>
        <w:t xml:space="preserve">ПРЕДСЕДАТЕЛ: </w:t>
      </w:r>
    </w:p>
    <w:p w:rsidR="009D60A4" w:rsidRDefault="009D60A4" w:rsidP="000A1613">
      <w:pPr>
        <w:ind w:firstLine="720"/>
        <w:rPr>
          <w:rFonts w:ascii="Times New Roman" w:hAnsi="Times New Roman" w:cs="Times New Roman"/>
        </w:rPr>
      </w:pPr>
      <w:r w:rsidRPr="009E42A1">
        <w:rPr>
          <w:rFonts w:ascii="Times New Roman" w:hAnsi="Times New Roman" w:cs="Times New Roman"/>
          <w:b/>
          <w:bCs/>
          <w:sz w:val="24"/>
          <w:szCs w:val="24"/>
        </w:rPr>
        <w:tab/>
      </w:r>
      <w:r w:rsidRPr="009E42A1">
        <w:rPr>
          <w:rFonts w:ascii="Times New Roman" w:hAnsi="Times New Roman" w:cs="Times New Roman"/>
          <w:b/>
          <w:bCs/>
          <w:sz w:val="24"/>
          <w:szCs w:val="24"/>
        </w:rPr>
        <w:tab/>
      </w:r>
      <w:r w:rsidRPr="009E42A1">
        <w:rPr>
          <w:rFonts w:ascii="Times New Roman" w:hAnsi="Times New Roman" w:cs="Times New Roman"/>
          <w:b/>
          <w:bCs/>
          <w:sz w:val="24"/>
          <w:szCs w:val="24"/>
        </w:rPr>
        <w:tab/>
      </w:r>
      <w:r w:rsidRPr="009E42A1">
        <w:rPr>
          <w:rFonts w:ascii="Times New Roman" w:hAnsi="Times New Roman" w:cs="Times New Roman"/>
          <w:b/>
          <w:bCs/>
          <w:sz w:val="24"/>
          <w:szCs w:val="24"/>
        </w:rPr>
        <w:tab/>
      </w:r>
      <w:r w:rsidRPr="009E42A1">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9E42A1">
        <w:rPr>
          <w:rFonts w:ascii="Times New Roman" w:hAnsi="Times New Roman" w:cs="Times New Roman"/>
          <w:b/>
          <w:bCs/>
          <w:sz w:val="24"/>
          <w:szCs w:val="24"/>
        </w:rPr>
        <w:t xml:space="preserve">  /Мартин Митев/</w:t>
      </w:r>
    </w:p>
    <w:p w:rsidR="009D60A4" w:rsidRDefault="009D60A4" w:rsidP="000A1613">
      <w:pPr>
        <w:spacing w:after="0" w:line="240" w:lineRule="auto"/>
        <w:rPr>
          <w:rFonts w:ascii="Times New Roman" w:hAnsi="Times New Roman" w:cs="Times New Roman"/>
        </w:rPr>
      </w:pPr>
    </w:p>
    <w:p w:rsidR="009D60A4" w:rsidRPr="00A359C4" w:rsidRDefault="009D60A4" w:rsidP="000A1613">
      <w:pPr>
        <w:spacing w:after="0" w:line="240" w:lineRule="auto"/>
        <w:rPr>
          <w:rFonts w:ascii="Times New Roman" w:hAnsi="Times New Roman" w:cs="Times New Roman"/>
          <w:sz w:val="24"/>
          <w:szCs w:val="24"/>
        </w:rPr>
      </w:pPr>
    </w:p>
    <w:p w:rsidR="009D60A4" w:rsidRPr="00557751" w:rsidRDefault="009D60A4" w:rsidP="000A1613"/>
    <w:p w:rsidR="009D60A4" w:rsidRDefault="009D60A4"/>
    <w:sectPr w:rsidR="009D60A4" w:rsidSect="00B56BDC">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340" w:rsidRDefault="00451340">
      <w:r>
        <w:separator/>
      </w:r>
    </w:p>
  </w:endnote>
  <w:endnote w:type="continuationSeparator" w:id="0">
    <w:p w:rsidR="00451340" w:rsidRDefault="0045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0A4" w:rsidRDefault="00655CE4" w:rsidP="009872F4">
    <w:pPr>
      <w:pStyle w:val="a3"/>
      <w:framePr w:wrap="auto" w:vAnchor="text" w:hAnchor="margin" w:xAlign="right" w:y="1"/>
      <w:rPr>
        <w:rStyle w:val="a5"/>
      </w:rPr>
    </w:pPr>
    <w:r>
      <w:rPr>
        <w:rStyle w:val="a5"/>
      </w:rPr>
      <w:fldChar w:fldCharType="begin"/>
    </w:r>
    <w:r w:rsidR="009D60A4">
      <w:rPr>
        <w:rStyle w:val="a5"/>
      </w:rPr>
      <w:instrText xml:space="preserve">PAGE  </w:instrText>
    </w:r>
    <w:r>
      <w:rPr>
        <w:rStyle w:val="a5"/>
      </w:rPr>
      <w:fldChar w:fldCharType="separate"/>
    </w:r>
    <w:r w:rsidR="00855181">
      <w:rPr>
        <w:rStyle w:val="a5"/>
        <w:noProof/>
      </w:rPr>
      <w:t>2</w:t>
    </w:r>
    <w:r>
      <w:rPr>
        <w:rStyle w:val="a5"/>
      </w:rPr>
      <w:fldChar w:fldCharType="end"/>
    </w:r>
  </w:p>
  <w:p w:rsidR="009D60A4" w:rsidRDefault="009D60A4" w:rsidP="00B56BDC">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340" w:rsidRDefault="00451340">
      <w:r>
        <w:separator/>
      </w:r>
    </w:p>
  </w:footnote>
  <w:footnote w:type="continuationSeparator" w:id="0">
    <w:p w:rsidR="00451340" w:rsidRDefault="004513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E884A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D51779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580BD78E"/>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153EA438"/>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70A64E2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2A487CB0"/>
    <w:lvl w:ilvl="0" w:tplc="FFFFFFFF">
      <w:start w:val="1"/>
      <w:numFmt w:val="bullet"/>
      <w:lvlText w:val="е"/>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C"/>
    <w:multiLevelType w:val="hybridMultilevel"/>
    <w:tmpl w:val="2CD89A32"/>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E"/>
    <w:multiLevelType w:val="hybridMultilevel"/>
    <w:tmpl w:val="7A6D8D3C"/>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F"/>
    <w:multiLevelType w:val="hybridMultilevel"/>
    <w:tmpl w:val="4B588F54"/>
    <w:lvl w:ilvl="0" w:tplc="FFFFFFFF">
      <w:start w:val="6"/>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0"/>
    <w:multiLevelType w:val="hybridMultilevel"/>
    <w:tmpl w:val="542289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1"/>
    <w:multiLevelType w:val="hybridMultilevel"/>
    <w:tmpl w:val="6DE91B1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2"/>
    <w:multiLevelType w:val="hybridMultilevel"/>
    <w:tmpl w:val="38437FD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3"/>
    <w:multiLevelType w:val="hybridMultilevel"/>
    <w:tmpl w:val="7644A45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4"/>
    <w:multiLevelType w:val="hybridMultilevel"/>
    <w:tmpl w:val="32FFF90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5"/>
    <w:multiLevelType w:val="hybridMultilevel"/>
    <w:tmpl w:val="684A48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A"/>
    <w:multiLevelType w:val="hybridMultilevel"/>
    <w:tmpl w:val="79A1DEAA"/>
    <w:lvl w:ilvl="0" w:tplc="FFFFFFFF">
      <w:start w:val="7"/>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B"/>
    <w:multiLevelType w:val="hybridMultilevel"/>
    <w:tmpl w:val="75C6C33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C"/>
    <w:multiLevelType w:val="hybridMultilevel"/>
    <w:tmpl w:val="12E685FA"/>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E"/>
    <w:multiLevelType w:val="hybridMultilevel"/>
    <w:tmpl w:val="520EEDD0"/>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F"/>
    <w:multiLevelType w:val="hybridMultilevel"/>
    <w:tmpl w:val="374A3FE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5"/>
    <w:multiLevelType w:val="hybridMultilevel"/>
    <w:tmpl w:val="1CF10FD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34"/>
    <w:multiLevelType w:val="hybridMultilevel"/>
    <w:tmpl w:val="5FF87E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35"/>
    <w:multiLevelType w:val="hybridMultilevel"/>
    <w:tmpl w:val="2F305DEE"/>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36"/>
    <w:multiLevelType w:val="hybridMultilevel"/>
    <w:tmpl w:val="25A70BF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37"/>
    <w:multiLevelType w:val="hybridMultilevel"/>
    <w:tmpl w:val="1DBABF00"/>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3C"/>
    <w:multiLevelType w:val="hybridMultilevel"/>
    <w:tmpl w:val="100F8FC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3D"/>
    <w:multiLevelType w:val="hybridMultilevel"/>
    <w:tmpl w:val="659070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3E"/>
    <w:multiLevelType w:val="hybridMultilevel"/>
    <w:tmpl w:val="15014ACA"/>
    <w:lvl w:ilvl="0" w:tplc="FFFFFFFF">
      <w:start w:val="1"/>
      <w:numFmt w:val="bullet"/>
      <w:lvlText w:val="и"/>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40"/>
    <w:multiLevelType w:val="hybridMultilevel"/>
    <w:tmpl w:val="098A3148"/>
    <w:lvl w:ilvl="0" w:tplc="FFFFFFFF">
      <w:start w:val="6"/>
      <w:numFmt w:val="decimal"/>
      <w:lvlText w:val="%1."/>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45"/>
    <w:multiLevelType w:val="hybridMultilevel"/>
    <w:tmpl w:val="1EBA5D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49"/>
    <w:multiLevelType w:val="hybridMultilevel"/>
    <w:tmpl w:val="92AA2F9C"/>
    <w:lvl w:ilvl="0" w:tplc="C0D0662E">
      <w:start w:val="1"/>
      <w:numFmt w:val="bullet"/>
      <w:lvlText w:val="§"/>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13"/>
    <w:rsid w:val="00083A79"/>
    <w:rsid w:val="000A1613"/>
    <w:rsid w:val="000C6ABB"/>
    <w:rsid w:val="000E3EEB"/>
    <w:rsid w:val="000E5046"/>
    <w:rsid w:val="0016657F"/>
    <w:rsid w:val="0017114A"/>
    <w:rsid w:val="00175026"/>
    <w:rsid w:val="001C4272"/>
    <w:rsid w:val="001E601F"/>
    <w:rsid w:val="001F57B3"/>
    <w:rsid w:val="00267AAB"/>
    <w:rsid w:val="002C3D66"/>
    <w:rsid w:val="002F0F53"/>
    <w:rsid w:val="003235BC"/>
    <w:rsid w:val="0035102E"/>
    <w:rsid w:val="00365002"/>
    <w:rsid w:val="003A3B1F"/>
    <w:rsid w:val="003C153B"/>
    <w:rsid w:val="00432B45"/>
    <w:rsid w:val="00451340"/>
    <w:rsid w:val="004902DE"/>
    <w:rsid w:val="004E34D8"/>
    <w:rsid w:val="004F401F"/>
    <w:rsid w:val="00557751"/>
    <w:rsid w:val="00564CB4"/>
    <w:rsid w:val="00576B24"/>
    <w:rsid w:val="00597F37"/>
    <w:rsid w:val="005E61BD"/>
    <w:rsid w:val="005F7E78"/>
    <w:rsid w:val="00610C09"/>
    <w:rsid w:val="00655CE4"/>
    <w:rsid w:val="006639FE"/>
    <w:rsid w:val="00674813"/>
    <w:rsid w:val="006B3DA8"/>
    <w:rsid w:val="006B7C50"/>
    <w:rsid w:val="006C1336"/>
    <w:rsid w:val="006F7FF2"/>
    <w:rsid w:val="00761514"/>
    <w:rsid w:val="007629D6"/>
    <w:rsid w:val="007870DB"/>
    <w:rsid w:val="007B1F16"/>
    <w:rsid w:val="00851D76"/>
    <w:rsid w:val="00855181"/>
    <w:rsid w:val="008779E0"/>
    <w:rsid w:val="00883B79"/>
    <w:rsid w:val="008A7ED6"/>
    <w:rsid w:val="0091636F"/>
    <w:rsid w:val="009221C7"/>
    <w:rsid w:val="00981850"/>
    <w:rsid w:val="009872F4"/>
    <w:rsid w:val="009C0C52"/>
    <w:rsid w:val="009D60A4"/>
    <w:rsid w:val="009E42A1"/>
    <w:rsid w:val="00A359C4"/>
    <w:rsid w:val="00A64596"/>
    <w:rsid w:val="00B1376B"/>
    <w:rsid w:val="00B56BDC"/>
    <w:rsid w:val="00B8239F"/>
    <w:rsid w:val="00C263A9"/>
    <w:rsid w:val="00C53B20"/>
    <w:rsid w:val="00C74DE0"/>
    <w:rsid w:val="00C76A14"/>
    <w:rsid w:val="00C86F1F"/>
    <w:rsid w:val="00CA05ED"/>
    <w:rsid w:val="00CA5752"/>
    <w:rsid w:val="00CE5186"/>
    <w:rsid w:val="00D53D45"/>
    <w:rsid w:val="00D85E29"/>
    <w:rsid w:val="00D97009"/>
    <w:rsid w:val="00DC23D7"/>
    <w:rsid w:val="00DF13EB"/>
    <w:rsid w:val="00DF1B19"/>
    <w:rsid w:val="00E1121F"/>
    <w:rsid w:val="00E974A9"/>
    <w:rsid w:val="00EA1143"/>
    <w:rsid w:val="00EC1E6C"/>
    <w:rsid w:val="00F45BE4"/>
    <w:rsid w:val="00F507CD"/>
    <w:rsid w:val="00F77896"/>
    <w:rsid w:val="00F83C81"/>
    <w:rsid w:val="00FA1AC8"/>
    <w:rsid w:val="00FF2C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C5DE3E-BC8F-40B1-A016-55CEFF71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57F"/>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uiPriority w:val="99"/>
    <w:rsid w:val="000A1613"/>
    <w:pPr>
      <w:spacing w:after="0" w:line="240" w:lineRule="auto"/>
      <w:ind w:left="566" w:hanging="283"/>
    </w:pPr>
    <w:rPr>
      <w:rFonts w:cs="Times New Roman"/>
      <w:sz w:val="24"/>
      <w:szCs w:val="24"/>
    </w:rPr>
  </w:style>
  <w:style w:type="paragraph" w:styleId="a3">
    <w:name w:val="footer"/>
    <w:basedOn w:val="a"/>
    <w:link w:val="a4"/>
    <w:uiPriority w:val="99"/>
    <w:rsid w:val="00B56BDC"/>
    <w:pPr>
      <w:tabs>
        <w:tab w:val="center" w:pos="4536"/>
        <w:tab w:val="right" w:pos="9072"/>
      </w:tabs>
    </w:pPr>
  </w:style>
  <w:style w:type="character" w:customStyle="1" w:styleId="a4">
    <w:name w:val="Долен колонтитул Знак"/>
    <w:basedOn w:val="a0"/>
    <w:link w:val="a3"/>
    <w:uiPriority w:val="99"/>
    <w:semiHidden/>
    <w:rsid w:val="00313359"/>
    <w:rPr>
      <w:rFonts w:cs="Calibri"/>
    </w:rPr>
  </w:style>
  <w:style w:type="character" w:styleId="a5">
    <w:name w:val="page number"/>
    <w:basedOn w:val="a0"/>
    <w:uiPriority w:val="99"/>
    <w:rsid w:val="00B56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4788</Words>
  <Characters>27296</Characters>
  <Application>Microsoft Office Word</Application>
  <DocSecurity>0</DocSecurity>
  <Lines>227</Lines>
  <Paragraphs>64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DEP01033.</dc:creator>
  <cp:keywords/>
  <dc:description/>
  <cp:lastModifiedBy>RStoyanova</cp:lastModifiedBy>
  <cp:revision>2</cp:revision>
  <dcterms:created xsi:type="dcterms:W3CDTF">2020-08-21T13:16:00Z</dcterms:created>
  <dcterms:modified xsi:type="dcterms:W3CDTF">2020-08-21T13:16:00Z</dcterms:modified>
</cp:coreProperties>
</file>