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B45" w:rsidRPr="00A50BA4" w:rsidRDefault="00501B45" w:rsidP="00501B45">
      <w:pPr>
        <w:jc w:val="center"/>
        <w:rPr>
          <w:b/>
        </w:rPr>
      </w:pPr>
      <w:r w:rsidRPr="00A50BA4">
        <w:rPr>
          <w:b/>
          <w:noProof/>
          <w:sz w:val="32"/>
          <w:lang w:eastAsia="bg-BG"/>
        </w:rPr>
        <w:drawing>
          <wp:anchor distT="0" distB="0" distL="114300" distR="114300" simplePos="0" relativeHeight="251659264" behindDoc="0" locked="0" layoutInCell="1" allowOverlap="1" wp14:anchorId="6B1C6BA8" wp14:editId="3C5AF408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911860" cy="1028700"/>
            <wp:effectExtent l="0" t="0" r="2540" b="0"/>
            <wp:wrapSquare wrapText="bothSides"/>
            <wp:docPr id="3" name="Картина 3" descr="Zna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0BA4">
        <w:rPr>
          <w:b/>
          <w:sz w:val="32"/>
        </w:rPr>
        <w:t>ОБЩИНА ПОРДИМ  , ОБЛАСТ ПЛЕВЕН</w:t>
      </w:r>
    </w:p>
    <w:p w:rsidR="00501B45" w:rsidRPr="004B4BAA" w:rsidRDefault="00501B45" w:rsidP="00501B45">
      <w:pPr>
        <w:jc w:val="center"/>
        <w:rPr>
          <w:rFonts w:ascii="Arial" w:hAnsi="Arial" w:cs="Arial"/>
          <w:b/>
          <w:sz w:val="16"/>
          <w:u w:val="single"/>
          <w:lang w:val="ru-RU"/>
        </w:rPr>
      </w:pPr>
      <w:r w:rsidRPr="004B4BAA">
        <w:rPr>
          <w:b/>
          <w:sz w:val="16"/>
          <w:u w:val="single"/>
        </w:rPr>
        <w:t xml:space="preserve">5898 </w:t>
      </w:r>
      <w:proofErr w:type="spellStart"/>
      <w:r w:rsidRPr="004B4BAA">
        <w:rPr>
          <w:b/>
          <w:sz w:val="16"/>
          <w:u w:val="single"/>
        </w:rPr>
        <w:t>гр.Пордим</w:t>
      </w:r>
      <w:proofErr w:type="spellEnd"/>
      <w:r w:rsidRPr="004B4BAA">
        <w:rPr>
          <w:b/>
          <w:sz w:val="16"/>
          <w:u w:val="single"/>
        </w:rPr>
        <w:t xml:space="preserve"> , </w:t>
      </w:r>
      <w:proofErr w:type="spellStart"/>
      <w:r w:rsidRPr="004B4BAA">
        <w:rPr>
          <w:b/>
          <w:sz w:val="16"/>
          <w:u w:val="single"/>
        </w:rPr>
        <w:t>ул</w:t>
      </w:r>
      <w:proofErr w:type="spellEnd"/>
      <w:r w:rsidRPr="004B4BAA">
        <w:rPr>
          <w:b/>
          <w:sz w:val="16"/>
          <w:u w:val="single"/>
        </w:rPr>
        <w:t xml:space="preserve">.”Иван Божинов”№1 , тел.:06513 / 22 17 , </w:t>
      </w:r>
      <w:r w:rsidRPr="004B4BAA">
        <w:rPr>
          <w:b/>
          <w:sz w:val="16"/>
          <w:u w:val="single"/>
          <w:lang w:val="en-US"/>
        </w:rPr>
        <w:t>e</w:t>
      </w:r>
      <w:r w:rsidRPr="004B4BAA">
        <w:rPr>
          <w:b/>
          <w:sz w:val="16"/>
          <w:u w:val="single"/>
        </w:rPr>
        <w:t>-</w:t>
      </w:r>
      <w:r w:rsidRPr="004B4BAA">
        <w:rPr>
          <w:b/>
          <w:sz w:val="16"/>
          <w:u w:val="single"/>
          <w:lang w:val="en-US"/>
        </w:rPr>
        <w:t>mail</w:t>
      </w:r>
      <w:r w:rsidRPr="004B4BAA">
        <w:rPr>
          <w:b/>
          <w:sz w:val="16"/>
          <w:u w:val="single"/>
        </w:rPr>
        <w:t xml:space="preserve">: </w:t>
      </w:r>
      <w:proofErr w:type="spellStart"/>
      <w:r w:rsidRPr="004B4BAA">
        <w:rPr>
          <w:b/>
          <w:sz w:val="16"/>
          <w:u w:val="single"/>
        </w:rPr>
        <w:t>obshtina</w:t>
      </w:r>
      <w:proofErr w:type="spellEnd"/>
      <w:r w:rsidRPr="004B4BAA">
        <w:rPr>
          <w:b/>
          <w:sz w:val="16"/>
          <w:u w:val="single"/>
        </w:rPr>
        <w:t>_</w:t>
      </w:r>
      <w:proofErr w:type="spellStart"/>
      <w:r w:rsidRPr="004B4BAA">
        <w:rPr>
          <w:b/>
          <w:sz w:val="16"/>
          <w:u w:val="single"/>
          <w:lang w:val="en-US"/>
        </w:rPr>
        <w:t>pordim</w:t>
      </w:r>
      <w:proofErr w:type="spellEnd"/>
      <w:r w:rsidRPr="004B4BAA">
        <w:rPr>
          <w:b/>
          <w:sz w:val="16"/>
          <w:u w:val="single"/>
        </w:rPr>
        <w:t>@</w:t>
      </w:r>
      <w:proofErr w:type="spellStart"/>
      <w:r w:rsidRPr="004B4BAA">
        <w:rPr>
          <w:b/>
          <w:sz w:val="16"/>
          <w:u w:val="single"/>
          <w:lang w:val="en-US"/>
        </w:rPr>
        <w:t>abv</w:t>
      </w:r>
      <w:proofErr w:type="spellEnd"/>
      <w:r w:rsidRPr="004B4BAA">
        <w:rPr>
          <w:b/>
          <w:sz w:val="16"/>
          <w:u w:val="single"/>
        </w:rPr>
        <w:t>.</w:t>
      </w:r>
      <w:proofErr w:type="spellStart"/>
      <w:r w:rsidRPr="004B4BAA">
        <w:rPr>
          <w:b/>
          <w:sz w:val="16"/>
          <w:u w:val="single"/>
          <w:lang w:val="en-US"/>
        </w:rPr>
        <w:t>bg</w:t>
      </w:r>
      <w:proofErr w:type="spellEnd"/>
    </w:p>
    <w:p w:rsidR="00501B45" w:rsidRPr="004B4BAA" w:rsidRDefault="00501B45" w:rsidP="00501B45">
      <w:pPr>
        <w:rPr>
          <w:b/>
          <w:sz w:val="28"/>
          <w:szCs w:val="28"/>
          <w:u w:val="single"/>
        </w:rPr>
      </w:pPr>
    </w:p>
    <w:p w:rsidR="00501B45" w:rsidRDefault="00501B45" w:rsidP="00501B45">
      <w:pPr>
        <w:pStyle w:val="a5"/>
        <w:rPr>
          <w:sz w:val="32"/>
          <w:szCs w:val="32"/>
        </w:rPr>
      </w:pPr>
      <w:r w:rsidRPr="001A0DD3">
        <w:rPr>
          <w:sz w:val="32"/>
          <w:szCs w:val="32"/>
        </w:rPr>
        <w:t>ЗАПОВЕД</w:t>
      </w:r>
    </w:p>
    <w:p w:rsidR="00501B45" w:rsidRPr="001A0DD3" w:rsidRDefault="00501B45" w:rsidP="00501B45">
      <w:pPr>
        <w:pStyle w:val="a5"/>
        <w:rPr>
          <w:sz w:val="32"/>
          <w:szCs w:val="32"/>
        </w:rPr>
      </w:pPr>
      <w:r>
        <w:rPr>
          <w:sz w:val="32"/>
          <w:szCs w:val="32"/>
        </w:rPr>
        <w:t>№ РД10-2/08.01.2026г.</w:t>
      </w:r>
    </w:p>
    <w:p w:rsidR="00501B45" w:rsidRDefault="00501B45" w:rsidP="00501B45">
      <w:pPr>
        <w:pStyle w:val="a3"/>
        <w:spacing w:before="10"/>
        <w:ind w:left="0"/>
        <w:rPr>
          <w:sz w:val="47"/>
        </w:rPr>
      </w:pPr>
    </w:p>
    <w:p w:rsidR="00501B45" w:rsidRDefault="00501B45" w:rsidP="00501B45">
      <w:pPr>
        <w:pStyle w:val="a3"/>
        <w:spacing w:before="1" w:line="276" w:lineRule="auto"/>
        <w:ind w:right="389" w:firstLine="322"/>
        <w:jc w:val="both"/>
      </w:pPr>
      <w:r>
        <w:t>Съгласно чл. 12, ал. 2, т. 3 от Закона за вътрешния одит в публичния сектор (ЗВОПС),</w:t>
      </w:r>
      <w:r>
        <w:rPr>
          <w:spacing w:val="1"/>
        </w:rPr>
        <w:t xml:space="preserve"> </w:t>
      </w:r>
      <w:r>
        <w:t>звено за вътрешен одит задължително се изгражда в общините, чийто бюджет надхвърля</w:t>
      </w:r>
      <w:r>
        <w:rPr>
          <w:spacing w:val="1"/>
        </w:rPr>
        <w:t xml:space="preserve"> </w:t>
      </w:r>
      <w:r>
        <w:t>10 млн. лв. Числеността на звеното е определена в чл. 14, ал. 2 от ЗВОПС, според който</w:t>
      </w:r>
      <w:r>
        <w:rPr>
          <w:spacing w:val="1"/>
        </w:rPr>
        <w:t xml:space="preserve"> </w:t>
      </w:r>
      <w:r>
        <w:t>вътрешният</w:t>
      </w:r>
      <w:r>
        <w:rPr>
          <w:spacing w:val="1"/>
        </w:rPr>
        <w:t xml:space="preserve"> </w:t>
      </w:r>
      <w:r>
        <w:t>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общините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осъществява</w:t>
      </w:r>
      <w:r>
        <w:rPr>
          <w:spacing w:val="1"/>
        </w:rPr>
        <w:t xml:space="preserve"> </w:t>
      </w:r>
      <w:r>
        <w:t>най-малко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двама</w:t>
      </w:r>
      <w:r>
        <w:rPr>
          <w:spacing w:val="1"/>
        </w:rPr>
        <w:t xml:space="preserve"> </w:t>
      </w:r>
      <w:r>
        <w:t>вътрешни</w:t>
      </w:r>
      <w:r>
        <w:rPr>
          <w:spacing w:val="1"/>
        </w:rPr>
        <w:t xml:space="preserve"> </w:t>
      </w:r>
      <w:r>
        <w:t>одитори,</w:t>
      </w:r>
      <w:r>
        <w:rPr>
          <w:spacing w:val="-57"/>
        </w:rPr>
        <w:t xml:space="preserve"> </w:t>
      </w:r>
      <w:r>
        <w:t>включително</w:t>
      </w:r>
      <w:r>
        <w:rPr>
          <w:spacing w:val="1"/>
        </w:rPr>
        <w:t xml:space="preserve"> </w:t>
      </w:r>
      <w:r>
        <w:t>ръководителя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вътрешния</w:t>
      </w:r>
      <w:r>
        <w:rPr>
          <w:spacing w:val="1"/>
        </w:rPr>
        <w:t xml:space="preserve"> </w:t>
      </w:r>
      <w:r>
        <w:t>одит.</w:t>
      </w:r>
      <w:r>
        <w:rPr>
          <w:spacing w:val="1"/>
        </w:rPr>
        <w:t xml:space="preserve"> </w:t>
      </w:r>
      <w:r>
        <w:t>Съгласно</w:t>
      </w:r>
      <w:r>
        <w:rPr>
          <w:spacing w:val="1"/>
        </w:rPr>
        <w:t xml:space="preserve"> </w:t>
      </w:r>
      <w:r>
        <w:t>чл.</w:t>
      </w:r>
      <w:r>
        <w:rPr>
          <w:spacing w:val="1"/>
        </w:rPr>
        <w:t xml:space="preserve"> </w:t>
      </w:r>
      <w:r>
        <w:t>19,</w:t>
      </w:r>
      <w:r>
        <w:rPr>
          <w:spacing w:val="1"/>
        </w:rPr>
        <w:t xml:space="preserve"> </w:t>
      </w:r>
      <w:r>
        <w:t>ал.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ЗВОПС,</w:t>
      </w:r>
      <w:r>
        <w:rPr>
          <w:spacing w:val="1"/>
        </w:rPr>
        <w:t xml:space="preserve"> </w:t>
      </w:r>
      <w:r>
        <w:t>вътрешните одитори се назначават от ръководителя на организацията по трудово или</w:t>
      </w:r>
      <w:r>
        <w:rPr>
          <w:spacing w:val="1"/>
        </w:rPr>
        <w:t xml:space="preserve"> </w:t>
      </w:r>
      <w:r>
        <w:t>служебно</w:t>
      </w:r>
      <w:r>
        <w:rPr>
          <w:spacing w:val="1"/>
        </w:rPr>
        <w:t xml:space="preserve"> </w:t>
      </w:r>
      <w:r>
        <w:t>правоотношение.</w:t>
      </w:r>
      <w:r>
        <w:rPr>
          <w:spacing w:val="1"/>
        </w:rPr>
        <w:t xml:space="preserve"> </w:t>
      </w:r>
      <w:r>
        <w:t>Специфичните изисквания</w:t>
      </w:r>
      <w:r>
        <w:rPr>
          <w:spacing w:val="1"/>
        </w:rPr>
        <w:t xml:space="preserve"> </w:t>
      </w:r>
      <w:r>
        <w:t>към</w:t>
      </w:r>
      <w:r>
        <w:rPr>
          <w:spacing w:val="1"/>
        </w:rPr>
        <w:t xml:space="preserve"> </w:t>
      </w:r>
      <w:r>
        <w:t>тях</w:t>
      </w:r>
      <w:r>
        <w:rPr>
          <w:spacing w:val="1"/>
        </w:rPr>
        <w:t xml:space="preserve"> </w:t>
      </w:r>
      <w:r>
        <w:t>са регламентирани</w:t>
      </w:r>
      <w:r>
        <w:rPr>
          <w:spacing w:val="60"/>
        </w:rPr>
        <w:t xml:space="preserve"> </w:t>
      </w:r>
      <w:r>
        <w:t>в чл.</w:t>
      </w:r>
      <w:r>
        <w:rPr>
          <w:spacing w:val="-58"/>
        </w:rPr>
        <w:t xml:space="preserve"> </w:t>
      </w:r>
      <w:r>
        <w:t>19, ал. 2, т. 1 - 4, като най-важното от тях е да притежават сертификат „вътрешен одитор в</w:t>
      </w:r>
      <w:r>
        <w:rPr>
          <w:spacing w:val="1"/>
        </w:rPr>
        <w:t xml:space="preserve"> </w:t>
      </w:r>
      <w:r>
        <w:t>публичния сектор“, издаден от министъра на финансите след успешно положен изпит, или</w:t>
      </w:r>
      <w:r>
        <w:rPr>
          <w:spacing w:val="-57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притежават</w:t>
      </w:r>
      <w:r>
        <w:rPr>
          <w:spacing w:val="1"/>
        </w:rPr>
        <w:t xml:space="preserve"> </w:t>
      </w:r>
      <w:r>
        <w:t>валиден</w:t>
      </w:r>
      <w:r>
        <w:rPr>
          <w:spacing w:val="1"/>
        </w:rPr>
        <w:t xml:space="preserve"> </w:t>
      </w:r>
      <w:r>
        <w:t>международно</w:t>
      </w:r>
      <w:r>
        <w:rPr>
          <w:spacing w:val="1"/>
        </w:rPr>
        <w:t xml:space="preserve"> </w:t>
      </w:r>
      <w:r>
        <w:t>признат</w:t>
      </w:r>
      <w:r>
        <w:rPr>
          <w:spacing w:val="1"/>
        </w:rPr>
        <w:t xml:space="preserve"> </w:t>
      </w:r>
      <w:r>
        <w:t>сертификат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вътрешен</w:t>
      </w:r>
      <w:r>
        <w:rPr>
          <w:spacing w:val="60"/>
        </w:rPr>
        <w:t xml:space="preserve"> </w:t>
      </w:r>
      <w:r>
        <w:t>одитор.</w:t>
      </w:r>
      <w:r>
        <w:rPr>
          <w:spacing w:val="60"/>
        </w:rPr>
        <w:t xml:space="preserve"> </w:t>
      </w:r>
    </w:p>
    <w:p w:rsidR="00501B45" w:rsidRDefault="00501B45" w:rsidP="00501B45">
      <w:pPr>
        <w:pStyle w:val="a3"/>
        <w:spacing w:before="1" w:line="276" w:lineRule="auto"/>
        <w:ind w:right="389" w:firstLine="322"/>
        <w:jc w:val="both"/>
      </w:pPr>
      <w:r>
        <w:t>Във връзка с горното и на основание чл. 44, ал. 2 от ЗМСМА, чл. 91 - 94 от Кодекса на</w:t>
      </w:r>
      <w:r>
        <w:rPr>
          <w:spacing w:val="1"/>
        </w:rPr>
        <w:t xml:space="preserve"> </w:t>
      </w:r>
      <w:r>
        <w:t>труда,</w:t>
      </w:r>
      <w:r>
        <w:rPr>
          <w:spacing w:val="24"/>
        </w:rPr>
        <w:t xml:space="preserve"> </w:t>
      </w:r>
      <w:r>
        <w:t>Решение</w:t>
      </w:r>
      <w:r>
        <w:rPr>
          <w:spacing w:val="24"/>
        </w:rPr>
        <w:t xml:space="preserve"> </w:t>
      </w:r>
      <w:r>
        <w:t>№</w:t>
      </w:r>
      <w:r>
        <w:rPr>
          <w:spacing w:val="23"/>
        </w:rPr>
        <w:t xml:space="preserve"> </w:t>
      </w:r>
      <w:r>
        <w:t>38</w:t>
      </w:r>
      <w:r>
        <w:rPr>
          <w:spacing w:val="25"/>
        </w:rPr>
        <w:t xml:space="preserve"> </w:t>
      </w:r>
      <w:r>
        <w:t>/</w:t>
      </w:r>
      <w:r>
        <w:rPr>
          <w:spacing w:val="24"/>
        </w:rPr>
        <w:t xml:space="preserve"> </w:t>
      </w:r>
      <w:r>
        <w:t>29.01.2024</w:t>
      </w:r>
      <w:r>
        <w:rPr>
          <w:spacing w:val="24"/>
        </w:rPr>
        <w:t xml:space="preserve"> </w:t>
      </w:r>
      <w:r>
        <w:t>г.</w:t>
      </w:r>
      <w:r>
        <w:rPr>
          <w:spacing w:val="25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Общински</w:t>
      </w:r>
      <w:r>
        <w:rPr>
          <w:spacing w:val="27"/>
        </w:rPr>
        <w:t xml:space="preserve"> </w:t>
      </w:r>
      <w:r>
        <w:t>съвет</w:t>
      </w:r>
      <w:r>
        <w:rPr>
          <w:spacing w:val="25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Пордим</w:t>
      </w:r>
    </w:p>
    <w:p w:rsidR="00501B45" w:rsidRDefault="00501B45" w:rsidP="00501B45">
      <w:pPr>
        <w:pStyle w:val="a3"/>
        <w:spacing w:before="8"/>
        <w:ind w:left="0"/>
        <w:rPr>
          <w:sz w:val="22"/>
        </w:rPr>
      </w:pPr>
    </w:p>
    <w:p w:rsidR="00501B45" w:rsidRDefault="00501B45" w:rsidP="00501B45">
      <w:pPr>
        <w:pStyle w:val="1"/>
      </w:pPr>
      <w:r>
        <w:t>НАРЕЖДАМ</w:t>
      </w:r>
    </w:p>
    <w:p w:rsidR="00501B45" w:rsidRDefault="00501B45" w:rsidP="00501B45">
      <w:pPr>
        <w:pStyle w:val="1"/>
      </w:pPr>
    </w:p>
    <w:p w:rsidR="00501B45" w:rsidRDefault="00501B45" w:rsidP="00501B45">
      <w:pPr>
        <w:pStyle w:val="a7"/>
        <w:numPr>
          <w:ilvl w:val="0"/>
          <w:numId w:val="2"/>
        </w:numPr>
        <w:tabs>
          <w:tab w:val="left" w:pos="1107"/>
        </w:tabs>
        <w:spacing w:before="0" w:line="276" w:lineRule="auto"/>
        <w:ind w:right="389" w:firstLine="360"/>
        <w:rPr>
          <w:sz w:val="24"/>
        </w:rPr>
      </w:pPr>
      <w:r>
        <w:rPr>
          <w:sz w:val="24"/>
        </w:rPr>
        <w:t>Да</w:t>
      </w:r>
      <w:r>
        <w:rPr>
          <w:spacing w:val="14"/>
          <w:sz w:val="24"/>
        </w:rPr>
        <w:t xml:space="preserve"> </w:t>
      </w:r>
      <w:r>
        <w:rPr>
          <w:sz w:val="24"/>
        </w:rPr>
        <w:t>се</w:t>
      </w:r>
      <w:r>
        <w:rPr>
          <w:spacing w:val="15"/>
          <w:sz w:val="24"/>
        </w:rPr>
        <w:t xml:space="preserve"> </w:t>
      </w:r>
      <w:r>
        <w:rPr>
          <w:sz w:val="24"/>
        </w:rPr>
        <w:t>подготви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проведе</w:t>
      </w:r>
      <w:r>
        <w:rPr>
          <w:spacing w:val="16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15"/>
          <w:sz w:val="24"/>
        </w:rPr>
        <w:t xml:space="preserve"> </w:t>
      </w:r>
      <w:r>
        <w:rPr>
          <w:sz w:val="24"/>
        </w:rPr>
        <w:t>за</w:t>
      </w:r>
      <w:r>
        <w:rPr>
          <w:spacing w:val="14"/>
          <w:sz w:val="24"/>
        </w:rPr>
        <w:t xml:space="preserve"> </w:t>
      </w:r>
      <w:r>
        <w:rPr>
          <w:sz w:val="24"/>
        </w:rPr>
        <w:t>длъжността</w:t>
      </w:r>
      <w:r>
        <w:rPr>
          <w:spacing w:val="15"/>
          <w:sz w:val="24"/>
        </w:rPr>
        <w:t xml:space="preserve"> </w:t>
      </w:r>
      <w:r>
        <w:rPr>
          <w:sz w:val="24"/>
        </w:rPr>
        <w:t>„ВЪТРЕШЕН</w:t>
      </w:r>
      <w:r>
        <w:rPr>
          <w:spacing w:val="15"/>
          <w:sz w:val="24"/>
        </w:rPr>
        <w:t xml:space="preserve"> </w:t>
      </w:r>
      <w:r>
        <w:rPr>
          <w:sz w:val="24"/>
        </w:rPr>
        <w:t>ОДИТОР”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Звено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вътрешен одит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общинска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администрация Пордим.</w:t>
      </w:r>
    </w:p>
    <w:p w:rsidR="00501B45" w:rsidRDefault="00501B45" w:rsidP="00501B45">
      <w:pPr>
        <w:pStyle w:val="a7"/>
        <w:numPr>
          <w:ilvl w:val="0"/>
          <w:numId w:val="2"/>
        </w:numPr>
        <w:tabs>
          <w:tab w:val="left" w:pos="1107"/>
        </w:tabs>
        <w:spacing w:before="119"/>
        <w:ind w:left="1106" w:hanging="349"/>
        <w:rPr>
          <w:sz w:val="24"/>
        </w:rPr>
      </w:pPr>
      <w:r>
        <w:rPr>
          <w:sz w:val="24"/>
        </w:rPr>
        <w:t>Назначавам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кандидатите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състав:</w:t>
      </w:r>
    </w:p>
    <w:p w:rsidR="00501B45" w:rsidRDefault="00501B45" w:rsidP="00501B45">
      <w:pPr>
        <w:pStyle w:val="a7"/>
        <w:numPr>
          <w:ilvl w:val="1"/>
          <w:numId w:val="2"/>
        </w:numPr>
        <w:tabs>
          <w:tab w:val="left" w:pos="1179"/>
        </w:tabs>
        <w:spacing w:before="164"/>
        <w:ind w:hanging="421"/>
        <w:rPr>
          <w:sz w:val="24"/>
        </w:rPr>
      </w:pPr>
      <w:proofErr w:type="spellStart"/>
      <w:r>
        <w:rPr>
          <w:sz w:val="24"/>
        </w:rPr>
        <w:t>Вацка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Хорозова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секретар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общината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председател</w:t>
      </w:r>
    </w:p>
    <w:p w:rsidR="00501B45" w:rsidRDefault="00501B45" w:rsidP="00501B45">
      <w:pPr>
        <w:pStyle w:val="a7"/>
        <w:numPr>
          <w:ilvl w:val="1"/>
          <w:numId w:val="2"/>
        </w:numPr>
        <w:tabs>
          <w:tab w:val="left" w:pos="1179"/>
        </w:tabs>
        <w:ind w:hanging="421"/>
        <w:rPr>
          <w:sz w:val="24"/>
        </w:rPr>
      </w:pPr>
      <w:r>
        <w:rPr>
          <w:sz w:val="24"/>
        </w:rPr>
        <w:t>Маринела Дочева</w:t>
      </w:r>
      <w:r>
        <w:rPr>
          <w:spacing w:val="-1"/>
          <w:sz w:val="24"/>
        </w:rPr>
        <w:t xml:space="preserve"> </w:t>
      </w:r>
      <w:r>
        <w:rPr>
          <w:sz w:val="24"/>
        </w:rPr>
        <w:t>–адвокат в община Пордим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член</w:t>
      </w:r>
    </w:p>
    <w:p w:rsidR="00501B45" w:rsidRDefault="00501B45" w:rsidP="00501B45">
      <w:pPr>
        <w:pStyle w:val="a7"/>
        <w:numPr>
          <w:ilvl w:val="1"/>
          <w:numId w:val="2"/>
        </w:numPr>
        <w:tabs>
          <w:tab w:val="left" w:pos="1179"/>
        </w:tabs>
        <w:ind w:hanging="421"/>
        <w:rPr>
          <w:sz w:val="24"/>
        </w:rPr>
      </w:pPr>
      <w:r>
        <w:rPr>
          <w:sz w:val="24"/>
        </w:rPr>
        <w:t>Милен Йорданов –– ст.</w:t>
      </w:r>
      <w:r>
        <w:rPr>
          <w:spacing w:val="-1"/>
          <w:sz w:val="24"/>
        </w:rPr>
        <w:t xml:space="preserve"> </w:t>
      </w:r>
      <w:r>
        <w:rPr>
          <w:sz w:val="24"/>
        </w:rPr>
        <w:t>експерт</w:t>
      </w:r>
      <w:r>
        <w:rPr>
          <w:spacing w:val="1"/>
          <w:sz w:val="24"/>
        </w:rPr>
        <w:t xml:space="preserve"> </w:t>
      </w:r>
      <w:r>
        <w:rPr>
          <w:sz w:val="24"/>
        </w:rPr>
        <w:t>ЧР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член</w:t>
      </w:r>
    </w:p>
    <w:p w:rsidR="00501B45" w:rsidRDefault="00501B45" w:rsidP="00501B45">
      <w:pPr>
        <w:pStyle w:val="a7"/>
        <w:numPr>
          <w:ilvl w:val="0"/>
          <w:numId w:val="2"/>
        </w:numPr>
        <w:tabs>
          <w:tab w:val="left" w:pos="1107"/>
        </w:tabs>
        <w:spacing w:before="74"/>
        <w:ind w:left="1106" w:hanging="349"/>
        <w:rPr>
          <w:sz w:val="24"/>
        </w:rPr>
      </w:pPr>
      <w:r>
        <w:rPr>
          <w:sz w:val="24"/>
        </w:rPr>
        <w:t>Назначавам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провеждане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състав:</w:t>
      </w:r>
    </w:p>
    <w:p w:rsidR="00501B45" w:rsidRDefault="00501B45" w:rsidP="00501B45">
      <w:pPr>
        <w:pStyle w:val="a3"/>
        <w:ind w:left="1106"/>
      </w:pPr>
      <w:r>
        <w:rPr>
          <w:b/>
        </w:rPr>
        <w:t>Председател</w:t>
      </w:r>
      <w:r>
        <w:t>:</w:t>
      </w:r>
      <w:r>
        <w:rPr>
          <w:spacing w:val="55"/>
        </w:rPr>
        <w:t xml:space="preserve"> </w:t>
      </w:r>
      <w:proofErr w:type="spellStart"/>
      <w:r>
        <w:t>Вацка</w:t>
      </w:r>
      <w:proofErr w:type="spellEnd"/>
      <w:r>
        <w:t xml:space="preserve"> </w:t>
      </w:r>
      <w:proofErr w:type="spellStart"/>
      <w:r>
        <w:t>Хорозова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секретар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Община</w:t>
      </w:r>
      <w:r>
        <w:rPr>
          <w:spacing w:val="-3"/>
        </w:rPr>
        <w:t xml:space="preserve"> </w:t>
      </w:r>
      <w:r>
        <w:t>Пордим</w:t>
      </w:r>
      <w:r>
        <w:rPr>
          <w:spacing w:val="-1"/>
        </w:rPr>
        <w:t xml:space="preserve"> </w:t>
      </w:r>
      <w:r>
        <w:t>.</w:t>
      </w:r>
    </w:p>
    <w:p w:rsidR="00501B45" w:rsidRDefault="00501B45" w:rsidP="00501B45">
      <w:pPr>
        <w:pStyle w:val="3"/>
        <w:spacing w:before="166"/>
        <w:ind w:firstLine="0"/>
      </w:pPr>
      <w:r>
        <w:t>Членове:</w:t>
      </w:r>
    </w:p>
    <w:p w:rsidR="00501B45" w:rsidRDefault="00501B45" w:rsidP="00501B45">
      <w:pPr>
        <w:pStyle w:val="a7"/>
        <w:numPr>
          <w:ilvl w:val="1"/>
          <w:numId w:val="2"/>
        </w:numPr>
        <w:tabs>
          <w:tab w:val="left" w:pos="1179"/>
        </w:tabs>
        <w:ind w:hanging="421"/>
        <w:rPr>
          <w:sz w:val="24"/>
        </w:rPr>
      </w:pPr>
      <w:r>
        <w:rPr>
          <w:sz w:val="24"/>
        </w:rPr>
        <w:t>Маринела Дочева</w:t>
      </w:r>
      <w:r>
        <w:rPr>
          <w:spacing w:val="-1"/>
          <w:sz w:val="24"/>
        </w:rPr>
        <w:t xml:space="preserve"> </w:t>
      </w:r>
      <w:r>
        <w:rPr>
          <w:sz w:val="24"/>
        </w:rPr>
        <w:t>–адвокат в община Пордим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член</w:t>
      </w:r>
    </w:p>
    <w:p w:rsidR="00501B45" w:rsidRDefault="00501B45" w:rsidP="00501B45">
      <w:pPr>
        <w:pStyle w:val="a7"/>
        <w:numPr>
          <w:ilvl w:val="1"/>
          <w:numId w:val="2"/>
        </w:numPr>
        <w:tabs>
          <w:tab w:val="left" w:pos="1179"/>
        </w:tabs>
        <w:ind w:hanging="421"/>
        <w:rPr>
          <w:sz w:val="24"/>
        </w:rPr>
      </w:pPr>
      <w:r>
        <w:rPr>
          <w:sz w:val="24"/>
        </w:rPr>
        <w:t>Милен Йорданов –– ст.</w:t>
      </w:r>
      <w:r>
        <w:rPr>
          <w:spacing w:val="-1"/>
          <w:sz w:val="24"/>
        </w:rPr>
        <w:t xml:space="preserve"> </w:t>
      </w:r>
      <w:r>
        <w:rPr>
          <w:sz w:val="24"/>
        </w:rPr>
        <w:t>експерт</w:t>
      </w:r>
      <w:r>
        <w:rPr>
          <w:spacing w:val="1"/>
          <w:sz w:val="24"/>
        </w:rPr>
        <w:t xml:space="preserve"> </w:t>
      </w:r>
      <w:r>
        <w:rPr>
          <w:sz w:val="24"/>
        </w:rPr>
        <w:t>ЧР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член</w:t>
      </w:r>
    </w:p>
    <w:p w:rsidR="00501B45" w:rsidRDefault="00501B45" w:rsidP="00501B45">
      <w:pPr>
        <w:pStyle w:val="a7"/>
        <w:numPr>
          <w:ilvl w:val="1"/>
          <w:numId w:val="2"/>
        </w:numPr>
        <w:tabs>
          <w:tab w:val="left" w:pos="1179"/>
        </w:tabs>
        <w:ind w:hanging="421"/>
        <w:rPr>
          <w:sz w:val="24"/>
        </w:rPr>
      </w:pPr>
      <w:r>
        <w:rPr>
          <w:sz w:val="24"/>
        </w:rPr>
        <w:t>Таня Дамянова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контрольор;</w:t>
      </w:r>
    </w:p>
    <w:p w:rsidR="00501B45" w:rsidRDefault="00501B45" w:rsidP="00501B45">
      <w:pPr>
        <w:pStyle w:val="a3"/>
        <w:spacing w:before="163" w:line="276" w:lineRule="auto"/>
        <w:ind w:right="388" w:firstLine="360"/>
        <w:jc w:val="both"/>
      </w:pPr>
      <w:r>
        <w:t>Мирослава Стоянова –главен счетоводител –</w:t>
      </w:r>
      <w:r>
        <w:rPr>
          <w:spacing w:val="1"/>
        </w:rPr>
        <w:t xml:space="preserve"> </w:t>
      </w:r>
      <w:r>
        <w:t>резервен</w:t>
      </w:r>
      <w:r>
        <w:rPr>
          <w:spacing w:val="-1"/>
        </w:rPr>
        <w:t xml:space="preserve"> </w:t>
      </w:r>
      <w:r>
        <w:t>член</w:t>
      </w:r>
    </w:p>
    <w:p w:rsidR="00501B45" w:rsidRDefault="00501B45" w:rsidP="00501B45">
      <w:pPr>
        <w:pStyle w:val="a7"/>
        <w:numPr>
          <w:ilvl w:val="0"/>
          <w:numId w:val="2"/>
        </w:numPr>
        <w:tabs>
          <w:tab w:val="left" w:pos="1107"/>
        </w:tabs>
        <w:spacing w:before="119"/>
        <w:ind w:left="1106" w:hanging="349"/>
        <w:jc w:val="both"/>
        <w:rPr>
          <w:sz w:val="24"/>
        </w:rPr>
      </w:pPr>
      <w:r>
        <w:rPr>
          <w:sz w:val="24"/>
        </w:rPr>
        <w:t>Определям</w:t>
      </w:r>
      <w:r>
        <w:rPr>
          <w:spacing w:val="-3"/>
          <w:sz w:val="24"/>
        </w:rPr>
        <w:t xml:space="preserve"> </w:t>
      </w:r>
      <w:r>
        <w:rPr>
          <w:sz w:val="24"/>
        </w:rPr>
        <w:t>следните</w:t>
      </w:r>
      <w:r>
        <w:rPr>
          <w:spacing w:val="-2"/>
          <w:sz w:val="24"/>
        </w:rPr>
        <w:t xml:space="preserve"> </w:t>
      </w:r>
      <w:r>
        <w:rPr>
          <w:sz w:val="24"/>
        </w:rPr>
        <w:t>изисквания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заемане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длъжността:</w:t>
      </w:r>
    </w:p>
    <w:p w:rsidR="00501B45" w:rsidRDefault="00501B45" w:rsidP="00501B45">
      <w:pPr>
        <w:pStyle w:val="a7"/>
        <w:numPr>
          <w:ilvl w:val="1"/>
          <w:numId w:val="2"/>
        </w:numPr>
        <w:tabs>
          <w:tab w:val="left" w:pos="1179"/>
        </w:tabs>
        <w:ind w:hanging="421"/>
        <w:jc w:val="both"/>
        <w:rPr>
          <w:sz w:val="24"/>
        </w:rPr>
      </w:pPr>
      <w:r>
        <w:rPr>
          <w:sz w:val="24"/>
        </w:rPr>
        <w:t>Минимална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завършено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бакалавър;</w:t>
      </w:r>
    </w:p>
    <w:p w:rsidR="00501B45" w:rsidRDefault="00501B45" w:rsidP="00501B45">
      <w:pPr>
        <w:pStyle w:val="a7"/>
        <w:numPr>
          <w:ilvl w:val="1"/>
          <w:numId w:val="2"/>
        </w:numPr>
        <w:tabs>
          <w:tab w:val="left" w:pos="1179"/>
        </w:tabs>
        <w:ind w:hanging="421"/>
        <w:jc w:val="both"/>
        <w:rPr>
          <w:sz w:val="24"/>
        </w:rPr>
      </w:pPr>
      <w:r>
        <w:rPr>
          <w:sz w:val="24"/>
        </w:rPr>
        <w:t>Години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професионален</w:t>
      </w:r>
      <w:r>
        <w:rPr>
          <w:spacing w:val="-3"/>
          <w:sz w:val="24"/>
        </w:rPr>
        <w:t xml:space="preserve"> </w:t>
      </w:r>
      <w:r>
        <w:rPr>
          <w:sz w:val="24"/>
        </w:rPr>
        <w:t>опит –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изисква;</w:t>
      </w:r>
    </w:p>
    <w:p w:rsidR="00501B45" w:rsidRPr="004B4BAA" w:rsidRDefault="00501B45" w:rsidP="00501B45">
      <w:pPr>
        <w:tabs>
          <w:tab w:val="left" w:pos="1179"/>
        </w:tabs>
        <w:jc w:val="both"/>
        <w:rPr>
          <w:sz w:val="24"/>
        </w:rPr>
      </w:pPr>
    </w:p>
    <w:p w:rsidR="00501B45" w:rsidRDefault="00501B45" w:rsidP="00501B45">
      <w:pPr>
        <w:pStyle w:val="a7"/>
        <w:numPr>
          <w:ilvl w:val="1"/>
          <w:numId w:val="2"/>
        </w:numPr>
        <w:tabs>
          <w:tab w:val="left" w:pos="1225"/>
        </w:tabs>
        <w:spacing w:before="163" w:line="276" w:lineRule="auto"/>
        <w:ind w:left="398" w:right="391" w:firstLine="360"/>
        <w:jc w:val="both"/>
        <w:rPr>
          <w:sz w:val="24"/>
        </w:rPr>
      </w:pPr>
      <w:r>
        <w:rPr>
          <w:sz w:val="24"/>
        </w:rPr>
        <w:lastRenderedPageBreak/>
        <w:t>Да притежава сертификат „Вътрешен одитор в публичния сектор“, издаден от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финансите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удостоверяващ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сертификат) или да притежава валиден международно признат сертификат за вътрешен</w:t>
      </w:r>
      <w:r>
        <w:rPr>
          <w:spacing w:val="1"/>
          <w:sz w:val="24"/>
        </w:rPr>
        <w:t xml:space="preserve"> </w:t>
      </w:r>
      <w:r>
        <w:rPr>
          <w:sz w:val="24"/>
        </w:rPr>
        <w:t>одитор в съответствие с чл. 19, ал. 2, т. 1-4 от Закона за вътрешния одит в публичния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сектор.</w:t>
      </w:r>
    </w:p>
    <w:p w:rsidR="00501B45" w:rsidRDefault="00501B45" w:rsidP="00501B45">
      <w:pPr>
        <w:pStyle w:val="a7"/>
        <w:numPr>
          <w:ilvl w:val="0"/>
          <w:numId w:val="2"/>
        </w:numPr>
        <w:tabs>
          <w:tab w:val="left" w:pos="1107"/>
        </w:tabs>
        <w:spacing w:before="120"/>
        <w:ind w:left="1106" w:hanging="349"/>
        <w:jc w:val="both"/>
        <w:rPr>
          <w:sz w:val="24"/>
        </w:rPr>
      </w:pPr>
      <w:r>
        <w:rPr>
          <w:sz w:val="24"/>
        </w:rPr>
        <w:t>Конкурсът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следния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начин:</w:t>
      </w:r>
    </w:p>
    <w:p w:rsidR="00501B45" w:rsidRDefault="00501B45" w:rsidP="00501B45">
      <w:pPr>
        <w:pStyle w:val="a7"/>
        <w:numPr>
          <w:ilvl w:val="1"/>
          <w:numId w:val="2"/>
        </w:numPr>
        <w:tabs>
          <w:tab w:val="left" w:pos="1179"/>
        </w:tabs>
        <w:ind w:hanging="421"/>
        <w:jc w:val="both"/>
        <w:rPr>
          <w:sz w:val="24"/>
        </w:rPr>
      </w:pPr>
      <w:r>
        <w:rPr>
          <w:sz w:val="24"/>
        </w:rPr>
        <w:t>Тест.</w:t>
      </w:r>
    </w:p>
    <w:p w:rsidR="00501B45" w:rsidRDefault="00501B45" w:rsidP="00501B45">
      <w:pPr>
        <w:pStyle w:val="a7"/>
        <w:numPr>
          <w:ilvl w:val="1"/>
          <w:numId w:val="2"/>
        </w:numPr>
        <w:tabs>
          <w:tab w:val="left" w:pos="1179"/>
        </w:tabs>
        <w:ind w:hanging="421"/>
        <w:jc w:val="both"/>
        <w:rPr>
          <w:sz w:val="24"/>
        </w:rPr>
      </w:pPr>
      <w:r>
        <w:rPr>
          <w:sz w:val="24"/>
        </w:rPr>
        <w:t>Интервю.</w:t>
      </w:r>
    </w:p>
    <w:p w:rsidR="00501B45" w:rsidRDefault="00501B45" w:rsidP="00501B45">
      <w:pPr>
        <w:pStyle w:val="a7"/>
        <w:numPr>
          <w:ilvl w:val="0"/>
          <w:numId w:val="2"/>
        </w:numPr>
        <w:tabs>
          <w:tab w:val="left" w:pos="1107"/>
        </w:tabs>
        <w:spacing w:before="163" w:line="276" w:lineRule="auto"/>
        <w:ind w:right="388" w:firstLine="360"/>
        <w:jc w:val="both"/>
        <w:rPr>
          <w:sz w:val="24"/>
        </w:rPr>
      </w:pPr>
      <w:r>
        <w:rPr>
          <w:sz w:val="24"/>
        </w:rPr>
        <w:t>Необходими</w:t>
      </w:r>
      <w:r>
        <w:rPr>
          <w:spacing w:val="51"/>
          <w:sz w:val="24"/>
        </w:rPr>
        <w:t xml:space="preserve"> </w:t>
      </w:r>
      <w:r>
        <w:rPr>
          <w:sz w:val="24"/>
        </w:rPr>
        <w:t>документи,</w:t>
      </w:r>
      <w:r>
        <w:rPr>
          <w:spacing w:val="52"/>
          <w:sz w:val="24"/>
        </w:rPr>
        <w:t xml:space="preserve"> </w:t>
      </w:r>
      <w:r>
        <w:rPr>
          <w:sz w:val="24"/>
        </w:rPr>
        <w:t>които</w:t>
      </w:r>
      <w:r>
        <w:rPr>
          <w:spacing w:val="53"/>
          <w:sz w:val="24"/>
        </w:rPr>
        <w:t xml:space="preserve"> </w:t>
      </w:r>
      <w:r>
        <w:rPr>
          <w:sz w:val="24"/>
        </w:rPr>
        <w:t>следва</w:t>
      </w:r>
      <w:r>
        <w:rPr>
          <w:spacing w:val="52"/>
          <w:sz w:val="24"/>
        </w:rPr>
        <w:t xml:space="preserve"> </w:t>
      </w:r>
      <w:r>
        <w:rPr>
          <w:sz w:val="24"/>
        </w:rPr>
        <w:t>да</w:t>
      </w:r>
      <w:r>
        <w:rPr>
          <w:spacing w:val="52"/>
          <w:sz w:val="24"/>
        </w:rPr>
        <w:t xml:space="preserve"> </w:t>
      </w:r>
      <w:r>
        <w:rPr>
          <w:sz w:val="24"/>
        </w:rPr>
        <w:t>бъдат</w:t>
      </w:r>
      <w:r>
        <w:rPr>
          <w:spacing w:val="53"/>
          <w:sz w:val="24"/>
        </w:rPr>
        <w:t xml:space="preserve"> </w:t>
      </w:r>
      <w:r>
        <w:rPr>
          <w:sz w:val="24"/>
        </w:rPr>
        <w:t>предоставени</w:t>
      </w:r>
      <w:r>
        <w:rPr>
          <w:spacing w:val="53"/>
          <w:sz w:val="24"/>
        </w:rPr>
        <w:t xml:space="preserve"> </w:t>
      </w:r>
      <w:r>
        <w:rPr>
          <w:sz w:val="24"/>
        </w:rPr>
        <w:t>от</w:t>
      </w:r>
      <w:r>
        <w:rPr>
          <w:spacing w:val="52"/>
          <w:sz w:val="24"/>
        </w:rPr>
        <w:t xml:space="preserve"> </w:t>
      </w:r>
      <w:r>
        <w:rPr>
          <w:sz w:val="24"/>
        </w:rPr>
        <w:t>кандидатите</w:t>
      </w:r>
      <w:r>
        <w:rPr>
          <w:spacing w:val="50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конкурса:</w:t>
      </w:r>
    </w:p>
    <w:p w:rsidR="00501B45" w:rsidRDefault="00501B45" w:rsidP="00501B45">
      <w:pPr>
        <w:pStyle w:val="a3"/>
        <w:spacing w:before="119" w:line="276" w:lineRule="auto"/>
        <w:ind w:right="209" w:firstLine="707"/>
        <w:jc w:val="both"/>
      </w:pPr>
      <w:r>
        <w:rPr>
          <w:b/>
        </w:rPr>
        <w:t>Заявление за участие</w:t>
      </w:r>
      <w:r>
        <w:rPr>
          <w:b/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образец,</w:t>
      </w:r>
      <w:r>
        <w:rPr>
          <w:spacing w:val="1"/>
        </w:rPr>
        <w:t xml:space="preserve"> </w:t>
      </w:r>
      <w:r>
        <w:t>предоставен</w:t>
      </w:r>
      <w:r>
        <w:rPr>
          <w:spacing w:val="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служител</w:t>
      </w:r>
      <w:r>
        <w:rPr>
          <w:spacing w:val="2"/>
        </w:rPr>
        <w:t xml:space="preserve"> </w:t>
      </w:r>
      <w:r>
        <w:t>в отдел</w:t>
      </w:r>
      <w:r>
        <w:rPr>
          <w:spacing w:val="3"/>
        </w:rPr>
        <w:t xml:space="preserve"> </w:t>
      </w:r>
      <w:r>
        <w:t>ЧР</w:t>
      </w:r>
      <w:r>
        <w:rPr>
          <w:spacing w:val="8"/>
        </w:rPr>
        <w:t xml:space="preserve"> </w:t>
      </w:r>
      <w:r>
        <w:t>–или</w:t>
      </w:r>
      <w:r>
        <w:rPr>
          <w:spacing w:val="-2"/>
        </w:rPr>
        <w:t xml:space="preserve"> </w:t>
      </w:r>
      <w:r>
        <w:t>изтеглен от</w:t>
      </w:r>
      <w:r>
        <w:rPr>
          <w:spacing w:val="2"/>
        </w:rPr>
        <w:t xml:space="preserve"> </w:t>
      </w:r>
      <w:r>
        <w:t>уеб-страницата на</w:t>
      </w:r>
      <w:r>
        <w:rPr>
          <w:spacing w:val="-2"/>
        </w:rPr>
        <w:t xml:space="preserve"> </w:t>
      </w:r>
      <w:r>
        <w:t>Община</w:t>
      </w:r>
      <w:r>
        <w:rPr>
          <w:spacing w:val="-1"/>
        </w:rPr>
        <w:t xml:space="preserve"> </w:t>
      </w:r>
      <w:r>
        <w:t>Пордим</w:t>
      </w:r>
    </w:p>
    <w:p w:rsidR="00501B45" w:rsidRDefault="00501B45" w:rsidP="00501B45">
      <w:pPr>
        <w:pStyle w:val="a3"/>
        <w:spacing w:before="121"/>
        <w:ind w:left="1118"/>
        <w:jc w:val="both"/>
      </w:pPr>
      <w:r>
        <w:t>Към</w:t>
      </w:r>
      <w:r>
        <w:rPr>
          <w:spacing w:val="-3"/>
        </w:rPr>
        <w:t xml:space="preserve"> </w:t>
      </w:r>
      <w:r>
        <w:t>заявлението</w:t>
      </w:r>
      <w:r>
        <w:rPr>
          <w:spacing w:val="-2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прилагат:</w:t>
      </w:r>
    </w:p>
    <w:p w:rsidR="00501B45" w:rsidRDefault="00501B45" w:rsidP="00501B45">
      <w:pPr>
        <w:pStyle w:val="a7"/>
        <w:numPr>
          <w:ilvl w:val="0"/>
          <w:numId w:val="1"/>
        </w:numPr>
        <w:tabs>
          <w:tab w:val="left" w:pos="1292"/>
        </w:tabs>
        <w:spacing w:line="276" w:lineRule="auto"/>
        <w:ind w:right="391" w:firstLine="707"/>
        <w:jc w:val="both"/>
        <w:rPr>
          <w:sz w:val="24"/>
        </w:rPr>
      </w:pPr>
      <w:r>
        <w:rPr>
          <w:sz w:val="24"/>
        </w:rPr>
        <w:t>копия</w:t>
      </w:r>
      <w:r>
        <w:rPr>
          <w:spacing w:val="42"/>
          <w:sz w:val="24"/>
        </w:rPr>
        <w:t xml:space="preserve"> </w:t>
      </w:r>
      <w:r>
        <w:rPr>
          <w:sz w:val="24"/>
        </w:rPr>
        <w:t>от</w:t>
      </w:r>
      <w:r>
        <w:rPr>
          <w:spacing w:val="43"/>
          <w:sz w:val="24"/>
        </w:rPr>
        <w:t xml:space="preserve"> </w:t>
      </w:r>
      <w:r>
        <w:rPr>
          <w:sz w:val="24"/>
        </w:rPr>
        <w:t>документи</w:t>
      </w:r>
      <w:r>
        <w:rPr>
          <w:spacing w:val="44"/>
          <w:sz w:val="24"/>
        </w:rPr>
        <w:t xml:space="preserve"> </w:t>
      </w:r>
      <w:r>
        <w:rPr>
          <w:sz w:val="24"/>
        </w:rPr>
        <w:t>за</w:t>
      </w:r>
      <w:r>
        <w:rPr>
          <w:spacing w:val="42"/>
          <w:sz w:val="24"/>
        </w:rPr>
        <w:t xml:space="preserve"> </w:t>
      </w:r>
      <w:r>
        <w:rPr>
          <w:sz w:val="24"/>
        </w:rPr>
        <w:t>придобита</w:t>
      </w:r>
      <w:r>
        <w:rPr>
          <w:spacing w:val="42"/>
          <w:sz w:val="24"/>
        </w:rPr>
        <w:t xml:space="preserve"> </w:t>
      </w:r>
      <w:r>
        <w:rPr>
          <w:sz w:val="24"/>
        </w:rPr>
        <w:t>образователно-квалификационна</w:t>
      </w:r>
      <w:r>
        <w:rPr>
          <w:spacing w:val="42"/>
          <w:sz w:val="24"/>
        </w:rPr>
        <w:t xml:space="preserve"> </w:t>
      </w:r>
      <w:r>
        <w:rPr>
          <w:sz w:val="24"/>
        </w:rPr>
        <w:t>степен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допълнителна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квалификация (при 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такава);</w:t>
      </w:r>
    </w:p>
    <w:p w:rsidR="00501B45" w:rsidRDefault="00501B45" w:rsidP="00501B45">
      <w:pPr>
        <w:pStyle w:val="a7"/>
        <w:numPr>
          <w:ilvl w:val="0"/>
          <w:numId w:val="1"/>
        </w:numPr>
        <w:tabs>
          <w:tab w:val="left" w:pos="1258"/>
        </w:tabs>
        <w:spacing w:before="119" w:line="278" w:lineRule="auto"/>
        <w:ind w:right="397" w:firstLine="707"/>
        <w:jc w:val="both"/>
        <w:rPr>
          <w:sz w:val="24"/>
        </w:rPr>
      </w:pPr>
      <w:r>
        <w:rPr>
          <w:sz w:val="24"/>
        </w:rPr>
        <w:t>заверено</w:t>
      </w:r>
      <w:r>
        <w:rPr>
          <w:spacing w:val="10"/>
          <w:sz w:val="24"/>
        </w:rPr>
        <w:t xml:space="preserve"> </w:t>
      </w:r>
      <w:r>
        <w:rPr>
          <w:sz w:val="24"/>
        </w:rPr>
        <w:t>копие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z w:val="24"/>
        </w:rPr>
        <w:t>сертификат</w:t>
      </w:r>
      <w:r>
        <w:rPr>
          <w:spacing w:val="11"/>
          <w:sz w:val="24"/>
        </w:rPr>
        <w:t xml:space="preserve"> </w:t>
      </w:r>
      <w:r>
        <w:rPr>
          <w:sz w:val="24"/>
        </w:rPr>
        <w:t>за</w:t>
      </w:r>
      <w:r>
        <w:rPr>
          <w:spacing w:val="10"/>
          <w:sz w:val="24"/>
        </w:rPr>
        <w:t xml:space="preserve"> </w:t>
      </w:r>
      <w:r>
        <w:rPr>
          <w:sz w:val="24"/>
        </w:rPr>
        <w:t>одитор</w:t>
      </w:r>
      <w:r>
        <w:rPr>
          <w:spacing w:val="16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10"/>
          <w:sz w:val="24"/>
        </w:rPr>
        <w:t xml:space="preserve"> </w:t>
      </w:r>
      <w:r>
        <w:rPr>
          <w:sz w:val="24"/>
        </w:rPr>
        <w:t>чл.</w:t>
      </w:r>
      <w:r>
        <w:rPr>
          <w:spacing w:val="10"/>
          <w:sz w:val="24"/>
        </w:rPr>
        <w:t xml:space="preserve"> </w:t>
      </w:r>
      <w:r>
        <w:rPr>
          <w:sz w:val="24"/>
        </w:rPr>
        <w:t>19,</w:t>
      </w:r>
      <w:r>
        <w:rPr>
          <w:spacing w:val="13"/>
          <w:sz w:val="24"/>
        </w:rPr>
        <w:t xml:space="preserve"> </w:t>
      </w:r>
      <w:r>
        <w:rPr>
          <w:sz w:val="24"/>
        </w:rPr>
        <w:t>ал.</w:t>
      </w:r>
      <w:r>
        <w:rPr>
          <w:spacing w:val="13"/>
          <w:sz w:val="24"/>
        </w:rPr>
        <w:t xml:space="preserve"> </w:t>
      </w:r>
      <w:r>
        <w:rPr>
          <w:sz w:val="24"/>
        </w:rPr>
        <w:t>2,</w:t>
      </w:r>
      <w:r>
        <w:rPr>
          <w:spacing w:val="10"/>
          <w:sz w:val="24"/>
        </w:rPr>
        <w:t xml:space="preserve"> </w:t>
      </w:r>
      <w:r>
        <w:rPr>
          <w:sz w:val="24"/>
        </w:rPr>
        <w:t>т.</w:t>
      </w:r>
      <w:r>
        <w:rPr>
          <w:spacing w:val="13"/>
          <w:sz w:val="24"/>
        </w:rPr>
        <w:t xml:space="preserve"> </w:t>
      </w:r>
      <w:r>
        <w:rPr>
          <w:sz w:val="24"/>
        </w:rPr>
        <w:t>4</w:t>
      </w:r>
      <w:r>
        <w:rPr>
          <w:spacing w:val="10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9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вътрешния</w:t>
      </w:r>
      <w:r>
        <w:rPr>
          <w:spacing w:val="-1"/>
          <w:sz w:val="24"/>
        </w:rPr>
        <w:t xml:space="preserve"> </w:t>
      </w:r>
      <w:r>
        <w:rPr>
          <w:sz w:val="24"/>
        </w:rPr>
        <w:t>одит (или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удостоверяващ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наличието на</w:t>
      </w:r>
      <w:r>
        <w:rPr>
          <w:spacing w:val="-2"/>
          <w:sz w:val="24"/>
        </w:rPr>
        <w:t xml:space="preserve"> </w:t>
      </w:r>
      <w:r>
        <w:rPr>
          <w:sz w:val="24"/>
        </w:rPr>
        <w:t>сертификат);</w:t>
      </w:r>
    </w:p>
    <w:p w:rsidR="00501B45" w:rsidRDefault="00501B45" w:rsidP="00501B45">
      <w:pPr>
        <w:pStyle w:val="a7"/>
        <w:numPr>
          <w:ilvl w:val="0"/>
          <w:numId w:val="1"/>
        </w:numPr>
        <w:tabs>
          <w:tab w:val="left" w:pos="1306"/>
        </w:tabs>
        <w:spacing w:before="116"/>
        <w:ind w:left="1306" w:hanging="200"/>
        <w:jc w:val="both"/>
        <w:rPr>
          <w:sz w:val="24"/>
        </w:rPr>
      </w:pPr>
      <w:r>
        <w:rPr>
          <w:sz w:val="24"/>
        </w:rPr>
        <w:t>копие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документите,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удостоверяващи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професионалния</w:t>
      </w:r>
      <w:r>
        <w:rPr>
          <w:spacing w:val="-3"/>
          <w:sz w:val="24"/>
        </w:rPr>
        <w:t xml:space="preserve"> </w:t>
      </w:r>
      <w:r>
        <w:rPr>
          <w:sz w:val="24"/>
        </w:rPr>
        <w:t>опит;</w:t>
      </w:r>
    </w:p>
    <w:p w:rsidR="00501B45" w:rsidRDefault="00501B45" w:rsidP="00501B45">
      <w:pPr>
        <w:pStyle w:val="a7"/>
        <w:numPr>
          <w:ilvl w:val="0"/>
          <w:numId w:val="1"/>
        </w:numPr>
        <w:tabs>
          <w:tab w:val="left" w:pos="1306"/>
        </w:tabs>
        <w:ind w:left="1306" w:hanging="200"/>
        <w:jc w:val="both"/>
        <w:rPr>
          <w:sz w:val="24"/>
        </w:rPr>
      </w:pPr>
      <w:r>
        <w:rPr>
          <w:sz w:val="24"/>
        </w:rPr>
        <w:t>автобиография.</w:t>
      </w:r>
    </w:p>
    <w:p w:rsidR="00501B45" w:rsidRDefault="00501B45" w:rsidP="00501B45">
      <w:pPr>
        <w:pStyle w:val="a3"/>
        <w:spacing w:line="276" w:lineRule="auto"/>
        <w:ind w:right="387" w:firstLine="360"/>
        <w:jc w:val="both"/>
      </w:pPr>
      <w:r>
        <w:t>Подаването на заявлението и приложенията към него се извършва лично от кандидата</w:t>
      </w:r>
      <w:r>
        <w:rPr>
          <w:spacing w:val="1"/>
        </w:rPr>
        <w:t xml:space="preserve"> </w:t>
      </w:r>
      <w:r>
        <w:t>или чрез пълномощник в Центъра за административно обслужване (ЦАО) в сградата на</w:t>
      </w:r>
      <w:r>
        <w:rPr>
          <w:spacing w:val="1"/>
        </w:rPr>
        <w:t xml:space="preserve"> </w:t>
      </w:r>
      <w:r>
        <w:t>община Пордим. Горепосочените документи могат да се подават по електронен път на адрес</w:t>
      </w:r>
      <w:r>
        <w:rPr>
          <w:spacing w:val="-57"/>
        </w:rPr>
        <w:t xml:space="preserve"> </w:t>
      </w:r>
      <w:hyperlink r:id="rId6" w:history="1">
        <w:r w:rsidRPr="0022579D">
          <w:rPr>
            <w:rStyle w:val="a8"/>
            <w:rFonts w:ascii="Arial" w:hAnsi="Arial" w:cs="Arial"/>
            <w:shd w:val="clear" w:color="auto" w:fill="FFFFFF"/>
          </w:rPr>
          <w:t xml:space="preserve"> </w:t>
        </w:r>
        <w:r w:rsidRPr="00ED2F99">
          <w:rPr>
            <w:rStyle w:val="a8"/>
            <w:shd w:val="clear" w:color="auto" w:fill="FFFFFF"/>
          </w:rPr>
          <w:t>obshtina_pordim@abv.bg</w:t>
        </w:r>
        <w:r w:rsidRPr="0022579D">
          <w:rPr>
            <w:rStyle w:val="a8"/>
            <w:rFonts w:ascii="Arial" w:hAnsi="Arial" w:cs="Arial"/>
            <w:shd w:val="clear" w:color="auto" w:fill="FFFFFF"/>
          </w:rPr>
          <w:t xml:space="preserve"> </w:t>
        </w:r>
        <w:r w:rsidRPr="0022579D">
          <w:rPr>
            <w:rStyle w:val="a8"/>
          </w:rPr>
          <w:t xml:space="preserve">, </w:t>
        </w:r>
      </w:hyperlink>
      <w:r>
        <w:t>като в този случай те следва да бъдат подписани от кандидата с електронен</w:t>
      </w:r>
      <w:r>
        <w:rPr>
          <w:spacing w:val="1"/>
        </w:rPr>
        <w:t xml:space="preserve"> </w:t>
      </w:r>
      <w:r>
        <w:t>подпис.</w:t>
      </w:r>
    </w:p>
    <w:p w:rsidR="00501B45" w:rsidRDefault="00501B45" w:rsidP="00501B45">
      <w:pPr>
        <w:pStyle w:val="a7"/>
        <w:numPr>
          <w:ilvl w:val="0"/>
          <w:numId w:val="2"/>
        </w:numPr>
        <w:tabs>
          <w:tab w:val="left" w:pos="1107"/>
        </w:tabs>
        <w:spacing w:before="121" w:line="276" w:lineRule="auto"/>
        <w:ind w:right="388" w:firstLine="360"/>
        <w:jc w:val="both"/>
        <w:rPr>
          <w:sz w:val="24"/>
        </w:rPr>
      </w:pP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</w:t>
      </w:r>
      <w:r>
        <w:rPr>
          <w:spacing w:val="1"/>
          <w:sz w:val="24"/>
        </w:rPr>
        <w:t xml:space="preserve"> </w:t>
      </w:r>
      <w:r>
        <w:rPr>
          <w:sz w:val="24"/>
        </w:rPr>
        <w:t>възможност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кандидатите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запознаване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длъжностната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 за конкурсната длъжност, която да е на разположение на всеки кандидат 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Центъра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обслужване</w:t>
      </w:r>
      <w:r>
        <w:rPr>
          <w:spacing w:val="-1"/>
          <w:sz w:val="24"/>
        </w:rPr>
        <w:t xml:space="preserve"> </w:t>
      </w:r>
      <w:r>
        <w:rPr>
          <w:sz w:val="24"/>
        </w:rPr>
        <w:t>(ЦАО)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сградата на</w:t>
      </w:r>
      <w:r>
        <w:rPr>
          <w:spacing w:val="-2"/>
          <w:sz w:val="24"/>
        </w:rPr>
        <w:t xml:space="preserve"> </w:t>
      </w:r>
      <w:r>
        <w:rPr>
          <w:sz w:val="24"/>
        </w:rPr>
        <w:t>община</w:t>
      </w:r>
      <w:r>
        <w:rPr>
          <w:spacing w:val="-1"/>
          <w:sz w:val="24"/>
        </w:rPr>
        <w:t xml:space="preserve"> </w:t>
      </w:r>
      <w:r>
        <w:rPr>
          <w:sz w:val="24"/>
        </w:rPr>
        <w:t>Пордим.</w:t>
      </w:r>
    </w:p>
    <w:p w:rsidR="00501B45" w:rsidRDefault="00501B45" w:rsidP="00501B45">
      <w:pPr>
        <w:pStyle w:val="a7"/>
        <w:numPr>
          <w:ilvl w:val="0"/>
          <w:numId w:val="2"/>
        </w:numPr>
        <w:tabs>
          <w:tab w:val="left" w:pos="1107"/>
        </w:tabs>
        <w:spacing w:before="120" w:line="276" w:lineRule="auto"/>
        <w:ind w:right="391" w:firstLine="360"/>
        <w:jc w:val="both"/>
        <w:rPr>
          <w:sz w:val="24"/>
        </w:rPr>
      </w:pPr>
      <w:r>
        <w:rPr>
          <w:sz w:val="24"/>
        </w:rPr>
        <w:t>Документите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кандидатите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Центъра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обслужване (ЦАО) в сградата на община Пордим в едномесечен срок от публикуването на</w:t>
      </w:r>
      <w:r>
        <w:rPr>
          <w:spacing w:val="1"/>
          <w:sz w:val="24"/>
        </w:rPr>
        <w:t xml:space="preserve"> </w:t>
      </w:r>
      <w:r>
        <w:rPr>
          <w:sz w:val="24"/>
        </w:rPr>
        <w:t>обявата.</w:t>
      </w:r>
    </w:p>
    <w:p w:rsidR="00501B45" w:rsidRDefault="00501B45" w:rsidP="00501B45">
      <w:pPr>
        <w:pStyle w:val="a7"/>
        <w:numPr>
          <w:ilvl w:val="0"/>
          <w:numId w:val="2"/>
        </w:numPr>
        <w:tabs>
          <w:tab w:val="left" w:pos="1107"/>
        </w:tabs>
        <w:spacing w:before="119" w:line="276" w:lineRule="auto"/>
        <w:ind w:right="393" w:firstLine="360"/>
        <w:jc w:val="both"/>
        <w:rPr>
          <w:sz w:val="24"/>
        </w:rPr>
      </w:pPr>
      <w:r>
        <w:rPr>
          <w:sz w:val="24"/>
        </w:rPr>
        <w:t>Екземпляр от заповедта да се връчи на членовете на комисиите и на всички други</w:t>
      </w:r>
      <w:r>
        <w:rPr>
          <w:spacing w:val="1"/>
          <w:sz w:val="24"/>
        </w:rPr>
        <w:t xml:space="preserve"> </w:t>
      </w:r>
      <w:r>
        <w:rPr>
          <w:sz w:val="24"/>
        </w:rPr>
        <w:t>упоменати длъжностни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изпълнение.</w:t>
      </w:r>
    </w:p>
    <w:p w:rsidR="00501B45" w:rsidRDefault="00501B45" w:rsidP="00501B45">
      <w:pPr>
        <w:pStyle w:val="a3"/>
        <w:spacing w:before="6"/>
        <w:ind w:left="0"/>
        <w:rPr>
          <w:sz w:val="22"/>
        </w:rPr>
      </w:pPr>
    </w:p>
    <w:p w:rsidR="00501B45" w:rsidRDefault="00501B45" w:rsidP="00501B45">
      <w:pPr>
        <w:pStyle w:val="a3"/>
        <w:spacing w:before="0"/>
      </w:pPr>
      <w:r>
        <w:t>Контрола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настоящата</w:t>
      </w:r>
      <w:r>
        <w:rPr>
          <w:spacing w:val="-1"/>
        </w:rPr>
        <w:t xml:space="preserve"> </w:t>
      </w:r>
      <w:r>
        <w:t>заповед</w:t>
      </w:r>
      <w:r>
        <w:rPr>
          <w:spacing w:val="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осъществявам</w:t>
      </w:r>
      <w:r>
        <w:rPr>
          <w:spacing w:val="-2"/>
        </w:rPr>
        <w:t xml:space="preserve"> </w:t>
      </w:r>
      <w:r>
        <w:t>лично.</w:t>
      </w:r>
    </w:p>
    <w:p w:rsidR="00501B45" w:rsidRDefault="00501B45" w:rsidP="00501B45">
      <w:pPr>
        <w:pStyle w:val="a3"/>
        <w:spacing w:before="0"/>
        <w:ind w:left="0"/>
        <w:rPr>
          <w:sz w:val="26"/>
        </w:rPr>
      </w:pPr>
    </w:p>
    <w:p w:rsidR="00501B45" w:rsidRDefault="00501B45" w:rsidP="00501B45">
      <w:pPr>
        <w:pStyle w:val="a3"/>
        <w:spacing w:before="7"/>
        <w:ind w:left="0"/>
      </w:pPr>
    </w:p>
    <w:p w:rsidR="00501B45" w:rsidRDefault="00501B45" w:rsidP="00501B45">
      <w:pPr>
        <w:ind w:left="398"/>
        <w:rPr>
          <w:b/>
          <w:sz w:val="26"/>
        </w:rPr>
      </w:pPr>
      <w:r>
        <w:rPr>
          <w:b/>
          <w:sz w:val="26"/>
        </w:rPr>
        <w:t>ДЕТЕЛИН ВАСИЛЕВ</w:t>
      </w:r>
    </w:p>
    <w:p w:rsidR="00501B45" w:rsidRDefault="00501B45" w:rsidP="00501B45">
      <w:pPr>
        <w:pStyle w:val="2"/>
        <w:sectPr w:rsidR="00501B45" w:rsidSect="001D4D40">
          <w:pgSz w:w="11910" w:h="16840"/>
          <w:pgMar w:top="1134" w:right="740" w:bottom="1134" w:left="1020" w:header="708" w:footer="708" w:gutter="0"/>
          <w:cols w:space="708"/>
        </w:sectPr>
      </w:pPr>
      <w:r>
        <w:t>Кмет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община</w:t>
      </w:r>
      <w:r>
        <w:rPr>
          <w:spacing w:val="-4"/>
        </w:rPr>
        <w:t xml:space="preserve"> </w:t>
      </w:r>
      <w:r>
        <w:t>Пордим</w:t>
      </w:r>
      <w:bookmarkStart w:id="0" w:name="_GoBack"/>
      <w:bookmarkEnd w:id="0"/>
    </w:p>
    <w:p w:rsidR="0067467B" w:rsidRDefault="0067467B"/>
    <w:sectPr w:rsidR="0067467B" w:rsidSect="00501B45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159FC"/>
    <w:multiLevelType w:val="hybridMultilevel"/>
    <w:tmpl w:val="E7B6EADA"/>
    <w:lvl w:ilvl="0" w:tplc="3BCEB032">
      <w:numFmt w:val="bullet"/>
      <w:lvlText w:val="-"/>
      <w:lvlJc w:val="left"/>
      <w:pPr>
        <w:ind w:left="398" w:hanging="1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1C7295E2">
      <w:numFmt w:val="bullet"/>
      <w:lvlText w:val="•"/>
      <w:lvlJc w:val="left"/>
      <w:pPr>
        <w:ind w:left="1374" w:hanging="185"/>
      </w:pPr>
      <w:rPr>
        <w:rFonts w:hint="default"/>
        <w:lang w:val="bg-BG" w:eastAsia="en-US" w:bidi="ar-SA"/>
      </w:rPr>
    </w:lvl>
    <w:lvl w:ilvl="2" w:tplc="74020732">
      <w:numFmt w:val="bullet"/>
      <w:lvlText w:val="•"/>
      <w:lvlJc w:val="left"/>
      <w:pPr>
        <w:ind w:left="2349" w:hanging="185"/>
      </w:pPr>
      <w:rPr>
        <w:rFonts w:hint="default"/>
        <w:lang w:val="bg-BG" w:eastAsia="en-US" w:bidi="ar-SA"/>
      </w:rPr>
    </w:lvl>
    <w:lvl w:ilvl="3" w:tplc="7C26346C">
      <w:numFmt w:val="bullet"/>
      <w:lvlText w:val="•"/>
      <w:lvlJc w:val="left"/>
      <w:pPr>
        <w:ind w:left="3323" w:hanging="185"/>
      </w:pPr>
      <w:rPr>
        <w:rFonts w:hint="default"/>
        <w:lang w:val="bg-BG" w:eastAsia="en-US" w:bidi="ar-SA"/>
      </w:rPr>
    </w:lvl>
    <w:lvl w:ilvl="4" w:tplc="8AEC1ECA">
      <w:numFmt w:val="bullet"/>
      <w:lvlText w:val="•"/>
      <w:lvlJc w:val="left"/>
      <w:pPr>
        <w:ind w:left="4298" w:hanging="185"/>
      </w:pPr>
      <w:rPr>
        <w:rFonts w:hint="default"/>
        <w:lang w:val="bg-BG" w:eastAsia="en-US" w:bidi="ar-SA"/>
      </w:rPr>
    </w:lvl>
    <w:lvl w:ilvl="5" w:tplc="930EEDEC">
      <w:numFmt w:val="bullet"/>
      <w:lvlText w:val="•"/>
      <w:lvlJc w:val="left"/>
      <w:pPr>
        <w:ind w:left="5273" w:hanging="185"/>
      </w:pPr>
      <w:rPr>
        <w:rFonts w:hint="default"/>
        <w:lang w:val="bg-BG" w:eastAsia="en-US" w:bidi="ar-SA"/>
      </w:rPr>
    </w:lvl>
    <w:lvl w:ilvl="6" w:tplc="3672FDF8">
      <w:numFmt w:val="bullet"/>
      <w:lvlText w:val="•"/>
      <w:lvlJc w:val="left"/>
      <w:pPr>
        <w:ind w:left="6247" w:hanging="185"/>
      </w:pPr>
      <w:rPr>
        <w:rFonts w:hint="default"/>
        <w:lang w:val="bg-BG" w:eastAsia="en-US" w:bidi="ar-SA"/>
      </w:rPr>
    </w:lvl>
    <w:lvl w:ilvl="7" w:tplc="9D544DA2">
      <w:numFmt w:val="bullet"/>
      <w:lvlText w:val="•"/>
      <w:lvlJc w:val="left"/>
      <w:pPr>
        <w:ind w:left="7222" w:hanging="185"/>
      </w:pPr>
      <w:rPr>
        <w:rFonts w:hint="default"/>
        <w:lang w:val="bg-BG" w:eastAsia="en-US" w:bidi="ar-SA"/>
      </w:rPr>
    </w:lvl>
    <w:lvl w:ilvl="8" w:tplc="B2F04A6E">
      <w:numFmt w:val="bullet"/>
      <w:lvlText w:val="•"/>
      <w:lvlJc w:val="left"/>
      <w:pPr>
        <w:ind w:left="8197" w:hanging="185"/>
      </w:pPr>
      <w:rPr>
        <w:rFonts w:hint="default"/>
        <w:lang w:val="bg-BG" w:eastAsia="en-US" w:bidi="ar-SA"/>
      </w:rPr>
    </w:lvl>
  </w:abstractNum>
  <w:abstractNum w:abstractNumId="1" w15:restartNumberingAfterBreak="0">
    <w:nsid w:val="5E4A1A62"/>
    <w:multiLevelType w:val="multilevel"/>
    <w:tmpl w:val="9192320C"/>
    <w:lvl w:ilvl="0">
      <w:start w:val="1"/>
      <w:numFmt w:val="decimal"/>
      <w:lvlText w:val="%1."/>
      <w:lvlJc w:val="left"/>
      <w:pPr>
        <w:ind w:left="398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178" w:hanging="4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176" w:hanging="420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172" w:hanging="42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168" w:hanging="42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165" w:hanging="42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161" w:hanging="42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157" w:hanging="42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53" w:hanging="420"/>
      </w:pPr>
      <w:rPr>
        <w:rFonts w:hint="default"/>
        <w:lang w:val="bg-BG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45"/>
    <w:rsid w:val="00501B45"/>
    <w:rsid w:val="0067467B"/>
    <w:rsid w:val="00E2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4CBE0-7E98-471B-8CA7-EF60620B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01B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01B45"/>
    <w:pPr>
      <w:spacing w:before="1"/>
      <w:ind w:left="1546" w:right="1544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501B45"/>
    <w:pPr>
      <w:spacing w:before="37"/>
      <w:ind w:left="398"/>
      <w:outlineLvl w:val="1"/>
    </w:pPr>
    <w:rPr>
      <w:i/>
      <w:i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501B45"/>
    <w:pPr>
      <w:ind w:left="1106" w:hanging="709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1"/>
    <w:rsid w:val="00501B4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лавие 2 Знак"/>
    <w:basedOn w:val="a0"/>
    <w:link w:val="2"/>
    <w:uiPriority w:val="1"/>
    <w:rsid w:val="00501B45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30">
    <w:name w:val="Заглавие 3 Знак"/>
    <w:basedOn w:val="a0"/>
    <w:link w:val="3"/>
    <w:uiPriority w:val="1"/>
    <w:rsid w:val="00501B4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501B45"/>
    <w:pPr>
      <w:spacing w:before="161"/>
      <w:ind w:left="398"/>
    </w:pPr>
    <w:rPr>
      <w:sz w:val="24"/>
      <w:szCs w:val="24"/>
    </w:rPr>
  </w:style>
  <w:style w:type="character" w:customStyle="1" w:styleId="a4">
    <w:name w:val="Основен текст Знак"/>
    <w:basedOn w:val="a0"/>
    <w:link w:val="a3"/>
    <w:uiPriority w:val="1"/>
    <w:rsid w:val="00501B4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501B45"/>
    <w:pPr>
      <w:spacing w:before="84"/>
      <w:ind w:left="1548" w:right="1540"/>
      <w:jc w:val="center"/>
    </w:pPr>
    <w:rPr>
      <w:b/>
      <w:bCs/>
      <w:sz w:val="40"/>
      <w:szCs w:val="40"/>
    </w:rPr>
  </w:style>
  <w:style w:type="character" w:customStyle="1" w:styleId="a6">
    <w:name w:val="Заглавие Знак"/>
    <w:basedOn w:val="a0"/>
    <w:link w:val="a5"/>
    <w:uiPriority w:val="1"/>
    <w:rsid w:val="00501B45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501B45"/>
    <w:pPr>
      <w:spacing w:before="161"/>
      <w:ind w:left="1106" w:hanging="709"/>
    </w:pPr>
  </w:style>
  <w:style w:type="character" w:styleId="a8">
    <w:name w:val="Hyperlink"/>
    <w:basedOn w:val="a0"/>
    <w:uiPriority w:val="99"/>
    <w:unhideWhenUsed/>
    <w:rsid w:val="00501B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obshtina_pordim@abv.bg%20,%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Vacka</dc:creator>
  <cp:keywords/>
  <dc:description/>
  <cp:lastModifiedBy>Vacka</cp:lastModifiedBy>
  <cp:revision>2</cp:revision>
  <dcterms:created xsi:type="dcterms:W3CDTF">2026-01-08T09:03:00Z</dcterms:created>
  <dcterms:modified xsi:type="dcterms:W3CDTF">2026-01-08T09:07:00Z</dcterms:modified>
</cp:coreProperties>
</file>