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CFB21">
      <w:pPr>
        <w:pStyle w:val="6"/>
        <w:spacing w:before="0" w:beforeAutospacing="0" w:after="120" w:afterAutospacing="0"/>
        <w:ind w:left="2160" w:firstLine="720"/>
        <w:rPr>
          <w:rStyle w:val="7"/>
          <w:color w:val="000000"/>
          <w:spacing w:val="60"/>
          <w:sz w:val="36"/>
          <w:szCs w:val="36"/>
        </w:rPr>
      </w:pPr>
    </w:p>
    <w:p w14:paraId="2F00D0A7">
      <w:pPr>
        <w:pStyle w:val="6"/>
        <w:spacing w:before="0" w:beforeAutospacing="0" w:after="120" w:afterAutospacing="0"/>
        <w:ind w:left="2160" w:firstLine="720"/>
        <w:rPr>
          <w:rStyle w:val="7"/>
          <w:color w:val="000000"/>
          <w:spacing w:val="60"/>
          <w:sz w:val="28"/>
          <w:szCs w:val="28"/>
          <w:lang w:val="en-US"/>
        </w:rPr>
      </w:pPr>
      <w:r>
        <w:rPr>
          <w:rStyle w:val="7"/>
          <w:color w:val="000000"/>
          <w:spacing w:val="60"/>
          <w:sz w:val="36"/>
          <w:szCs w:val="36"/>
        </w:rPr>
        <w:t xml:space="preserve"> </w:t>
      </w:r>
      <w:bookmarkStart w:id="0" w:name="_GoBack"/>
      <w:r>
        <w:rPr>
          <w:rStyle w:val="7"/>
          <w:color w:val="000000"/>
          <w:spacing w:val="60"/>
          <w:sz w:val="28"/>
          <w:szCs w:val="28"/>
        </w:rPr>
        <w:t>УВЕДОМЛЕНИЕ</w:t>
      </w:r>
    </w:p>
    <w:bookmarkEnd w:id="0"/>
    <w:p w14:paraId="5C203B9C">
      <w:pPr>
        <w:pStyle w:val="6"/>
        <w:spacing w:before="0" w:beforeAutospacing="0" w:after="0" w:afterAutospacing="0"/>
        <w:jc w:val="center"/>
        <w:rPr>
          <w:rStyle w:val="7"/>
          <w:b w:val="0"/>
          <w:color w:val="000000"/>
        </w:rPr>
      </w:pPr>
    </w:p>
    <w:p w14:paraId="3AC2D61D">
      <w:pPr>
        <w:pStyle w:val="6"/>
        <w:spacing w:before="0" w:beforeAutospacing="0" w:after="0" w:afterAutospacing="0"/>
        <w:jc w:val="center"/>
        <w:rPr>
          <w:b/>
        </w:rPr>
      </w:pPr>
      <w:r>
        <w:rPr>
          <w:rStyle w:val="7"/>
          <w:b w:val="0"/>
          <w:color w:val="000000"/>
        </w:rPr>
        <w:t>относно изискванията за държавен служител по чл.7, ал. 2 от Закона за държавния служител и чл. 18, ал. 1 от Наредбата за провеждане на конкурсите и подбора при мобилност на държавните служители</w:t>
      </w:r>
    </w:p>
    <w:p w14:paraId="38DFC3A4">
      <w:pPr>
        <w:pStyle w:val="6"/>
        <w:spacing w:before="0" w:beforeAutospacing="0" w:after="0" w:afterAutospacing="0"/>
        <w:jc w:val="center"/>
        <w:rPr>
          <w:rStyle w:val="7"/>
          <w:color w:val="000000"/>
        </w:rPr>
      </w:pPr>
    </w:p>
    <w:p w14:paraId="6B0A7FFB">
      <w:pPr>
        <w:pStyle w:val="6"/>
        <w:spacing w:before="0" w:beforeAutospacing="0" w:after="0" w:afterAutospacing="0"/>
        <w:jc w:val="right"/>
        <w:rPr>
          <w:rStyle w:val="7"/>
          <w:color w:val="000000"/>
        </w:rPr>
      </w:pPr>
    </w:p>
    <w:p w14:paraId="4ECB036F">
      <w:pPr>
        <w:pStyle w:val="6"/>
        <w:spacing w:before="0" w:beforeAutospacing="0" w:after="160" w:afterAutospacing="0" w:line="360" w:lineRule="auto"/>
        <w:ind w:firstLine="851"/>
        <w:jc w:val="both"/>
        <w:rPr>
          <w:rStyle w:val="7"/>
          <w:b w:val="0"/>
          <w:color w:val="000000"/>
        </w:rPr>
      </w:pPr>
      <w:r>
        <w:rPr>
          <w:rStyle w:val="7"/>
          <w:b w:val="0"/>
          <w:color w:val="000000"/>
        </w:rPr>
        <w:t>Долуподписаният/ ата  .............................................................................................. ,  с ЕГН</w:t>
      </w:r>
      <w:r>
        <w:rPr>
          <w:rStyle w:val="7"/>
          <w:color w:val="000000"/>
        </w:rPr>
        <w:t xml:space="preserve">: </w:t>
      </w:r>
      <w:r>
        <w:rPr>
          <w:rStyle w:val="7"/>
          <w:b w:val="0"/>
          <w:color w:val="000000"/>
        </w:rPr>
        <w:t>............................, л.к № ....................................., издадена на .................................. от ............................</w:t>
      </w:r>
      <w:r>
        <w:rPr>
          <w:rStyle w:val="7"/>
          <w:rFonts w:hint="default"/>
          <w:b w:val="0"/>
          <w:color w:val="000000"/>
          <w:lang w:val="bg-BG"/>
        </w:rPr>
        <w:t>.....................................</w:t>
      </w:r>
      <w:r>
        <w:rPr>
          <w:rStyle w:val="7"/>
          <w:b w:val="0"/>
          <w:color w:val="000000"/>
        </w:rPr>
        <w:t>........... и постоянен адрес: ......................................................................... ......................................................................................................................................................,</w:t>
      </w:r>
    </w:p>
    <w:p w14:paraId="6AF6EDDC">
      <w:pPr>
        <w:pStyle w:val="6"/>
        <w:spacing w:before="0" w:beforeAutospacing="0" w:after="160" w:afterAutospacing="0" w:line="360" w:lineRule="auto"/>
        <w:ind w:firstLine="851"/>
        <w:jc w:val="both"/>
        <w:rPr>
          <w:rStyle w:val="7"/>
          <w:b w:val="0"/>
          <w:color w:val="000000"/>
        </w:rPr>
      </w:pPr>
    </w:p>
    <w:p w14:paraId="5C408F09">
      <w:pPr>
        <w:pStyle w:val="2"/>
        <w:spacing w:before="0"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ДЕКЛАРИРАМ, ЧЕ:</w:t>
      </w:r>
    </w:p>
    <w:p w14:paraId="04BD2B5E"/>
    <w:p w14:paraId="6FCD0DB1">
      <w:pPr>
        <w:jc w:val="both"/>
        <w:rPr>
          <w:rStyle w:val="7"/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съм запознат/ а с пречките за назначаване за държавен служител, посочени в чл. 7, ал. 2 от </w:t>
      </w:r>
      <w:r>
        <w:rPr>
          <w:rStyle w:val="7"/>
          <w:rFonts w:ascii="Times New Roman" w:hAnsi="Times New Roman"/>
          <w:b w:val="0"/>
          <w:color w:val="000000"/>
          <w:sz w:val="24"/>
          <w:szCs w:val="24"/>
        </w:rPr>
        <w:t>Закона за държавния служител, а именно:</w:t>
      </w:r>
    </w:p>
    <w:p w14:paraId="598E9C14">
      <w:pPr>
        <w:jc w:val="both"/>
        <w:rPr>
          <w:rFonts w:ascii="Times New Roman" w:hAnsi="Times New Roman"/>
          <w:sz w:val="24"/>
          <w:szCs w:val="24"/>
        </w:rPr>
      </w:pPr>
      <w:r>
        <w:rPr>
          <w:rStyle w:val="7"/>
          <w:rFonts w:ascii="Times New Roman" w:hAnsi="Times New Roman"/>
          <w:b w:val="0"/>
          <w:color w:val="000000"/>
          <w:sz w:val="24"/>
          <w:szCs w:val="24"/>
        </w:rPr>
        <w:t>„Не може да бъде назначавано за държавен служител лице, което:</w:t>
      </w:r>
    </w:p>
    <w:p w14:paraId="5B4E00B2">
      <w:pPr>
        <w:numPr>
          <w:ilvl w:val="0"/>
          <w:numId w:val="1"/>
        </w:numPr>
        <w:tabs>
          <w:tab w:val="left" w:pos="993"/>
          <w:tab w:val="clear" w:pos="10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 се оказало в йерархическа връзка на ръководство и контрол със съпруг или съпруга,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14:paraId="32F33B04">
      <w:pPr>
        <w:numPr>
          <w:ilvl w:val="0"/>
          <w:numId w:val="1"/>
        </w:numPr>
        <w:tabs>
          <w:tab w:val="left" w:pos="993"/>
          <w:tab w:val="clear" w:pos="10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 едноличен търговец, неограничено отговорен съдружник в търговско дружество, управител, търговски пълномощник, търговски представител,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14:paraId="400BB3B9">
      <w:pPr>
        <w:numPr>
          <w:ilvl w:val="0"/>
          <w:numId w:val="1"/>
        </w:numPr>
        <w:tabs>
          <w:tab w:val="left" w:pos="993"/>
          <w:tab w:val="clear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 народен представител;</w:t>
      </w:r>
    </w:p>
    <w:p w14:paraId="48A7BCE3">
      <w:pPr>
        <w:numPr>
          <w:ilvl w:val="0"/>
          <w:numId w:val="1"/>
        </w:numPr>
        <w:tabs>
          <w:tab w:val="left" w:pos="0"/>
          <w:tab w:val="left" w:pos="993"/>
          <w:tab w:val="clear" w:pos="10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 съветник в общински съвет – само за съответната общинска администрация;</w:t>
      </w:r>
    </w:p>
    <w:p w14:paraId="7CFD205A">
      <w:pPr>
        <w:numPr>
          <w:ilvl w:val="0"/>
          <w:numId w:val="1"/>
        </w:numPr>
        <w:tabs>
          <w:tab w:val="left" w:pos="0"/>
          <w:tab w:val="left" w:pos="993"/>
          <w:tab w:val="clear" w:pos="10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заема ръководна или контролна длъжност в политическа партия;</w:t>
      </w:r>
    </w:p>
    <w:p w14:paraId="6086ECCD">
      <w:pPr>
        <w:numPr>
          <w:ilvl w:val="0"/>
          <w:numId w:val="1"/>
        </w:numPr>
        <w:tabs>
          <w:tab w:val="left" w:pos="0"/>
          <w:tab w:val="left" w:pos="993"/>
          <w:tab w:val="clear" w:pos="10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работи по трудово правоотношение, освен като преподавател във висше училище.”</w:t>
      </w:r>
    </w:p>
    <w:p w14:paraId="0FDB5B55">
      <w:pPr>
        <w:rPr>
          <w:rFonts w:ascii="Times New Roman" w:hAnsi="Times New Roman"/>
          <w:sz w:val="24"/>
          <w:szCs w:val="24"/>
        </w:rPr>
      </w:pPr>
    </w:p>
    <w:p w14:paraId="1124D49B">
      <w:pPr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Известна ми е отговорността по чл. 313 от Наказателния кодекс, за даване на неверни данни.</w:t>
      </w:r>
    </w:p>
    <w:p w14:paraId="07688BC4">
      <w:pPr>
        <w:pStyle w:val="6"/>
        <w:spacing w:before="0" w:beforeAutospacing="0" w:after="0" w:afterAutospacing="0"/>
        <w:rPr>
          <w:rStyle w:val="5"/>
          <w:bCs/>
          <w:i w:val="0"/>
          <w:color w:val="000000"/>
        </w:rPr>
      </w:pPr>
    </w:p>
    <w:p w14:paraId="5E8F705B">
      <w:pPr>
        <w:pStyle w:val="6"/>
        <w:spacing w:before="0" w:beforeAutospacing="0" w:after="0" w:afterAutospacing="0"/>
        <w:rPr>
          <w:rStyle w:val="5"/>
          <w:bCs/>
          <w:i w:val="0"/>
          <w:color w:val="000000"/>
        </w:rPr>
      </w:pPr>
      <w:r>
        <w:rPr>
          <w:rStyle w:val="5"/>
          <w:bCs/>
          <w:i w:val="0"/>
          <w:color w:val="000000"/>
        </w:rPr>
        <w:t xml:space="preserve">гр. Тополовград </w:t>
      </w:r>
    </w:p>
    <w:p w14:paraId="06E415F5">
      <w:pPr>
        <w:pStyle w:val="6"/>
        <w:spacing w:before="0" w:beforeAutospacing="0" w:after="0" w:afterAutospacing="0"/>
        <w:rPr>
          <w:rStyle w:val="5"/>
          <w:bCs/>
          <w:i w:val="0"/>
          <w:color w:val="000000"/>
        </w:rPr>
      </w:pPr>
    </w:p>
    <w:p w14:paraId="1D598AB2">
      <w:pPr>
        <w:pStyle w:val="6"/>
        <w:spacing w:before="0" w:beforeAutospacing="0" w:after="0" w:afterAutospacing="0"/>
      </w:pPr>
      <w:r>
        <w:rPr>
          <w:rStyle w:val="5"/>
          <w:bCs/>
          <w:i w:val="0"/>
          <w:color w:val="000000"/>
        </w:rPr>
        <w:t>Дата: ..........2026 г</w:t>
      </w:r>
      <w:r>
        <w:rPr>
          <w:rStyle w:val="5"/>
          <w:bCs/>
          <w:color w:val="000000"/>
        </w:rPr>
        <w:t>.  </w:t>
      </w:r>
      <w:r>
        <w:rPr>
          <w:rStyle w:val="7"/>
          <w:color w:val="000000"/>
        </w:rPr>
        <w:t>                            ДЕКЛАРАТОР:</w:t>
      </w:r>
      <w:r>
        <w:rPr>
          <w:rStyle w:val="5"/>
          <w:bCs/>
          <w:i w:val="0"/>
          <w:color w:val="000000"/>
        </w:rPr>
        <w:t>   </w:t>
      </w:r>
      <w:r>
        <w:t>....................................................</w:t>
      </w:r>
    </w:p>
    <w:p w14:paraId="134AC820"/>
    <w:sectPr>
      <w:pgSz w:w="12240" w:h="15840"/>
      <w:pgMar w:top="780" w:right="1440" w:bottom="98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26BD2"/>
    <w:multiLevelType w:val="multilevel"/>
    <w:tmpl w:val="07B26BD2"/>
    <w:lvl w:ilvl="0" w:tentative="0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entative="0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entative="0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931"/>
    <w:rsid w:val="003B3757"/>
    <w:rsid w:val="004A7AC1"/>
    <w:rsid w:val="00C1742D"/>
    <w:rsid w:val="00CE3931"/>
    <w:rsid w:val="402016CF"/>
    <w:rsid w:val="44531A8C"/>
    <w:rsid w:val="5E8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bg-BG" w:eastAsia="bg-BG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0"/>
    <w:rPr>
      <w:i/>
      <w:iCs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Заглавие 3 Знак"/>
    <w:basedOn w:val="3"/>
    <w:link w:val="2"/>
    <w:semiHidden/>
    <w:qFormat/>
    <w:uiPriority w:val="9"/>
    <w:rPr>
      <w:rFonts w:ascii="Cambria" w:hAnsi="Cambria" w:eastAsia="Times New Roman" w:cs="Times New Roman"/>
      <w:b/>
      <w:bCs/>
      <w:sz w:val="26"/>
      <w:szCs w:val="26"/>
      <w:lang w:val="bg-BG" w:eastAsia="bg-BG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1689</Characters>
  <Lines>14</Lines>
  <Paragraphs>3</Paragraphs>
  <TotalTime>1</TotalTime>
  <ScaleCrop>false</ScaleCrop>
  <LinksUpToDate>false</LinksUpToDate>
  <CharactersWithSpaces>1982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2026-02-17T14:14:00Z</dcterms:created>
  <dc:creator>OBA-49</dc:creator>
  <cp:lastModifiedBy>дешлиева</cp:lastModifiedBy>
  <dcterms:modified xsi:type="dcterms:W3CDTF">2026-02-26T09:49:11Z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A03EA63022F54759BF76D5F850396DA3_12</vt:lpwstr>
  </property>
</Properties>
</file>