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DD8E" w14:textId="5F610808" w:rsidR="00E22908" w:rsidRDefault="00E22908" w:rsidP="00E22908">
      <w:pPr>
        <w:rPr>
          <w:b/>
          <w:bCs/>
        </w:rPr>
      </w:pPr>
      <w:r>
        <w:rPr>
          <w:rFonts w:ascii="Arial" w:hAnsi="Arial" w:cs="Arial"/>
          <w:color w:val="007098"/>
          <w:sz w:val="18"/>
          <w:szCs w:val="18"/>
          <w:shd w:val="clear" w:color="auto" w:fill="FFFFFF"/>
        </w:rPr>
        <w:t>2972 Издаване на удостоверение APOSTILLE на документи, които са издадени от кметовете и общинските администрации</w:t>
      </w:r>
    </w:p>
    <w:p w14:paraId="1A6462D1" w14:textId="2911B5D1" w:rsidR="00E22908" w:rsidRPr="00E22908" w:rsidRDefault="00E22908" w:rsidP="00E22908">
      <w:r w:rsidRPr="00E22908">
        <w:rPr>
          <w:b/>
          <w:bCs/>
        </w:rPr>
        <w:t>ЗАЯВЯВАНЕ НА УСЛУГАТА</w:t>
      </w:r>
    </w:p>
    <w:p w14:paraId="182FB655" w14:textId="77777777" w:rsidR="00E22908" w:rsidRPr="00E22908" w:rsidRDefault="00E22908" w:rsidP="00E22908">
      <w:r w:rsidRPr="00E22908">
        <w:t>- Със заявление в Центъра за административно обслужване</w:t>
      </w:r>
    </w:p>
    <w:p w14:paraId="79729C83" w14:textId="77777777" w:rsidR="00E22908" w:rsidRPr="00E22908" w:rsidRDefault="00E22908" w:rsidP="00E22908">
      <w:r w:rsidRPr="00E22908">
        <w:t>- Със заявление по пощата/лицензиран пощенски оператор;</w:t>
      </w:r>
    </w:p>
    <w:p w14:paraId="3CEB524A" w14:textId="36D3787D" w:rsidR="00E22908" w:rsidRDefault="00E22908" w:rsidP="00E22908">
      <w:r w:rsidRPr="00E22908">
        <w:t>- Устно, в Центъра за административно обслужване</w:t>
      </w:r>
      <w:r>
        <w:t>;</w:t>
      </w:r>
    </w:p>
    <w:p w14:paraId="59490DA5" w14:textId="17E0E083" w:rsidR="00E22908" w:rsidRPr="00E22908" w:rsidRDefault="00E22908" w:rsidP="00E22908">
      <w:r>
        <w:t>- чрез ССЕВ.</w:t>
      </w:r>
    </w:p>
    <w:p w14:paraId="2AC0AEBC" w14:textId="77777777" w:rsidR="00E22908" w:rsidRPr="00E22908" w:rsidRDefault="00E22908" w:rsidP="00E22908">
      <w:r w:rsidRPr="00E22908">
        <w:rPr>
          <w:b/>
          <w:bCs/>
        </w:rPr>
        <w:t>Необходими документи:</w:t>
      </w:r>
    </w:p>
    <w:p w14:paraId="3CFC3192" w14:textId="77777777" w:rsidR="00E22908" w:rsidRPr="00E22908" w:rsidRDefault="00E22908" w:rsidP="00E22908">
      <w:r w:rsidRPr="00E22908">
        <w:t>1. Заявление;</w:t>
      </w:r>
    </w:p>
    <w:p w14:paraId="32068E9F" w14:textId="77777777" w:rsidR="00E22908" w:rsidRPr="00E22908" w:rsidRDefault="00E22908" w:rsidP="00E22908">
      <w:r w:rsidRPr="00E22908">
        <w:t>2. Документ/документи за заверка с апостил.</w:t>
      </w:r>
    </w:p>
    <w:p w14:paraId="409A48C5" w14:textId="77777777" w:rsidR="00E22908" w:rsidRPr="00E22908" w:rsidRDefault="00E22908" w:rsidP="00E22908">
      <w:r w:rsidRPr="00E22908">
        <w:rPr>
          <w:b/>
          <w:bCs/>
        </w:rPr>
        <w:br/>
        <w:t>Дължима такса и срок за предоставяне:</w:t>
      </w:r>
      <w:r w:rsidRPr="00E22908">
        <w:t> </w:t>
      </w:r>
      <w:r w:rsidRPr="00E22908">
        <w:br/>
        <w:t>до </w:t>
      </w:r>
      <w:r w:rsidRPr="00E22908">
        <w:rPr>
          <w:b/>
          <w:bCs/>
        </w:rPr>
        <w:t>8 работни часа</w:t>
      </w:r>
      <w:r w:rsidRPr="00E22908">
        <w:t> / при обективни причини</w:t>
      </w:r>
      <w:r w:rsidRPr="00E22908">
        <w:rPr>
          <w:b/>
          <w:bCs/>
        </w:rPr>
        <w:t> до 2 работни дни</w:t>
      </w:r>
      <w:r w:rsidRPr="00E22908">
        <w:t> / – такса: </w:t>
      </w:r>
      <w:r w:rsidRPr="00E22908">
        <w:rPr>
          <w:b/>
          <w:bCs/>
        </w:rPr>
        <w:t>5 лв.</w:t>
      </w:r>
    </w:p>
    <w:p w14:paraId="79E693B1" w14:textId="77777777" w:rsidR="00E22908" w:rsidRPr="00E22908" w:rsidRDefault="00E22908" w:rsidP="00E22908">
      <w:r w:rsidRPr="00E22908">
        <w:rPr>
          <w:b/>
          <w:bCs/>
        </w:rPr>
        <w:t>Дължимата такса се заплаща:</w:t>
      </w:r>
    </w:p>
    <w:p w14:paraId="71807BBF" w14:textId="09D6CCC3" w:rsidR="00E22908" w:rsidRPr="00E22908" w:rsidRDefault="00E22908" w:rsidP="00E22908">
      <w:r w:rsidRPr="00E22908">
        <w:t>- С банкова карта чрез реален ПОС терминал в Центъра за административно обслужване (ЦАО)</w:t>
      </w:r>
      <w:r w:rsidRPr="00E22908">
        <w:br/>
        <w:t xml:space="preserve">- В брой на касата на </w:t>
      </w:r>
      <w:r>
        <w:t>ОА Бургас</w:t>
      </w:r>
      <w:r w:rsidRPr="00E22908">
        <w:br/>
        <w:t>- По банков път на сметка</w:t>
      </w:r>
      <w:r>
        <w:t xml:space="preserve"> на ОА Бургас</w:t>
      </w:r>
      <w:r w:rsidRPr="00E22908">
        <w:t> </w:t>
      </w:r>
      <w:r w:rsidRPr="00E22908">
        <w:br/>
        <w:t>1. Приемане на документите, иницииращи предоставянето на услугата, в т.ч. заявлението и приложените документи.</w:t>
      </w:r>
    </w:p>
    <w:p w14:paraId="691841A0" w14:textId="77777777" w:rsidR="00E22908" w:rsidRPr="00E22908" w:rsidRDefault="00E22908" w:rsidP="00E22908">
      <w:r w:rsidRPr="00E22908">
        <w:t>2. Проверка на Заявлението за задължителни реквизити.</w:t>
      </w:r>
    </w:p>
    <w:p w14:paraId="629A7F0C" w14:textId="77777777" w:rsidR="00E22908" w:rsidRPr="00E22908" w:rsidRDefault="00E22908" w:rsidP="00E22908">
      <w:r w:rsidRPr="00E22908">
        <w:t>3. Когато проверките са успешни се пристъпва към регистриране на заявлението и плащане на таксата.</w:t>
      </w:r>
      <w:r w:rsidRPr="00E22908">
        <w:br/>
        <w:t> </w:t>
      </w:r>
    </w:p>
    <w:p w14:paraId="5C08ED16" w14:textId="77777777" w:rsidR="00E22908" w:rsidRPr="00E22908" w:rsidRDefault="00E22908" w:rsidP="00E22908">
      <w:r w:rsidRPr="00E22908">
        <w:rPr>
          <w:b/>
          <w:bCs/>
        </w:rPr>
        <w:t>Проверка за редовност на искането</w:t>
      </w:r>
    </w:p>
    <w:p w14:paraId="5D7C5D40" w14:textId="77777777" w:rsidR="00E22908" w:rsidRPr="00E22908" w:rsidRDefault="00E22908" w:rsidP="00E22908">
      <w:r w:rsidRPr="00E22908">
        <w:rPr>
          <w:b/>
          <w:bCs/>
        </w:rPr>
        <w:t>ПРОВЕРКА ЗА РЕДОВНОСТ НА ИСКАНЕТО</w:t>
      </w:r>
    </w:p>
    <w:p w14:paraId="07124E8C" w14:textId="77777777" w:rsidR="00E22908" w:rsidRPr="00E22908" w:rsidRDefault="00E22908" w:rsidP="00E22908">
      <w:r w:rsidRPr="00E22908">
        <w:t>След обстоятелствена проверка за съответствието на подписа върху представения документ/документи със спесимена на съответната общинска администрация, чрез модула в база данни със спесимени на кметовете и общински служители се издава удостоверение APOSTILLE на документи, които са издадени от кметовете и общинските администрации.</w:t>
      </w:r>
    </w:p>
    <w:p w14:paraId="645C12B8" w14:textId="77777777" w:rsidR="00E22908" w:rsidRPr="00E22908" w:rsidRDefault="00E22908" w:rsidP="00E22908">
      <w:r w:rsidRPr="00E22908">
        <w:t> </w:t>
      </w:r>
    </w:p>
    <w:p w14:paraId="3B471016" w14:textId="77777777" w:rsidR="00E22908" w:rsidRPr="00E22908" w:rsidRDefault="00E22908" w:rsidP="00E22908">
      <w:r w:rsidRPr="00E22908">
        <w:rPr>
          <w:b/>
          <w:bCs/>
        </w:rPr>
        <w:t>Създаване на резултат - издаване на APOSTILLE или отказ</w:t>
      </w:r>
    </w:p>
    <w:p w14:paraId="3040DD68" w14:textId="77777777" w:rsidR="00E22908" w:rsidRPr="00E22908" w:rsidRDefault="00E22908" w:rsidP="00E22908">
      <w:r w:rsidRPr="00E22908">
        <w:rPr>
          <w:b/>
          <w:bCs/>
        </w:rPr>
        <w:t>СЪЗДАВАНЕ НА РЕЗУЛТАТ</w:t>
      </w:r>
    </w:p>
    <w:p w14:paraId="437AA836" w14:textId="77777777" w:rsidR="00E22908" w:rsidRPr="00E22908" w:rsidRDefault="00E22908" w:rsidP="00E22908">
      <w:r w:rsidRPr="00E22908">
        <w:t>Издаване на удостоверение APOSTILLE на документи, които са издадени от кметовете и общинските администрации.</w:t>
      </w:r>
    </w:p>
    <w:p w14:paraId="5393F9C1" w14:textId="77777777" w:rsidR="00E22908" w:rsidRPr="00E22908" w:rsidRDefault="00E22908" w:rsidP="00E22908">
      <w:r w:rsidRPr="00E22908">
        <w:t>или</w:t>
      </w:r>
    </w:p>
    <w:p w14:paraId="6EE14EA8" w14:textId="77777777" w:rsidR="00E22908" w:rsidRPr="00E22908" w:rsidRDefault="00E22908" w:rsidP="00E22908">
      <w:r w:rsidRPr="00E22908">
        <w:t>Отказ от издаване и подаване на информация на e-</w:t>
      </w:r>
      <w:proofErr w:type="spellStart"/>
      <w:r w:rsidRPr="00E22908">
        <w:t>mail</w:t>
      </w:r>
      <w:proofErr w:type="spellEnd"/>
      <w:r w:rsidRPr="00E22908">
        <w:t>: apostille@government.bg</w:t>
      </w:r>
    </w:p>
    <w:p w14:paraId="5493724D" w14:textId="77777777" w:rsidR="00E22908" w:rsidRPr="00E22908" w:rsidRDefault="00E22908" w:rsidP="00E22908">
      <w:r w:rsidRPr="00E22908">
        <w:rPr>
          <w:b/>
          <w:bCs/>
        </w:rPr>
        <w:lastRenderedPageBreak/>
        <w:t>Предоставяне на резултата от изпълнението на услугата</w:t>
      </w:r>
    </w:p>
    <w:p w14:paraId="3794C3C6" w14:textId="77777777" w:rsidR="00E22908" w:rsidRPr="00E22908" w:rsidRDefault="00E22908" w:rsidP="00E22908">
      <w:r w:rsidRPr="00E22908">
        <w:rPr>
          <w:b/>
          <w:bCs/>
        </w:rPr>
        <w:t>ПРЕДОСТАВЯНЕ НА РЕЗУЛТАТА ОТ ИЗПЪЛНЕНИЕТО НА УСЛУГАТА</w:t>
      </w:r>
    </w:p>
    <w:p w14:paraId="61274790" w14:textId="77777777" w:rsidR="00E22908" w:rsidRPr="00E22908" w:rsidRDefault="00E22908" w:rsidP="00E22908">
      <w:r w:rsidRPr="00E22908">
        <w:t>Удостоверение APOSTILLE на документи, които са издадени от кметовете и общинските администрации, с потвърждаване на получаването.</w:t>
      </w:r>
    </w:p>
    <w:p w14:paraId="3AF147D7" w14:textId="77777777" w:rsidR="00E22908" w:rsidRPr="00E22908" w:rsidRDefault="00E22908" w:rsidP="00E22908">
      <w:r w:rsidRPr="00E22908">
        <w:rPr>
          <w:b/>
          <w:bCs/>
        </w:rPr>
        <w:t>Документът се получава по начин, изрично посочен в заявлението от потребителя на услугата:</w:t>
      </w:r>
    </w:p>
    <w:p w14:paraId="555DC57E" w14:textId="77777777" w:rsidR="00E22908" w:rsidRPr="00E22908" w:rsidRDefault="00E22908" w:rsidP="00E22908">
      <w:r w:rsidRPr="00E22908">
        <w:t>- Лично от Центъра за административно обслужване;</w:t>
      </w:r>
    </w:p>
    <w:p w14:paraId="096E4A12" w14:textId="345BC013" w:rsidR="00E22908" w:rsidRDefault="00E22908" w:rsidP="00E22908">
      <w:r w:rsidRPr="00E22908">
        <w:t>- Чрез лицензиран пощенски оператор на адрес, посочен от заявителя, като заявителят декларира, че пощенските разходи са за негова сметка, платими при получаването на документа</w:t>
      </w:r>
      <w:r>
        <w:t>;</w:t>
      </w:r>
    </w:p>
    <w:p w14:paraId="59F67884" w14:textId="3273A02B" w:rsidR="00E22908" w:rsidRDefault="00E22908" w:rsidP="00E22908">
      <w:r>
        <w:t>- чрез ССЕВ;</w:t>
      </w:r>
    </w:p>
    <w:p w14:paraId="246E2A9B" w14:textId="6623A4DE" w:rsidR="00E22908" w:rsidRPr="00E22908" w:rsidRDefault="00E22908" w:rsidP="00E22908">
      <w:r>
        <w:t>- на посечен от заявителя е-мейл адрес.</w:t>
      </w:r>
    </w:p>
    <w:p w14:paraId="1BE4E5FE" w14:textId="77777777" w:rsidR="00C759AD" w:rsidRDefault="00C759AD"/>
    <w:sectPr w:rsidR="00C7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08"/>
    <w:rsid w:val="00665FC2"/>
    <w:rsid w:val="00A02467"/>
    <w:rsid w:val="00C759AD"/>
    <w:rsid w:val="00CA02E8"/>
    <w:rsid w:val="00E2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3B54"/>
  <w15:chartTrackingRefBased/>
  <w15:docId w15:val="{FC4387FB-1742-453D-9363-34F8AE81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9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9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22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22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22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229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22908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229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2290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229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229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22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22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22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9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9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229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Донка Желева</dc:creator>
  <cp:keywords/>
  <dc:description/>
  <cp:lastModifiedBy>Донка Желева</cp:lastModifiedBy>
  <cp:revision>1</cp:revision>
  <dcterms:created xsi:type="dcterms:W3CDTF">2025-11-24T13:00:00Z</dcterms:created>
  <dcterms:modified xsi:type="dcterms:W3CDTF">2025-11-24T13:07:00Z</dcterms:modified>
</cp:coreProperties>
</file>