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DB" w:rsidRPr="004A3150" w:rsidRDefault="001F06DB" w:rsidP="001F06DB">
      <w:pPr>
        <w:pStyle w:val="NoSpacing"/>
        <w:spacing w:line="360" w:lineRule="auto"/>
        <w:rPr>
          <w:b/>
          <w:noProof/>
          <w:sz w:val="28"/>
        </w:rPr>
      </w:pPr>
      <w:r w:rsidRPr="004A3150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-88900</wp:posOffset>
            </wp:positionH>
            <wp:positionV relativeFrom="paragraph">
              <wp:posOffset>-12065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150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29210</wp:posOffset>
                </wp:positionV>
                <wp:extent cx="0" cy="768350"/>
                <wp:effectExtent l="0" t="0" r="1905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E0741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zDxnfhwCAAA2BAAADgAAAAAAAAAAAAAAAAAuAgAAZHJzL2Uyb0RvYy54bWxQSwECLQAU&#10;AAYACAAAACEAai9x29wAAAAHAQAADwAAAAAAAAAAAAAAAAB2BAAAZHJzL2Rvd25yZXYueG1sUEsF&#10;BgAAAAAEAAQA8wAAAH8FAAAAAA==&#10;" strokeweight="1pt"/>
            </w:pict>
          </mc:Fallback>
        </mc:AlternateContent>
      </w:r>
      <w:r w:rsidRPr="004A3150">
        <w:rPr>
          <w:noProof/>
        </w:rPr>
        <w:t xml:space="preserve"> </w:t>
      </w:r>
      <w:r w:rsidRPr="004A3150">
        <w:rPr>
          <w:b/>
          <w:noProof/>
          <w:sz w:val="28"/>
        </w:rPr>
        <w:t>РЕПУБЛИКА БЪЛГАРИЯ</w:t>
      </w:r>
    </w:p>
    <w:p w:rsidR="001F06DB" w:rsidRPr="004A3150" w:rsidRDefault="001F06DB" w:rsidP="001F06DB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4A3150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4A3150">
        <w:rPr>
          <w:rFonts w:ascii="Times New Roman" w:hAnsi="Times New Roman" w:cs="Times New Roman"/>
          <w:noProof/>
          <w:sz w:val="24"/>
          <w:szCs w:val="24"/>
        </w:rPr>
        <w:t>Министерство на здравеопазването</w:t>
      </w:r>
    </w:p>
    <w:p w:rsidR="003665FF" w:rsidRPr="004A3150" w:rsidRDefault="001F06DB" w:rsidP="001F06DB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4A3150">
        <w:rPr>
          <w:rFonts w:ascii="Times New Roman" w:hAnsi="Times New Roman" w:cs="Times New Roman"/>
          <w:noProof/>
          <w:sz w:val="24"/>
          <w:szCs w:val="24"/>
        </w:rPr>
        <w:t xml:space="preserve"> Регионална здравна инспекция </w:t>
      </w:r>
      <w:r w:rsidR="003665FF" w:rsidRPr="004A3150">
        <w:rPr>
          <w:rFonts w:ascii="Times New Roman" w:hAnsi="Times New Roman" w:cs="Times New Roman"/>
          <w:noProof/>
          <w:sz w:val="24"/>
          <w:szCs w:val="24"/>
        </w:rPr>
        <w:t>–</w:t>
      </w:r>
      <w:r w:rsidRPr="004A3150">
        <w:rPr>
          <w:rFonts w:ascii="Times New Roman" w:hAnsi="Times New Roman" w:cs="Times New Roman"/>
          <w:noProof/>
          <w:sz w:val="24"/>
          <w:szCs w:val="24"/>
        </w:rPr>
        <w:t xml:space="preserve"> Благоевград</w:t>
      </w:r>
    </w:p>
    <w:p w:rsidR="003665FF" w:rsidRDefault="003665FF" w:rsidP="001F06DB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921911" w:rsidRDefault="00921911" w:rsidP="001F06DB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921911" w:rsidRDefault="00921911" w:rsidP="00921911">
      <w:pPr>
        <w:pStyle w:val="ListParagraph"/>
        <w:spacing w:line="276" w:lineRule="auto"/>
        <w:ind w:left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УТВЪРДИЛ: ДИРЕКТОР РЗИ: ................................</w:t>
      </w:r>
    </w:p>
    <w:p w:rsidR="00921911" w:rsidRDefault="00921911" w:rsidP="00921911">
      <w:pPr>
        <w:pStyle w:val="ListParagraph"/>
        <w:spacing w:line="276" w:lineRule="auto"/>
        <w:ind w:left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Д-Р ПЕТЪР ИВАНОВ</w:t>
      </w:r>
    </w:p>
    <w:p w:rsidR="00921911" w:rsidRPr="004A3150" w:rsidRDefault="00921911" w:rsidP="001F06DB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CB67CB" w:rsidRPr="000B6C71" w:rsidRDefault="004A3150" w:rsidP="00EB4DC1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(</w:t>
      </w:r>
      <w:r w:rsidR="003665FF"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1088</w:t>
      </w:r>
      <w:r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)</w:t>
      </w:r>
      <w:r w:rsidR="00921911"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.</w:t>
      </w:r>
      <w:r w:rsidR="003665FF"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ПРОЦЕДУРА </w:t>
      </w:r>
      <w:r w:rsidR="00CB67CB"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ЗА ЗАЛИЧАВАНЕ ОТ РЕГИСТЪРА НА ЛИЦАТА, ПРАКТИКУВАЩИ НЕКОНВЕНЦИОНАЛНИ МЕТОДИ ЗА БЛАГОПРИЯТНО ВЪЗДЕЙСТВИЕ ВЪРХУ ИНДИВИДУАЛНОТО ЗДРАВЕ</w:t>
      </w:r>
    </w:p>
    <w:p w:rsidR="00CB67CB" w:rsidRPr="000B6C71" w:rsidRDefault="00CB67CB" w:rsidP="00EB4DC1">
      <w:pPr>
        <w:pStyle w:val="Style"/>
        <w:spacing w:line="276" w:lineRule="auto"/>
        <w:ind w:left="0" w:firstLine="0"/>
        <w:rPr>
          <w:b/>
          <w:noProof/>
          <w:sz w:val="24"/>
          <w:szCs w:val="24"/>
        </w:rPr>
      </w:pPr>
    </w:p>
    <w:p w:rsidR="00CB67CB" w:rsidRPr="000B6C71" w:rsidRDefault="00CB67CB" w:rsidP="00EB4DC1">
      <w:pPr>
        <w:pStyle w:val="Style"/>
        <w:spacing w:line="276" w:lineRule="auto"/>
        <w:ind w:left="0" w:firstLine="0"/>
        <w:rPr>
          <w:b/>
          <w:noProof/>
          <w:sz w:val="24"/>
          <w:szCs w:val="24"/>
        </w:rPr>
      </w:pPr>
      <w:r w:rsidRPr="000B6C71">
        <w:rPr>
          <w:b/>
          <w:noProof/>
          <w:sz w:val="24"/>
          <w:szCs w:val="24"/>
        </w:rPr>
        <w:t>І. Правно основание:</w:t>
      </w:r>
    </w:p>
    <w:p w:rsidR="00CB67CB" w:rsidRPr="000B6C71" w:rsidRDefault="00CB67CB" w:rsidP="00EB4DC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Закон за здравето (ЗЗ).</w:t>
      </w:r>
    </w:p>
    <w:p w:rsidR="00CB67CB" w:rsidRPr="000B6C71" w:rsidRDefault="00CB67CB" w:rsidP="00EB4DC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 xml:space="preserve">Наредба № 7 от 1 март </w:t>
      </w:r>
      <w:smartTag w:uri="urn:schemas-microsoft-com:office:smarttags" w:element="metricconverter">
        <w:smartTagPr>
          <w:attr w:name="ProductID" w:val="2005 г"/>
        </w:smartTagPr>
        <w:r w:rsidRPr="000B6C71">
          <w:rPr>
            <w:rFonts w:ascii="Times New Roman" w:hAnsi="Times New Roman" w:cs="Times New Roman"/>
            <w:bCs/>
            <w:noProof/>
            <w:spacing w:val="-6"/>
            <w:sz w:val="24"/>
            <w:szCs w:val="24"/>
            <w:lang w:val="bg-BG"/>
          </w:rPr>
          <w:t>2005 г</w:t>
        </w:r>
      </w:smartTag>
      <w:r w:rsidRPr="000B6C71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. за изискванията към дейността на лицата, които упражняват неконвенционални методи (НКМ) за благоприятно въздействие върху индивидуалното здраве.</w:t>
      </w:r>
    </w:p>
    <w:p w:rsidR="009B737C" w:rsidRPr="000B6C71" w:rsidRDefault="00CB67CB" w:rsidP="00EB4DC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здравето.</w:t>
      </w:r>
    </w:p>
    <w:p w:rsidR="00921911" w:rsidRPr="000B6C71" w:rsidRDefault="00921911" w:rsidP="00EB4DC1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CB67CB" w:rsidRPr="000B6C71" w:rsidRDefault="00CB67CB" w:rsidP="00EB4DC1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ІІ. Цел:</w:t>
      </w:r>
    </w:p>
    <w:p w:rsidR="00CB67CB" w:rsidRPr="000B6C71" w:rsidRDefault="00CB67CB" w:rsidP="00EB4DC1">
      <w:pPr>
        <w:spacing w:line="276" w:lineRule="auto"/>
        <w:ind w:firstLine="720"/>
        <w:jc w:val="both"/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 xml:space="preserve">Целта на настоящата процедура е да укаже реда и условията за заличаване на регистрацията на лица, практикуващи НКМ за благоприятно въздействие върху индивидуалното здраве.  </w:t>
      </w:r>
    </w:p>
    <w:p w:rsidR="00921911" w:rsidRPr="000B6C71" w:rsidRDefault="00921911" w:rsidP="00EB4DC1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9B737C" w:rsidRPr="000B6C71" w:rsidRDefault="009B737C" w:rsidP="00EB4DC1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ІІI. Процедура по извършване на административната услуга:</w:t>
      </w:r>
    </w:p>
    <w:p w:rsidR="009B737C" w:rsidRPr="000B6C71" w:rsidRDefault="009B737C" w:rsidP="00EB4DC1">
      <w:p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      Заявител:</w:t>
      </w:r>
    </w:p>
    <w:p w:rsidR="00CB67CB" w:rsidRPr="000B6C71" w:rsidRDefault="00964186" w:rsidP="00EB4DC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Право да заяви заличаването на регистрация</w:t>
      </w:r>
      <w:r w:rsidR="0092191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на практика за упражняване на НКМ </w:t>
      </w:r>
      <w:r w:rsidR="00921911" w:rsidRPr="000B6C71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 xml:space="preserve">за благоприятно въздействие върху индивидуалното здраве 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има регистрираното лице</w:t>
      </w:r>
      <w:r w:rsidR="0092191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, упълномощено от него лице, неговите наследници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921911" w:rsidRPr="000B6C71">
        <w:rPr>
          <w:rFonts w:ascii="Times New Roman" w:hAnsi="Times New Roman" w:cs="Times New Roman"/>
          <w:noProof/>
          <w:sz w:val="24"/>
          <w:szCs w:val="24"/>
          <w:lang w:val="en-GB"/>
        </w:rPr>
        <w:t>(</w:t>
      </w:r>
      <w:r w:rsidR="0092191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при смърт на регистрирания</w:t>
      </w:r>
      <w:r w:rsidR="00921911" w:rsidRPr="000B6C71">
        <w:rPr>
          <w:rFonts w:ascii="Times New Roman" w:hAnsi="Times New Roman" w:cs="Times New Roman"/>
          <w:noProof/>
          <w:sz w:val="24"/>
          <w:szCs w:val="24"/>
          <w:lang w:val="en-GB"/>
        </w:rPr>
        <w:t>)</w:t>
      </w:r>
      <w:r w:rsidR="0092191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или попечител 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(</w:t>
      </w:r>
      <w:r w:rsidR="0092191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при поставянето му под запрещение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)</w:t>
      </w:r>
      <w:r w:rsidR="009B737C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:rsidR="00CB67CB" w:rsidRPr="000B6C71" w:rsidRDefault="00964186" w:rsidP="00EB4D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      Съгласно чл. 172, ал. 1 от </w:t>
      </w:r>
      <w:smartTag w:uri="schemas-fourth-com/fourthcoffee2" w:element="flavor2">
        <w:smartTagPr>
          <w:attr w:name="ProductID" w:val="ЗАКОН ЗА ЗДРАВЕТО "/>
        </w:smartTagPr>
        <w:r w:rsidRPr="000B6C71">
          <w:rPr>
            <w:rFonts w:ascii="Times New Roman" w:hAnsi="Times New Roman" w:cs="Times New Roman"/>
            <w:noProof/>
            <w:sz w:val="24"/>
            <w:szCs w:val="24"/>
            <w:lang w:val="bg-BG"/>
          </w:rPr>
          <w:t>Закона за здравето,</w:t>
        </w:r>
      </w:smartTag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р</w:t>
      </w:r>
      <w:r w:rsidR="00CB67CB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егистрацията на лице, практикуващо НКМ за благоприятно въздействие върху индивидуалното здраве, се заличава:</w:t>
      </w:r>
    </w:p>
    <w:p w:rsidR="00CB67CB" w:rsidRPr="000B6C71" w:rsidRDefault="00CB67CB" w:rsidP="00EB4DC1">
      <w:pPr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1. по искане на лицето, регистрирало неконвенционална практика;</w:t>
      </w:r>
    </w:p>
    <w:p w:rsidR="00CB67CB" w:rsidRPr="000B6C71" w:rsidRDefault="00CB67CB" w:rsidP="00EB4DC1">
      <w:pPr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2. при смърт на регистрирания или поставянето му под запрещение;</w:t>
      </w:r>
    </w:p>
    <w:p w:rsidR="00964186" w:rsidRPr="000B6C71" w:rsidRDefault="00921911" w:rsidP="00EB4DC1">
      <w:pPr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3. </w:t>
      </w:r>
      <w:r w:rsidR="00CB67CB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при установено представяне на неверни данни в документите </w:t>
      </w:r>
      <w:r w:rsidR="00964186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изискуеми при регистрацията;</w:t>
      </w:r>
    </w:p>
    <w:p w:rsidR="00CB67CB" w:rsidRPr="000B6C71" w:rsidRDefault="00CB67CB" w:rsidP="00EB4DC1">
      <w:pPr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4. при осъществяване на дейности в нарушение на извършената регистрация;</w:t>
      </w:r>
    </w:p>
    <w:p w:rsidR="0068716E" w:rsidRPr="000B6C71" w:rsidRDefault="00CB67CB" w:rsidP="00EB4DC1">
      <w:pPr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5. при установяване на неблагоприятни последици за човешкото здраве в резултат на прилаганите от регистрираното лице неконвенционални методи.</w:t>
      </w:r>
    </w:p>
    <w:p w:rsidR="00CB67CB" w:rsidRPr="000B6C71" w:rsidRDefault="00CB67CB" w:rsidP="00EB4DC1">
      <w:p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color w:val="FF00FF"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/>
          <w:i/>
          <w:noProof/>
          <w:color w:val="FF00FF"/>
          <w:sz w:val="24"/>
          <w:szCs w:val="24"/>
          <w:lang w:val="bg-BG"/>
        </w:rPr>
        <w:lastRenderedPageBreak/>
        <w:tab/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Заличаването на регистрацията се извършва със заповед на директора на РЗИ. </w:t>
      </w:r>
    </w:p>
    <w:p w:rsidR="00CB67CB" w:rsidRPr="000B6C71" w:rsidRDefault="00CB67CB" w:rsidP="00EB4DC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Заповедта, издадена на основание случаите по т. 3, 4 и 5 подлежи на обжалване по реда на Административно-процесуалния кодекс. </w:t>
      </w:r>
    </w:p>
    <w:p w:rsidR="00290C4F" w:rsidRPr="000B6C71" w:rsidRDefault="00CB67CB" w:rsidP="00EB4DC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Обжалването на запо</w:t>
      </w:r>
      <w:r w:rsidR="00964186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ведта не спира изпълнението й. </w:t>
      </w:r>
    </w:p>
    <w:p w:rsidR="00CB67CB" w:rsidRPr="000B6C71" w:rsidRDefault="00CB67CB" w:rsidP="00EB4DC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Необходими документи</w:t>
      </w:r>
      <w:r w:rsidR="00964186" w:rsidRPr="000B6C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:</w:t>
      </w:r>
    </w:p>
    <w:p w:rsidR="00EB4DC1" w:rsidRPr="000B6C71" w:rsidRDefault="00EB4DC1" w:rsidP="00EB4DC1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1. </w:t>
      </w:r>
      <w:r w:rsidR="00CB67CB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Заявление за заличаване на регистрацията на лице, упражняващо НКМ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по образец</w:t>
      </w:r>
    </w:p>
    <w:p w:rsidR="009B737C" w:rsidRPr="000B6C71" w:rsidRDefault="00EB4DC1" w:rsidP="00EB4DC1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2. </w:t>
      </w:r>
      <w:r w:rsidR="009B737C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Оригиналът на издаденото удостоверение за регистрация от РЗИ.</w:t>
      </w:r>
    </w:p>
    <w:p w:rsidR="009B737C" w:rsidRPr="000B6C71" w:rsidRDefault="00EB4DC1" w:rsidP="00EB4DC1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3. </w:t>
      </w:r>
      <w:r w:rsidR="009B737C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Документ, удостоверяващ смъртта на регистрираното лице или съдебно решение за поставянето му под запрещение (при необходимост).</w:t>
      </w:r>
    </w:p>
    <w:p w:rsidR="00EB4DC1" w:rsidRPr="000B6C71" w:rsidRDefault="00EB4DC1" w:rsidP="00EB4DC1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EB4DC1" w:rsidRPr="000B6C71" w:rsidRDefault="00EB4DC1" w:rsidP="00EB4DC1">
      <w:pPr>
        <w:pStyle w:val="a"/>
        <w:spacing w:line="276" w:lineRule="auto"/>
        <w:ind w:left="0" w:right="0" w:firstLine="709"/>
      </w:pPr>
      <w:r w:rsidRPr="000B6C71">
        <w:rPr>
          <w:b/>
        </w:rPr>
        <w:t xml:space="preserve">Срок за предоставяне на административната услуга: </w:t>
      </w:r>
      <w:r w:rsidRPr="000B6C71">
        <w:t>15 дни.</w:t>
      </w:r>
    </w:p>
    <w:p w:rsidR="00290C4F" w:rsidRPr="000B6C71" w:rsidRDefault="00290C4F" w:rsidP="00EB4DC1">
      <w:pPr>
        <w:pStyle w:val="a"/>
        <w:spacing w:line="276" w:lineRule="auto"/>
        <w:ind w:left="0" w:right="0" w:firstLine="709"/>
        <w:rPr>
          <w:b/>
          <w:noProof/>
        </w:rPr>
      </w:pPr>
    </w:p>
    <w:p w:rsidR="00CB67CB" w:rsidRPr="000B6C71" w:rsidRDefault="00CB67CB" w:rsidP="00EB4DC1">
      <w:pPr>
        <w:pStyle w:val="a"/>
        <w:spacing w:line="276" w:lineRule="auto"/>
        <w:ind w:left="0" w:right="0" w:firstLine="709"/>
        <w:rPr>
          <w:i/>
          <w:noProof/>
          <w:color w:val="FF00FF"/>
        </w:rPr>
      </w:pPr>
      <w:r w:rsidRPr="000B6C71">
        <w:rPr>
          <w:b/>
          <w:noProof/>
        </w:rPr>
        <w:t>Вътрешен ход на процедурата</w:t>
      </w:r>
      <w:r w:rsidR="000B6C71">
        <w:rPr>
          <w:b/>
          <w:noProof/>
        </w:rPr>
        <w:t>:</w:t>
      </w:r>
    </w:p>
    <w:p w:rsidR="00CB67CB" w:rsidRPr="000B6C71" w:rsidRDefault="00CB67CB" w:rsidP="00EB4DC1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Заявлението за заличаване на регистрацията на лице, упражняващо НКМ за благоприятно въздействие върху индивидуалното здраве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,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се подава в 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Центъра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административно обслужване в  РЗИ – Благоевград лично от лицето или от упълномощено от него лице, а в случаите, когато лицето е починало или е поставено под запрещение – от неговите наследници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или попечители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. След това 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документите 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се завежда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т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в </w:t>
      </w:r>
      <w:r w:rsidR="00EB4DC1" w:rsidRPr="000B6C71">
        <w:rPr>
          <w:rFonts w:ascii="Times New Roman" w:hAnsi="Times New Roman" w:cs="Times New Roman"/>
          <w:sz w:val="24"/>
          <w:szCs w:val="24"/>
          <w:lang w:val="bg-BG"/>
        </w:rPr>
        <w:t xml:space="preserve">Единната информационна система </w:t>
      </w:r>
      <w:r w:rsidR="00EB4DC1" w:rsidRPr="000B6C71">
        <w:rPr>
          <w:rFonts w:ascii="Times New Roman" w:hAnsi="Times New Roman" w:cs="Times New Roman"/>
          <w:sz w:val="24"/>
          <w:szCs w:val="24"/>
          <w:lang w:val="en-GB"/>
        </w:rPr>
        <w:t>Eventis R7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от служител 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в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деловодството.</w:t>
      </w:r>
    </w:p>
    <w:p w:rsidR="00CB67CB" w:rsidRPr="000B6C71" w:rsidRDefault="00CB67CB" w:rsidP="00F3238E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срок от 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7 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en-GB"/>
        </w:rPr>
        <w:t>(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седем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en-GB"/>
        </w:rPr>
        <w:t>)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работни дни от подаване на заявлението</w:t>
      </w:r>
      <w:r w:rsidR="009B737C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, 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отговорното длъжностно лице изготвя заповед за заличаване на регистрацията на лицето, в която се посочва датата, от която се прекратява извършването на дейността и предоставя преписката за съгласуване от директора на дирекция „Медицински дейности” и от юрисконсулт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от дирекция АПФСО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. </w:t>
      </w:r>
      <w:r w:rsidR="00FE532A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След това директора на дирекция </w:t>
      </w:r>
      <w:r w:rsidR="00FE532A">
        <w:rPr>
          <w:rFonts w:ascii="Times New Roman" w:hAnsi="Times New Roman" w:cs="Times New Roman"/>
          <w:sz w:val="24"/>
          <w:lang w:val="bg-BG"/>
        </w:rPr>
        <w:t xml:space="preserve">„Медицински дейности” </w:t>
      </w:r>
      <w:r w:rsidR="00FE532A">
        <w:rPr>
          <w:rFonts w:ascii="Times New Roman" w:hAnsi="Times New Roman" w:cs="Times New Roman"/>
          <w:sz w:val="24"/>
          <w:lang w:val="bg-BG"/>
        </w:rPr>
        <w:t xml:space="preserve">изпраща </w:t>
      </w:r>
      <w:r w:rsidR="00FE532A">
        <w:rPr>
          <w:rFonts w:ascii="Times New Roman" w:hAnsi="Times New Roman" w:cs="Times New Roman"/>
          <w:noProof/>
          <w:sz w:val="24"/>
          <w:szCs w:val="24"/>
          <w:lang w:val="bg-BG"/>
        </w:rPr>
        <w:t>з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аповедта </w:t>
      </w:r>
      <w:r w:rsidR="00FE532A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на директора на РЗИ – Благоевград за подпис. Подписаната заповед 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 заличаване се издава в два екземпляра – </w:t>
      </w:r>
      <w:r w:rsidR="00F3238E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за заявителя и за досието на лицето, вписано в регистъра.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След подписването й, заповедта се подпечатва с печата на РЗИ и в срок до 15 календарни дни от датата на подаване на заявлението, се предава в </w:t>
      </w:r>
      <w:r w:rsidR="00EB4DC1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Центъра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административно обслужване, където се връчва на заявителя срещу подп</w:t>
      </w:r>
      <w:r w:rsidR="00F3238E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ис и представена лична карта,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представено нотариално заверено пълномощно</w:t>
      </w:r>
      <w:r w:rsidR="00F3238E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или друг документ, доказващ правото на получаване на административния акт</w:t>
      </w: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  <w:r w:rsidR="009B737C"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</w:p>
    <w:p w:rsidR="00290C4F" w:rsidRPr="000B6C71" w:rsidRDefault="00FF63EC" w:rsidP="00EB4DC1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Определеното със заповед на директора на РЗИ-Благоевград длъжностно лице вписва в Регистъра на лицата, упражняващи неконвенционални методи за въздействие върху индивидуалното здраве издадената заповед в 3-дневен срок.</w:t>
      </w:r>
    </w:p>
    <w:p w:rsidR="00CB67CB" w:rsidRPr="000B6C71" w:rsidRDefault="00CB67CB" w:rsidP="00EB4DC1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Цялата служебна преписка се съхранява от съответното длъжностно лице, извършващо вписванията. </w:t>
      </w:r>
    </w:p>
    <w:p w:rsidR="00CB67CB" w:rsidRPr="000B6C71" w:rsidRDefault="00CB67CB" w:rsidP="00EB4DC1">
      <w:pPr>
        <w:pStyle w:val="a"/>
        <w:spacing w:line="276" w:lineRule="auto"/>
        <w:ind w:left="0" w:right="0" w:firstLine="709"/>
        <w:rPr>
          <w:b/>
          <w:noProof/>
        </w:rPr>
      </w:pPr>
      <w:r w:rsidRPr="000B6C71">
        <w:rPr>
          <w:b/>
          <w:noProof/>
        </w:rPr>
        <w:t>Резултат от процедурата:</w:t>
      </w:r>
    </w:p>
    <w:p w:rsidR="00CB67CB" w:rsidRPr="000B6C71" w:rsidRDefault="00CB67CB" w:rsidP="00EB4DC1">
      <w:pPr>
        <w:spacing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noProof/>
          <w:sz w:val="24"/>
          <w:szCs w:val="24"/>
          <w:lang w:val="bg-BG"/>
        </w:rPr>
        <w:t>Издаването на заповедта за заличаване на регистрацията прекратява правото на лицето да упражнява НКМ  за благоприятно въздействие върху индивидуалното здраве.</w:t>
      </w:r>
    </w:p>
    <w:p w:rsidR="00FE532A" w:rsidRDefault="00FE532A" w:rsidP="00EB4DC1">
      <w:pPr>
        <w:pStyle w:val="a"/>
        <w:spacing w:line="276" w:lineRule="auto"/>
        <w:ind w:left="0" w:right="0" w:firstLine="720"/>
        <w:rPr>
          <w:b/>
          <w:noProof/>
        </w:rPr>
      </w:pPr>
    </w:p>
    <w:p w:rsidR="00CB67CB" w:rsidRPr="000B6C71" w:rsidRDefault="00522F99" w:rsidP="00EB4DC1">
      <w:pPr>
        <w:pStyle w:val="a"/>
        <w:spacing w:line="276" w:lineRule="auto"/>
        <w:ind w:left="0" w:right="0" w:firstLine="720"/>
        <w:rPr>
          <w:noProof/>
          <w:color w:val="FF00FF"/>
        </w:rPr>
      </w:pPr>
      <w:r w:rsidRPr="000B6C71">
        <w:rPr>
          <w:b/>
          <w:noProof/>
        </w:rPr>
        <w:lastRenderedPageBreak/>
        <w:t>I</w:t>
      </w:r>
      <w:r w:rsidR="00CB67CB" w:rsidRPr="000B6C71">
        <w:rPr>
          <w:b/>
          <w:noProof/>
        </w:rPr>
        <w:t>V. Такси:</w:t>
      </w:r>
    </w:p>
    <w:p w:rsidR="00053F86" w:rsidRPr="000B6C71" w:rsidRDefault="00CB67CB" w:rsidP="00EB4DC1">
      <w:pPr>
        <w:pStyle w:val="a"/>
        <w:spacing w:line="276" w:lineRule="auto"/>
        <w:ind w:left="0" w:right="0"/>
        <w:rPr>
          <w:noProof/>
        </w:rPr>
      </w:pPr>
      <w:r w:rsidRPr="000B6C71">
        <w:rPr>
          <w:noProof/>
        </w:rPr>
        <w:t xml:space="preserve">Не са предвидени такси за заличаване </w:t>
      </w:r>
      <w:r w:rsidR="00EB4DC1" w:rsidRPr="000B6C71">
        <w:rPr>
          <w:noProof/>
        </w:rPr>
        <w:t>от регистъра на лицата, упражняващи</w:t>
      </w:r>
      <w:r w:rsidRPr="000B6C71">
        <w:rPr>
          <w:noProof/>
        </w:rPr>
        <w:t xml:space="preserve"> НКМ за благоприятно въздействие върху индиви</w:t>
      </w:r>
      <w:r w:rsidR="00EB4DC1" w:rsidRPr="000B6C71">
        <w:rPr>
          <w:noProof/>
        </w:rPr>
        <w:t>дуалното здраве.</w:t>
      </w:r>
    </w:p>
    <w:p w:rsidR="00EB4DC1" w:rsidRPr="000B6C71" w:rsidRDefault="00EB4DC1" w:rsidP="00FE532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sz w:val="24"/>
          <w:szCs w:val="24"/>
          <w:lang w:val="bg-BG"/>
        </w:rPr>
        <w:t xml:space="preserve">Процедурата влиза в сила от датата на регистрация в Единната информационна система </w:t>
      </w:r>
      <w:r w:rsidRPr="000B6C71">
        <w:rPr>
          <w:rFonts w:ascii="Times New Roman" w:hAnsi="Times New Roman" w:cs="Times New Roman"/>
          <w:sz w:val="24"/>
          <w:szCs w:val="24"/>
          <w:lang w:val="en-GB"/>
        </w:rPr>
        <w:t xml:space="preserve">Eventis R7. </w:t>
      </w:r>
      <w:r w:rsidRPr="000B6C71">
        <w:rPr>
          <w:rFonts w:ascii="Times New Roman" w:hAnsi="Times New Roman" w:cs="Times New Roman"/>
          <w:sz w:val="24"/>
          <w:szCs w:val="24"/>
          <w:lang w:val="bg-BG"/>
        </w:rPr>
        <w:t>Контролът по изпълнение на процедурата се осъществява от директор дирекция „Медицински дейности“.</w:t>
      </w:r>
    </w:p>
    <w:p w:rsidR="00EB4DC1" w:rsidRPr="000B6C71" w:rsidRDefault="00EB4DC1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85F1E" w:rsidRDefault="00C85F1E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32A" w:rsidRDefault="00FE532A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32A" w:rsidRDefault="00FE532A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32A" w:rsidRDefault="00FE532A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32A" w:rsidRDefault="00FE532A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32A" w:rsidRDefault="00FE532A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32A" w:rsidRDefault="00FE532A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32A" w:rsidRDefault="00FE532A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32A" w:rsidRDefault="00FE532A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32A" w:rsidRPr="000B6C71" w:rsidRDefault="00FE532A" w:rsidP="00EB4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5F1E" w:rsidRPr="000B6C71" w:rsidRDefault="00C85F1E" w:rsidP="00EB4DC1">
      <w:pPr>
        <w:tabs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/>
          <w:sz w:val="24"/>
          <w:szCs w:val="24"/>
          <w:lang w:val="bg-BG"/>
        </w:rPr>
        <w:t>Съгласувал:</w:t>
      </w:r>
      <w:r w:rsidRPr="000B6C71">
        <w:rPr>
          <w:rFonts w:ascii="Times New Roman" w:hAnsi="Times New Roman" w:cs="Times New Roman"/>
          <w:sz w:val="24"/>
          <w:szCs w:val="24"/>
          <w:lang w:val="bg-BG"/>
        </w:rPr>
        <w:t xml:space="preserve"> Д-р И. Дукова </w:t>
      </w:r>
      <w:r w:rsidR="0019522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0B6C71">
        <w:rPr>
          <w:rFonts w:ascii="Times New Roman" w:hAnsi="Times New Roman" w:cs="Times New Roman"/>
          <w:sz w:val="24"/>
          <w:szCs w:val="24"/>
          <w:lang w:val="bg-BG"/>
        </w:rPr>
        <w:t xml:space="preserve"> директор на ДМД: .........................</w:t>
      </w:r>
    </w:p>
    <w:p w:rsidR="00C85F1E" w:rsidRPr="000B6C71" w:rsidRDefault="00C85F1E" w:rsidP="00EB4DC1">
      <w:pPr>
        <w:tabs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85F1E" w:rsidRPr="000B6C71" w:rsidRDefault="00C85F1E" w:rsidP="00EB4DC1">
      <w:pPr>
        <w:tabs>
          <w:tab w:val="center" w:pos="5269"/>
        </w:tabs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B6C71">
        <w:rPr>
          <w:rFonts w:ascii="Times New Roman" w:hAnsi="Times New Roman" w:cs="Times New Roman"/>
          <w:b/>
          <w:sz w:val="24"/>
          <w:szCs w:val="24"/>
          <w:lang w:val="bg-BG"/>
        </w:rPr>
        <w:t>Изготвил:</w:t>
      </w:r>
      <w:r w:rsidRPr="000B6C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B6C71">
        <w:rPr>
          <w:rFonts w:ascii="Times New Roman" w:hAnsi="Times New Roman" w:cs="Times New Roman"/>
          <w:sz w:val="24"/>
          <w:szCs w:val="24"/>
          <w:lang w:val="ru-RU"/>
        </w:rPr>
        <w:t>А. Илиева -</w:t>
      </w:r>
      <w:r w:rsidRPr="000B6C71">
        <w:rPr>
          <w:rFonts w:ascii="Times New Roman" w:hAnsi="Times New Roman" w:cs="Times New Roman"/>
          <w:sz w:val="24"/>
          <w:szCs w:val="24"/>
          <w:lang w:val="bg-BG"/>
        </w:rPr>
        <w:t xml:space="preserve"> гл. експерт в ДМД: .........................     </w:t>
      </w:r>
    </w:p>
    <w:p w:rsidR="00C85F1E" w:rsidRPr="000B6C71" w:rsidRDefault="00C85F1E" w:rsidP="00EB4DC1">
      <w:pPr>
        <w:pStyle w:val="Footer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90C4F" w:rsidRPr="000B6C71" w:rsidRDefault="00290C4F" w:rsidP="00EB4DC1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B6C71" w:rsidRPr="000B6C71" w:rsidRDefault="000B6C71" w:rsidP="00EB4DC1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B6C71" w:rsidRPr="000B6C71" w:rsidRDefault="000B6C71" w:rsidP="000B6C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B6C71" w:rsidRPr="000B6C71" w:rsidRDefault="000B6C71" w:rsidP="000B6C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B6C71" w:rsidRPr="000B6C71" w:rsidRDefault="000B6C71" w:rsidP="000B6C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B6C71" w:rsidRPr="000B6C71" w:rsidRDefault="000B6C71" w:rsidP="000B6C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B6C71" w:rsidRPr="000B6C71" w:rsidRDefault="000B6C71" w:rsidP="000B6C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B6C71" w:rsidRPr="000B6C71" w:rsidRDefault="000B6C71" w:rsidP="000B6C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B6C71" w:rsidRDefault="000B6C71" w:rsidP="000B6C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E532A" w:rsidRDefault="00FE532A" w:rsidP="000B6C71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0B6C71" w:rsidRDefault="000B6C71" w:rsidP="000B6C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B6C71" w:rsidRDefault="000B6C71" w:rsidP="000B6C71">
      <w:pPr>
        <w:pStyle w:val="Foot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гр. Благоевград, ул. „Братя Миладинови“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№ 2, </w:t>
      </w:r>
    </w:p>
    <w:p w:rsidR="000B6C71" w:rsidRDefault="000B6C71" w:rsidP="000B6C71">
      <w:pPr>
        <w:pStyle w:val="Foot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тел.: 073/88 87 01, факс: 073/</w:t>
      </w:r>
      <w:r>
        <w:rPr>
          <w:rFonts w:ascii="Times New Roman" w:hAnsi="Times New Roman" w:cs="Times New Roman"/>
          <w:sz w:val="24"/>
          <w:szCs w:val="24"/>
        </w:rPr>
        <w:t>58 20 50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rzibl@rzibl.org</w:t>
        </w:r>
      </w:hyperlink>
    </w:p>
    <w:p w:rsidR="000B6C71" w:rsidRDefault="00EC021F" w:rsidP="000B6C71">
      <w:pPr>
        <w:pStyle w:val="Footer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hyperlink r:id="rId10" w:history="1">
        <w:r w:rsidR="000B6C71">
          <w:rPr>
            <w:rStyle w:val="Hyperlink"/>
            <w:rFonts w:ascii="Times New Roman" w:hAnsi="Times New Roman" w:cs="Times New Roman"/>
            <w:sz w:val="24"/>
            <w:szCs w:val="24"/>
          </w:rPr>
          <w:t>www.rzibl.org</w:t>
        </w:r>
      </w:hyperlink>
    </w:p>
    <w:p w:rsidR="004A3150" w:rsidRPr="000B6C71" w:rsidRDefault="004A3150" w:rsidP="000B6C71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sectPr w:rsidR="004A3150" w:rsidRPr="000B6C71" w:rsidSect="00060F58">
      <w:pgSz w:w="12240" w:h="15840"/>
      <w:pgMar w:top="1585" w:right="1417" w:bottom="993" w:left="1417" w:header="567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1F" w:rsidRDefault="00EC021F" w:rsidP="00576F17">
      <w:pPr>
        <w:spacing w:after="0" w:line="240" w:lineRule="auto"/>
      </w:pPr>
      <w:r>
        <w:separator/>
      </w:r>
    </w:p>
  </w:endnote>
  <w:endnote w:type="continuationSeparator" w:id="0">
    <w:p w:rsidR="00EC021F" w:rsidRDefault="00EC021F" w:rsidP="0057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1F" w:rsidRDefault="00EC021F" w:rsidP="00576F17">
      <w:pPr>
        <w:spacing w:after="0" w:line="240" w:lineRule="auto"/>
      </w:pPr>
      <w:r>
        <w:separator/>
      </w:r>
    </w:p>
  </w:footnote>
  <w:footnote w:type="continuationSeparator" w:id="0">
    <w:p w:rsidR="00EC021F" w:rsidRDefault="00EC021F" w:rsidP="0057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E6D6A"/>
    <w:multiLevelType w:val="hybridMultilevel"/>
    <w:tmpl w:val="112C25C8"/>
    <w:lvl w:ilvl="0" w:tplc="0F88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5D0596"/>
    <w:multiLevelType w:val="hybridMultilevel"/>
    <w:tmpl w:val="04EAE0F6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6429"/>
    <w:rsid w:val="00053F86"/>
    <w:rsid w:val="00060F58"/>
    <w:rsid w:val="00081840"/>
    <w:rsid w:val="00090360"/>
    <w:rsid w:val="00097958"/>
    <w:rsid w:val="000B6C71"/>
    <w:rsid w:val="000C3C96"/>
    <w:rsid w:val="000F4C38"/>
    <w:rsid w:val="0015148C"/>
    <w:rsid w:val="00151C11"/>
    <w:rsid w:val="00173EEB"/>
    <w:rsid w:val="0019326E"/>
    <w:rsid w:val="0019522D"/>
    <w:rsid w:val="001A6959"/>
    <w:rsid w:val="001F06DB"/>
    <w:rsid w:val="002058B0"/>
    <w:rsid w:val="00206E56"/>
    <w:rsid w:val="002653BF"/>
    <w:rsid w:val="0026714D"/>
    <w:rsid w:val="00290C4F"/>
    <w:rsid w:val="002C2EA7"/>
    <w:rsid w:val="002D73C6"/>
    <w:rsid w:val="0034329B"/>
    <w:rsid w:val="003665FF"/>
    <w:rsid w:val="00377E4D"/>
    <w:rsid w:val="003B33EF"/>
    <w:rsid w:val="00460F1D"/>
    <w:rsid w:val="004A293F"/>
    <w:rsid w:val="004A3150"/>
    <w:rsid w:val="004C3EF0"/>
    <w:rsid w:val="00522F99"/>
    <w:rsid w:val="0053538F"/>
    <w:rsid w:val="00576F17"/>
    <w:rsid w:val="005F5098"/>
    <w:rsid w:val="005F7E86"/>
    <w:rsid w:val="0063648A"/>
    <w:rsid w:val="00676337"/>
    <w:rsid w:val="0067770D"/>
    <w:rsid w:val="0068716E"/>
    <w:rsid w:val="00786653"/>
    <w:rsid w:val="007A2129"/>
    <w:rsid w:val="007F38F1"/>
    <w:rsid w:val="008D31DD"/>
    <w:rsid w:val="008D43DC"/>
    <w:rsid w:val="00921911"/>
    <w:rsid w:val="009225C9"/>
    <w:rsid w:val="00964186"/>
    <w:rsid w:val="0097784C"/>
    <w:rsid w:val="00981037"/>
    <w:rsid w:val="00992F35"/>
    <w:rsid w:val="009B737C"/>
    <w:rsid w:val="00A55FA1"/>
    <w:rsid w:val="00A60B81"/>
    <w:rsid w:val="00B2612B"/>
    <w:rsid w:val="00B85986"/>
    <w:rsid w:val="00C85F1E"/>
    <w:rsid w:val="00CB67CB"/>
    <w:rsid w:val="00CC1591"/>
    <w:rsid w:val="00CE3F42"/>
    <w:rsid w:val="00D24984"/>
    <w:rsid w:val="00D26BB0"/>
    <w:rsid w:val="00D65199"/>
    <w:rsid w:val="00E04890"/>
    <w:rsid w:val="00E0545A"/>
    <w:rsid w:val="00E9276A"/>
    <w:rsid w:val="00EB4DC1"/>
    <w:rsid w:val="00EC021F"/>
    <w:rsid w:val="00EC3B2F"/>
    <w:rsid w:val="00ED412F"/>
    <w:rsid w:val="00F01BB2"/>
    <w:rsid w:val="00F05D3E"/>
    <w:rsid w:val="00F3238E"/>
    <w:rsid w:val="00F463E5"/>
    <w:rsid w:val="00F553A7"/>
    <w:rsid w:val="00FD4DBB"/>
    <w:rsid w:val="00FE532A"/>
    <w:rsid w:val="00FF173F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3CB86-0183-4268-B6A7-E8A98A0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customStyle="1" w:styleId="Style">
    <w:name w:val="Style"/>
    <w:rsid w:val="00053F8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styleId="ListParagraph">
    <w:name w:val="List Paragraph"/>
    <w:basedOn w:val="Normal"/>
    <w:qFormat/>
    <w:rsid w:val="00053F8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">
    <w:name w:val="Стил"/>
    <w:rsid w:val="00053F8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053F86"/>
    <w:rPr>
      <w:b/>
      <w:bCs/>
    </w:rPr>
  </w:style>
  <w:style w:type="character" w:styleId="Emphasis">
    <w:name w:val="Emphasis"/>
    <w:uiPriority w:val="20"/>
    <w:qFormat/>
    <w:rsid w:val="00053F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ib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ibl@rzib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3C09-13AE-4C05-9372-E8E29C1E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WS19</cp:lastModifiedBy>
  <cp:revision>12</cp:revision>
  <cp:lastPrinted>2023-10-23T13:23:00Z</cp:lastPrinted>
  <dcterms:created xsi:type="dcterms:W3CDTF">2023-08-30T08:20:00Z</dcterms:created>
  <dcterms:modified xsi:type="dcterms:W3CDTF">2024-02-08T09:45:00Z</dcterms:modified>
</cp:coreProperties>
</file>