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0FC8E457" w:rsidR="00604B83" w:rsidRDefault="00604B8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457421">
        <w:rPr>
          <w:rFonts w:ascii="Times New Roman" w:hAnsi="Times New Roman" w:cs="Times New Roman"/>
          <w:b/>
          <w:bCs/>
          <w:lang w:val="bg-BG"/>
        </w:rPr>
        <w:t>Услуга:</w:t>
      </w:r>
      <w:r w:rsidR="00560DD3"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FB620B" w:rsidRPr="00FB620B">
        <w:rPr>
          <w:rFonts w:ascii="Times New Roman" w:hAnsi="Times New Roman" w:cs="Times New Roman"/>
          <w:b/>
          <w:bCs/>
          <w:lang w:val="bg-BG"/>
        </w:rPr>
        <w:t>197</w:t>
      </w:r>
      <w:r w:rsidR="00881E1A">
        <w:rPr>
          <w:rFonts w:ascii="Times New Roman" w:hAnsi="Times New Roman" w:cs="Times New Roman"/>
          <w:b/>
          <w:bCs/>
          <w:lang w:val="bg-BG"/>
        </w:rPr>
        <w:t>4 И</w:t>
      </w:r>
      <w:r w:rsidR="00881E1A" w:rsidRPr="00881E1A">
        <w:rPr>
          <w:rFonts w:ascii="Times New Roman" w:hAnsi="Times New Roman" w:cs="Times New Roman"/>
          <w:b/>
          <w:bCs/>
          <w:lang w:val="bg-BG"/>
        </w:rPr>
        <w:t>здаване на разрешение за строеж за обекти на техническата инфраструктура с обхват повече от една община или за обекти с регионално значение</w:t>
      </w:r>
    </w:p>
    <w:p w14:paraId="3F11B992" w14:textId="77777777" w:rsidR="006F0FEB" w:rsidRPr="00457421" w:rsidRDefault="006F0FEB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1D26D91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7428C0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F78A748" w14:textId="77777777" w:rsidR="006D6F1C" w:rsidRDefault="00604B83" w:rsidP="006D6F1C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Към заявлението се прилагат</w:t>
      </w:r>
      <w:r w:rsidR="006D6F1C">
        <w:rPr>
          <w:rFonts w:ascii="Times New Roman" w:hAnsi="Times New Roman" w:cs="Times New Roman"/>
          <w:lang w:val="bg-BG"/>
        </w:rPr>
        <w:t>:</w:t>
      </w:r>
    </w:p>
    <w:p w14:paraId="05E06F61" w14:textId="66C1DB68" w:rsidR="00881E1A" w:rsidRPr="004B178D" w:rsidRDefault="004B178D" w:rsidP="004B178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="00881E1A" w:rsidRPr="004B178D">
        <w:rPr>
          <w:rFonts w:ascii="Times New Roman" w:hAnsi="Times New Roman" w:cs="Times New Roman"/>
          <w:lang w:val="bg-BG"/>
        </w:rPr>
        <w:t xml:space="preserve">окументи за: </w:t>
      </w:r>
      <w:r w:rsidRPr="004B178D">
        <w:rPr>
          <w:rFonts w:ascii="Times New Roman" w:hAnsi="Times New Roman" w:cs="Times New Roman"/>
          <w:lang w:val="bg-BG"/>
        </w:rPr>
        <w:t>с</w:t>
      </w:r>
      <w:r w:rsidR="00881E1A" w:rsidRPr="004B178D">
        <w:rPr>
          <w:rFonts w:ascii="Times New Roman" w:hAnsi="Times New Roman" w:cs="Times New Roman"/>
          <w:lang w:val="bg-BG"/>
        </w:rPr>
        <w:t>обственост</w:t>
      </w:r>
      <w:r w:rsidRPr="004B178D">
        <w:rPr>
          <w:rFonts w:ascii="Times New Roman" w:hAnsi="Times New Roman" w:cs="Times New Roman"/>
          <w:lang w:val="bg-BG"/>
        </w:rPr>
        <w:t>/ у</w:t>
      </w:r>
      <w:r w:rsidR="00881E1A" w:rsidRPr="004B178D">
        <w:rPr>
          <w:rFonts w:ascii="Times New Roman" w:hAnsi="Times New Roman" w:cs="Times New Roman"/>
          <w:lang w:val="bg-BG"/>
        </w:rPr>
        <w:t>чредени вещни права</w:t>
      </w:r>
      <w:r w:rsidRPr="004B178D">
        <w:rPr>
          <w:rFonts w:ascii="Times New Roman" w:hAnsi="Times New Roman" w:cs="Times New Roman"/>
          <w:lang w:val="bg-BG"/>
        </w:rPr>
        <w:t>/ у</w:t>
      </w:r>
      <w:r w:rsidR="00881E1A" w:rsidRPr="004B178D">
        <w:rPr>
          <w:rFonts w:ascii="Times New Roman" w:hAnsi="Times New Roman" w:cs="Times New Roman"/>
          <w:lang w:val="bg-BG"/>
        </w:rPr>
        <w:t xml:space="preserve">чредени сервитути </w:t>
      </w:r>
      <w:r w:rsidRPr="004B178D">
        <w:rPr>
          <w:rFonts w:ascii="Times New Roman" w:hAnsi="Times New Roman" w:cs="Times New Roman"/>
          <w:lang w:val="bg-BG"/>
        </w:rPr>
        <w:t>(което е приложимо);</w:t>
      </w:r>
    </w:p>
    <w:p w14:paraId="1C5EF0D7" w14:textId="420D42E0" w:rsidR="00881E1A" w:rsidRPr="004B178D" w:rsidRDefault="004B178D" w:rsidP="004B178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="00881E1A" w:rsidRPr="004B178D">
        <w:rPr>
          <w:rFonts w:ascii="Times New Roman" w:hAnsi="Times New Roman" w:cs="Times New Roman"/>
          <w:lang w:val="bg-BG"/>
        </w:rPr>
        <w:t>добрен инвестиционен проект</w:t>
      </w:r>
      <w:r>
        <w:rPr>
          <w:rFonts w:ascii="Times New Roman" w:hAnsi="Times New Roman" w:cs="Times New Roman"/>
          <w:lang w:val="bg-BG"/>
        </w:rPr>
        <w:t>;</w:t>
      </w:r>
    </w:p>
    <w:p w14:paraId="20B3661F" w14:textId="11CB5F13" w:rsidR="00881E1A" w:rsidRDefault="004B178D" w:rsidP="004B178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="00881E1A" w:rsidRPr="004B178D">
        <w:rPr>
          <w:rFonts w:ascii="Times New Roman" w:hAnsi="Times New Roman" w:cs="Times New Roman"/>
          <w:lang w:val="bg-BG"/>
        </w:rPr>
        <w:t>окументи по чл. 148, ал. 8 от ЗУТ</w:t>
      </w:r>
      <w:r>
        <w:rPr>
          <w:rFonts w:ascii="Times New Roman" w:hAnsi="Times New Roman" w:cs="Times New Roman"/>
          <w:lang w:val="bg-BG"/>
        </w:rPr>
        <w:t>;</w:t>
      </w:r>
    </w:p>
    <w:p w14:paraId="10735F9F" w14:textId="5A9E20E9" w:rsidR="004B178D" w:rsidRPr="004B178D" w:rsidRDefault="004B178D" w:rsidP="004B178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</w:t>
      </w:r>
      <w:r w:rsidRPr="004B178D">
        <w:rPr>
          <w:rFonts w:ascii="Times New Roman" w:hAnsi="Times New Roman" w:cs="Times New Roman"/>
          <w:lang w:val="bg-BG"/>
        </w:rPr>
        <w:t>ценка на съответствието по чл. 142, ал. 6 от ЗУТ.</w:t>
      </w:r>
    </w:p>
    <w:p w14:paraId="3528104F" w14:textId="4C766269" w:rsidR="004B178D" w:rsidRPr="004B178D" w:rsidRDefault="004B178D" w:rsidP="004B178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Pr="004B178D">
        <w:rPr>
          <w:rFonts w:ascii="Times New Roman" w:hAnsi="Times New Roman" w:cs="Times New Roman"/>
          <w:lang w:val="bg-BG"/>
        </w:rPr>
        <w:t>окумент за платена такса, освен ако плащането не е направено по електронен път</w:t>
      </w:r>
      <w:r>
        <w:rPr>
          <w:rFonts w:ascii="Times New Roman" w:hAnsi="Times New Roman" w:cs="Times New Roman"/>
          <w:lang w:val="bg-BG"/>
        </w:rPr>
        <w:t>;</w:t>
      </w:r>
    </w:p>
    <w:p w14:paraId="47F61558" w14:textId="77777777" w:rsidR="004B178D" w:rsidRPr="004B178D" w:rsidRDefault="004B178D" w:rsidP="004B178D">
      <w:pPr>
        <w:pStyle w:val="a9"/>
        <w:spacing w:after="0"/>
        <w:jc w:val="both"/>
        <w:rPr>
          <w:rFonts w:ascii="Times New Roman" w:hAnsi="Times New Roman" w:cs="Times New Roman"/>
          <w:lang w:val="bg-BG"/>
        </w:rPr>
      </w:pPr>
    </w:p>
    <w:p w14:paraId="423E8E5B" w14:textId="0A4F9077" w:rsidR="004B178D" w:rsidRDefault="004B178D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  <w:r w:rsidRPr="004B178D">
        <w:rPr>
          <w:rFonts w:ascii="Times New Roman" w:hAnsi="Times New Roman" w:cs="Times New Roman"/>
          <w:lang w:val="bg-BG"/>
        </w:rPr>
        <w:t>Разрешението за строеж се издава в 7-дневен срок от постъпване на писменото заявление, когато има одобрен инвестиционен проект.</w:t>
      </w:r>
    </w:p>
    <w:p w14:paraId="2E38C5C3" w14:textId="77777777" w:rsidR="002D4D1A" w:rsidRPr="002D4D1A" w:rsidRDefault="002D4D1A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</w:p>
    <w:p w14:paraId="53149F08" w14:textId="4CB4A218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Интернет адрес, на който се намира формулярът за заявяване на услугата: </w:t>
      </w:r>
      <w:hyperlink r:id="rId5" w:history="1">
        <w:r w:rsidR="004B178D" w:rsidRPr="00713B17">
          <w:rPr>
            <w:rStyle w:val="ae"/>
            <w:rFonts w:ascii="Times New Roman" w:hAnsi="Times New Roman" w:cs="Times New Roman"/>
            <w:lang w:val="bg-BG"/>
          </w:rPr>
          <w:t>https://iisda.government.bg/adm_services/service_sample_file/23683_193517</w:t>
        </w:r>
      </w:hyperlink>
      <w:r w:rsidR="004B178D">
        <w:rPr>
          <w:rFonts w:ascii="Times New Roman" w:hAnsi="Times New Roman" w:cs="Times New Roman"/>
          <w:lang w:val="bg-BG"/>
        </w:rPr>
        <w:t xml:space="preserve">. </w:t>
      </w:r>
    </w:p>
    <w:p w14:paraId="03DC4317" w14:textId="4B69DA96" w:rsidR="006A3F0D" w:rsidRDefault="001A1A8A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бжалване:</w:t>
      </w:r>
      <w:r w:rsidR="00560DD3">
        <w:rPr>
          <w:rFonts w:ascii="Times New Roman" w:hAnsi="Times New Roman" w:cs="Times New Roman"/>
          <w:lang w:val="bg-BG"/>
        </w:rPr>
        <w:t xml:space="preserve"> </w:t>
      </w:r>
      <w:r w:rsidR="006A3F0D" w:rsidRPr="006A3F0D">
        <w:rPr>
          <w:rFonts w:ascii="Times New Roman" w:hAnsi="Times New Roman" w:cs="Times New Roman"/>
          <w:lang w:val="bg-BG"/>
        </w:rPr>
        <w:t xml:space="preserve"> </w:t>
      </w:r>
      <w:r w:rsidR="004B178D">
        <w:rPr>
          <w:rFonts w:ascii="Times New Roman" w:hAnsi="Times New Roman" w:cs="Times New Roman"/>
          <w:lang w:val="bg-BG"/>
        </w:rPr>
        <w:t>Р</w:t>
      </w:r>
      <w:r w:rsidR="00AD345B">
        <w:rPr>
          <w:rFonts w:ascii="Times New Roman" w:hAnsi="Times New Roman" w:cs="Times New Roman"/>
          <w:lang w:val="bg-BG"/>
        </w:rPr>
        <w:t>азрешението за строеж</w:t>
      </w:r>
      <w:r w:rsidR="004B178D">
        <w:rPr>
          <w:rFonts w:ascii="Times New Roman" w:hAnsi="Times New Roman" w:cs="Times New Roman"/>
          <w:lang w:val="bg-BG"/>
        </w:rPr>
        <w:t xml:space="preserve"> може</w:t>
      </w:r>
      <w:r w:rsidR="00AD345B">
        <w:rPr>
          <w:rFonts w:ascii="Times New Roman" w:hAnsi="Times New Roman" w:cs="Times New Roman"/>
          <w:lang w:val="bg-BG"/>
        </w:rPr>
        <w:t xml:space="preserve"> </w:t>
      </w:r>
      <w:r w:rsidR="00F26658">
        <w:rPr>
          <w:rFonts w:ascii="Times New Roman" w:hAnsi="Times New Roman" w:cs="Times New Roman"/>
          <w:lang w:val="bg-BG"/>
        </w:rPr>
        <w:t xml:space="preserve">да се обжалва </w:t>
      </w:r>
      <w:r w:rsidR="00F26658" w:rsidRPr="00F26658">
        <w:rPr>
          <w:rFonts w:ascii="Times New Roman" w:hAnsi="Times New Roman" w:cs="Times New Roman"/>
          <w:lang w:val="bg-BG"/>
        </w:rPr>
        <w:t xml:space="preserve">в 30-дневен срок от обнародването </w:t>
      </w:r>
      <w:r w:rsidR="004B178D">
        <w:rPr>
          <w:rFonts w:ascii="Times New Roman" w:hAnsi="Times New Roman" w:cs="Times New Roman"/>
          <w:lang w:val="bg-BG"/>
        </w:rPr>
        <w:t>му</w:t>
      </w:r>
      <w:r w:rsidR="00F26658">
        <w:rPr>
          <w:rFonts w:ascii="Times New Roman" w:hAnsi="Times New Roman" w:cs="Times New Roman"/>
          <w:lang w:val="bg-BG"/>
        </w:rPr>
        <w:t xml:space="preserve"> в „Държавен вестник“ пред Административен съд – Бургас.</w:t>
      </w:r>
    </w:p>
    <w:p w14:paraId="0854DD3E" w14:textId="2754F348" w:rsidR="00604B83" w:rsidRDefault="00560DD3" w:rsidP="004B178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4B178D" w:rsidRPr="004B178D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заявителя, по електронен път – чрез Системата за сигурно електронно връчване (ССЕВ) или на посочен от заявителя електронен адрес</w:t>
      </w:r>
      <w:r w:rsidR="004B178D">
        <w:rPr>
          <w:rFonts w:ascii="Times New Roman" w:hAnsi="Times New Roman" w:cs="Times New Roman"/>
          <w:lang w:val="bg-BG"/>
        </w:rPr>
        <w:t>.</w:t>
      </w:r>
    </w:p>
    <w:p w14:paraId="72B23E7F" w14:textId="77777777" w:rsidR="004B178D" w:rsidRPr="00604B83" w:rsidRDefault="004B178D" w:rsidP="004B178D">
      <w:pPr>
        <w:ind w:firstLine="720"/>
        <w:jc w:val="both"/>
        <w:rPr>
          <w:lang w:val="bg-BG"/>
        </w:rPr>
      </w:pPr>
    </w:p>
    <w:sectPr w:rsidR="004B178D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708"/>
    <w:multiLevelType w:val="hybridMultilevel"/>
    <w:tmpl w:val="BB72AE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63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313"/>
    <w:multiLevelType w:val="hybridMultilevel"/>
    <w:tmpl w:val="D3109ECA"/>
    <w:lvl w:ilvl="0" w:tplc="170EE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7C7"/>
    <w:multiLevelType w:val="hybridMultilevel"/>
    <w:tmpl w:val="21BEBAF0"/>
    <w:lvl w:ilvl="0" w:tplc="170EE6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E72AF"/>
    <w:multiLevelType w:val="hybridMultilevel"/>
    <w:tmpl w:val="CFC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6261C"/>
    <w:multiLevelType w:val="hybridMultilevel"/>
    <w:tmpl w:val="69BAA0B6"/>
    <w:lvl w:ilvl="0" w:tplc="134229E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863460"/>
    <w:multiLevelType w:val="hybridMultilevel"/>
    <w:tmpl w:val="1E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838F2"/>
    <w:multiLevelType w:val="hybridMultilevel"/>
    <w:tmpl w:val="83C8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3ABE"/>
    <w:multiLevelType w:val="hybridMultilevel"/>
    <w:tmpl w:val="4094CA36"/>
    <w:lvl w:ilvl="0" w:tplc="134229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924DA"/>
    <w:multiLevelType w:val="hybridMultilevel"/>
    <w:tmpl w:val="D8527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F93585"/>
    <w:multiLevelType w:val="hybridMultilevel"/>
    <w:tmpl w:val="063C7CBE"/>
    <w:lvl w:ilvl="0" w:tplc="170EE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83255">
    <w:abstractNumId w:val="6"/>
  </w:num>
  <w:num w:numId="2" w16cid:durableId="1254318273">
    <w:abstractNumId w:val="7"/>
  </w:num>
  <w:num w:numId="3" w16cid:durableId="1363240398">
    <w:abstractNumId w:val="3"/>
  </w:num>
  <w:num w:numId="4" w16cid:durableId="1136751912">
    <w:abstractNumId w:val="0"/>
  </w:num>
  <w:num w:numId="5" w16cid:durableId="1837913409">
    <w:abstractNumId w:val="10"/>
  </w:num>
  <w:num w:numId="6" w16cid:durableId="1842089073">
    <w:abstractNumId w:val="9"/>
  </w:num>
  <w:num w:numId="7" w16cid:durableId="446200785">
    <w:abstractNumId w:val="5"/>
  </w:num>
  <w:num w:numId="8" w16cid:durableId="1434670454">
    <w:abstractNumId w:val="1"/>
  </w:num>
  <w:num w:numId="9" w16cid:durableId="202790512">
    <w:abstractNumId w:val="2"/>
  </w:num>
  <w:num w:numId="10" w16cid:durableId="1037508651">
    <w:abstractNumId w:val="4"/>
  </w:num>
  <w:num w:numId="11" w16cid:durableId="1897617305">
    <w:abstractNumId w:val="8"/>
  </w:num>
  <w:num w:numId="12" w16cid:durableId="1681618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551AE"/>
    <w:rsid w:val="001A1A8A"/>
    <w:rsid w:val="00265DD7"/>
    <w:rsid w:val="002D4D1A"/>
    <w:rsid w:val="00373067"/>
    <w:rsid w:val="00457421"/>
    <w:rsid w:val="004B178D"/>
    <w:rsid w:val="00560DD3"/>
    <w:rsid w:val="005E4151"/>
    <w:rsid w:val="00604B83"/>
    <w:rsid w:val="006A3F0D"/>
    <w:rsid w:val="006D6F1C"/>
    <w:rsid w:val="006F0FEB"/>
    <w:rsid w:val="006F5DD1"/>
    <w:rsid w:val="007428C0"/>
    <w:rsid w:val="007623EE"/>
    <w:rsid w:val="0080662D"/>
    <w:rsid w:val="00881E1A"/>
    <w:rsid w:val="008A58CA"/>
    <w:rsid w:val="008A6CB2"/>
    <w:rsid w:val="008D5FBB"/>
    <w:rsid w:val="00A22A11"/>
    <w:rsid w:val="00A308DE"/>
    <w:rsid w:val="00AD345B"/>
    <w:rsid w:val="00AD7A95"/>
    <w:rsid w:val="00BB438A"/>
    <w:rsid w:val="00C70E29"/>
    <w:rsid w:val="00CD11BC"/>
    <w:rsid w:val="00D67FE5"/>
    <w:rsid w:val="00E12E39"/>
    <w:rsid w:val="00E171C5"/>
    <w:rsid w:val="00F26658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D6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3683_193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4</cp:revision>
  <dcterms:created xsi:type="dcterms:W3CDTF">2025-09-12T14:10:00Z</dcterms:created>
  <dcterms:modified xsi:type="dcterms:W3CDTF">2025-09-12T14:22:00Z</dcterms:modified>
</cp:coreProperties>
</file>