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A" w:rsidRDefault="00EB3BE3" w:rsidP="00FE358C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E358C" w:rsidRPr="006E3CE2">
        <w:rPr>
          <w:rFonts w:ascii="Verdana" w:eastAsia="Times New Roman" w:hAnsi="Verdana" w:cs="Times New Roman"/>
          <w:b/>
          <w:color w:val="0070C0"/>
          <w:sz w:val="20"/>
          <w:szCs w:val="20"/>
        </w:rPr>
        <w:t>1552</w:t>
      </w:r>
      <w:r w:rsidR="00FE358C" w:rsidRPr="006E3CE2">
        <w:rPr>
          <w:rFonts w:ascii="Verdana" w:eastAsia="Times New Roman" w:hAnsi="Verdana" w:cs="Times New Roman"/>
          <w:b/>
          <w:sz w:val="20"/>
          <w:szCs w:val="20"/>
        </w:rPr>
        <w:tab/>
      </w:r>
      <w:r w:rsidRPr="006E3CE2">
        <w:rPr>
          <w:rFonts w:ascii="Verdana" w:eastAsia="Times New Roman" w:hAnsi="Verdana" w:cs="Times New Roman"/>
          <w:b/>
          <w:sz w:val="20"/>
          <w:szCs w:val="20"/>
        </w:rPr>
        <w:t>Вписване в регистъра на обектите с обществено предназначение</w:t>
      </w:r>
    </w:p>
    <w:p w:rsidR="00941B7C" w:rsidRPr="00941B7C" w:rsidRDefault="00941B7C" w:rsidP="00FE358C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I.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Режим:</w:t>
      </w:r>
    </w:p>
    <w:p w:rsidR="00EF14A4" w:rsidRPr="00EF14A4" w:rsidRDefault="00EF14A4" w:rsidP="00EF14A4">
      <w:pPr>
        <w:spacing w:after="0" w:line="276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Удостоверение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Стопанска дейност:</w:t>
      </w:r>
    </w:p>
    <w:p w:rsidR="00EF14A4" w:rsidRPr="00EF14A4" w:rsidRDefault="00EF14A4" w:rsidP="00950825">
      <w:pPr>
        <w:spacing w:after="0" w:line="276" w:lineRule="auto"/>
        <w:ind w:firstLine="36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Здравеопазване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На основание на:</w:t>
      </w:r>
    </w:p>
    <w:p w:rsidR="00950825" w:rsidRDefault="00950825" w:rsidP="00FB44B8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Чл. 36 от Закона за здравето</w:t>
      </w:r>
    </w:p>
    <w:p w:rsidR="00EF14A4" w:rsidRPr="00EF14A4" w:rsidRDefault="00FB44B8" w:rsidP="00FB44B8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FB44B8">
        <w:rPr>
          <w:rFonts w:ascii="Verdana" w:eastAsia="Times New Roman" w:hAnsi="Verdana" w:cs="Times New Roman"/>
          <w:sz w:val="20"/>
          <w:szCs w:val="20"/>
        </w:rPr>
        <w:t>чл. 4 от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F14A4" w:rsidRPr="00EF14A4">
        <w:rPr>
          <w:rFonts w:ascii="Verdana" w:eastAsia="Times New Roman" w:hAnsi="Verdana" w:cs="Times New Roman"/>
          <w:sz w:val="20"/>
          <w:szCs w:val="20"/>
        </w:rPr>
        <w:t>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Услугата се предоставя и като вътрешно-административна:</w:t>
      </w:r>
    </w:p>
    <w:p w:rsidR="00EF14A4" w:rsidRPr="00EF14A4" w:rsidRDefault="00EF14A4" w:rsidP="00950825">
      <w:pPr>
        <w:spacing w:after="0" w:line="276" w:lineRule="auto"/>
        <w:ind w:firstLine="36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Pr="00EF14A4">
        <w:rPr>
          <w:rFonts w:ascii="Verdana" w:eastAsia="Times New Roman" w:hAnsi="Verdana" w:cs="Times New Roman"/>
          <w:sz w:val="20"/>
          <w:szCs w:val="20"/>
        </w:rPr>
        <w:t>Не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Орган, издаващ индивидуален административен акт:</w:t>
      </w:r>
    </w:p>
    <w:p w:rsidR="00EF14A4" w:rsidRPr="00EF14A4" w:rsidRDefault="00EF14A4" w:rsidP="00950825">
      <w:pPr>
        <w:spacing w:after="0" w:line="276" w:lineRule="auto"/>
        <w:ind w:firstLine="36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Директор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Срок за предоставяне:</w:t>
      </w:r>
    </w:p>
    <w:p w:rsidR="00EF14A4" w:rsidRPr="00EF14A4" w:rsidRDefault="00EF14A4" w:rsidP="00950825">
      <w:pPr>
        <w:spacing w:after="0" w:line="276" w:lineRule="auto"/>
        <w:ind w:firstLine="36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14 дни след установено съответствие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EF14A4" w:rsidRPr="00EF14A4" w:rsidRDefault="00EF14A4" w:rsidP="00950825">
      <w:pPr>
        <w:spacing w:after="0" w:line="276" w:lineRule="auto"/>
        <w:ind w:firstLine="360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 w:rsidRPr="00EF14A4">
        <w:rPr>
          <w:rFonts w:ascii="Verdana" w:eastAsia="Times New Roman" w:hAnsi="Verdana" w:cs="Times New Roman"/>
          <w:sz w:val="20"/>
          <w:szCs w:val="20"/>
        </w:rPr>
        <w:t>Безсрочен</w:t>
      </w:r>
    </w:p>
    <w:p w:rsid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EF14A4" w:rsidRPr="00EF14A4" w:rsidRDefault="00EF14A4" w:rsidP="00EF14A4">
      <w:pPr>
        <w:spacing w:after="0" w:line="276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Главен секретар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Орган, пред който се обжалва индивидуален административен акт:</w:t>
      </w:r>
    </w:p>
    <w:p w:rsidR="00EF14A4" w:rsidRPr="00EF14A4" w:rsidRDefault="00EF14A4" w:rsidP="00EF14A4">
      <w:pPr>
        <w:spacing w:after="0" w:line="276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EF14A4">
        <w:rPr>
          <w:rFonts w:ascii="Verdana" w:eastAsia="Times New Roman" w:hAnsi="Verdana" w:cs="Times New Roman"/>
          <w:sz w:val="20"/>
          <w:szCs w:val="20"/>
        </w:rPr>
        <w:t>Административен съд</w:t>
      </w:r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Електронен адрес, на който се предоставя услугата:</w:t>
      </w:r>
    </w:p>
    <w:p w:rsidR="00EF14A4" w:rsidRPr="00EF14A4" w:rsidRDefault="00950825" w:rsidP="00EF14A4">
      <w:pPr>
        <w:numPr>
          <w:ilvl w:val="1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hyperlink r:id="rId5" w:tgtFrame="_blank" w:history="1">
        <w:r w:rsidR="00EF14A4" w:rsidRPr="00EF14A4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www.rzi-kn.net</w:t>
        </w:r>
      </w:hyperlink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Електронен адрес за предложения:</w:t>
      </w:r>
    </w:p>
    <w:p w:rsidR="00EF14A4" w:rsidRPr="00EF14A4" w:rsidRDefault="00950825" w:rsidP="00EF14A4">
      <w:pPr>
        <w:numPr>
          <w:ilvl w:val="1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hyperlink r:id="rId6" w:history="1">
        <w:r w:rsidR="00EF14A4" w:rsidRPr="00EF14A4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rzi@rzi-kn.net</w:t>
        </w:r>
      </w:hyperlink>
    </w:p>
    <w:p w:rsidR="00EF14A4" w:rsidRPr="00EF14A4" w:rsidRDefault="00EF14A4" w:rsidP="00EF14A4">
      <w:pPr>
        <w:numPr>
          <w:ilvl w:val="0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EF14A4">
        <w:rPr>
          <w:rFonts w:ascii="Verdana" w:eastAsia="Times New Roman" w:hAnsi="Verdana" w:cs="Times New Roman"/>
          <w:b/>
          <w:sz w:val="20"/>
          <w:szCs w:val="20"/>
        </w:rPr>
        <w:t>Публичен регистър:</w:t>
      </w:r>
    </w:p>
    <w:p w:rsidR="00787606" w:rsidRPr="00EF14A4" w:rsidRDefault="00950825" w:rsidP="00EF14A4">
      <w:pPr>
        <w:numPr>
          <w:ilvl w:val="1"/>
          <w:numId w:val="1"/>
        </w:num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hyperlink r:id="rId7" w:tgtFrame="_blank" w:history="1">
        <w:r w:rsidR="00EF14A4" w:rsidRPr="00EF14A4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Регистър на обектите с обществено предназначение</w:t>
        </w:r>
      </w:hyperlink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ab/>
      </w:r>
      <w:r w:rsidR="00EF14A4">
        <w:rPr>
          <w:rFonts w:ascii="Verdana" w:eastAsia="Times New Roman" w:hAnsi="Verdana" w:cs="Times New Roman"/>
          <w:b/>
          <w:sz w:val="20"/>
          <w:szCs w:val="20"/>
        </w:rPr>
        <w:t>ІІ</w:t>
      </w:r>
      <w:r w:rsidRPr="00FE358C">
        <w:rPr>
          <w:rFonts w:ascii="Verdana" w:eastAsia="Times New Roman" w:hAnsi="Verdana" w:cs="Times New Roman"/>
          <w:b/>
          <w:sz w:val="20"/>
          <w:szCs w:val="20"/>
        </w:rPr>
        <w:t>. Характеристика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 xml:space="preserve">Цел: 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Извършване на предварителен контрол по спазване на здравните изисквания, съгласно Закона за здравето и свързаните с него нормативни актове, в обектите с обществено предназначение. 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 xml:space="preserve">Предмет: </w:t>
      </w:r>
      <w:r w:rsidRPr="00FE358C">
        <w:rPr>
          <w:rFonts w:ascii="Verdana" w:eastAsia="Times New Roman" w:hAnsi="Verdana" w:cs="Times New Roman"/>
          <w:sz w:val="20"/>
          <w:szCs w:val="20"/>
        </w:rPr>
        <w:t>Създаване и поддържане на публичен регистър на обектите с обществено предназначение в РЗИ Кюстендил</w:t>
      </w:r>
    </w:p>
    <w:p w:rsidR="002F3BFA" w:rsidRPr="00FE358C" w:rsidRDefault="00EF14A4" w:rsidP="00FE358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  <w:t>І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II</w:t>
      </w:r>
      <w:r w:rsidR="00EB3BE3" w:rsidRPr="00FE358C">
        <w:rPr>
          <w:rFonts w:ascii="Verdana" w:eastAsia="Times New Roman" w:hAnsi="Verdana" w:cs="Times New Roman"/>
          <w:b/>
          <w:sz w:val="20"/>
          <w:szCs w:val="20"/>
        </w:rPr>
        <w:t>. Процедура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 xml:space="preserve">Компетентен орган: </w:t>
      </w:r>
      <w:r w:rsidRPr="00FE358C">
        <w:rPr>
          <w:rFonts w:ascii="Verdana" w:eastAsia="Times New Roman" w:hAnsi="Verdana" w:cs="Times New Roman"/>
          <w:sz w:val="20"/>
          <w:szCs w:val="20"/>
        </w:rPr>
        <w:t>РЗИ Кюстендил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 xml:space="preserve">Заявител: </w:t>
      </w:r>
      <w:r w:rsidRPr="00FE358C">
        <w:rPr>
          <w:rFonts w:ascii="Verdana" w:eastAsia="Times New Roman" w:hAnsi="Verdana" w:cs="Times New Roman"/>
          <w:sz w:val="20"/>
          <w:szCs w:val="20"/>
        </w:rPr>
        <w:t>Физически и юридически лица, които откриват обект с обществено предназначение.</w:t>
      </w:r>
    </w:p>
    <w:p w:rsidR="002F3BFA" w:rsidRPr="00FE358C" w:rsidRDefault="00EB3BE3" w:rsidP="00FE358C">
      <w:pPr>
        <w:spacing w:after="0" w:line="276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>Необходими документи:</w:t>
      </w:r>
      <w:r w:rsidRPr="00FE358C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</w:p>
    <w:p w:rsidR="002F3BFA" w:rsidRPr="00FE358C" w:rsidRDefault="00EB3BE3" w:rsidP="00FE358C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ab/>
        <w:t>Уведомление по образец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>Вътрешен ход на процедурата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ab/>
        <w:t xml:space="preserve">Услугата се заявява писмено или устно (с протокол) в </w:t>
      </w:r>
      <w:r w:rsidR="004B35A2" w:rsidRPr="00FE358C">
        <w:rPr>
          <w:rFonts w:ascii="Verdana" w:eastAsia="Times New Roman" w:hAnsi="Verdana" w:cs="Times New Roman"/>
          <w:sz w:val="20"/>
          <w:szCs w:val="20"/>
        </w:rPr>
        <w:t>центъра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 на РЗИ  Кюстендил, като получава входящ номер и се насочва за резолюция по общия ред на вътрешния документооборот. 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ab/>
        <w:t xml:space="preserve">При устно заявяване по телефон протоколът се подписва от длъжностното лице, съставило протокола, а при искане, внесено устно </w:t>
      </w:r>
      <w:r w:rsidR="004B35A2" w:rsidRPr="00FE358C">
        <w:rPr>
          <w:rFonts w:ascii="Verdana" w:eastAsia="Times New Roman" w:hAnsi="Verdana" w:cs="Times New Roman"/>
          <w:sz w:val="20"/>
          <w:szCs w:val="20"/>
        </w:rPr>
        <w:t>в центъра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обслужване, протоколът се подписва от заявителя на услугата и длъжностното лице, съставило протокола.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lastRenderedPageBreak/>
        <w:tab/>
        <w:t xml:space="preserve">В </w:t>
      </w: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>1-месечен срок от подаване на уведомлението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 служители на РЗИ  Кюстендил извършват проверка на място в обекта за наличните обстоятелства, представляващи условия за вписване в Регистъра и съставят протокол. С проверката се цели да се установи дали са спазени здравните изисквания, определени с наредбите по чл. 34 от Закона за здравето и наличието на изискуемите документи, които са следните: </w:t>
      </w:r>
    </w:p>
    <w:p w:rsidR="002F3BFA" w:rsidRPr="00FE358C" w:rsidRDefault="00FE358C" w:rsidP="00FE358C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-</w:t>
      </w:r>
      <w:r w:rsidR="00EB3BE3" w:rsidRPr="00FE358C">
        <w:rPr>
          <w:rFonts w:ascii="Verdana" w:eastAsia="Times New Roman" w:hAnsi="Verdana" w:cs="Times New Roman"/>
          <w:sz w:val="20"/>
          <w:szCs w:val="20"/>
          <w:shd w:val="clear" w:color="auto" w:fill="FEFEFE"/>
        </w:rPr>
        <w:t>Документ за актуална регистрация по националното законодателство, издаден от компетентен орган на съответната държава (за дружествата, регистрирани в държава - членка на Европейския съюз, или в държава, страна по Споразумението за Европейското икономическо пространство);</w:t>
      </w:r>
    </w:p>
    <w:p w:rsidR="002F3BFA" w:rsidRPr="00FE358C" w:rsidRDefault="00FE358C" w:rsidP="00FE358C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shd w:val="clear" w:color="auto" w:fill="FEFEFE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-</w:t>
      </w:r>
      <w:r w:rsidR="00EB3BE3" w:rsidRPr="00FE358C">
        <w:rPr>
          <w:rFonts w:ascii="Verdana" w:eastAsia="Times New Roman" w:hAnsi="Verdana" w:cs="Times New Roman"/>
          <w:sz w:val="20"/>
          <w:szCs w:val="20"/>
          <w:shd w:val="clear" w:color="auto" w:fill="FEFEFE"/>
        </w:rPr>
        <w:t>Решение по оценка на въздействието на околната среда, издадено по реда на Закона за опазване на околната среда (когато се изисква такова);</w:t>
      </w:r>
    </w:p>
    <w:p w:rsidR="002F3BFA" w:rsidRPr="00FE358C" w:rsidRDefault="00FE358C" w:rsidP="00FE358C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shd w:val="clear" w:color="auto" w:fill="FEFEFE"/>
        </w:rPr>
      </w:pPr>
      <w:r w:rsidRPr="00FE358C">
        <w:rPr>
          <w:rFonts w:ascii="Verdana" w:eastAsia="Times New Roman" w:hAnsi="Verdana" w:cs="Times New Roman"/>
          <w:sz w:val="20"/>
          <w:szCs w:val="20"/>
          <w:shd w:val="clear" w:color="auto" w:fill="FEFEFE"/>
        </w:rPr>
        <w:t>-</w:t>
      </w:r>
      <w:r w:rsidR="00EB3BE3" w:rsidRPr="00FE358C">
        <w:rPr>
          <w:rFonts w:ascii="Verdana" w:eastAsia="Times New Roman" w:hAnsi="Verdana" w:cs="Times New Roman"/>
          <w:sz w:val="20"/>
          <w:szCs w:val="20"/>
          <w:shd w:val="clear" w:color="auto" w:fill="FEFEFE"/>
        </w:rPr>
        <w:t>Свидетелствата за регистрация на транспортните средства (при регистрация на транспортни средства със специално предназначение).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>Вписване в Регистъра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 - в 14-дневен срок от извършване на проверката, ако са спазени здравните изисквания и са налице необходимите документи, се извършва вписване в Регистъра.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ab/>
        <w:t>При непълноти в документацията и/или несъответствие със здравните изисквания - ако при проверката на обстоятелствата, представляващи условия за вписване, се установи, че не са спазени здравните изисквания за обекта или че са налице непълноти в необходимите документи, се издава предписание. В последното се посочва срок за привеждане в съответствие със здравните изисквания, съответно за отстраняване на непълноти в документацията. В 10-дневен срок след изтичане срока на предписанието се извършва повторна проверка на обекта. Ако нередовностите са отстранени, обектът се вписва в Регистъра.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 xml:space="preserve">Отказ за вписване </w:t>
      </w:r>
      <w:r w:rsidRPr="00FE358C">
        <w:rPr>
          <w:rFonts w:ascii="Verdana" w:eastAsia="Times New Roman" w:hAnsi="Verdana" w:cs="Times New Roman"/>
          <w:sz w:val="20"/>
          <w:szCs w:val="20"/>
        </w:rPr>
        <w:t>- ако при констатирани по време на проверката нередности и изготвено предписание, указанията не бъдат спазени, директорът на РЗИ, в 14-дневен срок прави мотивиран отказ от вписване, за който уведомява писмено лицето, подало уведомлението. В този случай процедурата по вписване в Регистъра се прекратява и за обекта се издава заповед за спиране на експлоатацията му.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>Обжалване</w:t>
      </w:r>
      <w:r w:rsidRPr="00FE358C">
        <w:rPr>
          <w:rFonts w:ascii="Verdana" w:eastAsia="Times New Roman" w:hAnsi="Verdana" w:cs="Times New Roman"/>
          <w:sz w:val="20"/>
          <w:szCs w:val="20"/>
        </w:rPr>
        <w:t xml:space="preserve"> - отказът за вписване подлежи на обжалване по реда на Административнопроцесуалния кодекс. Обжалването на административния акт не спира изпълнението му.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>Вписване на промени в данните и обстоятелствата, отразени в Регистъра</w:t>
      </w:r>
      <w:r w:rsidRPr="00FE358C">
        <w:rPr>
          <w:rFonts w:ascii="Verdana" w:eastAsia="Times New Roman" w:hAnsi="Verdana" w:cs="Times New Roman"/>
          <w:sz w:val="20"/>
          <w:szCs w:val="20"/>
        </w:rPr>
        <w:t>: в 7-дневен срок лицата, упражняващи дейността са длъжни да уведомят директора на РЗИ чрез представяне на съответните документи.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а) Ако промените не се отнасят до извършваната дейност в обекта, те се вписват в Регистъра в 7-дневен срок от уведомяването.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б) Ако промените се отнасят до извършваната в обекта дейност, в 1-месечен срок от уведомлението се извършва проверка за спазване на здравните изисквания и за наличието на необходимите документи. Процедурите и сроковете съответно са: ако при проверката не се установят нарушения – промените се вписват в 7-дневен срок в Регистъра; ако са констатират несъответствия – се издава предписание със срок за отстраняване на непълнотите в документацията и/или привеждане в съответствие със здравните изисквания. В 10-дневен срок след изтичане на определения с предписанието, се извършва повторна проверка. При изпълнени предписания – промените се вписват в Регистъра; при неизпълнени – директора прави мотивиран отказ от вписване на промените и в 14-дневен срок уведомява писмено заявителя. Процедурата се прекратява и се издава заповед за спиране от експлоатация. Отказът подлежи на обжалване по реда на Административнопроцесуалния кодекс. Обжалването на административния акт не спира изпълнението му.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lastRenderedPageBreak/>
        <w:t>Достъп до вписаните данни</w:t>
      </w:r>
      <w:r w:rsidRPr="00FE358C">
        <w:rPr>
          <w:rFonts w:ascii="Verdana" w:eastAsia="Times New Roman" w:hAnsi="Verdana" w:cs="Times New Roman"/>
          <w:i/>
          <w:sz w:val="20"/>
          <w:szCs w:val="20"/>
        </w:rPr>
        <w:t xml:space="preserve"> - </w:t>
      </w:r>
      <w:r w:rsidRPr="00FE358C">
        <w:rPr>
          <w:rFonts w:ascii="Verdana" w:eastAsia="Times New Roman" w:hAnsi="Verdana" w:cs="Times New Roman"/>
          <w:sz w:val="20"/>
          <w:szCs w:val="20"/>
        </w:rPr>
        <w:t>Вписаните в Регистъра данни са публични.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Писмената кореспонденция и административните актове, изготвени и издадени във връзка с извършване на заявената услуга могат да бъдат получени на място в РЗИ или на посочен точен адрес в случай, че е заявено получаване чрез лицензиран пощенски оператор или по електронен път.</w:t>
      </w:r>
    </w:p>
    <w:p w:rsidR="002F3BFA" w:rsidRPr="00FE358C" w:rsidRDefault="00EB3BE3" w:rsidP="00FE358C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  <w:t>Такси:</w:t>
      </w:r>
      <w:r w:rsidRPr="00FE358C">
        <w:rPr>
          <w:rFonts w:ascii="Verdana" w:eastAsia="Times New Roman" w:hAnsi="Verdana" w:cs="Times New Roman"/>
          <w:sz w:val="20"/>
          <w:szCs w:val="20"/>
          <w:u w:val="single"/>
        </w:rPr>
        <w:t xml:space="preserve"> Не се заплаща такса</w:t>
      </w:r>
    </w:p>
    <w:p w:rsidR="002F3BFA" w:rsidRPr="00FE358C" w:rsidRDefault="00EB3BE3" w:rsidP="00FE358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FE358C">
        <w:rPr>
          <w:rFonts w:ascii="Verdana" w:eastAsia="Times New Roman" w:hAnsi="Verdana" w:cs="Times New Roman"/>
          <w:b/>
          <w:sz w:val="20"/>
          <w:szCs w:val="20"/>
        </w:rPr>
        <w:tab/>
      </w:r>
      <w:r w:rsidR="0060143E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proofErr w:type="spellStart"/>
      <w:r w:rsidRPr="00FE358C">
        <w:rPr>
          <w:rFonts w:ascii="Verdana" w:eastAsia="Times New Roman" w:hAnsi="Verdana" w:cs="Times New Roman"/>
          <w:b/>
          <w:sz w:val="20"/>
          <w:szCs w:val="20"/>
        </w:rPr>
        <w:t>V.Образци</w:t>
      </w:r>
      <w:proofErr w:type="spellEnd"/>
      <w:r w:rsidRPr="00FE358C">
        <w:rPr>
          <w:rFonts w:ascii="Verdana" w:eastAsia="Times New Roman" w:hAnsi="Verdana" w:cs="Times New Roman"/>
          <w:b/>
          <w:sz w:val="20"/>
          <w:szCs w:val="20"/>
        </w:rPr>
        <w:t xml:space="preserve"> и формуляри</w:t>
      </w:r>
    </w:p>
    <w:p w:rsidR="002F3BFA" w:rsidRPr="00FE358C" w:rsidRDefault="00EB3BE3" w:rsidP="00FE358C">
      <w:pPr>
        <w:spacing w:after="0" w:line="276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1.Уведомление за откриване на обект с обществено предназначение</w:t>
      </w:r>
    </w:p>
    <w:p w:rsidR="002F3BFA" w:rsidRPr="00FE358C" w:rsidRDefault="00EB3BE3" w:rsidP="00FE358C">
      <w:pPr>
        <w:spacing w:after="0" w:line="276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2.Уведомление за извършване на дейност от обект с обществено предназначение – транспортно/и средство/а</w:t>
      </w:r>
    </w:p>
    <w:p w:rsidR="002F3BFA" w:rsidRPr="00FE358C" w:rsidRDefault="00EB3BE3" w:rsidP="00FE358C">
      <w:pPr>
        <w:spacing w:after="0" w:line="276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FE358C">
        <w:rPr>
          <w:rFonts w:ascii="Verdana" w:eastAsia="Times New Roman" w:hAnsi="Verdana" w:cs="Times New Roman"/>
          <w:sz w:val="20"/>
          <w:szCs w:val="20"/>
        </w:rPr>
        <w:t>3.Протокол, съгласно чл.29, ал.5 от АПК</w:t>
      </w:r>
      <w:r w:rsidRPr="00FE358C">
        <w:rPr>
          <w:rFonts w:ascii="Arial" w:eastAsia="Times New Roman" w:hAnsi="Arial" w:cs="Arial"/>
          <w:sz w:val="20"/>
          <w:szCs w:val="20"/>
        </w:rPr>
        <w:t>￼</w:t>
      </w:r>
    </w:p>
    <w:sectPr w:rsidR="002F3BFA" w:rsidRPr="00FE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0BF"/>
    <w:multiLevelType w:val="multilevel"/>
    <w:tmpl w:val="61F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A"/>
    <w:rsid w:val="002F3BFA"/>
    <w:rsid w:val="004B35A2"/>
    <w:rsid w:val="0060143E"/>
    <w:rsid w:val="006E3CE2"/>
    <w:rsid w:val="00787606"/>
    <w:rsid w:val="00941B7C"/>
    <w:rsid w:val="00950825"/>
    <w:rsid w:val="009979DD"/>
    <w:rsid w:val="00E95D7C"/>
    <w:rsid w:val="00EB3BE3"/>
    <w:rsid w:val="00EF14A4"/>
    <w:rsid w:val="00FB44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C99D"/>
  <w15:docId w15:val="{136943ED-91E5-4357-AA71-76DB38D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i-kn.net/Register_21112018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Rainichka Stoyanova</cp:lastModifiedBy>
  <cp:revision>3</cp:revision>
  <dcterms:created xsi:type="dcterms:W3CDTF">2024-08-21T13:27:00Z</dcterms:created>
  <dcterms:modified xsi:type="dcterms:W3CDTF">2024-08-26T10:47:00Z</dcterms:modified>
</cp:coreProperties>
</file>