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FCB7A4" w14:textId="77777777" w:rsidR="007E1E32" w:rsidRDefault="009435CA" w:rsidP="000E5930">
      <w:pPr>
        <w:pStyle w:val="Title"/>
        <w:ind w:left="-540" w:right="-540"/>
        <w:jc w:val="left"/>
        <w:rPr>
          <w:rFonts w:ascii="Comic Sans MS" w:hAnsi="Comic Sans MS"/>
          <w:sz w:val="20"/>
        </w:rPr>
      </w:pPr>
      <w:r>
        <w:rPr>
          <w:rFonts w:ascii="Comic Sans MS" w:hAnsi="Comic Sans MS"/>
          <w:noProof/>
          <w:sz w:val="20"/>
          <w:lang w:val="en-US"/>
        </w:rPr>
        <w:drawing>
          <wp:anchor distT="0" distB="0" distL="114300" distR="114300" simplePos="0" relativeHeight="251657728" behindDoc="1" locked="0" layoutInCell="1" allowOverlap="1" wp14:anchorId="73FCB7E8" wp14:editId="73FCB7E9">
            <wp:simplePos x="0" y="0"/>
            <wp:positionH relativeFrom="column">
              <wp:posOffset>-100330</wp:posOffset>
            </wp:positionH>
            <wp:positionV relativeFrom="paragraph">
              <wp:posOffset>-1905</wp:posOffset>
            </wp:positionV>
            <wp:extent cx="1374775" cy="1031240"/>
            <wp:effectExtent l="0" t="0" r="0" b="0"/>
            <wp:wrapTight wrapText="bothSides">
              <wp:wrapPolygon edited="0">
                <wp:start x="0" y="0"/>
                <wp:lineTo x="0" y="21148"/>
                <wp:lineTo x="21251" y="21148"/>
                <wp:lineTo x="21251" y="0"/>
                <wp:lineTo x="0" y="0"/>
              </wp:wrapPolygon>
            </wp:wrapTight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4775" cy="1031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FCB7A5" w14:textId="77777777" w:rsidR="00F527D4" w:rsidRPr="00E90846" w:rsidRDefault="00BC0B0D" w:rsidP="00531800">
      <w:pPr>
        <w:pStyle w:val="Title"/>
        <w:ind w:left="2160" w:right="-540"/>
        <w:jc w:val="left"/>
        <w:rPr>
          <w:rFonts w:ascii="Comic Sans MS" w:hAnsi="Comic Sans MS"/>
          <w:sz w:val="22"/>
          <w:szCs w:val="22"/>
        </w:rPr>
      </w:pPr>
      <w:r w:rsidRPr="00E90846">
        <w:rPr>
          <w:rFonts w:ascii="Comic Sans MS" w:hAnsi="Comic Sans MS"/>
          <w:sz w:val="22"/>
          <w:szCs w:val="22"/>
        </w:rPr>
        <w:t xml:space="preserve">ЛИЦЕНЗИЯ </w:t>
      </w:r>
      <w:r w:rsidR="00EE520D" w:rsidRPr="00E90846">
        <w:rPr>
          <w:rFonts w:ascii="Comic Sans MS" w:hAnsi="Comic Sans MS"/>
          <w:sz w:val="22"/>
          <w:szCs w:val="22"/>
        </w:rPr>
        <w:t xml:space="preserve">ЗА </w:t>
      </w:r>
      <w:r w:rsidRPr="00E90846">
        <w:rPr>
          <w:rFonts w:ascii="Comic Sans MS" w:hAnsi="Comic Sans MS"/>
          <w:sz w:val="22"/>
          <w:szCs w:val="22"/>
        </w:rPr>
        <w:t>ВНОС (</w:t>
      </w:r>
      <w:r w:rsidRPr="00E90846">
        <w:rPr>
          <w:rFonts w:ascii="Comic Sans MS" w:hAnsi="Comic Sans MS"/>
          <w:sz w:val="22"/>
          <w:szCs w:val="22"/>
          <w:lang w:val="en-US"/>
        </w:rPr>
        <w:t>AGRIM</w:t>
      </w:r>
      <w:r w:rsidRPr="00E90846">
        <w:rPr>
          <w:rFonts w:ascii="Comic Sans MS" w:hAnsi="Comic Sans MS"/>
          <w:sz w:val="22"/>
          <w:szCs w:val="22"/>
        </w:rPr>
        <w:t>)</w:t>
      </w:r>
      <w:r w:rsidR="00EE520D" w:rsidRPr="00E90846">
        <w:rPr>
          <w:rFonts w:ascii="Comic Sans MS" w:hAnsi="Comic Sans MS"/>
          <w:sz w:val="22"/>
          <w:szCs w:val="22"/>
        </w:rPr>
        <w:t xml:space="preserve"> </w:t>
      </w:r>
      <w:r w:rsidRPr="00E90846">
        <w:rPr>
          <w:rFonts w:ascii="Comic Sans MS" w:hAnsi="Comic Sans MS"/>
          <w:sz w:val="22"/>
          <w:szCs w:val="22"/>
        </w:rPr>
        <w:t>НА ЗЕМЕДЕЛСКИ</w:t>
      </w:r>
      <w:r w:rsidR="00A631F4" w:rsidRPr="00E90846">
        <w:rPr>
          <w:rFonts w:ascii="Comic Sans MS" w:hAnsi="Comic Sans MS"/>
          <w:sz w:val="22"/>
          <w:szCs w:val="22"/>
        </w:rPr>
        <w:t xml:space="preserve"> </w:t>
      </w:r>
      <w:r w:rsidRPr="00E90846">
        <w:rPr>
          <w:rFonts w:ascii="Comic Sans MS" w:hAnsi="Comic Sans MS"/>
          <w:sz w:val="22"/>
          <w:szCs w:val="22"/>
        </w:rPr>
        <w:t xml:space="preserve">ПРОДУКТИ, ЗА КОИТО СЕ ПРИЛАГА ОБЩАТА СЕЛСКОСТОПАНСКА ПОЛИТИКА НА ЕС, </w:t>
      </w:r>
      <w:r w:rsidR="001259EE" w:rsidRPr="00E90846">
        <w:rPr>
          <w:rFonts w:ascii="Comic Sans MS" w:hAnsi="Comic Sans MS"/>
          <w:sz w:val="22"/>
          <w:szCs w:val="22"/>
        </w:rPr>
        <w:t>С</w:t>
      </w:r>
      <w:r w:rsidRPr="00E90846">
        <w:rPr>
          <w:rFonts w:ascii="Comic Sans MS" w:hAnsi="Comic Sans MS"/>
          <w:sz w:val="22"/>
          <w:szCs w:val="22"/>
        </w:rPr>
        <w:t>ВЪРЗАНА С ЛИЦЕНЗИРАНЕ НА ВНОСА ОТ ТРЕТИ СТРАНИ, В СЪОТВЕС</w:t>
      </w:r>
      <w:r w:rsidR="00531800">
        <w:rPr>
          <w:rFonts w:ascii="Comic Sans MS" w:hAnsi="Comic Sans MS"/>
          <w:sz w:val="22"/>
          <w:szCs w:val="22"/>
        </w:rPr>
        <w:t>ТВИЕ С РАЗПОРЕДБИТЕ НА СЪЮЗА</w:t>
      </w:r>
      <w:r w:rsidRPr="00E90846">
        <w:rPr>
          <w:rFonts w:ascii="Comic Sans MS" w:hAnsi="Comic Sans MS"/>
          <w:sz w:val="22"/>
          <w:szCs w:val="22"/>
        </w:rPr>
        <w:t xml:space="preserve"> И ЗАКОНА ЗА ПРИЛАГАНЕ НА ОБЩАТА ОРГАНИЗАЦИЯ НА ПАЗАРИТЕ НА ЗЕМЕДЕЛСКИ ПРОДУКТИ НА</w:t>
      </w:r>
      <w:r w:rsidR="007E1E32" w:rsidRPr="00E90846">
        <w:rPr>
          <w:rFonts w:ascii="Comic Sans MS" w:hAnsi="Comic Sans MS"/>
          <w:sz w:val="22"/>
          <w:szCs w:val="22"/>
        </w:rPr>
        <w:t xml:space="preserve"> </w:t>
      </w:r>
      <w:r w:rsidRPr="00E90846">
        <w:rPr>
          <w:rFonts w:ascii="Comic Sans MS" w:hAnsi="Comic Sans MS"/>
          <w:sz w:val="22"/>
          <w:szCs w:val="22"/>
        </w:rPr>
        <w:t>ПАЗАРИТЕ НА ЕС</w:t>
      </w:r>
    </w:p>
    <w:p w14:paraId="73FCB7A6" w14:textId="77777777" w:rsidR="007E1E32" w:rsidRDefault="007E1E32" w:rsidP="0031540A">
      <w:pPr>
        <w:tabs>
          <w:tab w:val="left" w:pos="3150"/>
        </w:tabs>
        <w:ind w:left="3150" w:hanging="3150"/>
        <w:jc w:val="both"/>
        <w:rPr>
          <w:b/>
          <w:lang w:val="bg-BG"/>
        </w:rPr>
      </w:pPr>
    </w:p>
    <w:p w14:paraId="73FCB7A7" w14:textId="77777777" w:rsidR="00F527D4" w:rsidRPr="00865E99" w:rsidRDefault="0031540A" w:rsidP="0031540A">
      <w:pPr>
        <w:tabs>
          <w:tab w:val="left" w:pos="3150"/>
        </w:tabs>
        <w:ind w:left="3150" w:hanging="3150"/>
        <w:jc w:val="both"/>
        <w:rPr>
          <w:b/>
        </w:rPr>
      </w:pPr>
      <w:r w:rsidRPr="00865E99">
        <w:rPr>
          <w:b/>
          <w:lang w:val="bg-BG"/>
        </w:rPr>
        <w:t>НОРМАТИВНА</w:t>
      </w:r>
      <w:r w:rsidRPr="00865E99">
        <w:rPr>
          <w:b/>
          <w:sz w:val="18"/>
          <w:szCs w:val="18"/>
          <w:lang w:val="bg-BG"/>
        </w:rPr>
        <w:t xml:space="preserve"> </w:t>
      </w:r>
      <w:r w:rsidRPr="00865E99">
        <w:rPr>
          <w:b/>
          <w:lang w:val="bg-BG"/>
        </w:rPr>
        <w:t xml:space="preserve">УРЕДБА: </w:t>
      </w:r>
    </w:p>
    <w:p w14:paraId="73FCB7A8" w14:textId="77777777" w:rsidR="00220A3B" w:rsidRPr="00865E99" w:rsidRDefault="0031540A" w:rsidP="00C11DE8">
      <w:pPr>
        <w:tabs>
          <w:tab w:val="left" w:pos="3150"/>
        </w:tabs>
        <w:ind w:firstLine="720"/>
        <w:jc w:val="both"/>
        <w:rPr>
          <w:b/>
          <w:i/>
        </w:rPr>
      </w:pPr>
      <w:r w:rsidRPr="00865E99">
        <w:rPr>
          <w:b/>
          <w:i/>
          <w:sz w:val="18"/>
          <w:szCs w:val="18"/>
          <w:lang w:val="bg-BG"/>
        </w:rPr>
        <w:t xml:space="preserve"> </w:t>
      </w:r>
      <w:r w:rsidR="00220A3B" w:rsidRPr="00865E99">
        <w:rPr>
          <w:b/>
          <w:i/>
          <w:lang w:val="bg-BG"/>
        </w:rPr>
        <w:t>Национално законодателство:</w:t>
      </w:r>
    </w:p>
    <w:p w14:paraId="73FCB7A9" w14:textId="77777777" w:rsidR="00220A3B" w:rsidRPr="00865E99" w:rsidRDefault="00220A3B" w:rsidP="0086640C">
      <w:pPr>
        <w:jc w:val="both"/>
        <w:rPr>
          <w:color w:val="000000"/>
          <w:lang w:val="bg-BG"/>
        </w:rPr>
      </w:pPr>
      <w:r w:rsidRPr="00865E99">
        <w:rPr>
          <w:b/>
          <w:bCs/>
          <w:color w:val="000000"/>
          <w:lang w:val="bg-BG"/>
        </w:rPr>
        <w:t>З</w:t>
      </w:r>
      <w:r w:rsidR="00ED26F3" w:rsidRPr="00865E99">
        <w:rPr>
          <w:b/>
          <w:bCs/>
          <w:color w:val="000000"/>
          <w:lang w:val="bg-BG"/>
        </w:rPr>
        <w:t>АКОН</w:t>
      </w:r>
      <w:r w:rsidRPr="00865E99">
        <w:rPr>
          <w:bCs/>
          <w:color w:val="000000"/>
          <w:lang w:val="bg-BG"/>
        </w:rPr>
        <w:t xml:space="preserve"> за прилагане на Общ</w:t>
      </w:r>
      <w:r w:rsidR="000C1EA4" w:rsidRPr="00865E99">
        <w:rPr>
          <w:bCs/>
          <w:color w:val="000000"/>
          <w:lang w:val="bg-BG"/>
        </w:rPr>
        <w:t>ата</w:t>
      </w:r>
      <w:r w:rsidRPr="00865E99">
        <w:rPr>
          <w:bCs/>
          <w:color w:val="000000"/>
          <w:lang w:val="bg-BG"/>
        </w:rPr>
        <w:t xml:space="preserve"> организаци</w:t>
      </w:r>
      <w:r w:rsidR="000C1EA4" w:rsidRPr="00865E99">
        <w:rPr>
          <w:bCs/>
          <w:color w:val="000000"/>
          <w:lang w:val="bg-BG"/>
        </w:rPr>
        <w:t>я</w:t>
      </w:r>
      <w:r w:rsidRPr="00865E99">
        <w:rPr>
          <w:bCs/>
          <w:color w:val="000000"/>
          <w:lang w:val="bg-BG"/>
        </w:rPr>
        <w:t xml:space="preserve"> на пазарите на земеделски продукти на Европейския съюз</w:t>
      </w:r>
      <w:r w:rsidR="00743B5E" w:rsidRPr="00865E99">
        <w:rPr>
          <w:color w:val="000000"/>
          <w:lang w:val="bg-BG"/>
        </w:rPr>
        <w:t>;</w:t>
      </w:r>
    </w:p>
    <w:p w14:paraId="73FCB7AA" w14:textId="77777777" w:rsidR="00220A3B" w:rsidRPr="00865E99" w:rsidRDefault="00220A3B" w:rsidP="0086640C">
      <w:pPr>
        <w:jc w:val="both"/>
        <w:rPr>
          <w:bCs/>
          <w:color w:val="000000"/>
          <w:lang w:val="bg-BG"/>
        </w:rPr>
      </w:pPr>
      <w:r w:rsidRPr="00865E99">
        <w:rPr>
          <w:b/>
          <w:bCs/>
          <w:color w:val="000000"/>
          <w:lang w:val="bg-BG"/>
        </w:rPr>
        <w:t>Н</w:t>
      </w:r>
      <w:r w:rsidR="00ED26F3" w:rsidRPr="00865E99">
        <w:rPr>
          <w:b/>
          <w:bCs/>
          <w:color w:val="000000"/>
          <w:lang w:val="bg-BG"/>
        </w:rPr>
        <w:t>АРЕДБА</w:t>
      </w:r>
      <w:r w:rsidRPr="00865E99">
        <w:rPr>
          <w:bCs/>
          <w:color w:val="000000"/>
          <w:lang w:val="bg-BG"/>
        </w:rPr>
        <w:t xml:space="preserve"> за условията и реда за </w:t>
      </w:r>
      <w:r w:rsidR="00771587" w:rsidRPr="00865E99">
        <w:rPr>
          <w:bCs/>
          <w:color w:val="000000"/>
          <w:lang w:val="bg-BG"/>
        </w:rPr>
        <w:t xml:space="preserve">издаване на лицензии и сертификати при </w:t>
      </w:r>
      <w:r w:rsidRPr="00865E99">
        <w:rPr>
          <w:bCs/>
          <w:color w:val="000000"/>
          <w:lang w:val="bg-BG"/>
        </w:rPr>
        <w:t>внос и износ на земеделски и преработени земеделски продукти</w:t>
      </w:r>
      <w:r w:rsidR="00771587" w:rsidRPr="00865E99">
        <w:rPr>
          <w:bCs/>
          <w:color w:val="000000"/>
          <w:lang w:val="bg-BG"/>
        </w:rPr>
        <w:t xml:space="preserve"> и контрола върху вноса и износа на земеделски и преработени земеделски продукти</w:t>
      </w:r>
      <w:r w:rsidR="00743B5E" w:rsidRPr="00865E99">
        <w:rPr>
          <w:bCs/>
          <w:color w:val="000000"/>
          <w:lang w:val="bg-BG"/>
        </w:rPr>
        <w:t>;</w:t>
      </w:r>
    </w:p>
    <w:p w14:paraId="73FCB7AB" w14:textId="77777777" w:rsidR="00A22044" w:rsidRPr="00865E99" w:rsidRDefault="00397E9E" w:rsidP="0086640C">
      <w:pPr>
        <w:jc w:val="both"/>
        <w:rPr>
          <w:color w:val="000000"/>
          <w:lang w:val="bg-BG"/>
        </w:rPr>
      </w:pPr>
      <w:r w:rsidRPr="00865E99">
        <w:rPr>
          <w:b/>
          <w:color w:val="000000"/>
          <w:lang w:val="bg-BG"/>
        </w:rPr>
        <w:t>НАРЕДБА</w:t>
      </w:r>
      <w:r w:rsidR="00743B5E" w:rsidRPr="00865E99">
        <w:rPr>
          <w:b/>
          <w:color w:val="000000"/>
          <w:lang w:val="bg-BG"/>
        </w:rPr>
        <w:t xml:space="preserve"> </w:t>
      </w:r>
      <w:r w:rsidR="00743B5E" w:rsidRPr="00865E99">
        <w:rPr>
          <w:color w:val="000000"/>
          <w:lang w:val="bg-BG"/>
        </w:rPr>
        <w:t xml:space="preserve"> </w:t>
      </w:r>
      <w:r w:rsidR="001E3126" w:rsidRPr="00865E99">
        <w:rPr>
          <w:color w:val="000000"/>
          <w:lang w:val="bg-BG"/>
        </w:rPr>
        <w:t>№ 15 от 01.10.2012</w:t>
      </w:r>
      <w:r w:rsidR="00771587" w:rsidRPr="00865E99">
        <w:rPr>
          <w:color w:val="000000"/>
          <w:lang w:val="bg-BG"/>
        </w:rPr>
        <w:t xml:space="preserve"> г. </w:t>
      </w:r>
      <w:r w:rsidR="00743B5E" w:rsidRPr="00865E99">
        <w:rPr>
          <w:color w:val="000000"/>
          <w:lang w:val="bg-BG"/>
        </w:rPr>
        <w:t xml:space="preserve">за </w:t>
      </w:r>
      <w:r w:rsidR="001E3126" w:rsidRPr="00865E99">
        <w:rPr>
          <w:color w:val="000000"/>
          <w:lang w:val="bg-BG"/>
        </w:rPr>
        <w:t>реда за предоставяне на обезпечения за издаване на лицензии за внос и износ, сертификати за предварително фиксиране и удостоверения за възстановяване на селскостопански продукти от или за трети страни.</w:t>
      </w:r>
      <w:r w:rsidRPr="00865E99">
        <w:rPr>
          <w:color w:val="000000"/>
          <w:lang w:val="bg-BG"/>
        </w:rPr>
        <w:t xml:space="preserve"> </w:t>
      </w:r>
    </w:p>
    <w:p w14:paraId="73FCB7AC" w14:textId="77777777" w:rsidR="00220A3B" w:rsidRPr="00865E99" w:rsidRDefault="00220A3B" w:rsidP="00C11DE8">
      <w:pPr>
        <w:ind w:firstLine="720"/>
        <w:jc w:val="both"/>
        <w:rPr>
          <w:b/>
          <w:i/>
          <w:lang w:val="bg-BG"/>
        </w:rPr>
      </w:pPr>
      <w:r w:rsidRPr="00865E99">
        <w:rPr>
          <w:b/>
          <w:i/>
          <w:lang w:val="bg-BG"/>
        </w:rPr>
        <w:t>Европейско законодателство:</w:t>
      </w:r>
    </w:p>
    <w:p w14:paraId="73FCB7AD" w14:textId="77777777" w:rsidR="00173307" w:rsidRPr="00865E99" w:rsidRDefault="003B59D0" w:rsidP="00804832">
      <w:pPr>
        <w:jc w:val="both"/>
        <w:rPr>
          <w:lang w:val="bg-BG"/>
        </w:rPr>
      </w:pPr>
      <w:r w:rsidRPr="00865E99">
        <w:rPr>
          <w:b/>
        </w:rPr>
        <w:t>Р</w:t>
      </w:r>
      <w:r w:rsidRPr="00865E99">
        <w:rPr>
          <w:b/>
          <w:lang w:val="bg-BG"/>
        </w:rPr>
        <w:t xml:space="preserve">ЕГЛАМЕНТ </w:t>
      </w:r>
      <w:r w:rsidR="00804832" w:rsidRPr="00865E99">
        <w:rPr>
          <w:b/>
        </w:rPr>
        <w:t>(Е</w:t>
      </w:r>
      <w:r w:rsidR="00804832" w:rsidRPr="00865E99">
        <w:rPr>
          <w:b/>
          <w:lang w:val="bg-BG"/>
        </w:rPr>
        <w:t>О</w:t>
      </w:r>
      <w:r w:rsidR="00804832" w:rsidRPr="00865E99">
        <w:rPr>
          <w:b/>
        </w:rPr>
        <w:t xml:space="preserve">) </w:t>
      </w:r>
      <w:r w:rsidR="00804832" w:rsidRPr="00865E99">
        <w:rPr>
          <w:b/>
          <w:lang w:val="bg-BG"/>
        </w:rPr>
        <w:t xml:space="preserve">№ </w:t>
      </w:r>
      <w:r w:rsidRPr="00865E99">
        <w:rPr>
          <w:b/>
          <w:lang w:val="bg-BG"/>
        </w:rPr>
        <w:t>1308</w:t>
      </w:r>
      <w:r w:rsidRPr="00865E99">
        <w:rPr>
          <w:b/>
        </w:rPr>
        <w:t>/20</w:t>
      </w:r>
      <w:r w:rsidRPr="00865E99">
        <w:rPr>
          <w:b/>
          <w:lang w:val="bg-BG"/>
        </w:rPr>
        <w:t>13</w:t>
      </w:r>
      <w:r w:rsidR="00804832" w:rsidRPr="00865E99">
        <w:rPr>
          <w:b/>
        </w:rPr>
        <w:t xml:space="preserve"> </w:t>
      </w:r>
      <w:r w:rsidR="00804832" w:rsidRPr="00865E99">
        <w:rPr>
          <w:b/>
          <w:lang w:val="bg-BG"/>
        </w:rPr>
        <w:t xml:space="preserve">на </w:t>
      </w:r>
      <w:r w:rsidRPr="00865E99">
        <w:rPr>
          <w:b/>
          <w:lang w:val="bg-BG"/>
        </w:rPr>
        <w:t xml:space="preserve">Европейския парламент и на </w:t>
      </w:r>
      <w:r w:rsidR="00804832" w:rsidRPr="00865E99">
        <w:rPr>
          <w:b/>
          <w:lang w:val="bg-BG"/>
        </w:rPr>
        <w:t>Съвета</w:t>
      </w:r>
      <w:r w:rsidR="00E25421" w:rsidRPr="00865E99">
        <w:rPr>
          <w:b/>
        </w:rPr>
        <w:t xml:space="preserve"> </w:t>
      </w:r>
      <w:r w:rsidR="00E25421" w:rsidRPr="00865E99">
        <w:rPr>
          <w:lang w:val="bg-BG"/>
        </w:rPr>
        <w:t>от 17 декември 2013 г</w:t>
      </w:r>
      <w:r w:rsidR="00352E0E" w:rsidRPr="00865E99">
        <w:rPr>
          <w:lang w:val="bg-BG"/>
        </w:rPr>
        <w:t>.</w:t>
      </w:r>
      <w:r w:rsidR="00804832" w:rsidRPr="00865E99">
        <w:rPr>
          <w:lang w:val="bg-BG"/>
        </w:rPr>
        <w:t xml:space="preserve"> за установяване на обща о</w:t>
      </w:r>
      <w:r w:rsidRPr="00865E99">
        <w:rPr>
          <w:lang w:val="bg-BG"/>
        </w:rPr>
        <w:t xml:space="preserve">рганизация на </w:t>
      </w:r>
      <w:r w:rsidR="00804832" w:rsidRPr="00865E99">
        <w:rPr>
          <w:lang w:val="bg-BG"/>
        </w:rPr>
        <w:t>пазари</w:t>
      </w:r>
      <w:r w:rsidRPr="00865E99">
        <w:rPr>
          <w:lang w:val="bg-BG"/>
        </w:rPr>
        <w:t>те на селскостопански продукти и за отмяна на регламенти (ЕИО) № 922/72, (ЕИО)  № 234/79, (ЕО)</w:t>
      </w:r>
      <w:r w:rsidR="00701C20" w:rsidRPr="00865E99">
        <w:rPr>
          <w:lang w:val="bg-BG"/>
        </w:rPr>
        <w:t xml:space="preserve"> № 1037/2001 и (ЕО) № 1234/2007</w:t>
      </w:r>
      <w:r w:rsidR="00804832" w:rsidRPr="00865E99">
        <w:rPr>
          <w:lang w:val="bg-BG"/>
        </w:rPr>
        <w:t>;</w:t>
      </w:r>
    </w:p>
    <w:p w14:paraId="73FCB7AE" w14:textId="77777777" w:rsidR="00FB2125" w:rsidRPr="00865E99" w:rsidRDefault="00FB2125" w:rsidP="0086640C">
      <w:pPr>
        <w:jc w:val="both"/>
        <w:rPr>
          <w:lang w:val="bg-BG"/>
        </w:rPr>
      </w:pPr>
      <w:r w:rsidRPr="00865E99">
        <w:rPr>
          <w:b/>
          <w:lang w:val="bg-BG"/>
        </w:rPr>
        <w:t xml:space="preserve">ДЕЛЕГИРАН РЕГЛАМЕНТ (ЕС) 2016/1237 на Комисията </w:t>
      </w:r>
      <w:r w:rsidRPr="00865E99">
        <w:rPr>
          <w:lang w:val="bg-BG"/>
        </w:rPr>
        <w:t>от 18 май 2016 година за допълнение на Регламент (ЕС) № 1308/2013 на Европейския парламент и на Съвета по отношение на правилата за прилагане на системата на лицензии за внос и износ и за допълнение на Регламент (ЕС) № 1306/2013 на Европейския парламент и на Съвета по отношение на правилата за освобождаване и задържане на обезпечения, внесени във връзка с тези лицензии, и за изменение на регламенти (ЕО) № 2535/2001, (ЕО) № 1342/2003, (ЕО) № 2336/2003, (ЕО) № 951/2006, (ЕО) № 341/2007 и (ЕО) № 382/2008 на Комисията и за отмяна на регламенти (ЕО) № 2390/98, (ЕО) № 1345/2005, (ЕО) № 376/2008 и (ЕО) № 507/2008 на Комисията</w:t>
      </w:r>
    </w:p>
    <w:p w14:paraId="73FCB7AF" w14:textId="77777777" w:rsidR="0086640C" w:rsidRPr="00865E99" w:rsidRDefault="00FB2125" w:rsidP="0086640C">
      <w:pPr>
        <w:jc w:val="both"/>
        <w:rPr>
          <w:lang w:val="bg-BG"/>
        </w:rPr>
      </w:pPr>
      <w:r w:rsidRPr="00865E99">
        <w:rPr>
          <w:b/>
          <w:lang w:val="bg-BG"/>
        </w:rPr>
        <w:t xml:space="preserve">РЕГЛАМЕНТ ЗА ИЗПЪЛНЕНИЕ (ЕС) 2016/1239 на Комисията </w:t>
      </w:r>
      <w:r w:rsidRPr="00865E99">
        <w:rPr>
          <w:lang w:val="bg-BG"/>
        </w:rPr>
        <w:t>от 18 май 2016 година за определяне на правила за прилагането на Регламент (ЕС) № 1308/2013 на Европейския парламент и на Съвета по отношение на системата за лицензии за внос и износ</w:t>
      </w:r>
    </w:p>
    <w:p w14:paraId="73FCB7B0" w14:textId="77777777" w:rsidR="00220A3B" w:rsidRPr="00865E99" w:rsidRDefault="005030C4" w:rsidP="0086640C">
      <w:pPr>
        <w:jc w:val="both"/>
        <w:rPr>
          <w:b/>
          <w:lang w:val="bg-BG"/>
        </w:rPr>
      </w:pPr>
      <w:r w:rsidRPr="00865E99">
        <w:rPr>
          <w:b/>
          <w:lang w:val="bg-BG"/>
        </w:rPr>
        <w:t xml:space="preserve">ДЕЛЕГИРАН </w:t>
      </w:r>
      <w:r w:rsidR="00220A3B" w:rsidRPr="00865E99">
        <w:rPr>
          <w:b/>
          <w:lang w:val="bg-BG"/>
        </w:rPr>
        <w:t>РЕГЛАМЕНТ</w:t>
      </w:r>
      <w:r w:rsidR="00C51548" w:rsidRPr="00865E99">
        <w:rPr>
          <w:b/>
          <w:lang w:val="bg-BG"/>
        </w:rPr>
        <w:t xml:space="preserve"> </w:t>
      </w:r>
      <w:r w:rsidR="00220A3B" w:rsidRPr="00865E99">
        <w:rPr>
          <w:b/>
          <w:lang w:val="bg-BG"/>
        </w:rPr>
        <w:t>(Е</w:t>
      </w:r>
      <w:r w:rsidR="00492171" w:rsidRPr="00865E99">
        <w:rPr>
          <w:b/>
          <w:lang w:val="bg-BG"/>
        </w:rPr>
        <w:t>С) № 907/2014</w:t>
      </w:r>
      <w:r w:rsidR="00B96C73" w:rsidRPr="00865E99">
        <w:rPr>
          <w:b/>
          <w:lang w:val="bg-BG"/>
        </w:rPr>
        <w:t xml:space="preserve"> на Комисията </w:t>
      </w:r>
      <w:r w:rsidRPr="00865E99">
        <w:rPr>
          <w:lang w:val="bg-BG"/>
        </w:rPr>
        <w:t xml:space="preserve">от 11 март 2014 г. </w:t>
      </w:r>
      <w:r w:rsidR="00B96C73" w:rsidRPr="00865E99">
        <w:rPr>
          <w:lang w:val="bg-BG"/>
        </w:rPr>
        <w:t>за</w:t>
      </w:r>
      <w:r w:rsidR="00492171" w:rsidRPr="00865E99">
        <w:t xml:space="preserve"> </w:t>
      </w:r>
      <w:r w:rsidR="00492171" w:rsidRPr="00865E99">
        <w:rPr>
          <w:lang w:val="bg-BG"/>
        </w:rPr>
        <w:t xml:space="preserve">допълнение на Регламент (ЕС) 1306/2013 на Европейския парламент и на Съвета във връзка с разплащателните агенции и други органи, финансовото управление, уравняването на сметки, </w:t>
      </w:r>
      <w:proofErr w:type="spellStart"/>
      <w:r w:rsidR="00492171" w:rsidRPr="00865E99">
        <w:rPr>
          <w:lang w:val="bg-BG"/>
        </w:rPr>
        <w:t>обезпеченията</w:t>
      </w:r>
      <w:proofErr w:type="spellEnd"/>
      <w:r w:rsidR="00492171" w:rsidRPr="00865E99">
        <w:rPr>
          <w:lang w:val="bg-BG"/>
        </w:rPr>
        <w:t xml:space="preserve"> и използването на еврото</w:t>
      </w:r>
      <w:r w:rsidR="00220A3B" w:rsidRPr="00865E99">
        <w:rPr>
          <w:lang w:val="bg-BG"/>
        </w:rPr>
        <w:t>;</w:t>
      </w:r>
    </w:p>
    <w:p w14:paraId="73FCB7B1" w14:textId="77777777" w:rsidR="00220A3B" w:rsidRPr="00865E99" w:rsidRDefault="00220A3B" w:rsidP="0086640C">
      <w:pPr>
        <w:jc w:val="both"/>
        <w:rPr>
          <w:lang w:val="bg-BG"/>
        </w:rPr>
      </w:pPr>
      <w:r w:rsidRPr="00865E99">
        <w:rPr>
          <w:b/>
          <w:bCs/>
          <w:lang w:val="bg-BG"/>
        </w:rPr>
        <w:t>РЕГЛАМЕНТ</w:t>
      </w:r>
      <w:r w:rsidR="00C51548" w:rsidRPr="00865E99">
        <w:rPr>
          <w:b/>
          <w:bCs/>
          <w:lang w:val="bg-BG"/>
        </w:rPr>
        <w:t xml:space="preserve"> </w:t>
      </w:r>
      <w:r w:rsidRPr="00865E99">
        <w:rPr>
          <w:b/>
          <w:bCs/>
          <w:lang w:val="bg-BG"/>
        </w:rPr>
        <w:t>(Е</w:t>
      </w:r>
      <w:r w:rsidR="003F5D27" w:rsidRPr="00865E99">
        <w:rPr>
          <w:b/>
          <w:bCs/>
          <w:lang w:val="bg-BG"/>
        </w:rPr>
        <w:t>И</w:t>
      </w:r>
      <w:r w:rsidR="00AE76A0" w:rsidRPr="00865E99">
        <w:rPr>
          <w:b/>
          <w:bCs/>
          <w:lang w:val="bg-BG"/>
        </w:rPr>
        <w:t>О</w:t>
      </w:r>
      <w:r w:rsidR="003F5D27" w:rsidRPr="00865E99">
        <w:rPr>
          <w:b/>
          <w:bCs/>
          <w:lang w:val="bg-BG"/>
        </w:rPr>
        <w:t xml:space="preserve">, </w:t>
      </w:r>
      <w:proofErr w:type="spellStart"/>
      <w:r w:rsidR="003F5D27" w:rsidRPr="00865E99">
        <w:rPr>
          <w:b/>
          <w:bCs/>
          <w:lang w:val="bg-BG"/>
        </w:rPr>
        <w:t>Евратом</w:t>
      </w:r>
      <w:proofErr w:type="spellEnd"/>
      <w:r w:rsidRPr="00865E99">
        <w:rPr>
          <w:b/>
          <w:bCs/>
          <w:lang w:val="bg-BG"/>
        </w:rPr>
        <w:t xml:space="preserve">) № 1182/71 </w:t>
      </w:r>
      <w:r w:rsidR="00173307" w:rsidRPr="00865E99">
        <w:rPr>
          <w:b/>
          <w:bCs/>
          <w:lang w:val="bg-BG"/>
        </w:rPr>
        <w:t xml:space="preserve">на </w:t>
      </w:r>
      <w:r w:rsidR="003F5D27" w:rsidRPr="00865E99">
        <w:rPr>
          <w:b/>
          <w:bCs/>
          <w:lang w:val="bg-BG"/>
        </w:rPr>
        <w:t xml:space="preserve">Съвета </w:t>
      </w:r>
      <w:r w:rsidR="003F5D27" w:rsidRPr="00865E99">
        <w:rPr>
          <w:bCs/>
          <w:lang w:val="bg-BG"/>
        </w:rPr>
        <w:t>от 3 юни 1971 г.</w:t>
      </w:r>
      <w:r w:rsidR="00173307" w:rsidRPr="00865E99">
        <w:rPr>
          <w:b/>
          <w:bCs/>
          <w:lang w:val="bg-BG"/>
        </w:rPr>
        <w:t xml:space="preserve"> </w:t>
      </w:r>
      <w:r w:rsidRPr="00865E99">
        <w:rPr>
          <w:bCs/>
          <w:lang w:val="bg-BG"/>
        </w:rPr>
        <w:t xml:space="preserve">за определяне на правилата, приложими за </w:t>
      </w:r>
      <w:r w:rsidR="003F5D27" w:rsidRPr="00865E99">
        <w:rPr>
          <w:bCs/>
          <w:lang w:val="bg-BG"/>
        </w:rPr>
        <w:t>срокове, дати</w:t>
      </w:r>
      <w:r w:rsidR="00553269" w:rsidRPr="00865E99">
        <w:rPr>
          <w:bCs/>
          <w:lang w:val="bg-BG"/>
        </w:rPr>
        <w:t xml:space="preserve"> </w:t>
      </w:r>
      <w:r w:rsidRPr="00865E99">
        <w:rPr>
          <w:bCs/>
          <w:lang w:val="bg-BG"/>
        </w:rPr>
        <w:t>и</w:t>
      </w:r>
      <w:r w:rsidR="003F5D27" w:rsidRPr="00865E99">
        <w:rPr>
          <w:bCs/>
          <w:lang w:val="bg-BG"/>
        </w:rPr>
        <w:t xml:space="preserve"> крайни</w:t>
      </w:r>
      <w:r w:rsidRPr="00865E99">
        <w:rPr>
          <w:bCs/>
          <w:lang w:val="bg-BG"/>
        </w:rPr>
        <w:t xml:space="preserve"> срокове.</w:t>
      </w:r>
    </w:p>
    <w:p w14:paraId="73FCB7B2" w14:textId="77777777" w:rsidR="007E4104" w:rsidRPr="007E4104" w:rsidRDefault="00220A3B" w:rsidP="007E4104">
      <w:pPr>
        <w:jc w:val="both"/>
        <w:rPr>
          <w:bCs/>
          <w:lang w:val="bg-BG"/>
        </w:rPr>
      </w:pPr>
      <w:r w:rsidRPr="00865E99">
        <w:rPr>
          <w:b/>
          <w:bCs/>
          <w:lang w:val="bg-BG"/>
        </w:rPr>
        <w:t xml:space="preserve">Секторни регламенти, </w:t>
      </w:r>
      <w:r w:rsidRPr="00865E99">
        <w:rPr>
          <w:bCs/>
          <w:lang w:val="bg-BG"/>
        </w:rPr>
        <w:t>определящи специфични правила за администриране на тарифни квоти и за издаване на лицензии за</w:t>
      </w:r>
      <w:r w:rsidR="00D60613" w:rsidRPr="00865E99">
        <w:rPr>
          <w:bCs/>
          <w:lang w:val="bg-BG"/>
        </w:rPr>
        <w:t xml:space="preserve"> внос на </w:t>
      </w:r>
      <w:r w:rsidRPr="00865E99">
        <w:rPr>
          <w:bCs/>
          <w:lang w:val="bg-BG"/>
        </w:rPr>
        <w:t>продукти</w:t>
      </w:r>
      <w:r w:rsidR="00F919F7" w:rsidRPr="00865E99">
        <w:rPr>
          <w:bCs/>
          <w:lang w:val="bg-BG"/>
        </w:rPr>
        <w:t xml:space="preserve">, </w:t>
      </w:r>
      <w:r w:rsidRPr="00865E99">
        <w:rPr>
          <w:bCs/>
          <w:lang w:val="bg-BG"/>
        </w:rPr>
        <w:t>обект на</w:t>
      </w:r>
      <w:r w:rsidR="00D60613" w:rsidRPr="00865E99">
        <w:rPr>
          <w:bCs/>
          <w:lang w:val="bg-BG"/>
        </w:rPr>
        <w:t xml:space="preserve"> Общата организация на </w:t>
      </w:r>
      <w:r w:rsidRPr="00865E99">
        <w:rPr>
          <w:bCs/>
          <w:lang w:val="bg-BG"/>
        </w:rPr>
        <w:t>пазарите</w:t>
      </w:r>
      <w:r w:rsidR="00D60613" w:rsidRPr="00865E99">
        <w:rPr>
          <w:bCs/>
          <w:lang w:val="bg-BG"/>
        </w:rPr>
        <w:t>;</w:t>
      </w:r>
    </w:p>
    <w:p w14:paraId="73FCB7B3" w14:textId="77777777" w:rsidR="00531800" w:rsidRDefault="00531800" w:rsidP="00531800">
      <w:pPr>
        <w:jc w:val="both"/>
        <w:rPr>
          <w:lang w:val="bg-BG"/>
        </w:rPr>
      </w:pPr>
    </w:p>
    <w:p w14:paraId="73FCB7B4" w14:textId="77777777" w:rsidR="00531800" w:rsidRPr="00531800" w:rsidRDefault="00531800" w:rsidP="00531800">
      <w:pPr>
        <w:jc w:val="both"/>
        <w:rPr>
          <w:b/>
          <w:lang w:val="bg-BG"/>
        </w:rPr>
      </w:pPr>
      <w:r w:rsidRPr="00531800">
        <w:rPr>
          <w:b/>
          <w:lang w:val="bg-BG"/>
        </w:rPr>
        <w:t>От 19 юни 2020 г. са в сила посочените по-долу два регламента.</w:t>
      </w:r>
      <w:r>
        <w:rPr>
          <w:lang w:val="bg-BG"/>
        </w:rPr>
        <w:t xml:space="preserve"> </w:t>
      </w:r>
      <w:r w:rsidRPr="00531800">
        <w:rPr>
          <w:b/>
          <w:lang w:val="bg-BG"/>
        </w:rPr>
        <w:t>Регламентите ще се прилагат по отношение на периодите на тарифните квоти, започващи от 1 януари 2021 г.</w:t>
      </w:r>
    </w:p>
    <w:p w14:paraId="73FCB7B5" w14:textId="77777777" w:rsidR="007E4104" w:rsidRPr="007E4104" w:rsidRDefault="007E4104" w:rsidP="007E4104">
      <w:pPr>
        <w:jc w:val="both"/>
        <w:rPr>
          <w:bCs/>
          <w:lang w:val="bg-BG"/>
        </w:rPr>
      </w:pPr>
      <w:r w:rsidRPr="002E3C0F">
        <w:rPr>
          <w:b/>
          <w:bCs/>
        </w:rPr>
        <w:t>ДЕЛЕГИРАН РЕГЛ</w:t>
      </w:r>
      <w:r w:rsidR="002E3C0F" w:rsidRPr="002E3C0F">
        <w:rPr>
          <w:b/>
          <w:bCs/>
        </w:rPr>
        <w:t>АМЕНТ (ЕС)</w:t>
      </w:r>
      <w:r w:rsidR="002E3C0F">
        <w:rPr>
          <w:b/>
          <w:bCs/>
          <w:sz w:val="17"/>
          <w:szCs w:val="17"/>
        </w:rPr>
        <w:t xml:space="preserve"> 2020/760</w:t>
      </w:r>
      <w:r w:rsidR="002E3C0F" w:rsidRPr="002E3C0F">
        <w:rPr>
          <w:b/>
          <w:bCs/>
        </w:rPr>
        <w:t xml:space="preserve"> </w:t>
      </w:r>
      <w:r w:rsidR="002E3C0F" w:rsidRPr="002E3C0F">
        <w:rPr>
          <w:b/>
          <w:bCs/>
          <w:lang w:val="bg-BG"/>
        </w:rPr>
        <w:t>на</w:t>
      </w:r>
      <w:r w:rsidR="002E3C0F" w:rsidRPr="002E3C0F">
        <w:rPr>
          <w:b/>
          <w:bCs/>
        </w:rPr>
        <w:t xml:space="preserve"> К</w:t>
      </w:r>
      <w:proofErr w:type="spellStart"/>
      <w:r w:rsidR="002E3C0F" w:rsidRPr="002E3C0F">
        <w:rPr>
          <w:b/>
          <w:bCs/>
          <w:lang w:val="bg-BG"/>
        </w:rPr>
        <w:t>омисията</w:t>
      </w:r>
      <w:proofErr w:type="spellEnd"/>
      <w:r w:rsidRPr="002E3C0F">
        <w:rPr>
          <w:b/>
          <w:bCs/>
        </w:rPr>
        <w:t xml:space="preserve"> </w:t>
      </w:r>
      <w:proofErr w:type="spellStart"/>
      <w:r w:rsidRPr="002E3C0F">
        <w:rPr>
          <w:bCs/>
        </w:rPr>
        <w:t>от</w:t>
      </w:r>
      <w:proofErr w:type="spellEnd"/>
      <w:r w:rsidRPr="002E3C0F">
        <w:rPr>
          <w:bCs/>
        </w:rPr>
        <w:t xml:space="preserve"> 17 </w:t>
      </w:r>
      <w:proofErr w:type="spellStart"/>
      <w:r w:rsidRPr="002E3C0F">
        <w:rPr>
          <w:bCs/>
        </w:rPr>
        <w:t>декември</w:t>
      </w:r>
      <w:proofErr w:type="spellEnd"/>
      <w:r w:rsidRPr="002E3C0F">
        <w:rPr>
          <w:bCs/>
        </w:rPr>
        <w:t xml:space="preserve"> 2019 </w:t>
      </w:r>
      <w:proofErr w:type="spellStart"/>
      <w:r w:rsidRPr="002E3C0F">
        <w:rPr>
          <w:bCs/>
        </w:rPr>
        <w:t>година</w:t>
      </w:r>
      <w:proofErr w:type="spellEnd"/>
      <w:r w:rsidRPr="002E3C0F">
        <w:rPr>
          <w:bCs/>
        </w:rPr>
        <w:t xml:space="preserve"> за </w:t>
      </w:r>
      <w:proofErr w:type="spellStart"/>
      <w:r w:rsidRPr="002E3C0F">
        <w:rPr>
          <w:bCs/>
        </w:rPr>
        <w:t>допълнение</w:t>
      </w:r>
      <w:proofErr w:type="spellEnd"/>
      <w:r w:rsidRPr="002E3C0F">
        <w:rPr>
          <w:bCs/>
        </w:rPr>
        <w:t xml:space="preserve"> на </w:t>
      </w:r>
      <w:proofErr w:type="spellStart"/>
      <w:r w:rsidRPr="002E3C0F">
        <w:rPr>
          <w:bCs/>
        </w:rPr>
        <w:t>Регламент</w:t>
      </w:r>
      <w:proofErr w:type="spellEnd"/>
      <w:r w:rsidRPr="002E3C0F">
        <w:rPr>
          <w:bCs/>
        </w:rPr>
        <w:t xml:space="preserve"> (ЕС) № 1308/2013 на </w:t>
      </w:r>
      <w:proofErr w:type="spellStart"/>
      <w:r w:rsidRPr="002E3C0F">
        <w:rPr>
          <w:bCs/>
        </w:rPr>
        <w:t>Европейския</w:t>
      </w:r>
      <w:proofErr w:type="spellEnd"/>
      <w:r w:rsidRPr="002E3C0F">
        <w:rPr>
          <w:bCs/>
        </w:rPr>
        <w:t xml:space="preserve"> </w:t>
      </w:r>
      <w:proofErr w:type="spellStart"/>
      <w:r w:rsidRPr="002E3C0F">
        <w:rPr>
          <w:bCs/>
        </w:rPr>
        <w:t>парламент</w:t>
      </w:r>
      <w:proofErr w:type="spellEnd"/>
      <w:r w:rsidRPr="002E3C0F">
        <w:rPr>
          <w:bCs/>
        </w:rPr>
        <w:t xml:space="preserve"> и на </w:t>
      </w:r>
      <w:proofErr w:type="spellStart"/>
      <w:r w:rsidRPr="002E3C0F">
        <w:rPr>
          <w:bCs/>
        </w:rPr>
        <w:t>Съвета</w:t>
      </w:r>
      <w:proofErr w:type="spellEnd"/>
      <w:r w:rsidRPr="002E3C0F">
        <w:rPr>
          <w:bCs/>
        </w:rPr>
        <w:t xml:space="preserve"> </w:t>
      </w:r>
      <w:proofErr w:type="spellStart"/>
      <w:r w:rsidRPr="002E3C0F">
        <w:rPr>
          <w:bCs/>
        </w:rPr>
        <w:t>по</w:t>
      </w:r>
      <w:proofErr w:type="spellEnd"/>
      <w:r w:rsidRPr="002E3C0F">
        <w:rPr>
          <w:bCs/>
        </w:rPr>
        <w:t xml:space="preserve"> </w:t>
      </w:r>
      <w:proofErr w:type="spellStart"/>
      <w:r w:rsidRPr="002E3C0F">
        <w:rPr>
          <w:bCs/>
        </w:rPr>
        <w:t>отношение</w:t>
      </w:r>
      <w:proofErr w:type="spellEnd"/>
      <w:r w:rsidRPr="002E3C0F">
        <w:rPr>
          <w:bCs/>
        </w:rPr>
        <w:t xml:space="preserve"> на </w:t>
      </w:r>
      <w:proofErr w:type="spellStart"/>
      <w:r w:rsidRPr="002E3C0F">
        <w:rPr>
          <w:bCs/>
        </w:rPr>
        <w:t>правилата</w:t>
      </w:r>
      <w:proofErr w:type="spellEnd"/>
      <w:r w:rsidRPr="002E3C0F">
        <w:rPr>
          <w:bCs/>
        </w:rPr>
        <w:t xml:space="preserve"> за </w:t>
      </w:r>
      <w:proofErr w:type="spellStart"/>
      <w:r w:rsidRPr="002E3C0F">
        <w:rPr>
          <w:bCs/>
        </w:rPr>
        <w:t>управление</w:t>
      </w:r>
      <w:proofErr w:type="spellEnd"/>
      <w:r w:rsidRPr="002E3C0F">
        <w:rPr>
          <w:bCs/>
        </w:rPr>
        <w:t xml:space="preserve"> на </w:t>
      </w:r>
      <w:proofErr w:type="spellStart"/>
      <w:r w:rsidRPr="002E3C0F">
        <w:rPr>
          <w:bCs/>
        </w:rPr>
        <w:t>обвързаните</w:t>
      </w:r>
      <w:proofErr w:type="spellEnd"/>
      <w:r w:rsidRPr="002E3C0F">
        <w:rPr>
          <w:bCs/>
        </w:rPr>
        <w:t xml:space="preserve"> с </w:t>
      </w:r>
      <w:proofErr w:type="spellStart"/>
      <w:r w:rsidRPr="002E3C0F">
        <w:rPr>
          <w:bCs/>
        </w:rPr>
        <w:t>лицензии</w:t>
      </w:r>
      <w:proofErr w:type="spellEnd"/>
      <w:r w:rsidRPr="002E3C0F">
        <w:rPr>
          <w:bCs/>
        </w:rPr>
        <w:t xml:space="preserve"> </w:t>
      </w:r>
      <w:proofErr w:type="spellStart"/>
      <w:r w:rsidRPr="002E3C0F">
        <w:rPr>
          <w:bCs/>
        </w:rPr>
        <w:t>тарифни</w:t>
      </w:r>
      <w:proofErr w:type="spellEnd"/>
      <w:r w:rsidRPr="002E3C0F">
        <w:rPr>
          <w:bCs/>
        </w:rPr>
        <w:t xml:space="preserve"> </w:t>
      </w:r>
      <w:proofErr w:type="spellStart"/>
      <w:r w:rsidRPr="002E3C0F">
        <w:rPr>
          <w:bCs/>
        </w:rPr>
        <w:t>квоти</w:t>
      </w:r>
      <w:proofErr w:type="spellEnd"/>
      <w:r w:rsidRPr="002E3C0F">
        <w:rPr>
          <w:bCs/>
        </w:rPr>
        <w:t xml:space="preserve"> за </w:t>
      </w:r>
      <w:proofErr w:type="spellStart"/>
      <w:r w:rsidRPr="002E3C0F">
        <w:rPr>
          <w:bCs/>
        </w:rPr>
        <w:t>внос</w:t>
      </w:r>
      <w:proofErr w:type="spellEnd"/>
      <w:r w:rsidRPr="002E3C0F">
        <w:rPr>
          <w:bCs/>
        </w:rPr>
        <w:t xml:space="preserve"> и за </w:t>
      </w:r>
      <w:proofErr w:type="spellStart"/>
      <w:r w:rsidRPr="002E3C0F">
        <w:rPr>
          <w:bCs/>
        </w:rPr>
        <w:t>износ</w:t>
      </w:r>
      <w:proofErr w:type="spellEnd"/>
      <w:r w:rsidRPr="002E3C0F">
        <w:rPr>
          <w:bCs/>
        </w:rPr>
        <w:t xml:space="preserve"> и за </w:t>
      </w:r>
      <w:proofErr w:type="spellStart"/>
      <w:r w:rsidRPr="002E3C0F">
        <w:rPr>
          <w:bCs/>
        </w:rPr>
        <w:t>допълнение</w:t>
      </w:r>
      <w:proofErr w:type="spellEnd"/>
      <w:r w:rsidRPr="002E3C0F">
        <w:rPr>
          <w:bCs/>
        </w:rPr>
        <w:t xml:space="preserve"> на </w:t>
      </w:r>
      <w:proofErr w:type="spellStart"/>
      <w:r w:rsidRPr="002E3C0F">
        <w:rPr>
          <w:bCs/>
        </w:rPr>
        <w:t>Регламент</w:t>
      </w:r>
      <w:proofErr w:type="spellEnd"/>
      <w:r w:rsidRPr="002E3C0F">
        <w:rPr>
          <w:bCs/>
        </w:rPr>
        <w:t xml:space="preserve"> (ЕС) № 1306/2013 на </w:t>
      </w:r>
      <w:proofErr w:type="spellStart"/>
      <w:r w:rsidRPr="002E3C0F">
        <w:rPr>
          <w:bCs/>
        </w:rPr>
        <w:t>Европейския</w:t>
      </w:r>
      <w:proofErr w:type="spellEnd"/>
      <w:r w:rsidRPr="002E3C0F">
        <w:rPr>
          <w:bCs/>
        </w:rPr>
        <w:t xml:space="preserve"> </w:t>
      </w:r>
      <w:proofErr w:type="spellStart"/>
      <w:r w:rsidRPr="002E3C0F">
        <w:rPr>
          <w:bCs/>
        </w:rPr>
        <w:t>парламент</w:t>
      </w:r>
      <w:proofErr w:type="spellEnd"/>
      <w:r w:rsidRPr="002E3C0F">
        <w:rPr>
          <w:bCs/>
        </w:rPr>
        <w:t xml:space="preserve"> и на </w:t>
      </w:r>
      <w:proofErr w:type="spellStart"/>
      <w:r w:rsidRPr="002E3C0F">
        <w:rPr>
          <w:bCs/>
        </w:rPr>
        <w:t>Съвета</w:t>
      </w:r>
      <w:proofErr w:type="spellEnd"/>
      <w:r w:rsidRPr="002E3C0F">
        <w:rPr>
          <w:bCs/>
        </w:rPr>
        <w:t xml:space="preserve"> </w:t>
      </w:r>
      <w:proofErr w:type="spellStart"/>
      <w:r w:rsidRPr="002E3C0F">
        <w:rPr>
          <w:bCs/>
        </w:rPr>
        <w:t>по</w:t>
      </w:r>
      <w:proofErr w:type="spellEnd"/>
      <w:r w:rsidRPr="002E3C0F">
        <w:rPr>
          <w:bCs/>
        </w:rPr>
        <w:t xml:space="preserve"> </w:t>
      </w:r>
      <w:proofErr w:type="spellStart"/>
      <w:r w:rsidRPr="002E3C0F">
        <w:rPr>
          <w:bCs/>
        </w:rPr>
        <w:t>отношение</w:t>
      </w:r>
      <w:proofErr w:type="spellEnd"/>
      <w:r w:rsidRPr="002E3C0F">
        <w:rPr>
          <w:bCs/>
        </w:rPr>
        <w:t xml:space="preserve"> на </w:t>
      </w:r>
      <w:proofErr w:type="spellStart"/>
      <w:r w:rsidRPr="002E3C0F">
        <w:rPr>
          <w:bCs/>
        </w:rPr>
        <w:t>внасянето</w:t>
      </w:r>
      <w:proofErr w:type="spellEnd"/>
      <w:r w:rsidRPr="002E3C0F">
        <w:rPr>
          <w:bCs/>
        </w:rPr>
        <w:t xml:space="preserve"> на </w:t>
      </w:r>
      <w:proofErr w:type="spellStart"/>
      <w:r w:rsidRPr="002E3C0F">
        <w:rPr>
          <w:bCs/>
        </w:rPr>
        <w:t>обезпечения</w:t>
      </w:r>
      <w:proofErr w:type="spellEnd"/>
      <w:r w:rsidRPr="002E3C0F">
        <w:rPr>
          <w:bCs/>
        </w:rPr>
        <w:t xml:space="preserve"> </w:t>
      </w:r>
      <w:proofErr w:type="spellStart"/>
      <w:r w:rsidRPr="002E3C0F">
        <w:rPr>
          <w:bCs/>
        </w:rPr>
        <w:t>при</w:t>
      </w:r>
      <w:proofErr w:type="spellEnd"/>
      <w:r w:rsidRPr="002E3C0F">
        <w:rPr>
          <w:bCs/>
        </w:rPr>
        <w:t xml:space="preserve"> </w:t>
      </w:r>
      <w:proofErr w:type="spellStart"/>
      <w:r w:rsidRPr="002E3C0F">
        <w:rPr>
          <w:bCs/>
        </w:rPr>
        <w:t>управлението</w:t>
      </w:r>
      <w:proofErr w:type="spellEnd"/>
      <w:r w:rsidRPr="002E3C0F">
        <w:rPr>
          <w:bCs/>
        </w:rPr>
        <w:t xml:space="preserve"> на </w:t>
      </w:r>
      <w:proofErr w:type="spellStart"/>
      <w:r w:rsidRPr="002E3C0F">
        <w:rPr>
          <w:bCs/>
        </w:rPr>
        <w:t>тарифните</w:t>
      </w:r>
      <w:proofErr w:type="spellEnd"/>
      <w:r w:rsidRPr="002E3C0F">
        <w:rPr>
          <w:bCs/>
        </w:rPr>
        <w:t xml:space="preserve"> </w:t>
      </w:r>
      <w:proofErr w:type="spellStart"/>
      <w:r w:rsidRPr="002E3C0F">
        <w:rPr>
          <w:bCs/>
        </w:rPr>
        <w:t>квоти</w:t>
      </w:r>
      <w:proofErr w:type="spellEnd"/>
      <w:r>
        <w:rPr>
          <w:bCs/>
          <w:sz w:val="19"/>
          <w:szCs w:val="19"/>
          <w:lang w:val="bg-BG"/>
        </w:rPr>
        <w:t>;</w:t>
      </w:r>
    </w:p>
    <w:p w14:paraId="73FCB7B6" w14:textId="77777777" w:rsidR="007E4104" w:rsidRPr="007E4104" w:rsidRDefault="007E4104" w:rsidP="007E4104">
      <w:pPr>
        <w:jc w:val="both"/>
        <w:rPr>
          <w:bCs/>
          <w:sz w:val="19"/>
          <w:szCs w:val="19"/>
          <w:lang w:val="bg-BG"/>
        </w:rPr>
      </w:pPr>
      <w:r w:rsidRPr="002E3C0F">
        <w:rPr>
          <w:b/>
          <w:bCs/>
        </w:rPr>
        <w:t>РЕГЛАМЕНТ ЗА ИЗПЪЛНЕНИЕ (ЕС)</w:t>
      </w:r>
      <w:r>
        <w:rPr>
          <w:b/>
          <w:bCs/>
          <w:sz w:val="19"/>
          <w:szCs w:val="19"/>
        </w:rPr>
        <w:t xml:space="preserve"> </w:t>
      </w:r>
      <w:r w:rsidRPr="002E3C0F">
        <w:rPr>
          <w:b/>
          <w:bCs/>
        </w:rPr>
        <w:t xml:space="preserve">2020/761 </w:t>
      </w:r>
      <w:r w:rsidR="002E3C0F" w:rsidRPr="002E3C0F">
        <w:rPr>
          <w:b/>
          <w:bCs/>
          <w:lang w:val="bg-BG"/>
        </w:rPr>
        <w:t>на Комисията</w:t>
      </w:r>
      <w:r w:rsidRPr="002E3C0F">
        <w:rPr>
          <w:b/>
          <w:bCs/>
        </w:rPr>
        <w:t xml:space="preserve"> </w:t>
      </w:r>
      <w:proofErr w:type="spellStart"/>
      <w:r w:rsidRPr="002E3C0F">
        <w:rPr>
          <w:bCs/>
        </w:rPr>
        <w:t>от</w:t>
      </w:r>
      <w:proofErr w:type="spellEnd"/>
      <w:r w:rsidRPr="002E3C0F">
        <w:rPr>
          <w:bCs/>
        </w:rPr>
        <w:t xml:space="preserve"> 17 </w:t>
      </w:r>
      <w:proofErr w:type="spellStart"/>
      <w:r w:rsidRPr="002E3C0F">
        <w:rPr>
          <w:bCs/>
        </w:rPr>
        <w:t>декември</w:t>
      </w:r>
      <w:proofErr w:type="spellEnd"/>
      <w:r w:rsidRPr="002E3C0F">
        <w:rPr>
          <w:bCs/>
        </w:rPr>
        <w:t xml:space="preserve"> 2019 </w:t>
      </w:r>
      <w:proofErr w:type="spellStart"/>
      <w:r w:rsidRPr="002E3C0F">
        <w:rPr>
          <w:bCs/>
        </w:rPr>
        <w:t>година</w:t>
      </w:r>
      <w:proofErr w:type="spellEnd"/>
      <w:r w:rsidRPr="002E3C0F">
        <w:rPr>
          <w:bCs/>
        </w:rPr>
        <w:t xml:space="preserve"> за </w:t>
      </w:r>
      <w:proofErr w:type="spellStart"/>
      <w:r w:rsidRPr="002E3C0F">
        <w:rPr>
          <w:bCs/>
        </w:rPr>
        <w:t>определяне</w:t>
      </w:r>
      <w:proofErr w:type="spellEnd"/>
      <w:r w:rsidRPr="002E3C0F">
        <w:rPr>
          <w:bCs/>
        </w:rPr>
        <w:t xml:space="preserve"> на </w:t>
      </w:r>
      <w:proofErr w:type="spellStart"/>
      <w:r w:rsidRPr="002E3C0F">
        <w:rPr>
          <w:bCs/>
        </w:rPr>
        <w:t>правила</w:t>
      </w:r>
      <w:proofErr w:type="spellEnd"/>
      <w:r w:rsidRPr="002E3C0F">
        <w:rPr>
          <w:bCs/>
        </w:rPr>
        <w:t xml:space="preserve"> за </w:t>
      </w:r>
      <w:proofErr w:type="spellStart"/>
      <w:r w:rsidRPr="002E3C0F">
        <w:rPr>
          <w:bCs/>
        </w:rPr>
        <w:t>прилагането</w:t>
      </w:r>
      <w:proofErr w:type="spellEnd"/>
      <w:r w:rsidRPr="002E3C0F">
        <w:rPr>
          <w:bCs/>
        </w:rPr>
        <w:t xml:space="preserve"> на </w:t>
      </w:r>
      <w:proofErr w:type="spellStart"/>
      <w:r w:rsidRPr="002E3C0F">
        <w:rPr>
          <w:bCs/>
        </w:rPr>
        <w:t>регламенти</w:t>
      </w:r>
      <w:proofErr w:type="spellEnd"/>
      <w:r w:rsidRPr="002E3C0F">
        <w:rPr>
          <w:bCs/>
        </w:rPr>
        <w:t xml:space="preserve"> (ЕС) № 1306/2013, (ЕС) № 1308/2013 и (ЕС) № 510/2014 на </w:t>
      </w:r>
      <w:proofErr w:type="spellStart"/>
      <w:r w:rsidRPr="002E3C0F">
        <w:rPr>
          <w:bCs/>
        </w:rPr>
        <w:t>Европейския</w:t>
      </w:r>
      <w:proofErr w:type="spellEnd"/>
      <w:r w:rsidRPr="002E3C0F">
        <w:rPr>
          <w:bCs/>
        </w:rPr>
        <w:t xml:space="preserve"> </w:t>
      </w:r>
      <w:proofErr w:type="spellStart"/>
      <w:r w:rsidRPr="002E3C0F">
        <w:rPr>
          <w:bCs/>
        </w:rPr>
        <w:t>парламент</w:t>
      </w:r>
      <w:proofErr w:type="spellEnd"/>
      <w:r w:rsidRPr="002E3C0F">
        <w:rPr>
          <w:bCs/>
        </w:rPr>
        <w:t xml:space="preserve"> и на </w:t>
      </w:r>
      <w:proofErr w:type="spellStart"/>
      <w:r w:rsidRPr="002E3C0F">
        <w:rPr>
          <w:bCs/>
        </w:rPr>
        <w:t>Съвета</w:t>
      </w:r>
      <w:proofErr w:type="spellEnd"/>
      <w:r w:rsidRPr="002E3C0F">
        <w:rPr>
          <w:bCs/>
        </w:rPr>
        <w:t xml:space="preserve"> </w:t>
      </w:r>
      <w:proofErr w:type="spellStart"/>
      <w:r w:rsidRPr="002E3C0F">
        <w:rPr>
          <w:bCs/>
        </w:rPr>
        <w:t>по</w:t>
      </w:r>
      <w:proofErr w:type="spellEnd"/>
      <w:r w:rsidRPr="002E3C0F">
        <w:rPr>
          <w:bCs/>
        </w:rPr>
        <w:t xml:space="preserve"> </w:t>
      </w:r>
      <w:proofErr w:type="spellStart"/>
      <w:r w:rsidRPr="002E3C0F">
        <w:rPr>
          <w:bCs/>
        </w:rPr>
        <w:t>отношение</w:t>
      </w:r>
      <w:proofErr w:type="spellEnd"/>
      <w:r w:rsidRPr="002E3C0F">
        <w:rPr>
          <w:bCs/>
        </w:rPr>
        <w:t xml:space="preserve"> на </w:t>
      </w:r>
      <w:proofErr w:type="spellStart"/>
      <w:r w:rsidRPr="002E3C0F">
        <w:rPr>
          <w:bCs/>
        </w:rPr>
        <w:t>системата</w:t>
      </w:r>
      <w:proofErr w:type="spellEnd"/>
      <w:r w:rsidRPr="002E3C0F">
        <w:rPr>
          <w:bCs/>
        </w:rPr>
        <w:t xml:space="preserve"> за </w:t>
      </w:r>
      <w:proofErr w:type="spellStart"/>
      <w:r w:rsidRPr="002E3C0F">
        <w:rPr>
          <w:bCs/>
        </w:rPr>
        <w:t>управление</w:t>
      </w:r>
      <w:proofErr w:type="spellEnd"/>
      <w:r w:rsidRPr="002E3C0F">
        <w:rPr>
          <w:bCs/>
        </w:rPr>
        <w:t xml:space="preserve"> на </w:t>
      </w:r>
      <w:proofErr w:type="spellStart"/>
      <w:r w:rsidRPr="002E3C0F">
        <w:rPr>
          <w:bCs/>
        </w:rPr>
        <w:t>тарифните</w:t>
      </w:r>
      <w:proofErr w:type="spellEnd"/>
      <w:r w:rsidRPr="002E3C0F">
        <w:rPr>
          <w:bCs/>
        </w:rPr>
        <w:t xml:space="preserve"> </w:t>
      </w:r>
      <w:proofErr w:type="spellStart"/>
      <w:r w:rsidRPr="002E3C0F">
        <w:rPr>
          <w:bCs/>
        </w:rPr>
        <w:t>квоти</w:t>
      </w:r>
      <w:proofErr w:type="spellEnd"/>
      <w:r w:rsidRPr="002E3C0F">
        <w:rPr>
          <w:bCs/>
        </w:rPr>
        <w:t xml:space="preserve"> с </w:t>
      </w:r>
      <w:proofErr w:type="spellStart"/>
      <w:r w:rsidRPr="002E3C0F">
        <w:rPr>
          <w:bCs/>
        </w:rPr>
        <w:t>лицензии</w:t>
      </w:r>
      <w:proofErr w:type="spellEnd"/>
      <w:r w:rsidRPr="002E3C0F">
        <w:rPr>
          <w:bCs/>
          <w:lang w:val="bg-BG"/>
        </w:rPr>
        <w:t>.</w:t>
      </w:r>
    </w:p>
    <w:p w14:paraId="73FCB7B7" w14:textId="77777777" w:rsidR="00F527D4" w:rsidRPr="00865E99" w:rsidRDefault="00FB2125" w:rsidP="00FB2125">
      <w:pPr>
        <w:tabs>
          <w:tab w:val="left" w:pos="3669"/>
        </w:tabs>
        <w:jc w:val="both"/>
        <w:rPr>
          <w:bCs/>
        </w:rPr>
      </w:pPr>
      <w:r w:rsidRPr="00865E99">
        <w:rPr>
          <w:bCs/>
        </w:rPr>
        <w:tab/>
      </w:r>
    </w:p>
    <w:p w14:paraId="73FCB7B8" w14:textId="77777777" w:rsidR="0031540A" w:rsidRPr="00865E99" w:rsidRDefault="0031540A" w:rsidP="00C34928">
      <w:pPr>
        <w:jc w:val="both"/>
        <w:rPr>
          <w:b/>
          <w:lang w:val="bg-BG"/>
        </w:rPr>
      </w:pPr>
      <w:r w:rsidRPr="00865E99">
        <w:rPr>
          <w:b/>
          <w:lang w:val="bg-BG"/>
        </w:rPr>
        <w:t xml:space="preserve">ВИЕ ТРЯБВА ДА СЕ ОБЪРНЕТЕ КЪМ:  </w:t>
      </w:r>
    </w:p>
    <w:p w14:paraId="73FCB7B9" w14:textId="3ECD7C0D" w:rsidR="00702572" w:rsidRPr="00865E99" w:rsidRDefault="0017639F" w:rsidP="00C34928">
      <w:pPr>
        <w:jc w:val="both"/>
        <w:rPr>
          <w:lang w:val="bg-BG"/>
        </w:rPr>
      </w:pPr>
      <w:r>
        <w:rPr>
          <w:lang w:val="bg-BG"/>
        </w:rPr>
        <w:t xml:space="preserve">Министерство на земеделието и </w:t>
      </w:r>
      <w:r w:rsidR="007C579F" w:rsidRPr="00865E99">
        <w:rPr>
          <w:lang w:val="bg-BG"/>
        </w:rPr>
        <w:t>храните</w:t>
      </w:r>
      <w:r>
        <w:rPr>
          <w:lang w:val="bg-BG"/>
        </w:rPr>
        <w:t xml:space="preserve"> </w:t>
      </w:r>
      <w:r w:rsidR="00220A3B" w:rsidRPr="00865E99">
        <w:rPr>
          <w:lang w:val="bg-BG"/>
        </w:rPr>
        <w:t xml:space="preserve"> – дирекция “</w:t>
      </w:r>
      <w:r w:rsidR="00804832" w:rsidRPr="00865E99">
        <w:rPr>
          <w:lang w:val="bg-BG"/>
        </w:rPr>
        <w:t>Държавни помощи и регулации</w:t>
      </w:r>
      <w:r w:rsidR="004B131B" w:rsidRPr="00865E99">
        <w:rPr>
          <w:lang w:val="bg-BG"/>
        </w:rPr>
        <w:t>”</w:t>
      </w:r>
      <w:r w:rsidR="00EB438E" w:rsidRPr="00865E99">
        <w:rPr>
          <w:lang w:val="bg-BG"/>
        </w:rPr>
        <w:t>.</w:t>
      </w:r>
    </w:p>
    <w:p w14:paraId="73FCB7BA" w14:textId="2AF1AF5F" w:rsidR="00397E9E" w:rsidRPr="00865E99" w:rsidRDefault="00397E9E" w:rsidP="00C34928">
      <w:pPr>
        <w:jc w:val="both"/>
        <w:rPr>
          <w:b/>
          <w:i/>
          <w:sz w:val="16"/>
          <w:szCs w:val="16"/>
          <w:u w:val="single"/>
        </w:rPr>
      </w:pPr>
      <w:r w:rsidRPr="00865E99">
        <w:rPr>
          <w:b/>
          <w:i/>
          <w:sz w:val="16"/>
          <w:szCs w:val="16"/>
          <w:lang w:val="bg-BG"/>
        </w:rPr>
        <w:t>ЗАЯВИТЕЛЯТ ТРЯБВА ДА БЪДЕ РЕГИСТРИРАН КАТО</w:t>
      </w:r>
      <w:r w:rsidRPr="00865E99">
        <w:rPr>
          <w:b/>
          <w:sz w:val="16"/>
          <w:szCs w:val="16"/>
          <w:lang w:val="bg-BG"/>
        </w:rPr>
        <w:t xml:space="preserve"> </w:t>
      </w:r>
      <w:r w:rsidRPr="00865E99">
        <w:rPr>
          <w:b/>
          <w:i/>
          <w:sz w:val="16"/>
          <w:szCs w:val="16"/>
          <w:lang w:val="bg-BG"/>
        </w:rPr>
        <w:t>ВНОСИТЕЛ НА ЗЕМЕДЕЛСКИ ПРОДУКТИ</w:t>
      </w:r>
      <w:r w:rsidR="00EB438E" w:rsidRPr="00865E99">
        <w:rPr>
          <w:b/>
          <w:i/>
          <w:sz w:val="16"/>
          <w:szCs w:val="16"/>
          <w:lang w:val="bg-BG"/>
        </w:rPr>
        <w:t xml:space="preserve"> В МЗХ</w:t>
      </w:r>
      <w:r w:rsidR="0017639F">
        <w:rPr>
          <w:b/>
          <w:i/>
          <w:sz w:val="16"/>
          <w:szCs w:val="16"/>
          <w:lang w:val="bg-BG"/>
        </w:rPr>
        <w:t xml:space="preserve"> </w:t>
      </w:r>
      <w:r w:rsidR="00EB438E" w:rsidRPr="00865E99">
        <w:rPr>
          <w:b/>
          <w:i/>
          <w:sz w:val="16"/>
          <w:szCs w:val="16"/>
          <w:lang w:val="bg-BG"/>
        </w:rPr>
        <w:t xml:space="preserve"> – ДИРЕКЦИЯ „</w:t>
      </w:r>
      <w:r w:rsidR="00804832" w:rsidRPr="00865E99">
        <w:rPr>
          <w:b/>
          <w:i/>
          <w:sz w:val="16"/>
          <w:szCs w:val="16"/>
          <w:lang w:val="bg-BG"/>
        </w:rPr>
        <w:t>ДЪРЖАВНИ ПОМОЩИ И РЕГУЛАЦИИ</w:t>
      </w:r>
      <w:r w:rsidR="00EB438E" w:rsidRPr="00865E99">
        <w:rPr>
          <w:b/>
          <w:i/>
          <w:sz w:val="16"/>
          <w:szCs w:val="16"/>
          <w:lang w:val="bg-BG"/>
        </w:rPr>
        <w:t xml:space="preserve">”  ПРЕДИ ИЛИ ПО ВРЕМЕ НА ПЪРВОТО СИ КАНДИДАТСТВАНЕ ЗА ЛИЦЕНЗИЯ ЗА ВНОС. </w:t>
      </w:r>
      <w:r w:rsidR="00D75DE7" w:rsidRPr="00865E99">
        <w:rPr>
          <w:b/>
          <w:i/>
          <w:sz w:val="16"/>
          <w:szCs w:val="16"/>
          <w:lang w:val="bg-BG"/>
        </w:rPr>
        <w:t xml:space="preserve"> </w:t>
      </w:r>
      <w:r w:rsidR="00D75DE7" w:rsidRPr="00865E99">
        <w:rPr>
          <w:b/>
          <w:i/>
          <w:sz w:val="16"/>
          <w:szCs w:val="16"/>
          <w:u w:val="single"/>
          <w:lang w:val="bg-BG"/>
        </w:rPr>
        <w:t>ЗА ЦЕЛТА:</w:t>
      </w:r>
    </w:p>
    <w:p w14:paraId="73FCB7BB" w14:textId="77777777" w:rsidR="00F527D4" w:rsidRPr="00865E99" w:rsidRDefault="00F527D4" w:rsidP="002A0795">
      <w:pPr>
        <w:jc w:val="both"/>
        <w:rPr>
          <w:b/>
          <w:i/>
          <w:sz w:val="16"/>
          <w:szCs w:val="16"/>
          <w:u w:val="single"/>
        </w:rPr>
      </w:pPr>
    </w:p>
    <w:p w14:paraId="73FCB7BC" w14:textId="77777777" w:rsidR="00894183" w:rsidRPr="00865E99" w:rsidRDefault="00894183" w:rsidP="002A0795">
      <w:pPr>
        <w:jc w:val="both"/>
        <w:rPr>
          <w:b/>
          <w:lang w:val="bg-BG"/>
        </w:rPr>
      </w:pPr>
      <w:r w:rsidRPr="00865E99">
        <w:rPr>
          <w:b/>
          <w:lang w:val="bg-BG"/>
        </w:rPr>
        <w:t>ВИЕ  ТРЯБВА  ДА  ПОДАДЕТЕ   ЛИЧНО   ИЛИ  ЧРЕЗ  УПЪЛНОМОЩЕН ОТ ВАС</w:t>
      </w:r>
      <w:r w:rsidR="00356DEB" w:rsidRPr="00865E99">
        <w:rPr>
          <w:b/>
          <w:lang w:val="bg-BG"/>
        </w:rPr>
        <w:t xml:space="preserve"> </w:t>
      </w:r>
      <w:r w:rsidRPr="00865E99">
        <w:rPr>
          <w:b/>
          <w:lang w:val="bg-BG"/>
        </w:rPr>
        <w:t xml:space="preserve">ПРЕДСТАВИТЕЛ:  </w:t>
      </w:r>
    </w:p>
    <w:p w14:paraId="73FCB7BD" w14:textId="77777777" w:rsidR="00A633AB" w:rsidRPr="00865E99" w:rsidRDefault="00CE281B" w:rsidP="00CE281B">
      <w:pPr>
        <w:pStyle w:val="firstline"/>
        <w:numPr>
          <w:ilvl w:val="0"/>
          <w:numId w:val="22"/>
        </w:numPr>
        <w:rPr>
          <w:rFonts w:ascii="Times New Roman" w:hAnsi="Times New Roman" w:cs="Times New Roman"/>
          <w:sz w:val="20"/>
          <w:szCs w:val="20"/>
        </w:rPr>
      </w:pPr>
      <w:r w:rsidRPr="00865E99">
        <w:rPr>
          <w:rFonts w:ascii="Times New Roman" w:hAnsi="Times New Roman" w:cs="Times New Roman"/>
          <w:sz w:val="20"/>
          <w:szCs w:val="20"/>
        </w:rPr>
        <w:t>заявление за регистрация по образец съгласно приложение № 1</w:t>
      </w:r>
      <w:r w:rsidRPr="00865E99">
        <w:rPr>
          <w:rFonts w:ascii="Times New Roman" w:hAnsi="Times New Roman" w:cs="Times New Roman"/>
          <w:sz w:val="20"/>
          <w:szCs w:val="20"/>
          <w:lang w:val="en-US"/>
        </w:rPr>
        <w:t>;</w:t>
      </w:r>
    </w:p>
    <w:p w14:paraId="73FCB7BE" w14:textId="77777777" w:rsidR="00CE281B" w:rsidRPr="00865E99" w:rsidRDefault="00CE281B" w:rsidP="00CE281B">
      <w:pPr>
        <w:pStyle w:val="firstline"/>
        <w:numPr>
          <w:ilvl w:val="0"/>
          <w:numId w:val="22"/>
        </w:numPr>
        <w:rPr>
          <w:rFonts w:ascii="Times New Roman" w:hAnsi="Times New Roman" w:cs="Times New Roman"/>
          <w:sz w:val="20"/>
          <w:szCs w:val="20"/>
        </w:rPr>
      </w:pPr>
      <w:r w:rsidRPr="00865E99">
        <w:rPr>
          <w:rFonts w:ascii="Times New Roman" w:hAnsi="Times New Roman" w:cs="Times New Roman"/>
          <w:sz w:val="20"/>
          <w:szCs w:val="20"/>
        </w:rPr>
        <w:t>документ за актуална регистрация  по националното законодателство, издаден от компетентен орган на съответната държава за дружествата, регистрирани в друга държава-членка на Европейския съюз;</w:t>
      </w:r>
    </w:p>
    <w:p w14:paraId="73FCB7BF" w14:textId="77777777" w:rsidR="00CE281B" w:rsidRDefault="00CE281B" w:rsidP="00CE281B">
      <w:pPr>
        <w:pStyle w:val="firstline"/>
        <w:numPr>
          <w:ilvl w:val="0"/>
          <w:numId w:val="22"/>
        </w:numPr>
        <w:rPr>
          <w:rFonts w:ascii="Times New Roman" w:hAnsi="Times New Roman" w:cs="Times New Roman"/>
          <w:sz w:val="20"/>
          <w:szCs w:val="20"/>
        </w:rPr>
      </w:pPr>
      <w:r w:rsidRPr="00865E99">
        <w:rPr>
          <w:rFonts w:ascii="Times New Roman" w:hAnsi="Times New Roman" w:cs="Times New Roman"/>
          <w:sz w:val="20"/>
          <w:szCs w:val="20"/>
        </w:rPr>
        <w:t>нотариално заверено пълномощно, когато заявлението се подава чрез прокурист, търговски пълномощник или друг търговски пре</w:t>
      </w:r>
      <w:r w:rsidR="000C1EA4" w:rsidRPr="00865E99">
        <w:rPr>
          <w:rFonts w:ascii="Times New Roman" w:hAnsi="Times New Roman" w:cs="Times New Roman"/>
          <w:sz w:val="20"/>
          <w:szCs w:val="20"/>
        </w:rPr>
        <w:t>дставител или упълномощено лице.</w:t>
      </w:r>
    </w:p>
    <w:p w14:paraId="73FCB7C0" w14:textId="77777777" w:rsidR="007E4104" w:rsidRDefault="007E4104" w:rsidP="007E4104">
      <w:pPr>
        <w:pStyle w:val="firstline"/>
        <w:rPr>
          <w:rFonts w:ascii="Times New Roman" w:hAnsi="Times New Roman" w:cs="Times New Roman"/>
          <w:sz w:val="20"/>
          <w:szCs w:val="20"/>
        </w:rPr>
      </w:pPr>
    </w:p>
    <w:p w14:paraId="73FCB7C1" w14:textId="77777777" w:rsidR="007E4104" w:rsidRDefault="007E4104" w:rsidP="007E4104">
      <w:pPr>
        <w:pStyle w:val="firstline"/>
        <w:rPr>
          <w:rFonts w:ascii="Times New Roman" w:hAnsi="Times New Roman" w:cs="Times New Roman"/>
          <w:sz w:val="20"/>
          <w:szCs w:val="20"/>
        </w:rPr>
      </w:pPr>
    </w:p>
    <w:p w14:paraId="73FCB7C2" w14:textId="77777777" w:rsidR="007E4104" w:rsidRDefault="007E4104" w:rsidP="007E4104">
      <w:pPr>
        <w:pStyle w:val="firstline"/>
        <w:rPr>
          <w:rFonts w:ascii="Times New Roman" w:hAnsi="Times New Roman" w:cs="Times New Roman"/>
          <w:sz w:val="20"/>
          <w:szCs w:val="20"/>
        </w:rPr>
      </w:pPr>
    </w:p>
    <w:p w14:paraId="73FCB7C3" w14:textId="77777777" w:rsidR="007E4104" w:rsidRPr="00865E99" w:rsidRDefault="007E4104" w:rsidP="007E4104">
      <w:pPr>
        <w:pStyle w:val="firstline"/>
        <w:rPr>
          <w:rFonts w:ascii="Times New Roman" w:hAnsi="Times New Roman" w:cs="Times New Roman"/>
          <w:sz w:val="20"/>
          <w:szCs w:val="20"/>
        </w:rPr>
      </w:pPr>
    </w:p>
    <w:p w14:paraId="73FCB7C4" w14:textId="77777777" w:rsidR="00F527D4" w:rsidRPr="00865E99" w:rsidRDefault="00F527D4" w:rsidP="00D75DE7">
      <w:pPr>
        <w:pStyle w:val="firstline"/>
        <w:ind w:left="640" w:firstLine="0"/>
        <w:rPr>
          <w:rFonts w:ascii="Times New Roman" w:hAnsi="Times New Roman" w:cs="Times New Roman"/>
          <w:sz w:val="20"/>
          <w:szCs w:val="20"/>
          <w:lang w:val="en-US"/>
        </w:rPr>
      </w:pPr>
    </w:p>
    <w:p w14:paraId="73FCB7C5" w14:textId="77777777" w:rsidR="00A633AB" w:rsidRPr="00865E99" w:rsidRDefault="00A633AB" w:rsidP="00A633AB">
      <w:pPr>
        <w:pStyle w:val="firstline"/>
        <w:ind w:firstLine="0"/>
        <w:rPr>
          <w:rFonts w:ascii="Times New Roman" w:hAnsi="Times New Roman" w:cs="Times New Roman"/>
          <w:b/>
          <w:sz w:val="20"/>
          <w:szCs w:val="20"/>
        </w:rPr>
      </w:pPr>
      <w:r w:rsidRPr="00865E99">
        <w:rPr>
          <w:rFonts w:ascii="Times New Roman" w:hAnsi="Times New Roman" w:cs="Times New Roman"/>
          <w:b/>
          <w:sz w:val="20"/>
          <w:szCs w:val="20"/>
        </w:rPr>
        <w:t>ЗА ИЗДАВ</w:t>
      </w:r>
      <w:r w:rsidR="00D75DE7" w:rsidRPr="00865E99">
        <w:rPr>
          <w:rFonts w:ascii="Times New Roman" w:hAnsi="Times New Roman" w:cs="Times New Roman"/>
          <w:b/>
          <w:sz w:val="20"/>
          <w:szCs w:val="20"/>
        </w:rPr>
        <w:t>А</w:t>
      </w:r>
      <w:r w:rsidRPr="00865E99">
        <w:rPr>
          <w:rFonts w:ascii="Times New Roman" w:hAnsi="Times New Roman" w:cs="Times New Roman"/>
          <w:b/>
          <w:sz w:val="20"/>
          <w:szCs w:val="20"/>
        </w:rPr>
        <w:t>НЕ НА ЛИЦЕНЗИЯ ЗА ВНОС (</w:t>
      </w:r>
      <w:r w:rsidRPr="00865E99">
        <w:rPr>
          <w:rFonts w:ascii="Times New Roman" w:hAnsi="Times New Roman" w:cs="Times New Roman"/>
          <w:b/>
          <w:sz w:val="20"/>
          <w:szCs w:val="20"/>
          <w:lang w:val="en-US"/>
        </w:rPr>
        <w:t>AGRIM</w:t>
      </w:r>
      <w:r w:rsidRPr="00865E99">
        <w:rPr>
          <w:rFonts w:ascii="Times New Roman" w:hAnsi="Times New Roman" w:cs="Times New Roman"/>
          <w:b/>
          <w:sz w:val="20"/>
          <w:szCs w:val="20"/>
        </w:rPr>
        <w:t>) ВИЕ ТРЯБВА ДА:</w:t>
      </w:r>
    </w:p>
    <w:p w14:paraId="73FCB7C6" w14:textId="77777777" w:rsidR="00A633AB" w:rsidRPr="00865E99" w:rsidRDefault="00A8221C" w:rsidP="00D75DE7">
      <w:pPr>
        <w:pStyle w:val="firstline"/>
        <w:numPr>
          <w:ilvl w:val="0"/>
          <w:numId w:val="22"/>
        </w:numPr>
        <w:rPr>
          <w:rFonts w:ascii="Times New Roman" w:hAnsi="Times New Roman" w:cs="Times New Roman"/>
          <w:sz w:val="20"/>
          <w:szCs w:val="20"/>
        </w:rPr>
      </w:pPr>
      <w:r w:rsidRPr="00865E99">
        <w:rPr>
          <w:rFonts w:ascii="Times New Roman" w:hAnsi="Times New Roman" w:cs="Times New Roman"/>
          <w:sz w:val="20"/>
          <w:szCs w:val="20"/>
        </w:rPr>
        <w:t>п</w:t>
      </w:r>
      <w:r w:rsidR="00A633AB" w:rsidRPr="00865E99">
        <w:rPr>
          <w:rFonts w:ascii="Times New Roman" w:hAnsi="Times New Roman" w:cs="Times New Roman"/>
          <w:sz w:val="20"/>
          <w:szCs w:val="20"/>
        </w:rPr>
        <w:t>одадете Заявление по образец – Приложение  №</w:t>
      </w:r>
      <w:r w:rsidR="00040567" w:rsidRPr="00865E99">
        <w:rPr>
          <w:rFonts w:ascii="Times New Roman" w:hAnsi="Times New Roman" w:cs="Times New Roman"/>
          <w:sz w:val="20"/>
          <w:szCs w:val="20"/>
        </w:rPr>
        <w:t xml:space="preserve"> </w:t>
      </w:r>
      <w:r w:rsidR="00A633AB" w:rsidRPr="00865E99">
        <w:rPr>
          <w:rFonts w:ascii="Times New Roman" w:hAnsi="Times New Roman" w:cs="Times New Roman"/>
          <w:sz w:val="20"/>
          <w:szCs w:val="20"/>
        </w:rPr>
        <w:t>2</w:t>
      </w:r>
      <w:r w:rsidR="00E54D05" w:rsidRPr="00865E99">
        <w:rPr>
          <w:rFonts w:ascii="Times New Roman" w:hAnsi="Times New Roman" w:cs="Times New Roman"/>
          <w:sz w:val="20"/>
          <w:szCs w:val="20"/>
        </w:rPr>
        <w:t xml:space="preserve"> (заявлението може да бъде подадено и по електронна поща)</w:t>
      </w:r>
      <w:r w:rsidR="00A633AB" w:rsidRPr="00865E99">
        <w:rPr>
          <w:rFonts w:ascii="Times New Roman" w:hAnsi="Times New Roman" w:cs="Times New Roman"/>
          <w:sz w:val="20"/>
          <w:szCs w:val="20"/>
        </w:rPr>
        <w:t>;</w:t>
      </w:r>
    </w:p>
    <w:p w14:paraId="73FCB7C7" w14:textId="390EA64C" w:rsidR="00A633AB" w:rsidRDefault="00A8221C" w:rsidP="00D75DE7">
      <w:pPr>
        <w:pStyle w:val="firstline"/>
        <w:numPr>
          <w:ilvl w:val="0"/>
          <w:numId w:val="22"/>
        </w:numPr>
        <w:rPr>
          <w:rFonts w:ascii="Times New Roman" w:hAnsi="Times New Roman" w:cs="Times New Roman"/>
          <w:sz w:val="20"/>
          <w:szCs w:val="20"/>
        </w:rPr>
      </w:pPr>
      <w:r w:rsidRPr="00865E99">
        <w:rPr>
          <w:rFonts w:ascii="Times New Roman" w:hAnsi="Times New Roman" w:cs="Times New Roman"/>
          <w:sz w:val="20"/>
          <w:szCs w:val="20"/>
        </w:rPr>
        <w:t>д</w:t>
      </w:r>
      <w:r w:rsidR="00A633AB" w:rsidRPr="00865E99">
        <w:rPr>
          <w:rFonts w:ascii="Times New Roman" w:hAnsi="Times New Roman" w:cs="Times New Roman"/>
          <w:sz w:val="20"/>
          <w:szCs w:val="20"/>
        </w:rPr>
        <w:t>а предоставите документ за гаранция</w:t>
      </w:r>
      <w:r w:rsidR="00A633AB" w:rsidRPr="00865E99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="00A633AB" w:rsidRPr="00865E99">
        <w:rPr>
          <w:rFonts w:ascii="Times New Roman" w:hAnsi="Times New Roman" w:cs="Times New Roman"/>
          <w:sz w:val="20"/>
          <w:szCs w:val="20"/>
        </w:rPr>
        <w:t>(депозит или банкова гара</w:t>
      </w:r>
      <w:r w:rsidR="00D75DE7" w:rsidRPr="00865E99">
        <w:rPr>
          <w:rFonts w:ascii="Times New Roman" w:hAnsi="Times New Roman" w:cs="Times New Roman"/>
          <w:sz w:val="20"/>
          <w:szCs w:val="20"/>
        </w:rPr>
        <w:t>нция по образец</w:t>
      </w:r>
      <w:r w:rsidR="00D75DE7" w:rsidRPr="00865E99">
        <w:rPr>
          <w:rFonts w:ascii="Times New Roman" w:hAnsi="Times New Roman" w:cs="Times New Roman"/>
          <w:spacing w:val="-2"/>
          <w:sz w:val="20"/>
          <w:szCs w:val="20"/>
        </w:rPr>
        <w:t xml:space="preserve"> – Приложение</w:t>
      </w:r>
      <w:r w:rsidR="00C17C7F" w:rsidRPr="00865E99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="00D75DE7" w:rsidRPr="00865E99">
        <w:rPr>
          <w:rFonts w:ascii="Times New Roman" w:hAnsi="Times New Roman" w:cs="Times New Roman"/>
          <w:spacing w:val="-2"/>
          <w:sz w:val="20"/>
          <w:szCs w:val="20"/>
        </w:rPr>
        <w:t>№</w:t>
      </w:r>
      <w:r w:rsidR="00C17C7F" w:rsidRPr="00865E99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="00A633AB" w:rsidRPr="00865E99">
        <w:rPr>
          <w:rFonts w:ascii="Times New Roman" w:hAnsi="Times New Roman" w:cs="Times New Roman"/>
          <w:spacing w:val="-2"/>
          <w:sz w:val="20"/>
          <w:szCs w:val="20"/>
        </w:rPr>
        <w:t>3</w:t>
      </w:r>
      <w:r w:rsidR="00745530" w:rsidRPr="00865E99">
        <w:rPr>
          <w:rFonts w:ascii="Times New Roman" w:hAnsi="Times New Roman" w:cs="Times New Roman"/>
          <w:spacing w:val="-2"/>
          <w:sz w:val="20"/>
          <w:szCs w:val="20"/>
        </w:rPr>
        <w:t xml:space="preserve"> или гаранция, издадена от кредитна или финансова институция, лицензирана или регистрирана от БНБ за извършване на гаранционни сделки съгласно разпоредбите на Закона за кредитните институции – Приложение № 4</w:t>
      </w:r>
      <w:r w:rsidR="00A633AB" w:rsidRPr="00865E99">
        <w:rPr>
          <w:rFonts w:ascii="Times New Roman" w:hAnsi="Times New Roman" w:cs="Times New Roman"/>
          <w:spacing w:val="-2"/>
          <w:sz w:val="20"/>
          <w:szCs w:val="20"/>
        </w:rPr>
        <w:t>),</w:t>
      </w:r>
      <w:r w:rsidR="00A633AB" w:rsidRPr="00865E99">
        <w:rPr>
          <w:rFonts w:ascii="Times New Roman" w:hAnsi="Times New Roman" w:cs="Times New Roman"/>
          <w:sz w:val="20"/>
          <w:szCs w:val="20"/>
        </w:rPr>
        <w:t xml:space="preserve"> съответстващ</w:t>
      </w:r>
      <w:r w:rsidR="00C33D25" w:rsidRPr="00865E99">
        <w:rPr>
          <w:rFonts w:ascii="Times New Roman" w:hAnsi="Times New Roman" w:cs="Times New Roman"/>
          <w:sz w:val="20"/>
          <w:szCs w:val="20"/>
        </w:rPr>
        <w:t>а</w:t>
      </w:r>
      <w:r w:rsidR="00A633AB" w:rsidRPr="00865E99">
        <w:rPr>
          <w:rFonts w:ascii="Times New Roman" w:hAnsi="Times New Roman" w:cs="Times New Roman"/>
          <w:sz w:val="20"/>
          <w:szCs w:val="20"/>
        </w:rPr>
        <w:t xml:space="preserve"> на количеството и вида на земеделския прод</w:t>
      </w:r>
      <w:r w:rsidRPr="00865E99">
        <w:rPr>
          <w:rFonts w:ascii="Times New Roman" w:hAnsi="Times New Roman" w:cs="Times New Roman"/>
          <w:sz w:val="20"/>
          <w:szCs w:val="20"/>
        </w:rPr>
        <w:t>у</w:t>
      </w:r>
      <w:r w:rsidR="00A633AB" w:rsidRPr="00865E99">
        <w:rPr>
          <w:rFonts w:ascii="Times New Roman" w:hAnsi="Times New Roman" w:cs="Times New Roman"/>
          <w:sz w:val="20"/>
          <w:szCs w:val="20"/>
        </w:rPr>
        <w:t>кт</w:t>
      </w:r>
      <w:r w:rsidR="00031C2C" w:rsidRPr="00865E99">
        <w:rPr>
          <w:rFonts w:ascii="Times New Roman" w:hAnsi="Times New Roman" w:cs="Times New Roman"/>
          <w:sz w:val="20"/>
          <w:szCs w:val="20"/>
        </w:rPr>
        <w:t>. Депозитът се внася</w:t>
      </w:r>
      <w:r w:rsidR="002D420B" w:rsidRPr="00865E99">
        <w:rPr>
          <w:rFonts w:ascii="Times New Roman" w:hAnsi="Times New Roman" w:cs="Times New Roman"/>
          <w:sz w:val="20"/>
          <w:szCs w:val="20"/>
        </w:rPr>
        <w:t xml:space="preserve"> по сметка: БНБ</w:t>
      </w:r>
      <w:r w:rsidR="00C17C7F" w:rsidRPr="00865E99">
        <w:rPr>
          <w:rFonts w:ascii="Times New Roman" w:hAnsi="Times New Roman" w:cs="Times New Roman"/>
          <w:sz w:val="20"/>
          <w:szCs w:val="20"/>
        </w:rPr>
        <w:t xml:space="preserve"> – </w:t>
      </w:r>
      <w:r w:rsidR="002D420B" w:rsidRPr="00865E99">
        <w:rPr>
          <w:rFonts w:ascii="Times New Roman" w:hAnsi="Times New Roman" w:cs="Times New Roman"/>
          <w:sz w:val="20"/>
          <w:szCs w:val="20"/>
        </w:rPr>
        <w:t>Централно</w:t>
      </w:r>
      <w:r w:rsidR="00BF6205" w:rsidRPr="00865E99">
        <w:rPr>
          <w:rFonts w:ascii="Times New Roman" w:hAnsi="Times New Roman" w:cs="Times New Roman"/>
          <w:sz w:val="20"/>
          <w:szCs w:val="20"/>
        </w:rPr>
        <w:t xml:space="preserve">  </w:t>
      </w:r>
      <w:r w:rsidR="002D420B" w:rsidRPr="00865E99">
        <w:rPr>
          <w:rFonts w:ascii="Times New Roman" w:hAnsi="Times New Roman" w:cs="Times New Roman"/>
          <w:sz w:val="20"/>
          <w:szCs w:val="20"/>
        </w:rPr>
        <w:t xml:space="preserve"> управление,  BG08 BNBG 9661 3300 1500 02,  BIC BNBGBGSD на МЗ</w:t>
      </w:r>
      <w:r w:rsidR="00AE76A0" w:rsidRPr="00865E99">
        <w:rPr>
          <w:rFonts w:ascii="Times New Roman" w:hAnsi="Times New Roman" w:cs="Times New Roman"/>
          <w:sz w:val="20"/>
          <w:szCs w:val="20"/>
        </w:rPr>
        <w:t>Х</w:t>
      </w:r>
      <w:r w:rsidR="00A633AB" w:rsidRPr="00865E99">
        <w:rPr>
          <w:rFonts w:ascii="Times New Roman" w:hAnsi="Times New Roman" w:cs="Times New Roman"/>
          <w:sz w:val="20"/>
          <w:szCs w:val="20"/>
        </w:rPr>
        <w:t>;</w:t>
      </w:r>
    </w:p>
    <w:p w14:paraId="73FCB7C8" w14:textId="77777777" w:rsidR="00146C08" w:rsidRDefault="00146C08" w:rsidP="00D75DE7">
      <w:pPr>
        <w:pStyle w:val="firstline"/>
        <w:numPr>
          <w:ilvl w:val="0"/>
          <w:numId w:val="22"/>
        </w:numPr>
        <w:rPr>
          <w:rFonts w:ascii="Times New Roman" w:hAnsi="Times New Roman" w:cs="Times New Roman"/>
          <w:sz w:val="20"/>
          <w:szCs w:val="20"/>
        </w:rPr>
      </w:pPr>
      <w:r w:rsidRPr="004235F5">
        <w:rPr>
          <w:rFonts w:ascii="Times New Roman" w:hAnsi="Times New Roman" w:cs="Times New Roman"/>
          <w:sz w:val="20"/>
          <w:szCs w:val="20"/>
        </w:rPr>
        <w:t xml:space="preserve">по отношение на тарифните квоти, управлявани с документи, издадени от трети държави, </w:t>
      </w:r>
      <w:r w:rsidR="004235F5">
        <w:rPr>
          <w:rFonts w:ascii="Times New Roman" w:hAnsi="Times New Roman" w:cs="Times New Roman"/>
          <w:sz w:val="20"/>
          <w:szCs w:val="20"/>
        </w:rPr>
        <w:t xml:space="preserve">както и за издаване на лицензии за внос по специални условия, </w:t>
      </w:r>
      <w:r w:rsidRPr="004235F5">
        <w:rPr>
          <w:rFonts w:ascii="Times New Roman" w:hAnsi="Times New Roman" w:cs="Times New Roman"/>
          <w:sz w:val="20"/>
          <w:szCs w:val="20"/>
        </w:rPr>
        <w:t>следва да представите</w:t>
      </w:r>
      <w:r w:rsidR="004235F5">
        <w:rPr>
          <w:rFonts w:ascii="Times New Roman" w:hAnsi="Times New Roman" w:cs="Times New Roman"/>
          <w:sz w:val="20"/>
          <w:szCs w:val="20"/>
        </w:rPr>
        <w:t xml:space="preserve"> </w:t>
      </w:r>
      <w:r w:rsidR="004235F5" w:rsidRPr="004235F5">
        <w:rPr>
          <w:rFonts w:ascii="Times New Roman" w:hAnsi="Times New Roman" w:cs="Times New Roman"/>
          <w:sz w:val="20"/>
          <w:szCs w:val="20"/>
        </w:rPr>
        <w:t xml:space="preserve">оригиналът на сертификата за автентичност </w:t>
      </w:r>
      <w:r w:rsidR="004235F5">
        <w:rPr>
          <w:rFonts w:ascii="Times New Roman" w:hAnsi="Times New Roman" w:cs="Times New Roman"/>
          <w:sz w:val="20"/>
          <w:szCs w:val="20"/>
        </w:rPr>
        <w:t xml:space="preserve">(в някои случаи </w:t>
      </w:r>
      <w:r w:rsidR="004235F5" w:rsidRPr="004235F5">
        <w:rPr>
          <w:rFonts w:ascii="Times New Roman" w:hAnsi="Times New Roman" w:cs="Times New Roman"/>
          <w:sz w:val="20"/>
          <w:szCs w:val="20"/>
        </w:rPr>
        <w:t>копие на</w:t>
      </w:r>
      <w:r w:rsidR="004235F5">
        <w:rPr>
          <w:rFonts w:ascii="Times New Roman" w:hAnsi="Times New Roman" w:cs="Times New Roman"/>
          <w:sz w:val="20"/>
          <w:szCs w:val="20"/>
        </w:rPr>
        <w:t xml:space="preserve"> сертификата за автентичност)</w:t>
      </w:r>
      <w:r w:rsidR="004235F5" w:rsidRPr="004235F5">
        <w:rPr>
          <w:rFonts w:ascii="Times New Roman" w:hAnsi="Times New Roman" w:cs="Times New Roman"/>
          <w:sz w:val="20"/>
          <w:szCs w:val="20"/>
        </w:rPr>
        <w:t xml:space="preserve">, </w:t>
      </w:r>
      <w:r w:rsidR="004235F5">
        <w:rPr>
          <w:rFonts w:ascii="Times New Roman" w:hAnsi="Times New Roman" w:cs="Times New Roman"/>
          <w:sz w:val="20"/>
          <w:szCs w:val="20"/>
        </w:rPr>
        <w:t>сертификат IMA 1 или други сертификати, посочени в секторните регламенти;</w:t>
      </w:r>
      <w:r w:rsidRPr="004235F5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3FCB7C9" w14:textId="77777777" w:rsidR="002627CA" w:rsidRPr="002627CA" w:rsidRDefault="002627CA" w:rsidP="002627CA">
      <w:pPr>
        <w:pStyle w:val="firstline"/>
        <w:numPr>
          <w:ilvl w:val="0"/>
          <w:numId w:val="22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за </w:t>
      </w:r>
      <w:r w:rsidRPr="002627CA">
        <w:rPr>
          <w:rFonts w:ascii="Times New Roman" w:hAnsi="Times New Roman" w:cs="Times New Roman"/>
          <w:sz w:val="20"/>
          <w:szCs w:val="20"/>
        </w:rPr>
        <w:t>тарифни</w:t>
      </w:r>
      <w:r>
        <w:rPr>
          <w:rFonts w:ascii="Times New Roman" w:hAnsi="Times New Roman" w:cs="Times New Roman"/>
          <w:sz w:val="20"/>
          <w:szCs w:val="20"/>
        </w:rPr>
        <w:t>те</w:t>
      </w:r>
      <w:r w:rsidRPr="002627CA">
        <w:rPr>
          <w:rFonts w:ascii="Times New Roman" w:hAnsi="Times New Roman" w:cs="Times New Roman"/>
          <w:sz w:val="20"/>
          <w:szCs w:val="20"/>
        </w:rPr>
        <w:t xml:space="preserve"> квоти, за които се изисква предварителна регистрация на операторите, подава декларация за независимост чрез електронната система LORI, </w:t>
      </w:r>
      <w:r>
        <w:rPr>
          <w:rFonts w:ascii="Times New Roman" w:hAnsi="Times New Roman" w:cs="Times New Roman"/>
          <w:sz w:val="20"/>
          <w:szCs w:val="20"/>
        </w:rPr>
        <w:t>като използва образец</w:t>
      </w:r>
      <w:r w:rsidRPr="002627CA">
        <w:rPr>
          <w:rFonts w:ascii="Times New Roman" w:hAnsi="Times New Roman" w:cs="Times New Roman"/>
          <w:sz w:val="20"/>
          <w:szCs w:val="20"/>
        </w:rPr>
        <w:t xml:space="preserve"> на декларация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73FCB7CA" w14:textId="77777777" w:rsidR="00A70DF2" w:rsidRPr="00865E99" w:rsidRDefault="00A8221C" w:rsidP="00D75DE7">
      <w:pPr>
        <w:pStyle w:val="firstline"/>
        <w:numPr>
          <w:ilvl w:val="0"/>
          <w:numId w:val="22"/>
        </w:numPr>
        <w:rPr>
          <w:rFonts w:ascii="Times New Roman" w:hAnsi="Times New Roman" w:cs="Times New Roman"/>
          <w:sz w:val="20"/>
          <w:szCs w:val="20"/>
        </w:rPr>
      </w:pPr>
      <w:r w:rsidRPr="00865E99">
        <w:rPr>
          <w:rFonts w:ascii="Times New Roman" w:hAnsi="Times New Roman" w:cs="Times New Roman"/>
          <w:sz w:val="20"/>
          <w:szCs w:val="20"/>
        </w:rPr>
        <w:t>д</w:t>
      </w:r>
      <w:r w:rsidR="00A633AB" w:rsidRPr="00865E99">
        <w:rPr>
          <w:rFonts w:ascii="Times New Roman" w:hAnsi="Times New Roman" w:cs="Times New Roman"/>
          <w:sz w:val="20"/>
          <w:szCs w:val="20"/>
        </w:rPr>
        <w:t xml:space="preserve">а внесете </w:t>
      </w:r>
      <w:r w:rsidR="00C34928" w:rsidRPr="00865E99">
        <w:rPr>
          <w:rFonts w:ascii="Times New Roman" w:hAnsi="Times New Roman" w:cs="Times New Roman"/>
          <w:sz w:val="20"/>
          <w:szCs w:val="20"/>
        </w:rPr>
        <w:t xml:space="preserve">сумата </w:t>
      </w:r>
      <w:r w:rsidR="00A633AB" w:rsidRPr="00865E99">
        <w:rPr>
          <w:rFonts w:ascii="Times New Roman" w:hAnsi="Times New Roman" w:cs="Times New Roman"/>
          <w:sz w:val="20"/>
          <w:szCs w:val="20"/>
        </w:rPr>
        <w:t>от 2 лева за формуляра на документа по сметка</w:t>
      </w:r>
      <w:r w:rsidR="002D420B" w:rsidRPr="00865E99">
        <w:rPr>
          <w:rFonts w:ascii="Times New Roman" w:hAnsi="Times New Roman" w:cs="Times New Roman"/>
          <w:sz w:val="20"/>
          <w:szCs w:val="20"/>
        </w:rPr>
        <w:t xml:space="preserve">: БНБ </w:t>
      </w:r>
      <w:r w:rsidR="00C17C7F" w:rsidRPr="00865E99">
        <w:rPr>
          <w:rFonts w:ascii="Times New Roman" w:hAnsi="Times New Roman" w:cs="Times New Roman"/>
          <w:sz w:val="20"/>
          <w:szCs w:val="20"/>
        </w:rPr>
        <w:t>–</w:t>
      </w:r>
      <w:r w:rsidR="002D420B" w:rsidRPr="00865E99">
        <w:rPr>
          <w:rFonts w:ascii="Times New Roman" w:hAnsi="Times New Roman" w:cs="Times New Roman"/>
          <w:sz w:val="20"/>
          <w:szCs w:val="20"/>
        </w:rPr>
        <w:t xml:space="preserve"> Централно управление, </w:t>
      </w:r>
      <w:r w:rsidR="00C17C7F" w:rsidRPr="00865E99">
        <w:rPr>
          <w:rFonts w:ascii="Times New Roman" w:hAnsi="Times New Roman" w:cs="Times New Roman"/>
          <w:sz w:val="20"/>
          <w:szCs w:val="20"/>
        </w:rPr>
        <w:t xml:space="preserve">     </w:t>
      </w:r>
      <w:r w:rsidR="002D420B" w:rsidRPr="00865E99">
        <w:rPr>
          <w:rFonts w:ascii="Times New Roman" w:hAnsi="Times New Roman" w:cs="Times New Roman"/>
          <w:sz w:val="20"/>
          <w:szCs w:val="20"/>
        </w:rPr>
        <w:t>BG</w:t>
      </w:r>
      <w:r w:rsidR="00C17C7F" w:rsidRPr="00865E99">
        <w:rPr>
          <w:rFonts w:ascii="Times New Roman" w:hAnsi="Times New Roman" w:cs="Times New Roman"/>
          <w:sz w:val="20"/>
          <w:szCs w:val="20"/>
        </w:rPr>
        <w:t xml:space="preserve"> </w:t>
      </w:r>
      <w:r w:rsidR="002D420B" w:rsidRPr="00865E99">
        <w:rPr>
          <w:rFonts w:ascii="Times New Roman" w:hAnsi="Times New Roman" w:cs="Times New Roman"/>
          <w:sz w:val="20"/>
          <w:szCs w:val="20"/>
        </w:rPr>
        <w:t>97 BNBG 9661 3000 1500 01,  BIC BNBGBGSD</w:t>
      </w:r>
      <w:r w:rsidRPr="00865E99">
        <w:rPr>
          <w:rFonts w:ascii="Times New Roman" w:hAnsi="Times New Roman" w:cs="Times New Roman"/>
          <w:sz w:val="20"/>
          <w:szCs w:val="20"/>
        </w:rPr>
        <w:t xml:space="preserve"> на МЗ</w:t>
      </w:r>
      <w:r w:rsidR="00AE76A0" w:rsidRPr="00865E99">
        <w:rPr>
          <w:rFonts w:ascii="Times New Roman" w:hAnsi="Times New Roman" w:cs="Times New Roman"/>
          <w:sz w:val="20"/>
          <w:szCs w:val="20"/>
        </w:rPr>
        <w:t>Х</w:t>
      </w:r>
      <w:r w:rsidR="00FB2125" w:rsidRPr="00865E99">
        <w:rPr>
          <w:rFonts w:ascii="Times New Roman" w:hAnsi="Times New Roman" w:cs="Times New Roman"/>
          <w:sz w:val="20"/>
          <w:szCs w:val="20"/>
        </w:rPr>
        <w:t>Г</w:t>
      </w:r>
      <w:r w:rsidR="001C5128" w:rsidRPr="00865E99">
        <w:rPr>
          <w:rFonts w:ascii="Times New Roman" w:hAnsi="Times New Roman" w:cs="Times New Roman"/>
          <w:sz w:val="20"/>
          <w:szCs w:val="20"/>
        </w:rPr>
        <w:t>. Няма предвидена такса за предоставяне на самата услуга;</w:t>
      </w:r>
      <w:r w:rsidR="002D420B" w:rsidRPr="00865E99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3FCB7CB" w14:textId="4A544788" w:rsidR="00A633AB" w:rsidRPr="00865E99" w:rsidRDefault="005B6584" w:rsidP="00D75DE7">
      <w:pPr>
        <w:pStyle w:val="firstline"/>
        <w:numPr>
          <w:ilvl w:val="0"/>
          <w:numId w:val="22"/>
        </w:numPr>
        <w:rPr>
          <w:rFonts w:ascii="Times New Roman" w:hAnsi="Times New Roman" w:cs="Times New Roman"/>
          <w:sz w:val="20"/>
          <w:szCs w:val="20"/>
        </w:rPr>
      </w:pPr>
      <w:r w:rsidRPr="00865E99">
        <w:rPr>
          <w:rFonts w:ascii="Times New Roman" w:hAnsi="Times New Roman" w:cs="Times New Roman"/>
          <w:sz w:val="20"/>
          <w:szCs w:val="20"/>
        </w:rPr>
        <w:t>Вписаните вносители са длъжни да уведомяват</w:t>
      </w:r>
      <w:r w:rsidR="005317E4">
        <w:rPr>
          <w:rFonts w:ascii="Times New Roman" w:hAnsi="Times New Roman" w:cs="Times New Roman"/>
          <w:sz w:val="20"/>
          <w:szCs w:val="20"/>
        </w:rPr>
        <w:t xml:space="preserve"> Министерството на земеделието и</w:t>
      </w:r>
      <w:r w:rsidRPr="00865E99">
        <w:rPr>
          <w:rFonts w:ascii="Times New Roman" w:hAnsi="Times New Roman" w:cs="Times New Roman"/>
          <w:sz w:val="20"/>
          <w:szCs w:val="20"/>
        </w:rPr>
        <w:t xml:space="preserve"> храните</w:t>
      </w:r>
      <w:r w:rsidR="005317E4">
        <w:rPr>
          <w:rFonts w:ascii="Times New Roman" w:hAnsi="Times New Roman" w:cs="Times New Roman"/>
          <w:sz w:val="20"/>
          <w:szCs w:val="20"/>
        </w:rPr>
        <w:t xml:space="preserve"> </w:t>
      </w:r>
      <w:r w:rsidRPr="00865E99">
        <w:rPr>
          <w:rFonts w:ascii="Times New Roman" w:hAnsi="Times New Roman" w:cs="Times New Roman"/>
          <w:sz w:val="20"/>
          <w:szCs w:val="20"/>
        </w:rPr>
        <w:t xml:space="preserve">за настъпилите промени в правния статут, организационната форма, представителството на фирмата, банковата сметка, регистрация по ДДС и адреса на управление в 7-дневен срок от настъпването им, като представят заявление за промяна на декларираните данни по образец съгласно Приложение № </w:t>
      </w:r>
      <w:r w:rsidR="00D720D8" w:rsidRPr="00865E99">
        <w:rPr>
          <w:rFonts w:ascii="Times New Roman" w:hAnsi="Times New Roman" w:cs="Times New Roman"/>
          <w:sz w:val="20"/>
          <w:szCs w:val="20"/>
        </w:rPr>
        <w:t>5</w:t>
      </w:r>
      <w:r w:rsidRPr="00865E99">
        <w:rPr>
          <w:rFonts w:ascii="Times New Roman" w:hAnsi="Times New Roman" w:cs="Times New Roman"/>
          <w:sz w:val="20"/>
          <w:szCs w:val="20"/>
        </w:rPr>
        <w:t xml:space="preserve"> </w:t>
      </w:r>
      <w:r w:rsidR="00A633AB" w:rsidRPr="00865E99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3FCB7CC" w14:textId="77777777" w:rsidR="00C331CF" w:rsidRDefault="00354689" w:rsidP="006A4B59">
      <w:pPr>
        <w:pStyle w:val="firstline"/>
        <w:ind w:firstLine="0"/>
        <w:rPr>
          <w:rFonts w:ascii="Times New Roman" w:hAnsi="Times New Roman" w:cs="Times New Roman"/>
          <w:b/>
          <w:i/>
          <w:sz w:val="20"/>
          <w:szCs w:val="20"/>
        </w:rPr>
      </w:pPr>
      <w:r w:rsidRPr="00865E99">
        <w:rPr>
          <w:rFonts w:ascii="Times New Roman" w:hAnsi="Times New Roman" w:cs="Times New Roman"/>
          <w:b/>
          <w:sz w:val="20"/>
          <w:szCs w:val="20"/>
        </w:rPr>
        <w:t>СРОК ЗА ИЗДАВАНЕ НА</w:t>
      </w:r>
      <w:r w:rsidRPr="00663249">
        <w:rPr>
          <w:rFonts w:ascii="Times New Roman" w:hAnsi="Times New Roman" w:cs="Times New Roman"/>
          <w:b/>
          <w:sz w:val="20"/>
          <w:szCs w:val="20"/>
        </w:rPr>
        <w:t xml:space="preserve"> ЛИЦЕНЗИЯ</w:t>
      </w:r>
      <w:r w:rsidRPr="00865E99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Pr="00663249">
        <w:rPr>
          <w:rFonts w:ascii="Times New Roman" w:hAnsi="Times New Roman" w:cs="Times New Roman"/>
          <w:b/>
          <w:sz w:val="20"/>
          <w:szCs w:val="20"/>
        </w:rPr>
        <w:t>ЗА ВНОС (</w:t>
      </w:r>
      <w:r w:rsidRPr="00865E99">
        <w:rPr>
          <w:rFonts w:ascii="Times New Roman" w:hAnsi="Times New Roman" w:cs="Times New Roman"/>
          <w:b/>
          <w:i/>
          <w:sz w:val="20"/>
          <w:szCs w:val="20"/>
          <w:lang w:val="en-US"/>
        </w:rPr>
        <w:t>AGRIM</w:t>
      </w:r>
      <w:r w:rsidRPr="00865E99">
        <w:rPr>
          <w:rFonts w:ascii="Times New Roman" w:hAnsi="Times New Roman" w:cs="Times New Roman"/>
          <w:b/>
          <w:i/>
          <w:sz w:val="20"/>
          <w:szCs w:val="20"/>
        </w:rPr>
        <w:t>)</w:t>
      </w:r>
      <w:r w:rsidRPr="00865E99">
        <w:rPr>
          <w:rFonts w:ascii="Times New Roman" w:hAnsi="Times New Roman" w:cs="Times New Roman"/>
          <w:b/>
          <w:sz w:val="20"/>
          <w:szCs w:val="20"/>
        </w:rPr>
        <w:t>:</w:t>
      </w:r>
      <w:r w:rsidR="00865E99" w:rsidRPr="00865E99">
        <w:t xml:space="preserve"> </w:t>
      </w:r>
      <w:r w:rsidR="00865E99" w:rsidRPr="00865E99">
        <w:rPr>
          <w:rFonts w:ascii="Times New Roman" w:hAnsi="Times New Roman" w:cs="Times New Roman"/>
          <w:b/>
          <w:sz w:val="20"/>
          <w:szCs w:val="20"/>
        </w:rPr>
        <w:t>Във възможно най-кратък срок и съобразно сроковете, фиксирани в съответните секторни регламенти</w:t>
      </w:r>
      <w:r w:rsidR="006A4B59" w:rsidRPr="00865E99">
        <w:rPr>
          <w:rFonts w:ascii="Times New Roman" w:hAnsi="Times New Roman" w:cs="Times New Roman"/>
          <w:b/>
          <w:i/>
          <w:sz w:val="20"/>
          <w:szCs w:val="20"/>
        </w:rPr>
        <w:t>.</w:t>
      </w:r>
    </w:p>
    <w:p w14:paraId="73FCB7CD" w14:textId="77777777" w:rsidR="00531800" w:rsidRDefault="00531800" w:rsidP="006A4B59">
      <w:pPr>
        <w:pStyle w:val="firstline"/>
        <w:ind w:firstLine="0"/>
        <w:rPr>
          <w:rFonts w:ascii="Times New Roman" w:hAnsi="Times New Roman" w:cs="Times New Roman"/>
          <w:b/>
          <w:i/>
          <w:sz w:val="20"/>
          <w:szCs w:val="20"/>
        </w:rPr>
      </w:pPr>
    </w:p>
    <w:p w14:paraId="73FCB7CE" w14:textId="77777777" w:rsidR="00235225" w:rsidRDefault="00235225" w:rsidP="006A4B59">
      <w:pPr>
        <w:pStyle w:val="firstline"/>
        <w:ind w:firstLine="0"/>
        <w:rPr>
          <w:rFonts w:ascii="Times New Roman" w:hAnsi="Times New Roman" w:cs="Times New Roman"/>
          <w:b/>
          <w:sz w:val="20"/>
          <w:szCs w:val="20"/>
        </w:rPr>
      </w:pPr>
    </w:p>
    <w:p w14:paraId="73FCB7CF" w14:textId="77777777" w:rsidR="002627CA" w:rsidRPr="002627CA" w:rsidRDefault="002627CA" w:rsidP="002627CA">
      <w:pPr>
        <w:pStyle w:val="firstline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453E95">
        <w:rPr>
          <w:rFonts w:ascii="Times New Roman" w:hAnsi="Times New Roman" w:cs="Times New Roman"/>
          <w:b/>
          <w:sz w:val="20"/>
          <w:szCs w:val="20"/>
        </w:rPr>
        <w:t xml:space="preserve">ЗА </w:t>
      </w:r>
      <w:r w:rsidR="00531800" w:rsidRPr="00453E95">
        <w:rPr>
          <w:rFonts w:ascii="Times New Roman" w:hAnsi="Times New Roman" w:cs="Times New Roman"/>
          <w:b/>
          <w:sz w:val="20"/>
          <w:szCs w:val="20"/>
        </w:rPr>
        <w:t xml:space="preserve">РЕГИСТРАЦИЯ </w:t>
      </w:r>
      <w:r w:rsidRPr="00453E95">
        <w:rPr>
          <w:rFonts w:ascii="Times New Roman" w:hAnsi="Times New Roman" w:cs="Times New Roman"/>
          <w:b/>
          <w:sz w:val="20"/>
          <w:szCs w:val="20"/>
        </w:rPr>
        <w:t>В ЕЛЕКТРОННАТА СИСТЕМА LORI</w:t>
      </w:r>
      <w:r w:rsidR="00453E95" w:rsidRPr="00453E95">
        <w:rPr>
          <w:rFonts w:ascii="Times New Roman" w:hAnsi="Times New Roman" w:cs="Times New Roman"/>
          <w:b/>
          <w:sz w:val="20"/>
          <w:szCs w:val="20"/>
        </w:rPr>
        <w:t xml:space="preserve">, КОЯТО СЕ ВЪВЕЖДА </w:t>
      </w:r>
      <w:r w:rsidR="00453E95">
        <w:rPr>
          <w:rFonts w:ascii="Times New Roman" w:hAnsi="Times New Roman" w:cs="Times New Roman"/>
          <w:b/>
          <w:sz w:val="20"/>
          <w:szCs w:val="20"/>
        </w:rPr>
        <w:t xml:space="preserve">ОТ ЕК </w:t>
      </w:r>
      <w:r w:rsidR="00453E95" w:rsidRPr="00453E95">
        <w:rPr>
          <w:rFonts w:ascii="Times New Roman" w:hAnsi="Times New Roman" w:cs="Times New Roman"/>
          <w:b/>
          <w:sz w:val="20"/>
          <w:szCs w:val="20"/>
        </w:rPr>
        <w:t>С</w:t>
      </w:r>
      <w:r w:rsidR="00453E95" w:rsidRPr="00453E95">
        <w:rPr>
          <w:rFonts w:ascii="Times New Roman" w:hAnsi="Times New Roman" w:cs="Times New Roman"/>
          <w:b/>
          <w:bCs/>
          <w:sz w:val="20"/>
          <w:szCs w:val="20"/>
        </w:rPr>
        <w:t xml:space="preserve"> ДЕЛЕГИРАН РЕГЛАМЕНТ (ЕС) 2020/760 </w:t>
      </w:r>
      <w:r w:rsidR="00453E95">
        <w:rPr>
          <w:rFonts w:ascii="Times New Roman" w:hAnsi="Times New Roman" w:cs="Times New Roman"/>
          <w:b/>
          <w:bCs/>
          <w:sz w:val="20"/>
          <w:szCs w:val="20"/>
        </w:rPr>
        <w:t>НА КОМИСИЯТА</w:t>
      </w:r>
      <w:r w:rsidR="00453E95" w:rsidRPr="00453E95">
        <w:rPr>
          <w:rFonts w:ascii="Times New Roman" w:hAnsi="Times New Roman" w:cs="Times New Roman"/>
          <w:b/>
          <w:sz w:val="20"/>
          <w:szCs w:val="20"/>
        </w:rPr>
        <w:t xml:space="preserve"> И </w:t>
      </w:r>
      <w:r w:rsidR="00453E95" w:rsidRPr="00453E95">
        <w:rPr>
          <w:rFonts w:ascii="Times New Roman" w:hAnsi="Times New Roman" w:cs="Times New Roman"/>
          <w:b/>
          <w:bCs/>
          <w:sz w:val="20"/>
          <w:szCs w:val="20"/>
        </w:rPr>
        <w:t xml:space="preserve">РЕГЛАМЕНТ ЗА ИЗПЪЛНЕНИЕ (ЕС) 2020/761 </w:t>
      </w:r>
      <w:r w:rsidR="00453E95">
        <w:rPr>
          <w:rFonts w:ascii="Times New Roman" w:hAnsi="Times New Roman" w:cs="Times New Roman"/>
          <w:b/>
          <w:bCs/>
          <w:sz w:val="20"/>
          <w:szCs w:val="20"/>
        </w:rPr>
        <w:t>НА КОМИСИЯТА,</w:t>
      </w:r>
      <w:r w:rsidR="00453E95" w:rsidRPr="00453E9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453E95">
        <w:rPr>
          <w:rFonts w:ascii="Times New Roman" w:hAnsi="Times New Roman" w:cs="Times New Roman"/>
          <w:b/>
          <w:sz w:val="20"/>
          <w:szCs w:val="20"/>
        </w:rPr>
        <w:t>ВИЕ ТРЯБВА ДА</w:t>
      </w:r>
      <w:r>
        <w:rPr>
          <w:rFonts w:ascii="Times New Roman" w:hAnsi="Times New Roman" w:cs="Times New Roman"/>
          <w:b/>
          <w:sz w:val="20"/>
          <w:szCs w:val="20"/>
        </w:rPr>
        <w:t>:</w:t>
      </w:r>
    </w:p>
    <w:p w14:paraId="73FCB7D0" w14:textId="77777777" w:rsidR="002627CA" w:rsidRDefault="00453E95" w:rsidP="006A4B59">
      <w:pPr>
        <w:pStyle w:val="firstline"/>
        <w:ind w:firstLine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73FCB7D1" w14:textId="23EC9A9E" w:rsidR="00453E95" w:rsidRDefault="00453E95" w:rsidP="00453E95">
      <w:pPr>
        <w:pStyle w:val="firstline"/>
        <w:numPr>
          <w:ilvl w:val="0"/>
          <w:numId w:val="23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п</w:t>
      </w:r>
      <w:r w:rsidR="002627CA">
        <w:rPr>
          <w:rFonts w:ascii="Times New Roman" w:hAnsi="Times New Roman" w:cs="Times New Roman"/>
          <w:sz w:val="20"/>
          <w:szCs w:val="20"/>
        </w:rPr>
        <w:t xml:space="preserve">одадете </w:t>
      </w:r>
      <w:r w:rsidR="00B5632A">
        <w:rPr>
          <w:rFonts w:ascii="Times New Roman" w:hAnsi="Times New Roman" w:cs="Times New Roman"/>
          <w:sz w:val="20"/>
          <w:szCs w:val="20"/>
        </w:rPr>
        <w:t>в МЗХ</w:t>
      </w: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 xml:space="preserve">, дирекция „Държавни помощи и регулации“ </w:t>
      </w:r>
      <w:r w:rsidR="002627CA">
        <w:rPr>
          <w:rFonts w:ascii="Times New Roman" w:hAnsi="Times New Roman" w:cs="Times New Roman"/>
          <w:sz w:val="20"/>
          <w:szCs w:val="20"/>
        </w:rPr>
        <w:t>з</w:t>
      </w:r>
      <w:r>
        <w:rPr>
          <w:rFonts w:ascii="Times New Roman" w:hAnsi="Times New Roman" w:cs="Times New Roman"/>
          <w:sz w:val="20"/>
          <w:szCs w:val="20"/>
        </w:rPr>
        <w:t>аявление</w:t>
      </w:r>
      <w:r w:rsidR="002627CA" w:rsidRPr="002627CA">
        <w:rPr>
          <w:rFonts w:ascii="Times New Roman" w:hAnsi="Times New Roman" w:cs="Times New Roman"/>
          <w:sz w:val="20"/>
          <w:szCs w:val="20"/>
        </w:rPr>
        <w:t xml:space="preserve"> за регистрация в електронната система LORI</w:t>
      </w:r>
      <w:r>
        <w:rPr>
          <w:rFonts w:ascii="Times New Roman" w:hAnsi="Times New Roman" w:cs="Times New Roman"/>
          <w:sz w:val="20"/>
          <w:szCs w:val="20"/>
        </w:rPr>
        <w:t xml:space="preserve"> като попълните формуляр, съдържащ необходимата информация.</w:t>
      </w:r>
    </w:p>
    <w:p w14:paraId="73FCB7D2" w14:textId="77777777" w:rsidR="00312509" w:rsidRPr="00312509" w:rsidRDefault="00453E95" w:rsidP="00312509">
      <w:pPr>
        <w:pStyle w:val="firstline"/>
        <w:numPr>
          <w:ilvl w:val="0"/>
          <w:numId w:val="23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312509" w:rsidRPr="00312509">
        <w:rPr>
          <w:rFonts w:ascii="Times New Roman" w:hAnsi="Times New Roman" w:cs="Times New Roman"/>
          <w:sz w:val="20"/>
          <w:szCs w:val="20"/>
        </w:rPr>
        <w:t xml:space="preserve">Заявлението за регистрация се подава най-малко два месеца </w:t>
      </w:r>
      <w:r w:rsidR="00312509">
        <w:rPr>
          <w:rFonts w:ascii="Times New Roman" w:hAnsi="Times New Roman" w:cs="Times New Roman"/>
          <w:sz w:val="20"/>
          <w:szCs w:val="20"/>
        </w:rPr>
        <w:t>преди месеца, в който Вие</w:t>
      </w:r>
      <w:r w:rsidR="00312509" w:rsidRPr="00312509">
        <w:rPr>
          <w:rFonts w:ascii="Times New Roman" w:hAnsi="Times New Roman" w:cs="Times New Roman"/>
          <w:sz w:val="20"/>
          <w:szCs w:val="20"/>
        </w:rPr>
        <w:t xml:space="preserve"> възнамерява</w:t>
      </w:r>
      <w:r w:rsidR="00312509">
        <w:rPr>
          <w:rFonts w:ascii="Times New Roman" w:hAnsi="Times New Roman" w:cs="Times New Roman"/>
          <w:sz w:val="20"/>
          <w:szCs w:val="20"/>
        </w:rPr>
        <w:t>те да подавате</w:t>
      </w:r>
      <w:r w:rsidR="00312509" w:rsidRPr="00312509">
        <w:rPr>
          <w:rFonts w:ascii="Times New Roman" w:hAnsi="Times New Roman" w:cs="Times New Roman"/>
          <w:sz w:val="20"/>
          <w:szCs w:val="20"/>
        </w:rPr>
        <w:t xml:space="preserve"> заявление за лицензия. </w:t>
      </w:r>
      <w:r w:rsidR="00312509">
        <w:rPr>
          <w:rFonts w:ascii="Times New Roman" w:hAnsi="Times New Roman" w:cs="Times New Roman"/>
          <w:sz w:val="20"/>
          <w:szCs w:val="20"/>
        </w:rPr>
        <w:t>Вие следва да предоставите</w:t>
      </w:r>
      <w:r w:rsidR="00312509" w:rsidRPr="00312509">
        <w:rPr>
          <w:rFonts w:ascii="Times New Roman" w:hAnsi="Times New Roman" w:cs="Times New Roman"/>
          <w:sz w:val="20"/>
          <w:szCs w:val="20"/>
        </w:rPr>
        <w:t xml:space="preserve"> валиден адрес на електронна поща за кореспонденция и </w:t>
      </w:r>
      <w:r w:rsidR="00312509">
        <w:rPr>
          <w:rFonts w:ascii="Times New Roman" w:hAnsi="Times New Roman" w:cs="Times New Roman"/>
          <w:sz w:val="20"/>
          <w:szCs w:val="20"/>
        </w:rPr>
        <w:t xml:space="preserve">да </w:t>
      </w:r>
      <w:r w:rsidR="00312509" w:rsidRPr="00312509">
        <w:rPr>
          <w:rFonts w:ascii="Times New Roman" w:hAnsi="Times New Roman" w:cs="Times New Roman"/>
          <w:sz w:val="20"/>
          <w:szCs w:val="20"/>
        </w:rPr>
        <w:t>поддържа</w:t>
      </w:r>
      <w:r w:rsidR="00312509">
        <w:rPr>
          <w:rFonts w:ascii="Times New Roman" w:hAnsi="Times New Roman" w:cs="Times New Roman"/>
          <w:sz w:val="20"/>
          <w:szCs w:val="20"/>
        </w:rPr>
        <w:t>те</w:t>
      </w:r>
      <w:r w:rsidR="00312509" w:rsidRPr="00312509">
        <w:rPr>
          <w:rFonts w:ascii="Times New Roman" w:hAnsi="Times New Roman" w:cs="Times New Roman"/>
          <w:sz w:val="20"/>
          <w:szCs w:val="20"/>
        </w:rPr>
        <w:t xml:space="preserve"> валиден адрес на електронна поща в електронната система LORI за комуникация с издаващия лицензиите орган. </w:t>
      </w:r>
    </w:p>
    <w:p w14:paraId="73FCB7D3" w14:textId="4B7E2CA2" w:rsidR="002627CA" w:rsidRPr="00A23033" w:rsidRDefault="00AC0228" w:rsidP="00A23033">
      <w:pPr>
        <w:pStyle w:val="firstline"/>
        <w:numPr>
          <w:ilvl w:val="0"/>
          <w:numId w:val="23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МЗХ</w:t>
      </w:r>
      <w:r w:rsidR="00A23033">
        <w:rPr>
          <w:rFonts w:ascii="Times New Roman" w:hAnsi="Times New Roman" w:cs="Times New Roman"/>
          <w:sz w:val="20"/>
          <w:szCs w:val="20"/>
        </w:rPr>
        <w:t xml:space="preserve"> регистрира Вашата фирма в </w:t>
      </w:r>
      <w:r w:rsidR="00A23033" w:rsidRPr="002627CA">
        <w:rPr>
          <w:rFonts w:ascii="Times New Roman" w:hAnsi="Times New Roman" w:cs="Times New Roman"/>
          <w:sz w:val="20"/>
          <w:szCs w:val="20"/>
        </w:rPr>
        <w:t>електронната система LORI</w:t>
      </w:r>
      <w:r w:rsidR="00A23033">
        <w:rPr>
          <w:rFonts w:ascii="Times New Roman" w:hAnsi="Times New Roman" w:cs="Times New Roman"/>
          <w:sz w:val="20"/>
          <w:szCs w:val="20"/>
        </w:rPr>
        <w:t xml:space="preserve"> или отхвърля</w:t>
      </w:r>
      <w:r w:rsidR="00A23033" w:rsidRPr="00A23033">
        <w:rPr>
          <w:rFonts w:ascii="Times New Roman" w:hAnsi="Times New Roman" w:cs="Times New Roman"/>
          <w:sz w:val="20"/>
          <w:szCs w:val="20"/>
        </w:rPr>
        <w:t xml:space="preserve"> заявлението </w:t>
      </w:r>
      <w:r w:rsidR="00A23033">
        <w:rPr>
          <w:rFonts w:ascii="Times New Roman" w:hAnsi="Times New Roman" w:cs="Times New Roman"/>
          <w:sz w:val="20"/>
          <w:szCs w:val="20"/>
        </w:rPr>
        <w:t xml:space="preserve">Ви </w:t>
      </w:r>
      <w:r w:rsidR="00A23033" w:rsidRPr="00A23033">
        <w:rPr>
          <w:rFonts w:ascii="Times New Roman" w:hAnsi="Times New Roman" w:cs="Times New Roman"/>
          <w:sz w:val="20"/>
          <w:szCs w:val="20"/>
        </w:rPr>
        <w:t>з</w:t>
      </w:r>
      <w:r w:rsidR="00E45801">
        <w:rPr>
          <w:rFonts w:ascii="Times New Roman" w:hAnsi="Times New Roman" w:cs="Times New Roman"/>
          <w:sz w:val="20"/>
          <w:szCs w:val="20"/>
        </w:rPr>
        <w:t>а регистрация, когато</w:t>
      </w:r>
      <w:r w:rsidR="00A23033" w:rsidRPr="00A23033">
        <w:rPr>
          <w:rFonts w:ascii="Times New Roman" w:hAnsi="Times New Roman" w:cs="Times New Roman"/>
          <w:sz w:val="20"/>
          <w:szCs w:val="20"/>
        </w:rPr>
        <w:t xml:space="preserve"> не </w:t>
      </w:r>
      <w:r w:rsidR="00E45801">
        <w:rPr>
          <w:rFonts w:ascii="Times New Roman" w:hAnsi="Times New Roman" w:cs="Times New Roman"/>
          <w:sz w:val="20"/>
          <w:szCs w:val="20"/>
        </w:rPr>
        <w:t>ст</w:t>
      </w:r>
      <w:r w:rsidR="00A23033" w:rsidRPr="00A23033">
        <w:rPr>
          <w:rFonts w:ascii="Times New Roman" w:hAnsi="Times New Roman" w:cs="Times New Roman"/>
          <w:sz w:val="20"/>
          <w:szCs w:val="20"/>
        </w:rPr>
        <w:t>е доказал</w:t>
      </w:r>
      <w:r w:rsidR="00E45801">
        <w:rPr>
          <w:rFonts w:ascii="Times New Roman" w:hAnsi="Times New Roman" w:cs="Times New Roman"/>
          <w:sz w:val="20"/>
          <w:szCs w:val="20"/>
        </w:rPr>
        <w:t>и по удовлетворителен</w:t>
      </w:r>
      <w:r w:rsidR="00A23033" w:rsidRPr="00A23033">
        <w:rPr>
          <w:rFonts w:ascii="Times New Roman" w:hAnsi="Times New Roman" w:cs="Times New Roman"/>
          <w:sz w:val="20"/>
          <w:szCs w:val="20"/>
        </w:rPr>
        <w:t xml:space="preserve"> начин, че информация</w:t>
      </w:r>
      <w:r w:rsidR="00A23033">
        <w:rPr>
          <w:rFonts w:ascii="Times New Roman" w:hAnsi="Times New Roman" w:cs="Times New Roman"/>
          <w:sz w:val="20"/>
          <w:szCs w:val="20"/>
        </w:rPr>
        <w:t>та</w:t>
      </w:r>
      <w:r w:rsidR="00A23033" w:rsidRPr="00A23033">
        <w:rPr>
          <w:rFonts w:ascii="Times New Roman" w:hAnsi="Times New Roman" w:cs="Times New Roman"/>
          <w:sz w:val="20"/>
          <w:szCs w:val="20"/>
        </w:rPr>
        <w:t xml:space="preserve"> е вярна и актуална</w:t>
      </w:r>
      <w:r w:rsidR="00A23033">
        <w:rPr>
          <w:rFonts w:ascii="Times New Roman" w:hAnsi="Times New Roman" w:cs="Times New Roman"/>
          <w:sz w:val="20"/>
          <w:szCs w:val="20"/>
        </w:rPr>
        <w:t>.</w:t>
      </w:r>
    </w:p>
    <w:p w14:paraId="73FCB7D4" w14:textId="77777777" w:rsidR="00FB2125" w:rsidRPr="002627CA" w:rsidRDefault="00FB2125" w:rsidP="002627CA">
      <w:pPr>
        <w:pStyle w:val="firstline"/>
        <w:rPr>
          <w:rFonts w:ascii="Times New Roman" w:hAnsi="Times New Roman" w:cs="Times New Roman"/>
          <w:b/>
          <w:sz w:val="20"/>
          <w:szCs w:val="20"/>
        </w:rPr>
      </w:pPr>
    </w:p>
    <w:p w14:paraId="73FCB7D5" w14:textId="77777777" w:rsidR="00FB2125" w:rsidRDefault="00FB2125" w:rsidP="0056178D">
      <w:pPr>
        <w:pStyle w:val="Header"/>
        <w:jc w:val="right"/>
        <w:rPr>
          <w:rFonts w:ascii="Times New Roman" w:hAnsi="Times New Roman"/>
          <w:lang w:val="bg-BG"/>
        </w:rPr>
      </w:pPr>
    </w:p>
    <w:p w14:paraId="73FCB7D6" w14:textId="77777777" w:rsidR="00FB2125" w:rsidRDefault="00FB2125" w:rsidP="0056178D">
      <w:pPr>
        <w:pStyle w:val="Header"/>
        <w:jc w:val="right"/>
        <w:rPr>
          <w:rFonts w:ascii="Times New Roman" w:hAnsi="Times New Roman"/>
          <w:lang w:val="bg-BG"/>
        </w:rPr>
      </w:pPr>
    </w:p>
    <w:p w14:paraId="73FCB7D7" w14:textId="77777777" w:rsidR="00FB2125" w:rsidRDefault="00FB2125" w:rsidP="0056178D">
      <w:pPr>
        <w:pStyle w:val="Header"/>
        <w:jc w:val="right"/>
        <w:rPr>
          <w:rFonts w:ascii="Times New Roman" w:hAnsi="Times New Roman"/>
          <w:lang w:val="bg-BG"/>
        </w:rPr>
      </w:pPr>
    </w:p>
    <w:p w14:paraId="73FCB7D8" w14:textId="77777777" w:rsidR="00FB2125" w:rsidRDefault="00FB2125" w:rsidP="0056178D">
      <w:pPr>
        <w:pStyle w:val="Header"/>
        <w:jc w:val="right"/>
        <w:rPr>
          <w:rFonts w:ascii="Times New Roman" w:hAnsi="Times New Roman"/>
          <w:lang w:val="bg-BG"/>
        </w:rPr>
      </w:pPr>
    </w:p>
    <w:p w14:paraId="73FCB7D9" w14:textId="77777777" w:rsidR="00FB2125" w:rsidRDefault="00FB2125" w:rsidP="0056178D">
      <w:pPr>
        <w:pStyle w:val="Header"/>
        <w:jc w:val="right"/>
        <w:rPr>
          <w:rFonts w:ascii="Times New Roman" w:hAnsi="Times New Roman"/>
          <w:lang w:val="bg-BG"/>
        </w:rPr>
      </w:pPr>
    </w:p>
    <w:p w14:paraId="73FCB7DA" w14:textId="77777777" w:rsidR="00FB2125" w:rsidRDefault="00FB2125" w:rsidP="0056178D">
      <w:pPr>
        <w:pStyle w:val="Header"/>
        <w:jc w:val="right"/>
        <w:rPr>
          <w:rFonts w:ascii="Times New Roman" w:hAnsi="Times New Roman"/>
          <w:lang w:val="bg-BG"/>
        </w:rPr>
      </w:pPr>
    </w:p>
    <w:p w14:paraId="73FCB7DB" w14:textId="77777777" w:rsidR="00FB2125" w:rsidRDefault="00FB2125" w:rsidP="0056178D">
      <w:pPr>
        <w:pStyle w:val="Header"/>
        <w:jc w:val="right"/>
        <w:rPr>
          <w:rFonts w:ascii="Times New Roman" w:hAnsi="Times New Roman"/>
          <w:lang w:val="bg-BG"/>
        </w:rPr>
      </w:pPr>
    </w:p>
    <w:p w14:paraId="73FCB7DC" w14:textId="77777777" w:rsidR="00FB2125" w:rsidRDefault="00FB2125" w:rsidP="0056178D">
      <w:pPr>
        <w:pStyle w:val="Header"/>
        <w:jc w:val="right"/>
        <w:rPr>
          <w:rFonts w:ascii="Times New Roman" w:hAnsi="Times New Roman"/>
          <w:lang w:val="bg-BG"/>
        </w:rPr>
      </w:pPr>
    </w:p>
    <w:p w14:paraId="73FCB7DD" w14:textId="77777777" w:rsidR="00FB2125" w:rsidRDefault="00FB2125" w:rsidP="0056178D">
      <w:pPr>
        <w:pStyle w:val="Header"/>
        <w:jc w:val="right"/>
        <w:rPr>
          <w:rFonts w:ascii="Times New Roman" w:hAnsi="Times New Roman"/>
          <w:lang w:val="bg-BG"/>
        </w:rPr>
      </w:pPr>
    </w:p>
    <w:p w14:paraId="73FCB7DE" w14:textId="77777777" w:rsidR="00FB2125" w:rsidRDefault="00FB2125" w:rsidP="0056178D">
      <w:pPr>
        <w:pStyle w:val="Header"/>
        <w:jc w:val="right"/>
        <w:rPr>
          <w:rFonts w:ascii="Times New Roman" w:hAnsi="Times New Roman"/>
          <w:lang w:val="bg-BG"/>
        </w:rPr>
      </w:pPr>
    </w:p>
    <w:p w14:paraId="73FCB7DF" w14:textId="77777777" w:rsidR="00FB2125" w:rsidRDefault="00FB2125" w:rsidP="0056178D">
      <w:pPr>
        <w:pStyle w:val="Header"/>
        <w:jc w:val="right"/>
        <w:rPr>
          <w:rFonts w:ascii="Times New Roman" w:hAnsi="Times New Roman"/>
          <w:lang w:val="bg-BG"/>
        </w:rPr>
      </w:pPr>
    </w:p>
    <w:p w14:paraId="73FCB7E0" w14:textId="77777777" w:rsidR="00FB2125" w:rsidRDefault="00FB2125" w:rsidP="0056178D">
      <w:pPr>
        <w:pStyle w:val="Header"/>
        <w:jc w:val="right"/>
        <w:rPr>
          <w:rFonts w:ascii="Times New Roman" w:hAnsi="Times New Roman"/>
          <w:lang w:val="bg-BG"/>
        </w:rPr>
      </w:pPr>
    </w:p>
    <w:p w14:paraId="73FCB7E1" w14:textId="77777777" w:rsidR="00FB2125" w:rsidRDefault="00FB2125" w:rsidP="0056178D">
      <w:pPr>
        <w:pStyle w:val="Header"/>
        <w:jc w:val="right"/>
        <w:rPr>
          <w:rFonts w:ascii="Times New Roman" w:hAnsi="Times New Roman"/>
          <w:lang w:val="bg-BG"/>
        </w:rPr>
      </w:pPr>
    </w:p>
    <w:p w14:paraId="73FCB7E2" w14:textId="77777777" w:rsidR="00FB2125" w:rsidRDefault="00FB2125" w:rsidP="0056178D">
      <w:pPr>
        <w:pStyle w:val="Header"/>
        <w:jc w:val="right"/>
        <w:rPr>
          <w:rFonts w:ascii="Times New Roman" w:hAnsi="Times New Roman"/>
          <w:lang w:val="bg-BG"/>
        </w:rPr>
      </w:pPr>
    </w:p>
    <w:p w14:paraId="73FCB7E3" w14:textId="77777777" w:rsidR="00FB2125" w:rsidRDefault="00FB2125" w:rsidP="0056178D">
      <w:pPr>
        <w:pStyle w:val="Header"/>
        <w:jc w:val="right"/>
        <w:rPr>
          <w:rFonts w:ascii="Times New Roman" w:hAnsi="Times New Roman"/>
          <w:lang w:val="bg-BG"/>
        </w:rPr>
      </w:pPr>
    </w:p>
    <w:p w14:paraId="73FCB7E4" w14:textId="77777777" w:rsidR="00FB2125" w:rsidRDefault="00FB2125" w:rsidP="0056178D">
      <w:pPr>
        <w:pStyle w:val="Header"/>
        <w:jc w:val="right"/>
        <w:rPr>
          <w:rFonts w:ascii="Times New Roman" w:hAnsi="Times New Roman"/>
          <w:lang w:val="bg-BG"/>
        </w:rPr>
      </w:pPr>
    </w:p>
    <w:p w14:paraId="73FCB7E5" w14:textId="77777777" w:rsidR="00FB2125" w:rsidRDefault="00FB2125" w:rsidP="0056178D">
      <w:pPr>
        <w:pStyle w:val="Header"/>
        <w:jc w:val="right"/>
        <w:rPr>
          <w:rFonts w:ascii="Times New Roman" w:hAnsi="Times New Roman"/>
          <w:lang w:val="bg-BG"/>
        </w:rPr>
      </w:pPr>
    </w:p>
    <w:p w14:paraId="73FCB7E6" w14:textId="77777777" w:rsidR="00FB2125" w:rsidRDefault="00FB2125" w:rsidP="0056178D">
      <w:pPr>
        <w:pStyle w:val="Header"/>
        <w:jc w:val="right"/>
        <w:rPr>
          <w:rFonts w:ascii="Times New Roman" w:hAnsi="Times New Roman"/>
          <w:lang w:val="bg-BG"/>
        </w:rPr>
      </w:pPr>
    </w:p>
    <w:p w14:paraId="73FCB7E7" w14:textId="77777777" w:rsidR="00FB2125" w:rsidRPr="00E110D9" w:rsidRDefault="00FB2125" w:rsidP="007B12A1">
      <w:pPr>
        <w:pStyle w:val="Header"/>
        <w:rPr>
          <w:rFonts w:ascii="Times New Roman" w:hAnsi="Times New Roman"/>
          <w:lang w:val="bg-BG"/>
        </w:rPr>
      </w:pPr>
    </w:p>
    <w:sectPr w:rsidR="00FB2125" w:rsidRPr="00E110D9" w:rsidSect="00B74BC6">
      <w:pgSz w:w="11907" w:h="16840" w:code="9"/>
      <w:pgMar w:top="907" w:right="1134" w:bottom="340" w:left="1134" w:header="709" w:footer="709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barLight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EUAlbertina">
    <w:altName w:val="EU Albertina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C2468"/>
    <w:multiLevelType w:val="hybridMultilevel"/>
    <w:tmpl w:val="DCB2187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84570A6"/>
    <w:multiLevelType w:val="hybridMultilevel"/>
    <w:tmpl w:val="2138C608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C87EE8"/>
    <w:multiLevelType w:val="hybridMultilevel"/>
    <w:tmpl w:val="D2882A78"/>
    <w:lvl w:ilvl="0" w:tplc="04020009">
      <w:start w:val="1"/>
      <w:numFmt w:val="bullet"/>
      <w:lvlText w:val="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3">
    <w:nsid w:val="19883306"/>
    <w:multiLevelType w:val="multilevel"/>
    <w:tmpl w:val="91D2A1E2"/>
    <w:lvl w:ilvl="0">
      <w:numFmt w:val="bullet"/>
      <w:lvlText w:val="-"/>
      <w:lvlJc w:val="left"/>
      <w:pPr>
        <w:tabs>
          <w:tab w:val="num" w:pos="1000"/>
        </w:tabs>
        <w:ind w:left="100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720"/>
        </w:tabs>
        <w:ind w:left="1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440"/>
        </w:tabs>
        <w:ind w:left="2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0"/>
        </w:tabs>
        <w:ind w:left="31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0"/>
        </w:tabs>
        <w:ind w:left="38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00"/>
        </w:tabs>
        <w:ind w:left="46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0"/>
        </w:tabs>
        <w:ind w:left="53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0"/>
        </w:tabs>
        <w:ind w:left="60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60"/>
        </w:tabs>
        <w:ind w:left="6760" w:hanging="360"/>
      </w:pPr>
      <w:rPr>
        <w:rFonts w:ascii="Wingdings" w:hAnsi="Wingdings" w:hint="default"/>
      </w:rPr>
    </w:lvl>
  </w:abstractNum>
  <w:abstractNum w:abstractNumId="4">
    <w:nsid w:val="1FB773E5"/>
    <w:multiLevelType w:val="hybridMultilevel"/>
    <w:tmpl w:val="E85A8AC8"/>
    <w:lvl w:ilvl="0" w:tplc="4824FE40">
      <w:start w:val="4"/>
      <w:numFmt w:val="bullet"/>
      <w:lvlText w:val="–"/>
      <w:lvlJc w:val="left"/>
      <w:pPr>
        <w:tabs>
          <w:tab w:val="num" w:pos="867"/>
        </w:tabs>
        <w:ind w:left="-97" w:firstLine="737"/>
      </w:pPr>
      <w:rPr>
        <w:rFonts w:ascii="HebarLight" w:eastAsia="HebarLight" w:hAnsi="HebarLight" w:cs="HebarLight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720"/>
        </w:tabs>
        <w:ind w:left="17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440"/>
        </w:tabs>
        <w:ind w:left="24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160"/>
        </w:tabs>
        <w:ind w:left="31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880"/>
        </w:tabs>
        <w:ind w:left="38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00"/>
        </w:tabs>
        <w:ind w:left="46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320"/>
        </w:tabs>
        <w:ind w:left="53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040"/>
        </w:tabs>
        <w:ind w:left="60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760"/>
        </w:tabs>
        <w:ind w:left="6760" w:hanging="360"/>
      </w:pPr>
      <w:rPr>
        <w:rFonts w:ascii="Wingdings" w:hAnsi="Wingdings" w:hint="default"/>
      </w:rPr>
    </w:lvl>
  </w:abstractNum>
  <w:abstractNum w:abstractNumId="5">
    <w:nsid w:val="248A741E"/>
    <w:multiLevelType w:val="hybridMultilevel"/>
    <w:tmpl w:val="55CA99D8"/>
    <w:lvl w:ilvl="0" w:tplc="CAE08F5C">
      <w:start w:val="93"/>
      <w:numFmt w:val="bullet"/>
      <w:lvlText w:val="–"/>
      <w:lvlJc w:val="left"/>
      <w:pPr>
        <w:tabs>
          <w:tab w:val="num" w:pos="1001"/>
        </w:tabs>
        <w:ind w:left="1001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721"/>
        </w:tabs>
        <w:ind w:left="172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441"/>
        </w:tabs>
        <w:ind w:left="244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161"/>
        </w:tabs>
        <w:ind w:left="316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881"/>
        </w:tabs>
        <w:ind w:left="388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01"/>
        </w:tabs>
        <w:ind w:left="460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321"/>
        </w:tabs>
        <w:ind w:left="532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041"/>
        </w:tabs>
        <w:ind w:left="604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761"/>
        </w:tabs>
        <w:ind w:left="6761" w:hanging="360"/>
      </w:pPr>
      <w:rPr>
        <w:rFonts w:ascii="Wingdings" w:hAnsi="Wingdings" w:hint="default"/>
      </w:rPr>
    </w:lvl>
  </w:abstractNum>
  <w:abstractNum w:abstractNumId="6">
    <w:nsid w:val="29AD1D2E"/>
    <w:multiLevelType w:val="multilevel"/>
    <w:tmpl w:val="5C4AFD6C"/>
    <w:lvl w:ilvl="0">
      <w:start w:val="4"/>
      <w:numFmt w:val="bullet"/>
      <w:lvlText w:val="–"/>
      <w:lvlJc w:val="left"/>
      <w:pPr>
        <w:tabs>
          <w:tab w:val="num" w:pos="867"/>
        </w:tabs>
        <w:ind w:left="-97" w:firstLine="737"/>
      </w:pPr>
      <w:rPr>
        <w:rFonts w:ascii="HebarLight" w:eastAsia="HebarLight" w:hAnsi="HebarLight" w:hint="default"/>
      </w:rPr>
    </w:lvl>
    <w:lvl w:ilvl="1">
      <w:start w:val="1"/>
      <w:numFmt w:val="bullet"/>
      <w:lvlText w:val="o"/>
      <w:lvlJc w:val="left"/>
      <w:pPr>
        <w:tabs>
          <w:tab w:val="num" w:pos="1720"/>
        </w:tabs>
        <w:ind w:left="1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440"/>
        </w:tabs>
        <w:ind w:left="2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0"/>
        </w:tabs>
        <w:ind w:left="31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0"/>
        </w:tabs>
        <w:ind w:left="38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00"/>
        </w:tabs>
        <w:ind w:left="46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0"/>
        </w:tabs>
        <w:ind w:left="53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0"/>
        </w:tabs>
        <w:ind w:left="60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60"/>
        </w:tabs>
        <w:ind w:left="6760" w:hanging="360"/>
      </w:pPr>
      <w:rPr>
        <w:rFonts w:ascii="Wingdings" w:hAnsi="Wingdings" w:hint="default"/>
      </w:rPr>
    </w:lvl>
  </w:abstractNum>
  <w:abstractNum w:abstractNumId="7">
    <w:nsid w:val="2E9432F4"/>
    <w:multiLevelType w:val="hybridMultilevel"/>
    <w:tmpl w:val="0DB09EF8"/>
    <w:lvl w:ilvl="0" w:tplc="CBECC7E6">
      <w:start w:val="4"/>
      <w:numFmt w:val="bullet"/>
      <w:lvlText w:val="–"/>
      <w:lvlJc w:val="left"/>
      <w:pPr>
        <w:tabs>
          <w:tab w:val="num" w:pos="867"/>
        </w:tabs>
        <w:ind w:left="0" w:firstLine="640"/>
      </w:pPr>
      <w:rPr>
        <w:rFonts w:ascii="HebarLight" w:eastAsia="HebarLight" w:hAnsi="HebarLight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720"/>
        </w:tabs>
        <w:ind w:left="17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440"/>
        </w:tabs>
        <w:ind w:left="24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160"/>
        </w:tabs>
        <w:ind w:left="31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880"/>
        </w:tabs>
        <w:ind w:left="38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00"/>
        </w:tabs>
        <w:ind w:left="46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320"/>
        </w:tabs>
        <w:ind w:left="53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040"/>
        </w:tabs>
        <w:ind w:left="60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760"/>
        </w:tabs>
        <w:ind w:left="6760" w:hanging="360"/>
      </w:pPr>
      <w:rPr>
        <w:rFonts w:ascii="Wingdings" w:hAnsi="Wingdings" w:hint="default"/>
      </w:rPr>
    </w:lvl>
  </w:abstractNum>
  <w:abstractNum w:abstractNumId="8">
    <w:nsid w:val="348B08B0"/>
    <w:multiLevelType w:val="hybridMultilevel"/>
    <w:tmpl w:val="91D2A1E2"/>
    <w:lvl w:ilvl="0" w:tplc="9BF467FC">
      <w:numFmt w:val="bullet"/>
      <w:lvlText w:val="-"/>
      <w:lvlJc w:val="left"/>
      <w:pPr>
        <w:tabs>
          <w:tab w:val="num" w:pos="1000"/>
        </w:tabs>
        <w:ind w:left="100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720"/>
        </w:tabs>
        <w:ind w:left="17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440"/>
        </w:tabs>
        <w:ind w:left="24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160"/>
        </w:tabs>
        <w:ind w:left="31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880"/>
        </w:tabs>
        <w:ind w:left="38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00"/>
        </w:tabs>
        <w:ind w:left="46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320"/>
        </w:tabs>
        <w:ind w:left="53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040"/>
        </w:tabs>
        <w:ind w:left="60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760"/>
        </w:tabs>
        <w:ind w:left="6760" w:hanging="360"/>
      </w:pPr>
      <w:rPr>
        <w:rFonts w:ascii="Wingdings" w:hAnsi="Wingdings" w:hint="default"/>
      </w:rPr>
    </w:lvl>
  </w:abstractNum>
  <w:abstractNum w:abstractNumId="9">
    <w:nsid w:val="3652257B"/>
    <w:multiLevelType w:val="hybridMultilevel"/>
    <w:tmpl w:val="EA84479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D8D1281"/>
    <w:multiLevelType w:val="hybridMultilevel"/>
    <w:tmpl w:val="AB0089B8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4F029D"/>
    <w:multiLevelType w:val="multilevel"/>
    <w:tmpl w:val="4A2CE97A"/>
    <w:lvl w:ilvl="0">
      <w:start w:val="4"/>
      <w:numFmt w:val="bullet"/>
      <w:lvlText w:val="–"/>
      <w:lvlJc w:val="left"/>
      <w:pPr>
        <w:tabs>
          <w:tab w:val="num" w:pos="867"/>
        </w:tabs>
        <w:ind w:left="-97" w:firstLine="737"/>
      </w:pPr>
      <w:rPr>
        <w:rFonts w:ascii="HebarLight" w:eastAsia="HebarLight" w:hAnsi="HebarLight" w:cs="HebarLight" w:hint="default"/>
      </w:rPr>
    </w:lvl>
    <w:lvl w:ilvl="1">
      <w:start w:val="1"/>
      <w:numFmt w:val="bullet"/>
      <w:lvlText w:val="o"/>
      <w:lvlJc w:val="left"/>
      <w:pPr>
        <w:tabs>
          <w:tab w:val="num" w:pos="1720"/>
        </w:tabs>
        <w:ind w:left="1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440"/>
        </w:tabs>
        <w:ind w:left="2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0"/>
        </w:tabs>
        <w:ind w:left="31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0"/>
        </w:tabs>
        <w:ind w:left="38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00"/>
        </w:tabs>
        <w:ind w:left="46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0"/>
        </w:tabs>
        <w:ind w:left="53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0"/>
        </w:tabs>
        <w:ind w:left="60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60"/>
        </w:tabs>
        <w:ind w:left="6760" w:hanging="360"/>
      </w:pPr>
      <w:rPr>
        <w:rFonts w:ascii="Wingdings" w:hAnsi="Wingdings" w:hint="default"/>
      </w:rPr>
    </w:lvl>
  </w:abstractNum>
  <w:abstractNum w:abstractNumId="12">
    <w:nsid w:val="44FA683D"/>
    <w:multiLevelType w:val="hybridMultilevel"/>
    <w:tmpl w:val="9132D1FC"/>
    <w:lvl w:ilvl="0" w:tplc="5E9628D4">
      <w:numFmt w:val="bullet"/>
      <w:lvlText w:val="-"/>
      <w:lvlJc w:val="left"/>
      <w:pPr>
        <w:ind w:left="10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abstractNum w:abstractNumId="13">
    <w:nsid w:val="46E50CCE"/>
    <w:multiLevelType w:val="multilevel"/>
    <w:tmpl w:val="E85A8AC8"/>
    <w:lvl w:ilvl="0">
      <w:start w:val="4"/>
      <w:numFmt w:val="bullet"/>
      <w:lvlText w:val="–"/>
      <w:lvlJc w:val="left"/>
      <w:pPr>
        <w:tabs>
          <w:tab w:val="num" w:pos="867"/>
        </w:tabs>
        <w:ind w:left="-97" w:firstLine="737"/>
      </w:pPr>
      <w:rPr>
        <w:rFonts w:ascii="HebarLight" w:eastAsia="HebarLight" w:hAnsi="HebarLight" w:cs="HebarLight" w:hint="default"/>
      </w:rPr>
    </w:lvl>
    <w:lvl w:ilvl="1">
      <w:start w:val="1"/>
      <w:numFmt w:val="bullet"/>
      <w:lvlText w:val="o"/>
      <w:lvlJc w:val="left"/>
      <w:pPr>
        <w:tabs>
          <w:tab w:val="num" w:pos="1720"/>
        </w:tabs>
        <w:ind w:left="1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440"/>
        </w:tabs>
        <w:ind w:left="2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0"/>
        </w:tabs>
        <w:ind w:left="31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0"/>
        </w:tabs>
        <w:ind w:left="38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00"/>
        </w:tabs>
        <w:ind w:left="46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0"/>
        </w:tabs>
        <w:ind w:left="53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0"/>
        </w:tabs>
        <w:ind w:left="60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60"/>
        </w:tabs>
        <w:ind w:left="6760" w:hanging="360"/>
      </w:pPr>
      <w:rPr>
        <w:rFonts w:ascii="Wingdings" w:hAnsi="Wingdings" w:hint="default"/>
      </w:rPr>
    </w:lvl>
  </w:abstractNum>
  <w:abstractNum w:abstractNumId="14">
    <w:nsid w:val="4BFB19DF"/>
    <w:multiLevelType w:val="hybridMultilevel"/>
    <w:tmpl w:val="83F6FDCE"/>
    <w:lvl w:ilvl="0" w:tplc="4824FE40">
      <w:start w:val="4"/>
      <w:numFmt w:val="bullet"/>
      <w:lvlText w:val="–"/>
      <w:lvlJc w:val="left"/>
      <w:pPr>
        <w:tabs>
          <w:tab w:val="num" w:pos="1604"/>
        </w:tabs>
        <w:ind w:left="640" w:firstLine="737"/>
      </w:pPr>
      <w:rPr>
        <w:rFonts w:ascii="HebarLight" w:eastAsia="HebarLight" w:hAnsi="HebarLight" w:cs="HebarLight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080"/>
        </w:tabs>
        <w:ind w:left="2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00"/>
        </w:tabs>
        <w:ind w:left="2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20"/>
        </w:tabs>
        <w:ind w:left="3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240"/>
        </w:tabs>
        <w:ind w:left="4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960"/>
        </w:tabs>
        <w:ind w:left="4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680"/>
        </w:tabs>
        <w:ind w:left="5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00"/>
        </w:tabs>
        <w:ind w:left="6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20"/>
        </w:tabs>
        <w:ind w:left="7120" w:hanging="360"/>
      </w:pPr>
      <w:rPr>
        <w:rFonts w:ascii="Wingdings" w:hAnsi="Wingdings" w:hint="default"/>
      </w:rPr>
    </w:lvl>
  </w:abstractNum>
  <w:abstractNum w:abstractNumId="15">
    <w:nsid w:val="51B84DDD"/>
    <w:multiLevelType w:val="hybridMultilevel"/>
    <w:tmpl w:val="B39CDB28"/>
    <w:lvl w:ilvl="0" w:tplc="3F54F1D2">
      <w:start w:val="93"/>
      <w:numFmt w:val="bullet"/>
      <w:lvlText w:val="–"/>
      <w:lvlJc w:val="left"/>
      <w:pPr>
        <w:tabs>
          <w:tab w:val="num" w:pos="907"/>
        </w:tabs>
        <w:ind w:left="907" w:hanging="266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721"/>
        </w:tabs>
        <w:ind w:left="172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441"/>
        </w:tabs>
        <w:ind w:left="244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161"/>
        </w:tabs>
        <w:ind w:left="316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881"/>
        </w:tabs>
        <w:ind w:left="388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01"/>
        </w:tabs>
        <w:ind w:left="460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321"/>
        </w:tabs>
        <w:ind w:left="532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041"/>
        </w:tabs>
        <w:ind w:left="604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761"/>
        </w:tabs>
        <w:ind w:left="6761" w:hanging="360"/>
      </w:pPr>
      <w:rPr>
        <w:rFonts w:ascii="Wingdings" w:hAnsi="Wingdings" w:hint="default"/>
      </w:rPr>
    </w:lvl>
  </w:abstractNum>
  <w:abstractNum w:abstractNumId="16">
    <w:nsid w:val="559F02BB"/>
    <w:multiLevelType w:val="hybridMultilevel"/>
    <w:tmpl w:val="124651C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85A4B6F"/>
    <w:multiLevelType w:val="hybridMultilevel"/>
    <w:tmpl w:val="65C81596"/>
    <w:lvl w:ilvl="0" w:tplc="0402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>
    <w:nsid w:val="5B970800"/>
    <w:multiLevelType w:val="hybridMultilevel"/>
    <w:tmpl w:val="5E88FAB6"/>
    <w:lvl w:ilvl="0" w:tplc="E8E07BFE">
      <w:numFmt w:val="bullet"/>
      <w:lvlText w:val="-"/>
      <w:lvlJc w:val="left"/>
      <w:pPr>
        <w:tabs>
          <w:tab w:val="num" w:pos="1000"/>
        </w:tabs>
        <w:ind w:left="100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720"/>
        </w:tabs>
        <w:ind w:left="17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440"/>
        </w:tabs>
        <w:ind w:left="24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160"/>
        </w:tabs>
        <w:ind w:left="31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880"/>
        </w:tabs>
        <w:ind w:left="38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00"/>
        </w:tabs>
        <w:ind w:left="46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320"/>
        </w:tabs>
        <w:ind w:left="53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040"/>
        </w:tabs>
        <w:ind w:left="60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760"/>
        </w:tabs>
        <w:ind w:left="6760" w:hanging="360"/>
      </w:pPr>
      <w:rPr>
        <w:rFonts w:ascii="Wingdings" w:hAnsi="Wingdings" w:hint="default"/>
      </w:rPr>
    </w:lvl>
  </w:abstractNum>
  <w:abstractNum w:abstractNumId="19">
    <w:nsid w:val="61CF0179"/>
    <w:multiLevelType w:val="hybridMultilevel"/>
    <w:tmpl w:val="5C4AFD6C"/>
    <w:lvl w:ilvl="0" w:tplc="8836DF92">
      <w:start w:val="4"/>
      <w:numFmt w:val="bullet"/>
      <w:lvlText w:val="–"/>
      <w:lvlJc w:val="left"/>
      <w:pPr>
        <w:tabs>
          <w:tab w:val="num" w:pos="867"/>
        </w:tabs>
        <w:ind w:left="-97" w:firstLine="737"/>
      </w:pPr>
      <w:rPr>
        <w:rFonts w:ascii="HebarLight" w:eastAsia="HebarLight" w:hAnsi="HebarLight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720"/>
        </w:tabs>
        <w:ind w:left="17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440"/>
        </w:tabs>
        <w:ind w:left="24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160"/>
        </w:tabs>
        <w:ind w:left="31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880"/>
        </w:tabs>
        <w:ind w:left="38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00"/>
        </w:tabs>
        <w:ind w:left="46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320"/>
        </w:tabs>
        <w:ind w:left="53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040"/>
        </w:tabs>
        <w:ind w:left="60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760"/>
        </w:tabs>
        <w:ind w:left="6760" w:hanging="360"/>
      </w:pPr>
      <w:rPr>
        <w:rFonts w:ascii="Wingdings" w:hAnsi="Wingdings" w:hint="default"/>
      </w:rPr>
    </w:lvl>
  </w:abstractNum>
  <w:abstractNum w:abstractNumId="20">
    <w:nsid w:val="677131EB"/>
    <w:multiLevelType w:val="multilevel"/>
    <w:tmpl w:val="55CA99D8"/>
    <w:lvl w:ilvl="0">
      <w:start w:val="93"/>
      <w:numFmt w:val="bullet"/>
      <w:lvlText w:val="–"/>
      <w:lvlJc w:val="left"/>
      <w:pPr>
        <w:tabs>
          <w:tab w:val="num" w:pos="1001"/>
        </w:tabs>
        <w:ind w:left="1001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721"/>
        </w:tabs>
        <w:ind w:left="172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441"/>
        </w:tabs>
        <w:ind w:left="244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1"/>
        </w:tabs>
        <w:ind w:left="316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1"/>
        </w:tabs>
        <w:ind w:left="388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01"/>
        </w:tabs>
        <w:ind w:left="460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1"/>
        </w:tabs>
        <w:ind w:left="532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1"/>
        </w:tabs>
        <w:ind w:left="604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61"/>
        </w:tabs>
        <w:ind w:left="6761" w:hanging="360"/>
      </w:pPr>
      <w:rPr>
        <w:rFonts w:ascii="Wingdings" w:hAnsi="Wingdings" w:hint="default"/>
      </w:rPr>
    </w:lvl>
  </w:abstractNum>
  <w:abstractNum w:abstractNumId="21">
    <w:nsid w:val="72F324E9"/>
    <w:multiLevelType w:val="hybridMultilevel"/>
    <w:tmpl w:val="4A2CE97A"/>
    <w:lvl w:ilvl="0" w:tplc="3340ACC8">
      <w:start w:val="4"/>
      <w:numFmt w:val="bullet"/>
      <w:lvlText w:val="–"/>
      <w:lvlJc w:val="left"/>
      <w:pPr>
        <w:tabs>
          <w:tab w:val="num" w:pos="867"/>
        </w:tabs>
        <w:ind w:left="-97" w:firstLine="737"/>
      </w:pPr>
      <w:rPr>
        <w:rFonts w:ascii="HebarLight" w:eastAsia="HebarLight" w:hAnsi="HebarLight" w:cs="HebarLight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720"/>
        </w:tabs>
        <w:ind w:left="17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440"/>
        </w:tabs>
        <w:ind w:left="24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160"/>
        </w:tabs>
        <w:ind w:left="31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880"/>
        </w:tabs>
        <w:ind w:left="38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00"/>
        </w:tabs>
        <w:ind w:left="46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320"/>
        </w:tabs>
        <w:ind w:left="53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040"/>
        </w:tabs>
        <w:ind w:left="60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760"/>
        </w:tabs>
        <w:ind w:left="67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16"/>
  </w:num>
  <w:num w:numId="5">
    <w:abstractNumId w:val="0"/>
  </w:num>
  <w:num w:numId="6">
    <w:abstractNumId w:val="1"/>
  </w:num>
  <w:num w:numId="7">
    <w:abstractNumId w:val="10"/>
  </w:num>
  <w:num w:numId="8">
    <w:abstractNumId w:val="17"/>
  </w:num>
  <w:num w:numId="9">
    <w:abstractNumId w:val="18"/>
  </w:num>
  <w:num w:numId="10">
    <w:abstractNumId w:val="14"/>
  </w:num>
  <w:num w:numId="11">
    <w:abstractNumId w:val="8"/>
  </w:num>
  <w:num w:numId="12">
    <w:abstractNumId w:val="3"/>
  </w:num>
  <w:num w:numId="13">
    <w:abstractNumId w:val="4"/>
  </w:num>
  <w:num w:numId="14">
    <w:abstractNumId w:val="13"/>
  </w:num>
  <w:num w:numId="15">
    <w:abstractNumId w:val="21"/>
  </w:num>
  <w:num w:numId="16">
    <w:abstractNumId w:val="11"/>
  </w:num>
  <w:num w:numId="17">
    <w:abstractNumId w:val="19"/>
  </w:num>
  <w:num w:numId="18">
    <w:abstractNumId w:val="6"/>
  </w:num>
  <w:num w:numId="19">
    <w:abstractNumId w:val="7"/>
  </w:num>
  <w:num w:numId="20">
    <w:abstractNumId w:val="5"/>
  </w:num>
  <w:num w:numId="21">
    <w:abstractNumId w:val="20"/>
  </w:num>
  <w:num w:numId="22">
    <w:abstractNumId w:val="15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C03"/>
    <w:rsid w:val="000076C1"/>
    <w:rsid w:val="00024A8F"/>
    <w:rsid w:val="0002544C"/>
    <w:rsid w:val="00031C2C"/>
    <w:rsid w:val="0003385A"/>
    <w:rsid w:val="00040567"/>
    <w:rsid w:val="00047737"/>
    <w:rsid w:val="00077518"/>
    <w:rsid w:val="00083E5B"/>
    <w:rsid w:val="00097C43"/>
    <w:rsid w:val="000C1EA4"/>
    <w:rsid w:val="000C7C27"/>
    <w:rsid w:val="000C7EF4"/>
    <w:rsid w:val="000D2D20"/>
    <w:rsid w:val="000E5930"/>
    <w:rsid w:val="000F7477"/>
    <w:rsid w:val="001079AA"/>
    <w:rsid w:val="0012228E"/>
    <w:rsid w:val="001259EE"/>
    <w:rsid w:val="00137BBB"/>
    <w:rsid w:val="00146C08"/>
    <w:rsid w:val="00155608"/>
    <w:rsid w:val="00157EAA"/>
    <w:rsid w:val="00167DD1"/>
    <w:rsid w:val="00173307"/>
    <w:rsid w:val="0017639F"/>
    <w:rsid w:val="00192F14"/>
    <w:rsid w:val="001B5698"/>
    <w:rsid w:val="001C5128"/>
    <w:rsid w:val="001E3126"/>
    <w:rsid w:val="00214959"/>
    <w:rsid w:val="00220A3B"/>
    <w:rsid w:val="00235225"/>
    <w:rsid w:val="00254D7E"/>
    <w:rsid w:val="002627CA"/>
    <w:rsid w:val="002767DF"/>
    <w:rsid w:val="00285C4B"/>
    <w:rsid w:val="00296334"/>
    <w:rsid w:val="002A0795"/>
    <w:rsid w:val="002B5532"/>
    <w:rsid w:val="002C33BE"/>
    <w:rsid w:val="002D420B"/>
    <w:rsid w:val="002E14AD"/>
    <w:rsid w:val="002E3C0F"/>
    <w:rsid w:val="002F12DB"/>
    <w:rsid w:val="002F1343"/>
    <w:rsid w:val="002F5AE9"/>
    <w:rsid w:val="00306429"/>
    <w:rsid w:val="00312509"/>
    <w:rsid w:val="003149BA"/>
    <w:rsid w:val="0031540A"/>
    <w:rsid w:val="00316BCB"/>
    <w:rsid w:val="00326173"/>
    <w:rsid w:val="0033699D"/>
    <w:rsid w:val="00342F7C"/>
    <w:rsid w:val="00352E0E"/>
    <w:rsid w:val="00354689"/>
    <w:rsid w:val="00356561"/>
    <w:rsid w:val="00356DEB"/>
    <w:rsid w:val="00380DAC"/>
    <w:rsid w:val="00396364"/>
    <w:rsid w:val="00397E9E"/>
    <w:rsid w:val="003A2D3C"/>
    <w:rsid w:val="003A6B1E"/>
    <w:rsid w:val="003A73A5"/>
    <w:rsid w:val="003A76D1"/>
    <w:rsid w:val="003B59D0"/>
    <w:rsid w:val="003F2267"/>
    <w:rsid w:val="003F35A6"/>
    <w:rsid w:val="003F363E"/>
    <w:rsid w:val="003F5D27"/>
    <w:rsid w:val="004033F8"/>
    <w:rsid w:val="00415D6A"/>
    <w:rsid w:val="004235F5"/>
    <w:rsid w:val="004244D2"/>
    <w:rsid w:val="00425CF4"/>
    <w:rsid w:val="00452BB6"/>
    <w:rsid w:val="00453E95"/>
    <w:rsid w:val="0046782A"/>
    <w:rsid w:val="0049045C"/>
    <w:rsid w:val="00492171"/>
    <w:rsid w:val="004935EB"/>
    <w:rsid w:val="004A693F"/>
    <w:rsid w:val="004B131B"/>
    <w:rsid w:val="004C63F5"/>
    <w:rsid w:val="004D2D22"/>
    <w:rsid w:val="004F7A97"/>
    <w:rsid w:val="005030C4"/>
    <w:rsid w:val="00516C80"/>
    <w:rsid w:val="005317E4"/>
    <w:rsid w:val="00531800"/>
    <w:rsid w:val="0053654C"/>
    <w:rsid w:val="00536E34"/>
    <w:rsid w:val="005378FD"/>
    <w:rsid w:val="00552361"/>
    <w:rsid w:val="00553269"/>
    <w:rsid w:val="00561406"/>
    <w:rsid w:val="0056178D"/>
    <w:rsid w:val="005823B0"/>
    <w:rsid w:val="00593ED2"/>
    <w:rsid w:val="005B6584"/>
    <w:rsid w:val="005C2B93"/>
    <w:rsid w:val="005E1FC4"/>
    <w:rsid w:val="005E555B"/>
    <w:rsid w:val="005F766C"/>
    <w:rsid w:val="006110D3"/>
    <w:rsid w:val="006273E6"/>
    <w:rsid w:val="00631323"/>
    <w:rsid w:val="006438BA"/>
    <w:rsid w:val="00643D1A"/>
    <w:rsid w:val="00644A2C"/>
    <w:rsid w:val="00663249"/>
    <w:rsid w:val="006A3CC0"/>
    <w:rsid w:val="006A4B59"/>
    <w:rsid w:val="006B014B"/>
    <w:rsid w:val="006C0CEA"/>
    <w:rsid w:val="006C23BE"/>
    <w:rsid w:val="006D05E4"/>
    <w:rsid w:val="006D3B51"/>
    <w:rsid w:val="006F59B4"/>
    <w:rsid w:val="007011D7"/>
    <w:rsid w:val="00701C20"/>
    <w:rsid w:val="00702572"/>
    <w:rsid w:val="007025D8"/>
    <w:rsid w:val="00716D1A"/>
    <w:rsid w:val="00743B5E"/>
    <w:rsid w:val="00745530"/>
    <w:rsid w:val="00757013"/>
    <w:rsid w:val="00771587"/>
    <w:rsid w:val="0078381D"/>
    <w:rsid w:val="00786308"/>
    <w:rsid w:val="00792BCE"/>
    <w:rsid w:val="007A2244"/>
    <w:rsid w:val="007B12A1"/>
    <w:rsid w:val="007B14A0"/>
    <w:rsid w:val="007B6919"/>
    <w:rsid w:val="007B6D3D"/>
    <w:rsid w:val="007C203B"/>
    <w:rsid w:val="007C579F"/>
    <w:rsid w:val="007D1A3A"/>
    <w:rsid w:val="007E1799"/>
    <w:rsid w:val="007E1E32"/>
    <w:rsid w:val="007E3468"/>
    <w:rsid w:val="007E4104"/>
    <w:rsid w:val="00802869"/>
    <w:rsid w:val="00804832"/>
    <w:rsid w:val="00833824"/>
    <w:rsid w:val="00856CD2"/>
    <w:rsid w:val="00865E99"/>
    <w:rsid w:val="0086640C"/>
    <w:rsid w:val="00883059"/>
    <w:rsid w:val="00894183"/>
    <w:rsid w:val="008B03AD"/>
    <w:rsid w:val="008E6C45"/>
    <w:rsid w:val="0090317F"/>
    <w:rsid w:val="00906273"/>
    <w:rsid w:val="009435CA"/>
    <w:rsid w:val="00944118"/>
    <w:rsid w:val="00945F34"/>
    <w:rsid w:val="009537BF"/>
    <w:rsid w:val="009701AD"/>
    <w:rsid w:val="0098466C"/>
    <w:rsid w:val="009A69C9"/>
    <w:rsid w:val="009B1451"/>
    <w:rsid w:val="009F3DAA"/>
    <w:rsid w:val="00A112D0"/>
    <w:rsid w:val="00A212DD"/>
    <w:rsid w:val="00A22044"/>
    <w:rsid w:val="00A23033"/>
    <w:rsid w:val="00A344C9"/>
    <w:rsid w:val="00A37951"/>
    <w:rsid w:val="00A631F4"/>
    <w:rsid w:val="00A633AB"/>
    <w:rsid w:val="00A63F32"/>
    <w:rsid w:val="00A70DF2"/>
    <w:rsid w:val="00A760F1"/>
    <w:rsid w:val="00A8221C"/>
    <w:rsid w:val="00A82864"/>
    <w:rsid w:val="00AA02D7"/>
    <w:rsid w:val="00AA732F"/>
    <w:rsid w:val="00AC0228"/>
    <w:rsid w:val="00AE04E7"/>
    <w:rsid w:val="00AE76A0"/>
    <w:rsid w:val="00B26D33"/>
    <w:rsid w:val="00B37DC8"/>
    <w:rsid w:val="00B47C23"/>
    <w:rsid w:val="00B553B7"/>
    <w:rsid w:val="00B5632A"/>
    <w:rsid w:val="00B74BC6"/>
    <w:rsid w:val="00B96C73"/>
    <w:rsid w:val="00BC0B0D"/>
    <w:rsid w:val="00BC58B6"/>
    <w:rsid w:val="00BE567F"/>
    <w:rsid w:val="00BE64F4"/>
    <w:rsid w:val="00BF1EA8"/>
    <w:rsid w:val="00BF6205"/>
    <w:rsid w:val="00C04868"/>
    <w:rsid w:val="00C11DE8"/>
    <w:rsid w:val="00C17C7F"/>
    <w:rsid w:val="00C22F38"/>
    <w:rsid w:val="00C331CF"/>
    <w:rsid w:val="00C33D25"/>
    <w:rsid w:val="00C34928"/>
    <w:rsid w:val="00C51548"/>
    <w:rsid w:val="00C80774"/>
    <w:rsid w:val="00C813BA"/>
    <w:rsid w:val="00CA0EA2"/>
    <w:rsid w:val="00CA1564"/>
    <w:rsid w:val="00CB408B"/>
    <w:rsid w:val="00CB70C0"/>
    <w:rsid w:val="00CD2C2F"/>
    <w:rsid w:val="00CE281B"/>
    <w:rsid w:val="00D2241E"/>
    <w:rsid w:val="00D26521"/>
    <w:rsid w:val="00D31565"/>
    <w:rsid w:val="00D31B3D"/>
    <w:rsid w:val="00D5273A"/>
    <w:rsid w:val="00D52FE8"/>
    <w:rsid w:val="00D60613"/>
    <w:rsid w:val="00D718C6"/>
    <w:rsid w:val="00D720D8"/>
    <w:rsid w:val="00D75DE7"/>
    <w:rsid w:val="00DB2D91"/>
    <w:rsid w:val="00DB3320"/>
    <w:rsid w:val="00DD0CA1"/>
    <w:rsid w:val="00E110D9"/>
    <w:rsid w:val="00E201B5"/>
    <w:rsid w:val="00E25421"/>
    <w:rsid w:val="00E419C2"/>
    <w:rsid w:val="00E45801"/>
    <w:rsid w:val="00E54D05"/>
    <w:rsid w:val="00E55FD7"/>
    <w:rsid w:val="00E63DD1"/>
    <w:rsid w:val="00E90846"/>
    <w:rsid w:val="00EA5FBA"/>
    <w:rsid w:val="00EB438E"/>
    <w:rsid w:val="00EC4CE5"/>
    <w:rsid w:val="00EC727B"/>
    <w:rsid w:val="00ED26F3"/>
    <w:rsid w:val="00ED3BE7"/>
    <w:rsid w:val="00EE520D"/>
    <w:rsid w:val="00F070ED"/>
    <w:rsid w:val="00F14F83"/>
    <w:rsid w:val="00F24CB7"/>
    <w:rsid w:val="00F47D63"/>
    <w:rsid w:val="00F517E5"/>
    <w:rsid w:val="00F527D4"/>
    <w:rsid w:val="00F5405A"/>
    <w:rsid w:val="00F768E7"/>
    <w:rsid w:val="00F84A05"/>
    <w:rsid w:val="00F87C03"/>
    <w:rsid w:val="00F919F7"/>
    <w:rsid w:val="00F93759"/>
    <w:rsid w:val="00F978D7"/>
    <w:rsid w:val="00FB2125"/>
    <w:rsid w:val="00FD4D16"/>
    <w:rsid w:val="00FD5062"/>
    <w:rsid w:val="00FE03AD"/>
    <w:rsid w:val="00FF0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FCB7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14F83"/>
    <w:rPr>
      <w:lang w:eastAsia="bg-BG"/>
    </w:rPr>
  </w:style>
  <w:style w:type="paragraph" w:styleId="Heading1">
    <w:name w:val="heading 1"/>
    <w:basedOn w:val="Normal"/>
    <w:next w:val="Normal"/>
    <w:qFormat/>
    <w:pPr>
      <w:keepNext/>
      <w:ind w:left="5220" w:hanging="2790"/>
      <w:jc w:val="both"/>
      <w:outlineLvl w:val="0"/>
    </w:pPr>
    <w:rPr>
      <w:sz w:val="28"/>
      <w:lang w:val="bg-BG"/>
    </w:rPr>
  </w:style>
  <w:style w:type="paragraph" w:styleId="Heading2">
    <w:name w:val="heading 2"/>
    <w:basedOn w:val="Normal"/>
    <w:next w:val="Normal"/>
    <w:qFormat/>
    <w:pPr>
      <w:keepNext/>
      <w:ind w:left="5490" w:hanging="3060"/>
      <w:jc w:val="both"/>
      <w:outlineLvl w:val="1"/>
    </w:pPr>
    <w:rPr>
      <w:sz w:val="2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i/>
      <w:sz w:val="32"/>
      <w:lang w:val="bg-BG" w:eastAsia="en-US"/>
    </w:rPr>
  </w:style>
  <w:style w:type="paragraph" w:styleId="BodyTextIndent">
    <w:name w:val="Body Text Indent"/>
    <w:basedOn w:val="Normal"/>
    <w:pPr>
      <w:ind w:left="3150"/>
      <w:jc w:val="both"/>
    </w:pPr>
    <w:rPr>
      <w:sz w:val="28"/>
      <w:lang w:val="bg-BG"/>
    </w:rPr>
  </w:style>
  <w:style w:type="paragraph" w:styleId="BodyTextIndent2">
    <w:name w:val="Body Text Indent 2"/>
    <w:basedOn w:val="Normal"/>
    <w:pPr>
      <w:ind w:left="2430"/>
      <w:jc w:val="both"/>
    </w:pPr>
    <w:rPr>
      <w:sz w:val="28"/>
      <w:lang w:val="bg-BG"/>
    </w:rPr>
  </w:style>
  <w:style w:type="paragraph" w:styleId="BalloonText">
    <w:name w:val="Balloon Text"/>
    <w:basedOn w:val="Normal"/>
    <w:semiHidden/>
    <w:rsid w:val="00EC4CE5"/>
    <w:rPr>
      <w:rFonts w:ascii="Tahoma" w:hAnsi="Tahoma" w:cs="Tahoma"/>
      <w:sz w:val="16"/>
      <w:szCs w:val="16"/>
    </w:rPr>
  </w:style>
  <w:style w:type="paragraph" w:customStyle="1" w:styleId="a">
    <w:name w:val="Знак Знак"/>
    <w:basedOn w:val="Normal"/>
    <w:rsid w:val="009F3DAA"/>
    <w:rPr>
      <w:sz w:val="24"/>
      <w:szCs w:val="24"/>
      <w:lang w:val="pl-PL" w:eastAsia="pl-PL"/>
    </w:rPr>
  </w:style>
  <w:style w:type="table" w:styleId="TableGrid">
    <w:name w:val="Table Grid"/>
    <w:basedOn w:val="TableNormal"/>
    <w:rsid w:val="00643D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irstline">
    <w:name w:val="firstline"/>
    <w:basedOn w:val="Normal"/>
    <w:rsid w:val="000D2D20"/>
    <w:pPr>
      <w:spacing w:line="240" w:lineRule="atLeast"/>
      <w:ind w:firstLine="640"/>
      <w:jc w:val="both"/>
    </w:pPr>
    <w:rPr>
      <w:rFonts w:ascii="Arial" w:hAnsi="Arial" w:cs="Arial"/>
      <w:color w:val="000000"/>
      <w:sz w:val="24"/>
      <w:szCs w:val="24"/>
      <w:lang w:val="bg-BG"/>
    </w:rPr>
  </w:style>
  <w:style w:type="paragraph" w:styleId="TOAHeading">
    <w:name w:val="toa heading"/>
    <w:basedOn w:val="Normal"/>
    <w:next w:val="Normal"/>
    <w:semiHidden/>
    <w:rsid w:val="003F2267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textAlignment w:val="baseline"/>
    </w:pPr>
    <w:rPr>
      <w:lang w:val="bg-BG" w:eastAsia="en-US"/>
    </w:rPr>
  </w:style>
  <w:style w:type="paragraph" w:styleId="PlainText">
    <w:name w:val="Plain Text"/>
    <w:basedOn w:val="Normal"/>
    <w:rsid w:val="00220A3B"/>
    <w:rPr>
      <w:rFonts w:ascii="Courier New" w:hAnsi="Courier New"/>
      <w:lang w:val="en-GB" w:eastAsia="en-US"/>
    </w:rPr>
  </w:style>
  <w:style w:type="paragraph" w:styleId="Header">
    <w:name w:val="header"/>
    <w:basedOn w:val="Normal"/>
    <w:rsid w:val="00220A3B"/>
    <w:pPr>
      <w:tabs>
        <w:tab w:val="center" w:pos="4320"/>
        <w:tab w:val="right" w:pos="8640"/>
      </w:tabs>
    </w:pPr>
    <w:rPr>
      <w:rFonts w:ascii="TmsCyr" w:hAnsi="TmsCyr"/>
      <w:sz w:val="24"/>
    </w:rPr>
  </w:style>
  <w:style w:type="character" w:styleId="Strong">
    <w:name w:val="Strong"/>
    <w:qFormat/>
    <w:rsid w:val="00CA1564"/>
    <w:rPr>
      <w:b/>
      <w:bCs/>
    </w:rPr>
  </w:style>
  <w:style w:type="paragraph" w:styleId="NormalWeb">
    <w:name w:val="Normal (Web)"/>
    <w:basedOn w:val="Normal"/>
    <w:rsid w:val="00CA1564"/>
    <w:pPr>
      <w:spacing w:before="100" w:beforeAutospacing="1" w:after="100" w:afterAutospacing="1"/>
    </w:pPr>
    <w:rPr>
      <w:color w:val="000000"/>
      <w:sz w:val="24"/>
      <w:szCs w:val="24"/>
      <w:lang w:val="bg-BG"/>
    </w:rPr>
  </w:style>
  <w:style w:type="paragraph" w:customStyle="1" w:styleId="Char">
    <w:name w:val="Char Знак Знак"/>
    <w:basedOn w:val="Normal"/>
    <w:rsid w:val="00D31565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BodyText3">
    <w:name w:val="Body Text 3"/>
    <w:basedOn w:val="Normal"/>
    <w:rsid w:val="00D31565"/>
    <w:pPr>
      <w:spacing w:after="120"/>
    </w:pPr>
    <w:rPr>
      <w:sz w:val="16"/>
      <w:szCs w:val="16"/>
      <w:lang w:val="en-AU"/>
    </w:rPr>
  </w:style>
  <w:style w:type="paragraph" w:customStyle="1" w:styleId="1">
    <w:name w:val="Знак1 Знак Знак"/>
    <w:basedOn w:val="Normal"/>
    <w:rsid w:val="00804832"/>
    <w:rPr>
      <w:sz w:val="24"/>
      <w:szCs w:val="24"/>
      <w:lang w:val="pl-PL" w:eastAsia="pl-PL"/>
    </w:rPr>
  </w:style>
  <w:style w:type="paragraph" w:customStyle="1" w:styleId="Style">
    <w:name w:val="Style"/>
    <w:rsid w:val="001B5698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ascii="Arial" w:hAnsi="Arial" w:cs="Arial"/>
      <w:sz w:val="22"/>
      <w:szCs w:val="22"/>
      <w:lang w:val="bg-BG" w:eastAsia="bg-BG"/>
    </w:rPr>
  </w:style>
  <w:style w:type="paragraph" w:customStyle="1" w:styleId="Default">
    <w:name w:val="Default"/>
    <w:rsid w:val="007E410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14F83"/>
    <w:rPr>
      <w:lang w:eastAsia="bg-BG"/>
    </w:rPr>
  </w:style>
  <w:style w:type="paragraph" w:styleId="Heading1">
    <w:name w:val="heading 1"/>
    <w:basedOn w:val="Normal"/>
    <w:next w:val="Normal"/>
    <w:qFormat/>
    <w:pPr>
      <w:keepNext/>
      <w:ind w:left="5220" w:hanging="2790"/>
      <w:jc w:val="both"/>
      <w:outlineLvl w:val="0"/>
    </w:pPr>
    <w:rPr>
      <w:sz w:val="28"/>
      <w:lang w:val="bg-BG"/>
    </w:rPr>
  </w:style>
  <w:style w:type="paragraph" w:styleId="Heading2">
    <w:name w:val="heading 2"/>
    <w:basedOn w:val="Normal"/>
    <w:next w:val="Normal"/>
    <w:qFormat/>
    <w:pPr>
      <w:keepNext/>
      <w:ind w:left="5490" w:hanging="3060"/>
      <w:jc w:val="both"/>
      <w:outlineLvl w:val="1"/>
    </w:pPr>
    <w:rPr>
      <w:sz w:val="2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i/>
      <w:sz w:val="32"/>
      <w:lang w:val="bg-BG" w:eastAsia="en-US"/>
    </w:rPr>
  </w:style>
  <w:style w:type="paragraph" w:styleId="BodyTextIndent">
    <w:name w:val="Body Text Indent"/>
    <w:basedOn w:val="Normal"/>
    <w:pPr>
      <w:ind w:left="3150"/>
      <w:jc w:val="both"/>
    </w:pPr>
    <w:rPr>
      <w:sz w:val="28"/>
      <w:lang w:val="bg-BG"/>
    </w:rPr>
  </w:style>
  <w:style w:type="paragraph" w:styleId="BodyTextIndent2">
    <w:name w:val="Body Text Indent 2"/>
    <w:basedOn w:val="Normal"/>
    <w:pPr>
      <w:ind w:left="2430"/>
      <w:jc w:val="both"/>
    </w:pPr>
    <w:rPr>
      <w:sz w:val="28"/>
      <w:lang w:val="bg-BG"/>
    </w:rPr>
  </w:style>
  <w:style w:type="paragraph" w:styleId="BalloonText">
    <w:name w:val="Balloon Text"/>
    <w:basedOn w:val="Normal"/>
    <w:semiHidden/>
    <w:rsid w:val="00EC4CE5"/>
    <w:rPr>
      <w:rFonts w:ascii="Tahoma" w:hAnsi="Tahoma" w:cs="Tahoma"/>
      <w:sz w:val="16"/>
      <w:szCs w:val="16"/>
    </w:rPr>
  </w:style>
  <w:style w:type="paragraph" w:customStyle="1" w:styleId="a">
    <w:name w:val="Знак Знак"/>
    <w:basedOn w:val="Normal"/>
    <w:rsid w:val="009F3DAA"/>
    <w:rPr>
      <w:sz w:val="24"/>
      <w:szCs w:val="24"/>
      <w:lang w:val="pl-PL" w:eastAsia="pl-PL"/>
    </w:rPr>
  </w:style>
  <w:style w:type="table" w:styleId="TableGrid">
    <w:name w:val="Table Grid"/>
    <w:basedOn w:val="TableNormal"/>
    <w:rsid w:val="00643D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irstline">
    <w:name w:val="firstline"/>
    <w:basedOn w:val="Normal"/>
    <w:rsid w:val="000D2D20"/>
    <w:pPr>
      <w:spacing w:line="240" w:lineRule="atLeast"/>
      <w:ind w:firstLine="640"/>
      <w:jc w:val="both"/>
    </w:pPr>
    <w:rPr>
      <w:rFonts w:ascii="Arial" w:hAnsi="Arial" w:cs="Arial"/>
      <w:color w:val="000000"/>
      <w:sz w:val="24"/>
      <w:szCs w:val="24"/>
      <w:lang w:val="bg-BG"/>
    </w:rPr>
  </w:style>
  <w:style w:type="paragraph" w:styleId="TOAHeading">
    <w:name w:val="toa heading"/>
    <w:basedOn w:val="Normal"/>
    <w:next w:val="Normal"/>
    <w:semiHidden/>
    <w:rsid w:val="003F2267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textAlignment w:val="baseline"/>
    </w:pPr>
    <w:rPr>
      <w:lang w:val="bg-BG" w:eastAsia="en-US"/>
    </w:rPr>
  </w:style>
  <w:style w:type="paragraph" w:styleId="PlainText">
    <w:name w:val="Plain Text"/>
    <w:basedOn w:val="Normal"/>
    <w:rsid w:val="00220A3B"/>
    <w:rPr>
      <w:rFonts w:ascii="Courier New" w:hAnsi="Courier New"/>
      <w:lang w:val="en-GB" w:eastAsia="en-US"/>
    </w:rPr>
  </w:style>
  <w:style w:type="paragraph" w:styleId="Header">
    <w:name w:val="header"/>
    <w:basedOn w:val="Normal"/>
    <w:rsid w:val="00220A3B"/>
    <w:pPr>
      <w:tabs>
        <w:tab w:val="center" w:pos="4320"/>
        <w:tab w:val="right" w:pos="8640"/>
      </w:tabs>
    </w:pPr>
    <w:rPr>
      <w:rFonts w:ascii="TmsCyr" w:hAnsi="TmsCyr"/>
      <w:sz w:val="24"/>
    </w:rPr>
  </w:style>
  <w:style w:type="character" w:styleId="Strong">
    <w:name w:val="Strong"/>
    <w:qFormat/>
    <w:rsid w:val="00CA1564"/>
    <w:rPr>
      <w:b/>
      <w:bCs/>
    </w:rPr>
  </w:style>
  <w:style w:type="paragraph" w:styleId="NormalWeb">
    <w:name w:val="Normal (Web)"/>
    <w:basedOn w:val="Normal"/>
    <w:rsid w:val="00CA1564"/>
    <w:pPr>
      <w:spacing w:before="100" w:beforeAutospacing="1" w:after="100" w:afterAutospacing="1"/>
    </w:pPr>
    <w:rPr>
      <w:color w:val="000000"/>
      <w:sz w:val="24"/>
      <w:szCs w:val="24"/>
      <w:lang w:val="bg-BG"/>
    </w:rPr>
  </w:style>
  <w:style w:type="paragraph" w:customStyle="1" w:styleId="Char">
    <w:name w:val="Char Знак Знак"/>
    <w:basedOn w:val="Normal"/>
    <w:rsid w:val="00D31565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BodyText3">
    <w:name w:val="Body Text 3"/>
    <w:basedOn w:val="Normal"/>
    <w:rsid w:val="00D31565"/>
    <w:pPr>
      <w:spacing w:after="120"/>
    </w:pPr>
    <w:rPr>
      <w:sz w:val="16"/>
      <w:szCs w:val="16"/>
      <w:lang w:val="en-AU"/>
    </w:rPr>
  </w:style>
  <w:style w:type="paragraph" w:customStyle="1" w:styleId="1">
    <w:name w:val="Знак1 Знак Знак"/>
    <w:basedOn w:val="Normal"/>
    <w:rsid w:val="00804832"/>
    <w:rPr>
      <w:sz w:val="24"/>
      <w:szCs w:val="24"/>
      <w:lang w:val="pl-PL" w:eastAsia="pl-PL"/>
    </w:rPr>
  </w:style>
  <w:style w:type="paragraph" w:customStyle="1" w:styleId="Style">
    <w:name w:val="Style"/>
    <w:rsid w:val="001B5698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ascii="Arial" w:hAnsi="Arial" w:cs="Arial"/>
      <w:sz w:val="22"/>
      <w:szCs w:val="22"/>
      <w:lang w:val="bg-BG" w:eastAsia="bg-BG"/>
    </w:rPr>
  </w:style>
  <w:style w:type="paragraph" w:customStyle="1" w:styleId="Default">
    <w:name w:val="Default"/>
    <w:rsid w:val="007E410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7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204451">
          <w:marLeft w:val="0"/>
          <w:marRight w:val="0"/>
          <w:marTop w:val="0"/>
          <w:marBottom w:val="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05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21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37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12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38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05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70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12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76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7F5EE0-4C4E-4D7F-84FE-C624A1B47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1069</Words>
  <Characters>6094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И З Г О Т В Я Н Е   Н А   С К И Ц А   Н А   И М О Т</vt:lpstr>
    </vt:vector>
  </TitlesOfParts>
  <Company>MZG</Company>
  <LinksUpToDate>false</LinksUpToDate>
  <CharactersWithSpaces>7149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 З Г О Т В Я Н Е   Н А   С К И Ц А   Н А   И М О Т</dc:title>
  <dc:creator>apis</dc:creator>
  <cp:lastModifiedBy>Stilyana Stoicheva</cp:lastModifiedBy>
  <cp:revision>78</cp:revision>
  <cp:lastPrinted>2011-12-20T12:33:00Z</cp:lastPrinted>
  <dcterms:created xsi:type="dcterms:W3CDTF">2020-10-01T12:53:00Z</dcterms:created>
  <dcterms:modified xsi:type="dcterms:W3CDTF">2023-06-12T13:18:00Z</dcterms:modified>
</cp:coreProperties>
</file>