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93" w:rsidRPr="00D72093" w:rsidRDefault="00D72093" w:rsidP="00D72093">
      <w:pPr>
        <w:rPr>
          <w:lang w:val="bg-BG"/>
        </w:rPr>
      </w:pPr>
    </w:p>
    <w:p w:rsidR="00D72093" w:rsidRPr="00D72093" w:rsidRDefault="00D72093" w:rsidP="00D72093">
      <w:pPr>
        <w:rPr>
          <w:lang w:val="bg-BG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919"/>
        <w:gridCol w:w="850"/>
        <w:gridCol w:w="851"/>
        <w:gridCol w:w="859"/>
        <w:gridCol w:w="700"/>
        <w:gridCol w:w="709"/>
        <w:gridCol w:w="661"/>
        <w:gridCol w:w="2457"/>
        <w:gridCol w:w="2552"/>
      </w:tblGrid>
      <w:tr w:rsidR="00D72093" w:rsidRPr="00D72093" w:rsidTr="00897749">
        <w:trPr>
          <w:trHeight w:val="515"/>
        </w:trPr>
        <w:tc>
          <w:tcPr>
            <w:tcW w:w="14567" w:type="dxa"/>
            <w:gridSpan w:val="10"/>
            <w:vAlign w:val="center"/>
          </w:tcPr>
          <w:p w:rsidR="00D72093" w:rsidRPr="00D72093" w:rsidRDefault="00D72093" w:rsidP="00D72093">
            <w:pPr>
              <w:rPr>
                <w:b/>
                <w:lang w:val="ru-RU"/>
              </w:rPr>
            </w:pPr>
            <w:r w:rsidRPr="00D72093">
              <w:rPr>
                <w:b/>
                <w:lang w:val="bg-BG"/>
              </w:rPr>
              <w:t>Наименование на услугите:</w:t>
            </w:r>
            <w:r w:rsidRPr="00D72093">
              <w:rPr>
                <w:b/>
                <w:lang w:val="ru-RU"/>
              </w:rPr>
              <w:t xml:space="preserve"> 2066  </w:t>
            </w:r>
            <w:proofErr w:type="spellStart"/>
            <w:r w:rsidRPr="00D72093">
              <w:rPr>
                <w:b/>
                <w:lang w:val="ru-RU"/>
              </w:rPr>
              <w:t>Издаване</w:t>
            </w:r>
            <w:proofErr w:type="spellEnd"/>
            <w:r w:rsidRPr="00D72093">
              <w:rPr>
                <w:b/>
                <w:lang w:val="ru-RU"/>
              </w:rPr>
              <w:t xml:space="preserve"> на </w:t>
            </w:r>
            <w:proofErr w:type="spellStart"/>
            <w:r w:rsidRPr="00D72093">
              <w:rPr>
                <w:b/>
                <w:lang w:val="ru-RU"/>
              </w:rPr>
              <w:t>позволително</w:t>
            </w:r>
            <w:proofErr w:type="spellEnd"/>
            <w:r w:rsidRPr="00D72093">
              <w:rPr>
                <w:b/>
                <w:lang w:val="ru-RU"/>
              </w:rPr>
              <w:t xml:space="preserve"> за </w:t>
            </w:r>
            <w:proofErr w:type="spellStart"/>
            <w:r w:rsidRPr="00D72093">
              <w:rPr>
                <w:b/>
                <w:lang w:val="ru-RU"/>
              </w:rPr>
              <w:t>ползване</w:t>
            </w:r>
            <w:proofErr w:type="spellEnd"/>
            <w:r w:rsidRPr="00D72093">
              <w:rPr>
                <w:b/>
                <w:lang w:val="ru-RU"/>
              </w:rPr>
              <w:t xml:space="preserve"> на </w:t>
            </w:r>
            <w:proofErr w:type="spellStart"/>
            <w:r w:rsidRPr="00D72093">
              <w:rPr>
                <w:b/>
                <w:lang w:val="ru-RU"/>
              </w:rPr>
              <w:t>лечебни</w:t>
            </w:r>
            <w:proofErr w:type="spellEnd"/>
            <w:r w:rsidRPr="00D72093">
              <w:rPr>
                <w:b/>
                <w:lang w:val="ru-RU"/>
              </w:rPr>
              <w:t xml:space="preserve"> растения </w:t>
            </w:r>
          </w:p>
        </w:tc>
      </w:tr>
      <w:tr w:rsidR="00D72093" w:rsidRPr="00D72093" w:rsidTr="00897749">
        <w:trPr>
          <w:trHeight w:val="515"/>
        </w:trPr>
        <w:tc>
          <w:tcPr>
            <w:tcW w:w="14567" w:type="dxa"/>
            <w:gridSpan w:val="10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b/>
                <w:lang w:val="bg-BG"/>
              </w:rPr>
              <w:t>Правно основание /нормативни документи</w:t>
            </w:r>
            <w:r w:rsidRPr="00D72093">
              <w:rPr>
                <w:lang w:val="bg-BG"/>
              </w:rPr>
              <w:t xml:space="preserve">/: чл.22, т.2 от Закона за лечебните растения; Наредбата  № 17 за </w:t>
            </w:r>
            <w:proofErr w:type="spellStart"/>
            <w:r w:rsidRPr="00D72093">
              <w:t>определяне</w:t>
            </w:r>
            <w:proofErr w:type="spellEnd"/>
            <w:r w:rsidRPr="00D72093">
              <w:rPr>
                <w:lang w:val="bg-BG"/>
              </w:rPr>
              <w:t>то</w:t>
            </w:r>
            <w:r w:rsidRPr="00D72093">
              <w:t xml:space="preserve"> и </w:t>
            </w:r>
            <w:r w:rsidRPr="00D72093">
              <w:rPr>
                <w:lang w:val="bg-BG"/>
              </w:rPr>
              <w:t>администриране</w:t>
            </w:r>
            <w:proofErr w:type="spellStart"/>
            <w:r w:rsidRPr="00D72093">
              <w:t>то</w:t>
            </w:r>
            <w:proofErr w:type="spellEnd"/>
            <w:r w:rsidRPr="00D72093">
              <w:rPr>
                <w:lang w:val="bg-BG"/>
              </w:rPr>
              <w:t xml:space="preserve"> на местните такси и цени на услуги </w:t>
            </w:r>
            <w:r w:rsidRPr="00D72093">
              <w:t xml:space="preserve"> </w:t>
            </w:r>
            <w:proofErr w:type="spellStart"/>
            <w:r w:rsidRPr="00D72093">
              <w:t>на</w:t>
            </w:r>
            <w:proofErr w:type="spellEnd"/>
            <w:r w:rsidRPr="00D72093">
              <w:t xml:space="preserve"> </w:t>
            </w:r>
            <w:proofErr w:type="spellStart"/>
            <w:r w:rsidRPr="00D72093">
              <w:t>територията</w:t>
            </w:r>
            <w:proofErr w:type="spellEnd"/>
            <w:r w:rsidRPr="00D72093">
              <w:t xml:space="preserve"> </w:t>
            </w:r>
            <w:proofErr w:type="spellStart"/>
            <w:r w:rsidRPr="00D72093">
              <w:t>на</w:t>
            </w:r>
            <w:proofErr w:type="spellEnd"/>
            <w:r w:rsidRPr="00D72093">
              <w:t xml:space="preserve"> </w:t>
            </w:r>
            <w:proofErr w:type="spellStart"/>
            <w:r w:rsidRPr="00D72093">
              <w:t>Община</w:t>
            </w:r>
            <w:proofErr w:type="spellEnd"/>
            <w:r w:rsidRPr="00D72093">
              <w:t xml:space="preserve"> </w:t>
            </w:r>
            <w:proofErr w:type="spellStart"/>
            <w:r w:rsidRPr="00D72093">
              <w:t>Плевен</w:t>
            </w:r>
            <w:proofErr w:type="spellEnd"/>
            <w:r w:rsidRPr="00D72093">
              <w:t xml:space="preserve">  </w:t>
            </w:r>
            <w:proofErr w:type="spellStart"/>
            <w:r w:rsidRPr="00D72093">
              <w:t>приета</w:t>
            </w:r>
            <w:proofErr w:type="spellEnd"/>
            <w:r w:rsidRPr="00D72093">
              <w:t xml:space="preserve"> </w:t>
            </w:r>
            <w:r w:rsidRPr="00D72093">
              <w:rPr>
                <w:lang w:val="bg-BG"/>
              </w:rPr>
              <w:t>от Общински съвет</w:t>
            </w:r>
          </w:p>
        </w:tc>
      </w:tr>
      <w:tr w:rsidR="00D72093" w:rsidRPr="00D72093" w:rsidTr="00897749">
        <w:trPr>
          <w:trHeight w:val="515"/>
        </w:trPr>
        <w:tc>
          <w:tcPr>
            <w:tcW w:w="14567" w:type="dxa"/>
            <w:gridSpan w:val="10"/>
            <w:vAlign w:val="center"/>
          </w:tcPr>
          <w:p w:rsidR="00D72093" w:rsidRPr="00D72093" w:rsidRDefault="00D72093" w:rsidP="00D72093">
            <w:pPr>
              <w:tabs>
                <w:tab w:val="center" w:pos="4320"/>
                <w:tab w:val="right" w:pos="8640"/>
              </w:tabs>
              <w:jc w:val="both"/>
              <w:rPr>
                <w:szCs w:val="20"/>
                <w:lang w:val="bg-BG" w:eastAsia="en-US"/>
              </w:rPr>
            </w:pPr>
            <w:r w:rsidRPr="00D72093">
              <w:rPr>
                <w:b/>
                <w:szCs w:val="20"/>
                <w:lang w:val="bg-BG" w:eastAsia="en-US"/>
              </w:rPr>
              <w:t>Необходими за изпълнение на услугите документи</w:t>
            </w:r>
            <w:r w:rsidRPr="00D72093">
              <w:rPr>
                <w:szCs w:val="20"/>
                <w:lang w:val="bg-BG" w:eastAsia="en-US"/>
              </w:rPr>
              <w:t>: 1.Заявление по образец с информация за вида и морфологичната част на лечебно растение и местонахождението на имотите, от който ще се събира; 2.Документ за внесена такса .</w:t>
            </w:r>
          </w:p>
        </w:tc>
      </w:tr>
      <w:tr w:rsidR="00D72093" w:rsidRPr="00D72093" w:rsidTr="00897749">
        <w:trPr>
          <w:trHeight w:val="515"/>
        </w:trPr>
        <w:tc>
          <w:tcPr>
            <w:tcW w:w="4009" w:type="dxa"/>
            <w:vMerge w:val="restart"/>
            <w:vAlign w:val="center"/>
          </w:tcPr>
          <w:p w:rsidR="00D72093" w:rsidRPr="00D72093" w:rsidRDefault="00D72093" w:rsidP="00D72093">
            <w:pPr>
              <w:rPr>
                <w:b/>
                <w:lang w:val="bg-BG"/>
              </w:rPr>
            </w:pPr>
            <w:r w:rsidRPr="00D72093">
              <w:rPr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-9525</wp:posOffset>
                      </wp:positionV>
                      <wp:extent cx="2529840" cy="1920240"/>
                      <wp:effectExtent l="7620" t="6350" r="5715" b="6985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9840" cy="1920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8A572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-.75pt" to="194.9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"/>
                  </w:pict>
                </mc:Fallback>
              </mc:AlternateContent>
            </w:r>
            <w:r w:rsidRPr="00D72093">
              <w:rPr>
                <w:lang w:val="bg-BG"/>
              </w:rPr>
              <w:t xml:space="preserve">                             </w:t>
            </w:r>
            <w:r w:rsidRPr="00D72093">
              <w:rPr>
                <w:b/>
                <w:lang w:val="bg-BG"/>
              </w:rPr>
              <w:t xml:space="preserve"> </w:t>
            </w:r>
          </w:p>
          <w:p w:rsidR="00D72093" w:rsidRPr="00D72093" w:rsidRDefault="00D72093" w:rsidP="00D72093">
            <w:pPr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ab/>
            </w:r>
            <w:r w:rsidRPr="00D72093">
              <w:rPr>
                <w:b/>
                <w:lang w:val="bg-BG"/>
              </w:rPr>
              <w:tab/>
              <w:t xml:space="preserve">        Изпълнители     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                           /структурни звена в 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                            Общината; външни 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                                структури/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</w:p>
          <w:p w:rsidR="00D72093" w:rsidRPr="00D72093" w:rsidRDefault="00D72093" w:rsidP="00D72093">
            <w:pPr>
              <w:rPr>
                <w:lang w:val="bg-BG"/>
              </w:rPr>
            </w:pPr>
          </w:p>
          <w:p w:rsidR="00D72093" w:rsidRPr="00D72093" w:rsidRDefault="00D72093" w:rsidP="00D72093">
            <w:pPr>
              <w:rPr>
                <w:lang w:val="bg-BG"/>
              </w:rPr>
            </w:pPr>
          </w:p>
          <w:p w:rsidR="00D72093" w:rsidRPr="00D72093" w:rsidRDefault="00D72093" w:rsidP="00D72093">
            <w:pPr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>Технологични операции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/Задачи по изпълнение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 на услугата/</w:t>
            </w:r>
          </w:p>
        </w:tc>
        <w:tc>
          <w:tcPr>
            <w:tcW w:w="3479" w:type="dxa"/>
            <w:gridSpan w:val="4"/>
            <w:vAlign w:val="center"/>
          </w:tcPr>
          <w:p w:rsidR="00D72093" w:rsidRPr="00D72093" w:rsidRDefault="00D72093" w:rsidP="00D72093">
            <w:pPr>
              <w:jc w:val="center"/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2070" w:type="dxa"/>
            <w:gridSpan w:val="3"/>
            <w:vAlign w:val="center"/>
          </w:tcPr>
          <w:p w:rsidR="00D72093" w:rsidRPr="00D72093" w:rsidRDefault="00D72093" w:rsidP="00D72093">
            <w:pPr>
              <w:jc w:val="center"/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>Външни администрации /институции</w:t>
            </w: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>Срок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jc w:val="center"/>
              <w:rPr>
                <w:b/>
                <w:lang w:val="bg-BG"/>
              </w:rPr>
            </w:pPr>
            <w:r w:rsidRPr="00D72093">
              <w:rPr>
                <w:b/>
                <w:lang w:val="bg-BG"/>
              </w:rPr>
              <w:t>Цена</w:t>
            </w:r>
          </w:p>
        </w:tc>
      </w:tr>
      <w:tr w:rsidR="00D72093" w:rsidRPr="00D72093" w:rsidTr="00897749">
        <w:trPr>
          <w:cantSplit/>
          <w:trHeight w:val="2210"/>
        </w:trPr>
        <w:tc>
          <w:tcPr>
            <w:tcW w:w="4009" w:type="dxa"/>
            <w:vMerge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919" w:type="dxa"/>
            <w:textDirection w:val="btLr"/>
            <w:vAlign w:val="center"/>
          </w:tcPr>
          <w:p w:rsidR="00D72093" w:rsidRPr="00D72093" w:rsidRDefault="00D72093" w:rsidP="00D72093">
            <w:pPr>
              <w:ind w:left="113" w:right="113"/>
              <w:rPr>
                <w:lang w:val="bg-BG"/>
              </w:rPr>
            </w:pPr>
            <w:r w:rsidRPr="00D72093">
              <w:rPr>
                <w:lang w:val="bg-BG"/>
              </w:rPr>
              <w:t>ЦАО, Деловодство и архив / Каса</w:t>
            </w:r>
          </w:p>
        </w:tc>
        <w:tc>
          <w:tcPr>
            <w:tcW w:w="850" w:type="dxa"/>
            <w:textDirection w:val="btLr"/>
            <w:vAlign w:val="center"/>
          </w:tcPr>
          <w:p w:rsidR="00D72093" w:rsidRPr="00D72093" w:rsidRDefault="00D72093" w:rsidP="00D72093">
            <w:pPr>
              <w:ind w:left="113" w:right="113"/>
              <w:rPr>
                <w:lang w:val="bg-BG"/>
              </w:rPr>
            </w:pPr>
            <w:r w:rsidRPr="00D72093">
              <w:rPr>
                <w:lang w:val="bg-BG"/>
              </w:rPr>
              <w:t xml:space="preserve">Кмет  </w:t>
            </w:r>
          </w:p>
        </w:tc>
        <w:tc>
          <w:tcPr>
            <w:tcW w:w="851" w:type="dxa"/>
            <w:textDirection w:val="btLr"/>
            <w:vAlign w:val="center"/>
          </w:tcPr>
          <w:p w:rsidR="00D72093" w:rsidRPr="00D72093" w:rsidRDefault="00D72093" w:rsidP="00D72093">
            <w:pPr>
              <w:ind w:left="113" w:right="113"/>
              <w:rPr>
                <w:lang w:val="bg-BG"/>
              </w:rPr>
            </w:pPr>
            <w:r w:rsidRPr="00D72093">
              <w:rPr>
                <w:lang w:val="bg-BG"/>
              </w:rPr>
              <w:t>Началник отдел „Екология”</w:t>
            </w:r>
          </w:p>
        </w:tc>
        <w:tc>
          <w:tcPr>
            <w:tcW w:w="859" w:type="dxa"/>
            <w:textDirection w:val="btLr"/>
            <w:vAlign w:val="center"/>
          </w:tcPr>
          <w:p w:rsidR="00D72093" w:rsidRPr="00D72093" w:rsidRDefault="00D72093" w:rsidP="00D72093">
            <w:pPr>
              <w:ind w:left="113" w:right="113"/>
              <w:rPr>
                <w:lang w:val="bg-BG"/>
              </w:rPr>
            </w:pPr>
            <w:r w:rsidRPr="00D72093">
              <w:rPr>
                <w:lang w:val="bg-BG"/>
              </w:rPr>
              <w:t>Главен експерт               отдел „Екология”</w:t>
            </w: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1 ден / 5 дни при необходимост от допълнителна информация/ справки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1.Приемане  на заявление по образец 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2. Регистриране на подаденото заявление в АИС </w:t>
            </w:r>
            <w:r w:rsidRPr="00D72093">
              <w:rPr>
                <w:lang w:val="ru-RU"/>
              </w:rPr>
              <w:t xml:space="preserve"> </w:t>
            </w:r>
            <w:r w:rsidRPr="00D72093">
              <w:rPr>
                <w:lang w:val="bg-BG"/>
              </w:rPr>
              <w:t>„Архимед”, предоставяне на информационна визитка с рег.№ и интернет код за достъпи; заплащане на дължимата такса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Приложение № 10, съгл. Наредба №17 на </w:t>
            </w:r>
            <w:proofErr w:type="spellStart"/>
            <w:r w:rsidRPr="00D72093">
              <w:rPr>
                <w:lang w:val="bg-BG"/>
              </w:rPr>
              <w:t>ОбС</w:t>
            </w:r>
            <w:proofErr w:type="spellEnd"/>
            <w:r w:rsidRPr="00D72093">
              <w:rPr>
                <w:lang w:val="bg-BG"/>
              </w:rPr>
              <w:t xml:space="preserve"> Плевен</w:t>
            </w: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lastRenderedPageBreak/>
              <w:t>3. Насочване на преписката за резолюция към Началник отдел „Екология”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4. Пренасочване на преписката към гл. експерт отдел „Екология” за извършване на исканата услуга.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5. Извършване на документална проверка/ справка по заявлението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 xml:space="preserve">6. Изготвяне на </w:t>
            </w:r>
            <w:proofErr w:type="spellStart"/>
            <w:r w:rsidRPr="00D72093">
              <w:rPr>
                <w:lang w:val="ru-RU"/>
              </w:rPr>
              <w:t>позволителното</w:t>
            </w:r>
            <w:proofErr w:type="spellEnd"/>
            <w:r w:rsidRPr="00D72093">
              <w:rPr>
                <w:lang w:val="ru-RU"/>
              </w:rPr>
              <w:t xml:space="preserve"> за </w:t>
            </w:r>
            <w:proofErr w:type="spellStart"/>
            <w:r w:rsidRPr="00D72093">
              <w:rPr>
                <w:lang w:val="ru-RU"/>
              </w:rPr>
              <w:t>ползване</w:t>
            </w:r>
            <w:proofErr w:type="spellEnd"/>
            <w:r w:rsidRPr="00D72093">
              <w:rPr>
                <w:lang w:val="ru-RU"/>
              </w:rPr>
              <w:t xml:space="preserve"> на </w:t>
            </w:r>
            <w:proofErr w:type="spellStart"/>
            <w:r w:rsidRPr="00D72093">
              <w:rPr>
                <w:lang w:val="ru-RU"/>
              </w:rPr>
              <w:t>лечебни</w:t>
            </w:r>
            <w:proofErr w:type="spellEnd"/>
            <w:r w:rsidRPr="00D72093">
              <w:rPr>
                <w:lang w:val="ru-RU"/>
              </w:rPr>
              <w:t xml:space="preserve"> растения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1 ден / 5 дни при необходимост от допълнителна информация/ справки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7. Съгласуване на позволителното от Началник отдел „Екология”</w:t>
            </w:r>
          </w:p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8. Подписване на позволителното от Кмет на Община Плевен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1 ден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9. Регистриране на позволителното в АИС „Архимед”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lastRenderedPageBreak/>
              <w:t xml:space="preserve">10. Изпращане на позволителното до заявителя 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  <w:tr w:rsidR="00D72093" w:rsidRPr="00D72093" w:rsidTr="00897749">
        <w:trPr>
          <w:cantSplit/>
          <w:trHeight w:val="1134"/>
        </w:trPr>
        <w:tc>
          <w:tcPr>
            <w:tcW w:w="40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  <w:r w:rsidRPr="00D72093">
              <w:rPr>
                <w:lang w:val="bg-BG"/>
              </w:rPr>
              <w:t>11. Архивиране на преписката от главен експерт отдел „Екология”</w:t>
            </w:r>
          </w:p>
        </w:tc>
        <w:tc>
          <w:tcPr>
            <w:tcW w:w="91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1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</w:p>
        </w:tc>
        <w:tc>
          <w:tcPr>
            <w:tcW w:w="859" w:type="dxa"/>
            <w:vAlign w:val="center"/>
          </w:tcPr>
          <w:p w:rsidR="00D72093" w:rsidRPr="00D72093" w:rsidRDefault="00D72093" w:rsidP="00D72093">
            <w:pPr>
              <w:jc w:val="center"/>
              <w:rPr>
                <w:sz w:val="28"/>
                <w:szCs w:val="28"/>
                <w:lang w:val="bg-BG"/>
              </w:rPr>
            </w:pPr>
            <w:r w:rsidRPr="00D72093">
              <w:rPr>
                <w:sz w:val="28"/>
                <w:szCs w:val="28"/>
                <w:lang w:val="bg-BG"/>
              </w:rPr>
              <w:t>х</w:t>
            </w:r>
          </w:p>
        </w:tc>
        <w:tc>
          <w:tcPr>
            <w:tcW w:w="700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709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661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  <w:tc>
          <w:tcPr>
            <w:tcW w:w="2457" w:type="dxa"/>
            <w:vAlign w:val="center"/>
          </w:tcPr>
          <w:p w:rsidR="00D72093" w:rsidRPr="00D72093" w:rsidRDefault="00D72093" w:rsidP="00D72093">
            <w:pPr>
              <w:jc w:val="center"/>
              <w:rPr>
                <w:lang w:val="bg-BG"/>
              </w:rPr>
            </w:pPr>
            <w:r w:rsidRPr="00D72093">
              <w:rPr>
                <w:lang w:val="bg-BG"/>
              </w:rPr>
              <w:t>Веднага</w:t>
            </w:r>
          </w:p>
        </w:tc>
        <w:tc>
          <w:tcPr>
            <w:tcW w:w="2552" w:type="dxa"/>
            <w:vAlign w:val="center"/>
          </w:tcPr>
          <w:p w:rsidR="00D72093" w:rsidRPr="00D72093" w:rsidRDefault="00D72093" w:rsidP="00D72093">
            <w:pPr>
              <w:rPr>
                <w:lang w:val="bg-BG"/>
              </w:rPr>
            </w:pPr>
          </w:p>
        </w:tc>
      </w:tr>
    </w:tbl>
    <w:p w:rsidR="003B1A98" w:rsidRPr="00D72093" w:rsidRDefault="003B1A98" w:rsidP="00D72093">
      <w:bookmarkStart w:id="0" w:name="_GoBack"/>
      <w:bookmarkEnd w:id="0"/>
    </w:p>
    <w:sectPr w:rsidR="003B1A98" w:rsidRPr="00D72093" w:rsidSect="00D72093">
      <w:pgSz w:w="16838" w:h="11906" w:orient="landscape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53"/>
    <w:rsid w:val="003B1A98"/>
    <w:rsid w:val="00964153"/>
    <w:rsid w:val="00CA20EA"/>
    <w:rsid w:val="00D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B50E4"/>
  <w15:chartTrackingRefBased/>
  <w15:docId w15:val="{A4A7A6AA-D4F8-4A11-8D7B-5B7D2B8C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2020-09-15T13:47:00Z</dcterms:created>
  <dcterms:modified xsi:type="dcterms:W3CDTF">2020-10-08T08:45:00Z</dcterms:modified>
</cp:coreProperties>
</file>