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992"/>
        <w:gridCol w:w="850"/>
        <w:gridCol w:w="851"/>
        <w:gridCol w:w="851"/>
        <w:gridCol w:w="850"/>
        <w:gridCol w:w="1134"/>
        <w:gridCol w:w="709"/>
        <w:gridCol w:w="567"/>
        <w:gridCol w:w="567"/>
        <w:gridCol w:w="665"/>
        <w:gridCol w:w="1123"/>
        <w:gridCol w:w="1189"/>
      </w:tblGrid>
      <w:tr w:rsidR="00670099" w:rsidRPr="00CE5C56" w:rsidTr="00BC48D6">
        <w:trPr>
          <w:trHeight w:val="515"/>
        </w:trPr>
        <w:tc>
          <w:tcPr>
            <w:tcW w:w="15169" w:type="dxa"/>
            <w:gridSpan w:val="13"/>
          </w:tcPr>
          <w:p w:rsidR="00670099" w:rsidRPr="00CE5C56" w:rsidRDefault="00670099" w:rsidP="006C2812">
            <w:pPr>
              <w:pStyle w:val="Style"/>
              <w:shd w:val="clear" w:color="auto" w:fill="FFFFFF"/>
              <w:ind w:left="0" w:right="46" w:firstLine="0"/>
              <w:rPr>
                <w:b/>
              </w:rPr>
            </w:pPr>
            <w:r w:rsidRPr="00CE5C56">
              <w:rPr>
                <w:b/>
              </w:rPr>
              <w:t>Наименование на услугата</w:t>
            </w:r>
            <w:r>
              <w:rPr>
                <w:b/>
              </w:rPr>
              <w:t>:</w:t>
            </w:r>
            <w:r w:rsidRPr="00CE5C56">
              <w:rPr>
                <w:b/>
              </w:rPr>
              <w:t xml:space="preserve"> </w:t>
            </w:r>
            <w:r>
              <w:rPr>
                <w:b/>
              </w:rPr>
              <w:t xml:space="preserve">2065 </w:t>
            </w:r>
            <w:r>
              <w:rPr>
                <w:b/>
                <w:color w:val="000000"/>
                <w:shd w:val="clear" w:color="auto" w:fill="FFFFFF"/>
              </w:rPr>
              <w:t>О</w:t>
            </w:r>
            <w:r w:rsidRPr="001635F1">
              <w:rPr>
                <w:b/>
                <w:color w:val="000000"/>
                <w:shd w:val="clear" w:color="auto" w:fill="FFFFFF"/>
              </w:rPr>
              <w:t>добряване на протокол за утвърждаване на размер и граници на терени за</w:t>
            </w:r>
            <w:r w:rsidRPr="006C2812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рекултивация</w:t>
            </w:r>
          </w:p>
        </w:tc>
      </w:tr>
      <w:tr w:rsidR="00670099" w:rsidRPr="00CE5C56" w:rsidTr="00C72F73">
        <w:trPr>
          <w:trHeight w:val="456"/>
        </w:trPr>
        <w:tc>
          <w:tcPr>
            <w:tcW w:w="15169" w:type="dxa"/>
            <w:gridSpan w:val="13"/>
          </w:tcPr>
          <w:p w:rsidR="00670099" w:rsidRPr="00CE5C56" w:rsidRDefault="00670099" w:rsidP="006C2812">
            <w:pPr>
              <w:jc w:val="both"/>
              <w:rPr>
                <w:lang w:val="bg-BG"/>
              </w:rPr>
            </w:pPr>
            <w:r w:rsidRPr="00CE5C56">
              <w:rPr>
                <w:b/>
                <w:lang w:val="bg-BG"/>
              </w:rPr>
              <w:t>Правно основание /нормативни документи/:</w:t>
            </w:r>
            <w:r w:rsidRPr="00CE5C56">
              <w:rPr>
                <w:lang w:val="bg-BG"/>
              </w:rPr>
              <w:t xml:space="preserve"> </w:t>
            </w:r>
            <w:r w:rsidRPr="006C2812">
              <w:rPr>
                <w:color w:val="333333"/>
                <w:shd w:val="clear" w:color="auto" w:fill="FFFFFF"/>
                <w:lang w:val="bg-BG"/>
              </w:rPr>
              <w:t>Правилник за прилагане на Закона за опазване на земеделск</w:t>
            </w:r>
            <w:r w:rsidR="00C72F73">
              <w:rPr>
                <w:color w:val="333333"/>
                <w:shd w:val="clear" w:color="auto" w:fill="FFFFFF"/>
                <w:lang w:val="bg-BG"/>
              </w:rPr>
              <w:t>ите земи - чл. 18, ал. 1,</w:t>
            </w:r>
            <w:r w:rsidRPr="006C2812">
              <w:rPr>
                <w:color w:val="333333"/>
                <w:shd w:val="clear" w:color="auto" w:fill="FFFFFF"/>
                <w:lang w:val="bg-BG"/>
              </w:rPr>
              <w:t xml:space="preserve"> ал. 2, т. 1</w:t>
            </w:r>
          </w:p>
        </w:tc>
      </w:tr>
      <w:tr w:rsidR="00670099" w:rsidRPr="00CE5C56" w:rsidTr="00405AD9">
        <w:trPr>
          <w:trHeight w:val="868"/>
        </w:trPr>
        <w:tc>
          <w:tcPr>
            <w:tcW w:w="15169" w:type="dxa"/>
            <w:gridSpan w:val="13"/>
          </w:tcPr>
          <w:p w:rsidR="00670099" w:rsidRPr="00CE5C56" w:rsidRDefault="00670099" w:rsidP="00CE5C56">
            <w:pPr>
              <w:jc w:val="both"/>
              <w:rPr>
                <w:lang w:val="bg-BG"/>
              </w:rPr>
            </w:pPr>
            <w:r w:rsidRPr="00CE5C56">
              <w:rPr>
                <w:b/>
                <w:lang w:val="bg-BG"/>
              </w:rPr>
              <w:t>Необходими за изпълнение на услугата документи:</w:t>
            </w:r>
            <w:r w:rsidRPr="00CE5C56">
              <w:rPr>
                <w:lang w:val="bg-BG"/>
              </w:rPr>
              <w:t xml:space="preserve"> 1. Заявление по образец; 2. Копие от нотариален акт за имота; 3.Копие от актуална скица за имота; 4. Геодезично заснемане на имота от правоспособно лице по ЗКИР; 5. Протокол за трасиране на имота от правоспособно лице по ЗКИР или данни, удостоверяващи нарушение на имота. </w:t>
            </w:r>
          </w:p>
        </w:tc>
      </w:tr>
      <w:tr w:rsidR="00670099" w:rsidRPr="00CE5C56" w:rsidTr="00C72F73">
        <w:trPr>
          <w:trHeight w:val="291"/>
        </w:trPr>
        <w:tc>
          <w:tcPr>
            <w:tcW w:w="15169" w:type="dxa"/>
            <w:gridSpan w:val="13"/>
          </w:tcPr>
          <w:p w:rsidR="00670099" w:rsidRPr="00CE5C56" w:rsidRDefault="00670099" w:rsidP="00C72F73">
            <w:pPr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 xml:space="preserve">Валидност: </w:t>
            </w:r>
            <w:r w:rsidR="00C72F73" w:rsidRPr="00C72F73">
              <w:rPr>
                <w:lang w:val="bg-BG"/>
              </w:rPr>
              <w:t>безсрочно</w:t>
            </w:r>
          </w:p>
        </w:tc>
      </w:tr>
      <w:tr w:rsidR="00670099" w:rsidRPr="00CE5C56" w:rsidTr="00D571EF">
        <w:trPr>
          <w:trHeight w:val="515"/>
        </w:trPr>
        <w:tc>
          <w:tcPr>
            <w:tcW w:w="4821" w:type="dxa"/>
            <w:vMerge w:val="restart"/>
            <w:shd w:val="clear" w:color="auto" w:fill="auto"/>
            <w:vAlign w:val="center"/>
          </w:tcPr>
          <w:p w:rsidR="00670099" w:rsidRPr="00CE5C56" w:rsidRDefault="00CF14E4" w:rsidP="00BA7FE7">
            <w:pPr>
              <w:rPr>
                <w:b/>
                <w:lang w:val="bg-BG"/>
              </w:rPr>
            </w:pPr>
            <w:r>
              <w:rPr>
                <w:noProof/>
                <w:lang w:val="bg-BG" w:eastAsia="en-US"/>
              </w:rPr>
              <w:pict>
                <v:line id="_x0000_s1035" style="position:absolute;z-index:251672576;mso-position-horizontal-relative:text;mso-position-vertical-relative:text" from="-3.55pt,-4.15pt" to="216.7pt,152.6pt"/>
              </w:pict>
            </w:r>
            <w:r w:rsidR="00670099" w:rsidRPr="00CE5C56">
              <w:rPr>
                <w:lang w:val="bg-BG"/>
              </w:rPr>
              <w:t xml:space="preserve">                             </w:t>
            </w:r>
            <w:r w:rsidR="00670099" w:rsidRPr="00CE5C56">
              <w:rPr>
                <w:b/>
                <w:lang w:val="bg-BG"/>
              </w:rPr>
              <w:t xml:space="preserve"> </w:t>
            </w:r>
          </w:p>
          <w:p w:rsidR="00670099" w:rsidRPr="00CE5C56" w:rsidRDefault="00670099" w:rsidP="00BA7FE7">
            <w:pPr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ab/>
            </w:r>
            <w:r w:rsidRPr="00CE5C56">
              <w:rPr>
                <w:b/>
                <w:lang w:val="bg-BG"/>
              </w:rPr>
              <w:tab/>
              <w:t xml:space="preserve">        Изпълнители     </w:t>
            </w:r>
          </w:p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                       /структурни звена в </w:t>
            </w:r>
          </w:p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                        Общината; външни </w:t>
            </w:r>
          </w:p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                            структури/</w:t>
            </w:r>
          </w:p>
          <w:p w:rsidR="00670099" w:rsidRPr="00CE5C56" w:rsidRDefault="00670099" w:rsidP="00BA7FE7">
            <w:pPr>
              <w:rPr>
                <w:lang w:val="bg-BG"/>
              </w:rPr>
            </w:pPr>
          </w:p>
          <w:p w:rsidR="00670099" w:rsidRPr="00CE5C56" w:rsidRDefault="00670099" w:rsidP="00BA7FE7">
            <w:pPr>
              <w:rPr>
                <w:lang w:val="bg-BG"/>
              </w:rPr>
            </w:pPr>
          </w:p>
          <w:p w:rsidR="00670099" w:rsidRPr="00CE5C56" w:rsidRDefault="00670099" w:rsidP="00BA7FE7">
            <w:pPr>
              <w:rPr>
                <w:lang w:val="bg-BG"/>
              </w:rPr>
            </w:pPr>
          </w:p>
          <w:p w:rsidR="00670099" w:rsidRPr="00CE5C56" w:rsidRDefault="00670099" w:rsidP="00BA7FE7">
            <w:pPr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>Технологични операции</w:t>
            </w:r>
          </w:p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394" w:type="dxa"/>
            <w:gridSpan w:val="5"/>
          </w:tcPr>
          <w:p w:rsidR="00670099" w:rsidRDefault="00670099" w:rsidP="00BA7FE7">
            <w:pPr>
              <w:jc w:val="center"/>
              <w:rPr>
                <w:b/>
                <w:lang w:val="bg-BG"/>
              </w:rPr>
            </w:pPr>
          </w:p>
          <w:p w:rsidR="00670099" w:rsidRPr="00CE5C56" w:rsidRDefault="00670099" w:rsidP="00BA7FE7">
            <w:pPr>
              <w:jc w:val="center"/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70099" w:rsidRPr="00C72F73" w:rsidRDefault="00670099" w:rsidP="00CE5C56">
            <w:pPr>
              <w:ind w:left="113" w:right="113"/>
              <w:jc w:val="center"/>
              <w:rPr>
                <w:b/>
                <w:lang w:val="bg-BG"/>
              </w:rPr>
            </w:pPr>
            <w:r w:rsidRPr="00C72F73">
              <w:rPr>
                <w:b/>
                <w:sz w:val="22"/>
                <w:szCs w:val="22"/>
                <w:lang w:val="bg-BG"/>
              </w:rPr>
              <w:t xml:space="preserve">Комисия за определяне на размера и границите на терена, </w:t>
            </w:r>
          </w:p>
          <w:p w:rsidR="00670099" w:rsidRPr="006C2812" w:rsidRDefault="00670099" w:rsidP="00CE5C56">
            <w:pPr>
              <w:ind w:left="113" w:right="113"/>
              <w:jc w:val="center"/>
              <w:rPr>
                <w:lang w:val="bg-BG"/>
              </w:rPr>
            </w:pPr>
            <w:r w:rsidRPr="00C72F73">
              <w:rPr>
                <w:b/>
                <w:sz w:val="22"/>
                <w:szCs w:val="22"/>
                <w:lang w:val="bg-BG"/>
              </w:rPr>
              <w:t>назначена със заповед на Кмета на Община Плевен</w:t>
            </w: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:rsidR="00670099" w:rsidRPr="00CE5C56" w:rsidRDefault="00670099" w:rsidP="00BA7FE7">
            <w:pPr>
              <w:jc w:val="center"/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jc w:val="center"/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>Срок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jc w:val="center"/>
              <w:rPr>
                <w:b/>
                <w:lang w:val="bg-BG"/>
              </w:rPr>
            </w:pPr>
            <w:r w:rsidRPr="00CE5C56">
              <w:rPr>
                <w:b/>
                <w:lang w:val="bg-BG"/>
              </w:rPr>
              <w:t>Цена</w:t>
            </w:r>
          </w:p>
        </w:tc>
      </w:tr>
      <w:tr w:rsidR="00670099" w:rsidRPr="00CE5C56" w:rsidTr="00670099">
        <w:trPr>
          <w:cantSplit/>
          <w:trHeight w:val="2964"/>
        </w:trPr>
        <w:tc>
          <w:tcPr>
            <w:tcW w:w="4821" w:type="dxa"/>
            <w:vMerge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70099" w:rsidRPr="00CE5C56" w:rsidRDefault="00670099" w:rsidP="00BA7FE7">
            <w:pPr>
              <w:ind w:left="113" w:right="113"/>
              <w:rPr>
                <w:lang w:val="bg-BG"/>
              </w:rPr>
            </w:pPr>
            <w:r w:rsidRPr="00CE5C56">
              <w:rPr>
                <w:lang w:val="bg-BG"/>
              </w:rPr>
              <w:t xml:space="preserve"> ЦАО, Деловодство и архив/каса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70099" w:rsidRPr="00CE5C56" w:rsidRDefault="00670099" w:rsidP="00D16882">
            <w:pPr>
              <w:ind w:left="113" w:right="113"/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Кмет</w:t>
            </w:r>
          </w:p>
        </w:tc>
        <w:tc>
          <w:tcPr>
            <w:tcW w:w="851" w:type="dxa"/>
            <w:textDirection w:val="btLr"/>
          </w:tcPr>
          <w:p w:rsidR="00670099" w:rsidRDefault="00670099" w:rsidP="00670099">
            <w:pPr>
              <w:ind w:left="113" w:right="113"/>
              <w:jc w:val="center"/>
              <w:rPr>
                <w:lang w:val="bg-BG"/>
              </w:rPr>
            </w:pPr>
          </w:p>
          <w:p w:rsidR="00670099" w:rsidRPr="00CE5C56" w:rsidRDefault="00670099" w:rsidP="00670099">
            <w:pPr>
              <w:ind w:left="113" w:right="113"/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Зам.-кмет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70099" w:rsidRPr="00CE5C56" w:rsidRDefault="00670099" w:rsidP="00CE5C56">
            <w:pPr>
              <w:ind w:left="113" w:right="113"/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Началник</w:t>
            </w:r>
          </w:p>
          <w:p w:rsidR="00670099" w:rsidRPr="00CE5C56" w:rsidRDefault="00670099" w:rsidP="00CE5C56">
            <w:pPr>
              <w:ind w:left="113" w:right="113"/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Отдел „Екология“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70099" w:rsidRPr="00CE5C56" w:rsidRDefault="00670099" w:rsidP="00861E9C">
            <w:pPr>
              <w:ind w:left="113" w:right="113"/>
              <w:rPr>
                <w:lang w:val="bg-BG"/>
              </w:rPr>
            </w:pPr>
            <w:r w:rsidRPr="00CE5C56">
              <w:rPr>
                <w:lang w:val="bg-BG"/>
              </w:rPr>
              <w:t>Главен експерт отдел „Екология“</w:t>
            </w:r>
          </w:p>
        </w:tc>
        <w:tc>
          <w:tcPr>
            <w:tcW w:w="1134" w:type="dxa"/>
            <w:vMerge/>
            <w:textDirection w:val="btLr"/>
          </w:tcPr>
          <w:p w:rsidR="00670099" w:rsidRPr="00CE5C56" w:rsidRDefault="00670099" w:rsidP="00777E5D">
            <w:pPr>
              <w:ind w:left="113" w:right="113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0099" w:rsidRPr="00CE5C56" w:rsidRDefault="00670099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70099" w:rsidRPr="00CE5C56" w:rsidRDefault="00670099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70099" w:rsidRPr="00CE5C56" w:rsidRDefault="00670099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670099" w:rsidRPr="00CE5C56" w:rsidRDefault="00670099" w:rsidP="00BA7FE7">
            <w:pPr>
              <w:ind w:left="113" w:right="113"/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30 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D16882">
            <w:pPr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За услугата не се заплаща такса/цена</w:t>
            </w: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995AEA">
            <w:pPr>
              <w:rPr>
                <w:lang w:val="bg-BG"/>
              </w:rPr>
            </w:pPr>
            <w:r w:rsidRPr="00CE5C56">
              <w:rPr>
                <w:lang w:val="bg-BG"/>
              </w:rPr>
              <w:t>1. Приемане на заявление с приложени</w:t>
            </w:r>
            <w:r>
              <w:rPr>
                <w:lang w:val="bg-BG"/>
              </w:rPr>
              <w:t>те документи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Веднага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995AEA">
            <w:pPr>
              <w:rPr>
                <w:lang w:val="bg-BG"/>
              </w:rPr>
            </w:pPr>
            <w:r w:rsidRPr="00CE5C56">
              <w:rPr>
                <w:lang w:val="bg-BG"/>
              </w:rPr>
              <w:t>2. Регистриране на заявлението в АИС “Архимед” и предоставяне на информационна визитка с рег.№ и интернет код за достъп.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Веднага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CE5C56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 xml:space="preserve">3. Насочване на преписката към </w:t>
            </w:r>
            <w:r w:rsidRPr="00CE5C56">
              <w:rPr>
                <w:lang w:val="bg-BG"/>
              </w:rPr>
              <w:t>Началник</w:t>
            </w:r>
          </w:p>
          <w:p w:rsidR="00670099" w:rsidRPr="00CE5C56" w:rsidRDefault="00C72F73" w:rsidP="00CE5C56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="00670099" w:rsidRPr="00CE5C56">
              <w:rPr>
                <w:lang w:val="bg-BG"/>
              </w:rPr>
              <w:t xml:space="preserve">тдел „Екология“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E420C8">
            <w:pPr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Веднага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CE5C56">
            <w:pPr>
              <w:rPr>
                <w:lang w:val="bg-BG"/>
              </w:rPr>
            </w:pPr>
            <w:r w:rsidRPr="00CE5C56">
              <w:rPr>
                <w:lang w:val="bg-BG"/>
              </w:rPr>
              <w:t>4.</w:t>
            </w:r>
            <w:r w:rsidR="00C72F73">
              <w:rPr>
                <w:lang w:val="bg-BG"/>
              </w:rPr>
              <w:t xml:space="preserve"> </w:t>
            </w:r>
            <w:r w:rsidRPr="00CE5C56">
              <w:rPr>
                <w:lang w:val="bg-BG"/>
              </w:rPr>
              <w:t>Пренасочване на преписката към Главен експерт</w:t>
            </w:r>
            <w:r w:rsidR="00C72F73">
              <w:rPr>
                <w:lang w:val="bg-BG"/>
              </w:rPr>
              <w:t>,</w:t>
            </w:r>
            <w:r w:rsidRPr="00CE5C56">
              <w:rPr>
                <w:lang w:val="bg-BG"/>
              </w:rPr>
              <w:t xml:space="preserve"> отдел „Екология“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E420C8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6C2812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5. </w:t>
            </w:r>
            <w:r>
              <w:rPr>
                <w:lang w:val="bg-BG"/>
              </w:rPr>
              <w:t>Изготвяне и съгласуване на Заповед за назначаване на комисия, определяне</w:t>
            </w:r>
            <w:r w:rsidR="00C72F73">
              <w:rPr>
                <w:lang w:val="bg-BG"/>
              </w:rPr>
              <w:t xml:space="preserve"> на задача</w:t>
            </w:r>
            <w:r>
              <w:rPr>
                <w:lang w:val="bg-BG"/>
              </w:rPr>
              <w:t xml:space="preserve"> за изпълнение, започване на работа и представяне на протокол за утвърждаване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2C5304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="002C5304">
              <w:rPr>
                <w:lang w:val="bg-BG"/>
              </w:rPr>
              <w:t xml:space="preserve">4 </w:t>
            </w:r>
            <w:r>
              <w:rPr>
                <w:lang w:val="bg-BG"/>
              </w:rPr>
              <w:t>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6C2812">
            <w:pPr>
              <w:rPr>
                <w:lang w:val="bg-BG"/>
              </w:rPr>
            </w:pPr>
            <w:r>
              <w:rPr>
                <w:lang w:val="bg-BG"/>
              </w:rPr>
              <w:t>6. Подписване на Заповедта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Default="00670099" w:rsidP="00C6381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Default="00670099" w:rsidP="006C2812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7. Регистрация  на Заповедта в </w:t>
            </w:r>
            <w:r w:rsidRPr="00CE5C56">
              <w:rPr>
                <w:lang w:val="bg-BG"/>
              </w:rPr>
              <w:t>АИС “Архимед”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Default="00670099" w:rsidP="00C6381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Default="00670099" w:rsidP="006C2812">
            <w:pPr>
              <w:rPr>
                <w:lang w:val="bg-BG"/>
              </w:rPr>
            </w:pPr>
            <w:r>
              <w:rPr>
                <w:lang w:val="bg-BG"/>
              </w:rPr>
              <w:t>8. Връчване на Заповедта на членовете на комисията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793484" w:rsidRDefault="00670099" w:rsidP="00793484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</w:t>
            </w:r>
            <w:r w:rsidRPr="00793484">
              <w:rPr>
                <w:sz w:val="28"/>
                <w:szCs w:val="28"/>
                <w:lang w:val="bg-BG"/>
              </w:rPr>
              <w:t xml:space="preserve">  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Default="00670099" w:rsidP="00C6381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 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C6381D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Pr="00CE5C56">
              <w:rPr>
                <w:lang w:val="bg-BG"/>
              </w:rPr>
              <w:t xml:space="preserve">. </w:t>
            </w:r>
            <w:r>
              <w:rPr>
                <w:lang w:val="bg-BG"/>
              </w:rPr>
              <w:t xml:space="preserve">Заседание на Комисията за разглеждане </w:t>
            </w:r>
            <w:r w:rsidRPr="00CE5C56">
              <w:rPr>
                <w:lang w:val="bg-BG"/>
              </w:rPr>
              <w:t xml:space="preserve"> на</w:t>
            </w:r>
            <w:r>
              <w:rPr>
                <w:lang w:val="bg-BG"/>
              </w:rPr>
              <w:t xml:space="preserve"> заявлението с </w:t>
            </w:r>
            <w:r w:rsidRPr="00CE5C56">
              <w:rPr>
                <w:lang w:val="bg-BG"/>
              </w:rPr>
              <w:t xml:space="preserve"> приложените документи</w:t>
            </w:r>
            <w:r>
              <w:rPr>
                <w:lang w:val="bg-BG"/>
              </w:rPr>
              <w:t>, съгласно Заповедта и определяне дата за оглед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896CDD">
            <w:pPr>
              <w:jc w:val="center"/>
              <w:rPr>
                <w:lang w:val="bg-BG"/>
              </w:rPr>
            </w:pPr>
          </w:p>
          <w:p w:rsidR="00670099" w:rsidRPr="00CE5C56" w:rsidRDefault="00670099" w:rsidP="00896CDD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</w:t>
            </w:r>
            <w:r>
              <w:rPr>
                <w:lang w:val="bg-BG"/>
              </w:rPr>
              <w:t>3</w:t>
            </w:r>
            <w:r w:rsidRPr="00CE5C56">
              <w:rPr>
                <w:lang w:val="bg-BG"/>
              </w:rPr>
              <w:t xml:space="preserve"> 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Default="00670099" w:rsidP="00670099">
            <w:pPr>
              <w:rPr>
                <w:lang w:val="bg-BG"/>
              </w:rPr>
            </w:pPr>
            <w:r>
              <w:rPr>
                <w:lang w:val="bg-BG"/>
              </w:rPr>
              <w:t>10. Уведомяване на потребителя за осигуряване на достъп и присъствие на огледа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134" w:type="dxa"/>
          </w:tcPr>
          <w:p w:rsidR="00670099" w:rsidRPr="00CE5C56" w:rsidRDefault="00670099" w:rsidP="00896CDD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2C5304" w:rsidP="00BA7FE7">
            <w:pPr>
              <w:rPr>
                <w:lang w:val="bg-BG"/>
              </w:rPr>
            </w:pPr>
            <w:r>
              <w:rPr>
                <w:lang w:val="bg-BG"/>
              </w:rPr>
              <w:t xml:space="preserve"> 4</w:t>
            </w:r>
            <w:r w:rsidR="00670099">
              <w:rPr>
                <w:lang w:val="bg-BG"/>
              </w:rPr>
              <w:t xml:space="preserve"> 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793484">
            <w:pPr>
              <w:rPr>
                <w:lang w:val="bg-BG"/>
              </w:rPr>
            </w:pPr>
            <w:r>
              <w:rPr>
                <w:lang w:val="bg-BG"/>
              </w:rPr>
              <w:t>11. Извършване на оглед на място от Комисията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670099" w:rsidRDefault="00670099" w:rsidP="00BA7FE7">
            <w:pPr>
              <w:rPr>
                <w:sz w:val="28"/>
                <w:szCs w:val="28"/>
                <w:lang w:val="bg-BG"/>
              </w:rPr>
            </w:pPr>
            <w:r>
              <w:rPr>
                <w:lang w:val="bg-BG"/>
              </w:rPr>
              <w:t xml:space="preserve">     </w:t>
            </w:r>
            <w:r w:rsidRPr="00670099">
              <w:rPr>
                <w:sz w:val="28"/>
                <w:szCs w:val="28"/>
                <w:lang w:val="bg-BG"/>
              </w:rPr>
              <w:t xml:space="preserve"> 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C72F73" w:rsidP="00BA7FE7">
            <w:pPr>
              <w:rPr>
                <w:lang w:val="bg-BG"/>
              </w:rPr>
            </w:pPr>
            <w:r>
              <w:rPr>
                <w:lang w:val="bg-BG"/>
              </w:rPr>
              <w:t xml:space="preserve">   3</w:t>
            </w:r>
            <w:r w:rsidR="00670099">
              <w:rPr>
                <w:lang w:val="bg-BG"/>
              </w:rPr>
              <w:t xml:space="preserve"> </w:t>
            </w:r>
            <w:r w:rsidR="00670099" w:rsidRPr="00CE5C56">
              <w:rPr>
                <w:lang w:val="bg-BG"/>
              </w:rPr>
              <w:t xml:space="preserve"> дни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670099">
            <w:pPr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Pr="00CE5C56">
              <w:rPr>
                <w:lang w:val="bg-BG"/>
              </w:rPr>
              <w:t xml:space="preserve">. </w:t>
            </w:r>
            <w:r>
              <w:rPr>
                <w:lang w:val="bg-BG"/>
              </w:rPr>
              <w:t>Констатации от огледа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670099" w:rsidRDefault="00670099" w:rsidP="00BA7FE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</w:t>
            </w:r>
            <w:r w:rsidRPr="00670099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670099" w:rsidP="00670099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Pr="00CE5C56">
              <w:rPr>
                <w:lang w:val="bg-BG"/>
              </w:rPr>
              <w:t xml:space="preserve">. </w:t>
            </w:r>
            <w:r w:rsidRPr="00670099">
              <w:rPr>
                <w:lang w:val="bg-BG"/>
              </w:rPr>
              <w:t xml:space="preserve">Съставяне </w:t>
            </w:r>
            <w:r>
              <w:rPr>
                <w:lang w:val="bg-BG"/>
              </w:rPr>
              <w:t xml:space="preserve">и подписване </w:t>
            </w:r>
            <w:r w:rsidRPr="00670099">
              <w:rPr>
                <w:lang w:val="bg-BG"/>
              </w:rPr>
              <w:t>на протокол за</w:t>
            </w:r>
            <w:r w:rsidR="00C72F73">
              <w:rPr>
                <w:lang w:val="bg-BG"/>
              </w:rPr>
              <w:t xml:space="preserve"> утвърждаване </w:t>
            </w:r>
            <w:r w:rsidRPr="00670099">
              <w:rPr>
                <w:lang w:val="bg-BG"/>
              </w:rPr>
              <w:t xml:space="preserve"> на размера и границите на терена</w:t>
            </w:r>
            <w:r w:rsidR="00C72F73">
              <w:rPr>
                <w:lang w:val="bg-BG"/>
              </w:rPr>
              <w:t xml:space="preserve"> за рекултивация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Default="00670099" w:rsidP="00BA7FE7">
            <w:pPr>
              <w:rPr>
                <w:lang w:val="bg-BG"/>
              </w:rPr>
            </w:pPr>
          </w:p>
          <w:p w:rsidR="002C5304" w:rsidRPr="002C5304" w:rsidRDefault="002C5304" w:rsidP="00BA7FE7">
            <w:pPr>
              <w:rPr>
                <w:sz w:val="28"/>
                <w:szCs w:val="28"/>
                <w:lang w:val="bg-BG"/>
              </w:rPr>
            </w:pPr>
            <w:r>
              <w:rPr>
                <w:lang w:val="bg-BG"/>
              </w:rPr>
              <w:t xml:space="preserve">      </w:t>
            </w:r>
            <w:r w:rsidRPr="002C5304">
              <w:rPr>
                <w:sz w:val="28"/>
                <w:szCs w:val="28"/>
                <w:lang w:val="bg-BG"/>
              </w:rPr>
              <w:t xml:space="preserve"> 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C72F73" w:rsidP="00BA7FE7">
            <w:pPr>
              <w:rPr>
                <w:lang w:val="bg-BG"/>
              </w:rPr>
            </w:pPr>
            <w:r>
              <w:rPr>
                <w:lang w:val="bg-BG"/>
              </w:rPr>
              <w:t xml:space="preserve">    </w:t>
            </w:r>
            <w:r w:rsidR="002C5304">
              <w:rPr>
                <w:lang w:val="bg-BG"/>
              </w:rPr>
              <w:t>4</w:t>
            </w:r>
            <w:r>
              <w:rPr>
                <w:lang w:val="bg-BG"/>
              </w:rPr>
              <w:t xml:space="preserve"> </w:t>
            </w:r>
            <w:r w:rsidR="00670099" w:rsidRPr="00CE5C56">
              <w:rPr>
                <w:lang w:val="bg-BG"/>
              </w:rPr>
              <w:t>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2C5304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2C5304" w:rsidRDefault="002C5304" w:rsidP="00670099">
            <w:pPr>
              <w:ind w:right="113"/>
              <w:rPr>
                <w:lang w:val="bg-BG"/>
              </w:rPr>
            </w:pPr>
            <w:r>
              <w:rPr>
                <w:lang w:val="bg-BG"/>
              </w:rPr>
              <w:t>14. Утвърждаване на протокола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5304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5304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</w:tcPr>
          <w:p w:rsidR="002C5304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C5304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5304" w:rsidRPr="00CE5C56" w:rsidRDefault="002C5304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2C5304" w:rsidRDefault="002C5304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304" w:rsidRPr="00CE5C56" w:rsidRDefault="002C5304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304" w:rsidRPr="00CE5C56" w:rsidRDefault="002C5304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304" w:rsidRPr="00CE5C56" w:rsidRDefault="002C5304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2C5304" w:rsidRPr="00CE5C56" w:rsidRDefault="002C5304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2C5304" w:rsidRDefault="002C5304" w:rsidP="00BA7FE7">
            <w:pPr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C5304" w:rsidRPr="00CE5C56" w:rsidRDefault="002C5304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B434CF" w:rsidP="008156EF">
            <w:pPr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2C5304">
              <w:rPr>
                <w:lang w:val="bg-BG"/>
              </w:rPr>
              <w:t>. Регистрация на протокола</w:t>
            </w:r>
            <w:r w:rsidR="00670099" w:rsidRPr="00CE5C56">
              <w:rPr>
                <w:lang w:val="bg-BG"/>
              </w:rPr>
              <w:t xml:space="preserve"> в АИС „Архимед”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B434CF" w:rsidP="008156EF">
            <w:pPr>
              <w:rPr>
                <w:lang w:val="bg-BG"/>
              </w:rPr>
            </w:pPr>
            <w:r>
              <w:rPr>
                <w:lang w:val="bg-BG"/>
              </w:rPr>
              <w:t>16.</w:t>
            </w:r>
            <w:r w:rsidR="00670099" w:rsidRPr="00CE5C56">
              <w:rPr>
                <w:lang w:val="bg-BG"/>
              </w:rPr>
              <w:t xml:space="preserve"> Изпращане </w:t>
            </w:r>
            <w:r w:rsidR="00670099">
              <w:rPr>
                <w:lang w:val="bg-BG"/>
              </w:rPr>
              <w:t>на протокола за получаване  в ЦАО/ ч</w:t>
            </w:r>
            <w:r w:rsidR="00670099" w:rsidRPr="00DB17B6">
              <w:rPr>
                <w:lang w:val="bg-BG"/>
              </w:rPr>
              <w:t>рез лицензиран пощенски оператор</w:t>
            </w:r>
            <w:r w:rsidR="00670099">
              <w:rPr>
                <w:lang w:val="bg-BG"/>
              </w:rPr>
              <w:t xml:space="preserve"> за</w:t>
            </w:r>
            <w:r w:rsidR="00670099" w:rsidRPr="00DB17B6">
              <w:rPr>
                <w:lang w:val="bg-BG"/>
              </w:rPr>
              <w:t xml:space="preserve"> сметка</w:t>
            </w:r>
            <w:r w:rsidR="00670099">
              <w:rPr>
                <w:lang w:val="bg-BG"/>
              </w:rPr>
              <w:t xml:space="preserve"> на потребителя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  <w:r w:rsidRPr="00CE5C56">
              <w:rPr>
                <w:lang w:val="bg-BG"/>
              </w:rPr>
              <w:t xml:space="preserve">     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B29FC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B434CF" w:rsidP="00995AEA">
            <w:pPr>
              <w:rPr>
                <w:lang w:val="bg-BG"/>
              </w:rPr>
            </w:pPr>
            <w:r>
              <w:rPr>
                <w:lang w:val="bg-BG"/>
              </w:rPr>
              <w:t>17</w:t>
            </w:r>
            <w:r w:rsidR="00670099" w:rsidRPr="00CE5C56">
              <w:rPr>
                <w:lang w:val="bg-BG"/>
              </w:rPr>
              <w:t xml:space="preserve">. Връчване на документа </w:t>
            </w:r>
            <w:r w:rsidR="00670099">
              <w:rPr>
                <w:lang w:val="bg-BG"/>
              </w:rPr>
              <w:t>срещу подпис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7B00A8">
            <w:pPr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Веднага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  <w:tr w:rsidR="00670099" w:rsidRPr="00CE5C56" w:rsidTr="00670099">
        <w:trPr>
          <w:cantSplit/>
          <w:trHeight w:val="526"/>
        </w:trPr>
        <w:tc>
          <w:tcPr>
            <w:tcW w:w="4821" w:type="dxa"/>
            <w:shd w:val="clear" w:color="auto" w:fill="auto"/>
            <w:vAlign w:val="center"/>
          </w:tcPr>
          <w:p w:rsidR="00670099" w:rsidRPr="00CE5C56" w:rsidRDefault="00B434CF" w:rsidP="00995AEA">
            <w:pPr>
              <w:rPr>
                <w:lang w:val="bg-BG"/>
              </w:rPr>
            </w:pPr>
            <w:r>
              <w:rPr>
                <w:lang w:val="bg-BG"/>
              </w:rPr>
              <w:t>18</w:t>
            </w:r>
            <w:r w:rsidR="00670099" w:rsidRPr="00CE5C56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670099" w:rsidRPr="00CE5C56">
              <w:rPr>
                <w:lang w:val="bg-BG"/>
              </w:rPr>
              <w:t>Архивиране на преписката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0099" w:rsidRPr="00CE5C56" w:rsidRDefault="00670099" w:rsidP="00631302">
            <w:pPr>
              <w:jc w:val="center"/>
              <w:rPr>
                <w:sz w:val="28"/>
                <w:szCs w:val="28"/>
                <w:lang w:val="bg-BG"/>
              </w:rPr>
            </w:pPr>
            <w:r w:rsidRPr="00CE5C56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1134" w:type="dxa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70099" w:rsidRPr="00CE5C56" w:rsidRDefault="00670099" w:rsidP="007B00A8">
            <w:pPr>
              <w:jc w:val="center"/>
              <w:rPr>
                <w:lang w:val="bg-BG"/>
              </w:rPr>
            </w:pPr>
            <w:r w:rsidRPr="00CE5C56">
              <w:rPr>
                <w:lang w:val="bg-BG"/>
              </w:rPr>
              <w:t>1 ден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70099" w:rsidRPr="00CE5C56" w:rsidRDefault="00670099" w:rsidP="00BA7FE7">
            <w:pPr>
              <w:rPr>
                <w:lang w:val="bg-BG"/>
              </w:rPr>
            </w:pPr>
          </w:p>
        </w:tc>
      </w:tr>
    </w:tbl>
    <w:p w:rsidR="000D55B6" w:rsidRPr="00CE5C56" w:rsidRDefault="000D55B6" w:rsidP="000D55B6">
      <w:pPr>
        <w:rPr>
          <w:lang w:val="bg-BG"/>
        </w:rPr>
      </w:pPr>
    </w:p>
    <w:p w:rsidR="0007688E" w:rsidRPr="00CE5C56" w:rsidRDefault="0007688E" w:rsidP="00704F80">
      <w:pPr>
        <w:jc w:val="both"/>
        <w:rPr>
          <w:lang w:val="bg-BG"/>
        </w:rPr>
      </w:pPr>
      <w:bookmarkStart w:id="0" w:name="_GoBack"/>
      <w:bookmarkEnd w:id="0"/>
    </w:p>
    <w:sectPr w:rsidR="0007688E" w:rsidRPr="00CE5C56" w:rsidSect="000D55B6">
      <w:pgSz w:w="16838" w:h="11906" w:orient="landscape" w:code="9"/>
      <w:pgMar w:top="709" w:right="1418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F32"/>
    <w:multiLevelType w:val="hybridMultilevel"/>
    <w:tmpl w:val="DC52C6E6"/>
    <w:lvl w:ilvl="0" w:tplc="181895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F6B"/>
    <w:rsid w:val="0007688E"/>
    <w:rsid w:val="0009451C"/>
    <w:rsid w:val="000C4655"/>
    <w:rsid w:val="000C768F"/>
    <w:rsid w:val="000D55B6"/>
    <w:rsid w:val="00106230"/>
    <w:rsid w:val="001B7D35"/>
    <w:rsid w:val="001D2661"/>
    <w:rsid w:val="001F21B8"/>
    <w:rsid w:val="002261CD"/>
    <w:rsid w:val="002340C8"/>
    <w:rsid w:val="0028009C"/>
    <w:rsid w:val="002C5304"/>
    <w:rsid w:val="002D3E65"/>
    <w:rsid w:val="002F0366"/>
    <w:rsid w:val="003243C4"/>
    <w:rsid w:val="00424DAF"/>
    <w:rsid w:val="00476F93"/>
    <w:rsid w:val="0055254C"/>
    <w:rsid w:val="00631302"/>
    <w:rsid w:val="00670099"/>
    <w:rsid w:val="006C2812"/>
    <w:rsid w:val="00704F80"/>
    <w:rsid w:val="00777E5D"/>
    <w:rsid w:val="00793484"/>
    <w:rsid w:val="007A4195"/>
    <w:rsid w:val="007B00A8"/>
    <w:rsid w:val="008156EF"/>
    <w:rsid w:val="00861E9C"/>
    <w:rsid w:val="00896CDD"/>
    <w:rsid w:val="00A920BF"/>
    <w:rsid w:val="00B12C3D"/>
    <w:rsid w:val="00B434CF"/>
    <w:rsid w:val="00B810E6"/>
    <w:rsid w:val="00BA34FB"/>
    <w:rsid w:val="00BB29FC"/>
    <w:rsid w:val="00BD7E5D"/>
    <w:rsid w:val="00BE13E3"/>
    <w:rsid w:val="00C31BEF"/>
    <w:rsid w:val="00C50D0E"/>
    <w:rsid w:val="00C6381D"/>
    <w:rsid w:val="00C72F73"/>
    <w:rsid w:val="00C77F6B"/>
    <w:rsid w:val="00CD7D5D"/>
    <w:rsid w:val="00CE14BD"/>
    <w:rsid w:val="00CE5C56"/>
    <w:rsid w:val="00CF14E4"/>
    <w:rsid w:val="00D16882"/>
    <w:rsid w:val="00E17C7E"/>
    <w:rsid w:val="00E420C8"/>
    <w:rsid w:val="00E717CD"/>
    <w:rsid w:val="00ED33E6"/>
    <w:rsid w:val="00F37798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41D51D3"/>
  <w15:docId w15:val="{21197425-2D24-49B6-9B37-7DF3BFFF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0E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50D0E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List Paragraph"/>
    <w:basedOn w:val="a"/>
    <w:uiPriority w:val="34"/>
    <w:qFormat/>
    <w:rsid w:val="00BA34FB"/>
    <w:pPr>
      <w:ind w:left="720"/>
      <w:contextualSpacing/>
    </w:pPr>
  </w:style>
  <w:style w:type="paragraph" w:customStyle="1" w:styleId="Style">
    <w:name w:val="Style"/>
    <w:rsid w:val="006C2812"/>
    <w:pPr>
      <w:widowControl w:val="0"/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E0E6-8671-40AF-9923-B2CFCE58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polya</cp:lastModifiedBy>
  <cp:revision>32</cp:revision>
  <cp:lastPrinted>2020-09-15T05:56:00Z</cp:lastPrinted>
  <dcterms:created xsi:type="dcterms:W3CDTF">2017-07-27T07:55:00Z</dcterms:created>
  <dcterms:modified xsi:type="dcterms:W3CDTF">2021-12-21T08:39:00Z</dcterms:modified>
</cp:coreProperties>
</file>