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822"/>
        <w:gridCol w:w="850"/>
        <w:gridCol w:w="992"/>
        <w:gridCol w:w="851"/>
        <w:gridCol w:w="992"/>
        <w:gridCol w:w="851"/>
        <w:gridCol w:w="708"/>
        <w:gridCol w:w="567"/>
        <w:gridCol w:w="1368"/>
        <w:gridCol w:w="1330"/>
      </w:tblGrid>
      <w:tr w:rsidR="00727A8A" w:rsidRPr="00066B92" w:rsidTr="00A9558D">
        <w:trPr>
          <w:trHeight w:val="515"/>
        </w:trPr>
        <w:tc>
          <w:tcPr>
            <w:tcW w:w="13579" w:type="dxa"/>
            <w:gridSpan w:val="11"/>
            <w:vAlign w:val="center"/>
          </w:tcPr>
          <w:p w:rsidR="00727A8A" w:rsidRPr="00066B92" w:rsidRDefault="00727A8A" w:rsidP="00A9558D">
            <w:pPr>
              <w:rPr>
                <w:b/>
                <w:lang w:val="bg-BG"/>
              </w:rPr>
            </w:pPr>
            <w:r w:rsidRPr="00066B92">
              <w:rPr>
                <w:b/>
                <w:lang w:val="bg-BG"/>
              </w:rPr>
              <w:t>Наименование на услугата</w:t>
            </w:r>
            <w:r w:rsidR="00985CBF">
              <w:rPr>
                <w:b/>
                <w:lang w:val="bg-BG"/>
              </w:rPr>
              <w:t>:</w:t>
            </w:r>
            <w:r>
              <w:rPr>
                <w:rStyle w:val="number-level"/>
              </w:rPr>
              <w:t xml:space="preserve"> </w:t>
            </w:r>
            <w:r w:rsidRPr="00B6340D">
              <w:rPr>
                <w:rStyle w:val="number-level"/>
                <w:b/>
              </w:rPr>
              <w:t>2004</w:t>
            </w:r>
            <w:r w:rsidRPr="00B6340D">
              <w:rPr>
                <w:b/>
              </w:rPr>
              <w:t xml:space="preserve"> </w:t>
            </w:r>
            <w:r w:rsidR="00985CBF">
              <w:rPr>
                <w:b/>
                <w:lang w:val="bg-BG"/>
              </w:rPr>
              <w:t xml:space="preserve"> </w:t>
            </w:r>
            <w:proofErr w:type="spellStart"/>
            <w:r w:rsidRPr="00B6340D">
              <w:rPr>
                <w:b/>
              </w:rPr>
              <w:t>Издаване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на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разрешително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за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водовземане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от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води</w:t>
            </w:r>
            <w:proofErr w:type="spellEnd"/>
            <w:r w:rsidRPr="00B6340D">
              <w:rPr>
                <w:b/>
              </w:rPr>
              <w:t xml:space="preserve">, </w:t>
            </w:r>
            <w:proofErr w:type="spellStart"/>
            <w:r w:rsidRPr="00B6340D">
              <w:rPr>
                <w:b/>
              </w:rPr>
              <w:t>включително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от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язовири</w:t>
            </w:r>
            <w:proofErr w:type="spellEnd"/>
            <w:r w:rsidRPr="00B6340D">
              <w:rPr>
                <w:b/>
              </w:rPr>
              <w:t xml:space="preserve"> и </w:t>
            </w:r>
            <w:proofErr w:type="spellStart"/>
            <w:r w:rsidRPr="00B6340D">
              <w:rPr>
                <w:b/>
              </w:rPr>
              <w:t>микроязовири</w:t>
            </w:r>
            <w:proofErr w:type="spellEnd"/>
            <w:r w:rsidRPr="00B6340D">
              <w:rPr>
                <w:b/>
              </w:rPr>
              <w:t xml:space="preserve"> и </w:t>
            </w:r>
            <w:proofErr w:type="spellStart"/>
            <w:r w:rsidRPr="00B6340D">
              <w:rPr>
                <w:b/>
              </w:rPr>
              <w:t>минерални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води</w:t>
            </w:r>
            <w:proofErr w:type="spellEnd"/>
            <w:r w:rsidRPr="00B6340D">
              <w:rPr>
                <w:b/>
              </w:rPr>
              <w:t xml:space="preserve"> - </w:t>
            </w:r>
            <w:proofErr w:type="spellStart"/>
            <w:r w:rsidRPr="00B6340D">
              <w:rPr>
                <w:b/>
              </w:rPr>
              <w:t>публична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общинска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собственост</w:t>
            </w:r>
            <w:proofErr w:type="spellEnd"/>
            <w:r w:rsidRPr="00B6340D">
              <w:rPr>
                <w:b/>
              </w:rPr>
              <w:t xml:space="preserve">, </w:t>
            </w:r>
            <w:proofErr w:type="spellStart"/>
            <w:r w:rsidRPr="00B6340D">
              <w:rPr>
                <w:b/>
              </w:rPr>
              <w:t>както</w:t>
            </w:r>
            <w:proofErr w:type="spellEnd"/>
            <w:r w:rsidRPr="00B6340D">
              <w:rPr>
                <w:b/>
              </w:rPr>
              <w:t xml:space="preserve"> и </w:t>
            </w:r>
            <w:proofErr w:type="spellStart"/>
            <w:r w:rsidRPr="00B6340D">
              <w:rPr>
                <w:b/>
              </w:rPr>
              <w:t>от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находища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на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минерални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води</w:t>
            </w:r>
            <w:proofErr w:type="spellEnd"/>
            <w:r w:rsidRPr="00B6340D">
              <w:rPr>
                <w:b/>
              </w:rPr>
              <w:t xml:space="preserve"> - </w:t>
            </w:r>
            <w:proofErr w:type="spellStart"/>
            <w:r w:rsidRPr="00B6340D">
              <w:rPr>
                <w:b/>
              </w:rPr>
              <w:t>изключителна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държавна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собственост</w:t>
            </w:r>
            <w:proofErr w:type="spellEnd"/>
            <w:r w:rsidRPr="00B6340D">
              <w:rPr>
                <w:b/>
              </w:rPr>
              <w:t xml:space="preserve">, </w:t>
            </w:r>
            <w:proofErr w:type="spellStart"/>
            <w:r w:rsidRPr="00B6340D">
              <w:rPr>
                <w:b/>
              </w:rPr>
              <w:t>които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са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предоставени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безвъзмездно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за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управление</w:t>
            </w:r>
            <w:proofErr w:type="spellEnd"/>
            <w:r w:rsidRPr="00B6340D">
              <w:rPr>
                <w:b/>
              </w:rPr>
              <w:t xml:space="preserve"> и </w:t>
            </w:r>
            <w:proofErr w:type="spellStart"/>
            <w:r w:rsidRPr="00B6340D">
              <w:rPr>
                <w:b/>
              </w:rPr>
              <w:t>ползване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от</w:t>
            </w:r>
            <w:proofErr w:type="spellEnd"/>
            <w:r w:rsidRPr="00B6340D">
              <w:rPr>
                <w:b/>
              </w:rPr>
              <w:t xml:space="preserve"> </w:t>
            </w:r>
            <w:proofErr w:type="spellStart"/>
            <w:r w:rsidRPr="00B6340D">
              <w:rPr>
                <w:b/>
              </w:rPr>
              <w:t>общините</w:t>
            </w:r>
            <w:proofErr w:type="spellEnd"/>
          </w:p>
        </w:tc>
      </w:tr>
      <w:tr w:rsidR="00727A8A" w:rsidRPr="00B6340D" w:rsidTr="00A9558D">
        <w:trPr>
          <w:trHeight w:val="515"/>
        </w:trPr>
        <w:tc>
          <w:tcPr>
            <w:tcW w:w="13579" w:type="dxa"/>
            <w:gridSpan w:val="11"/>
            <w:vAlign w:val="center"/>
          </w:tcPr>
          <w:p w:rsidR="00727A8A" w:rsidRPr="00B6340D" w:rsidRDefault="00727A8A" w:rsidP="00A9558D">
            <w:pPr>
              <w:spacing w:before="100" w:beforeAutospacing="1" w:after="100" w:afterAutospacing="1"/>
              <w:rPr>
                <w:lang w:val="bg-BG"/>
              </w:rPr>
            </w:pPr>
            <w:r w:rsidRPr="006E67CD">
              <w:rPr>
                <w:b/>
                <w:lang w:val="bg-BG"/>
              </w:rPr>
              <w:t>Правно основание /нормативни документи</w:t>
            </w:r>
            <w:r>
              <w:rPr>
                <w:lang w:val="bg-BG"/>
              </w:rPr>
              <w:t>:</w:t>
            </w:r>
            <w:r w:rsidRPr="00E67E89">
              <w:rPr>
                <w:lang w:val="bg-BG"/>
              </w:rPr>
              <w:t xml:space="preserve"> </w:t>
            </w:r>
            <w:proofErr w:type="spellStart"/>
            <w:r>
              <w:t>Закон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водите</w:t>
            </w:r>
            <w:proofErr w:type="spellEnd"/>
            <w:r>
              <w:t xml:space="preserve"> - </w:t>
            </w:r>
            <w:proofErr w:type="spellStart"/>
            <w:r>
              <w:t>чл</w:t>
            </w:r>
            <w:proofErr w:type="spellEnd"/>
            <w:r>
              <w:t xml:space="preserve">. 50; </w:t>
            </w:r>
            <w:proofErr w:type="spellStart"/>
            <w:r>
              <w:t>чл</w:t>
            </w:r>
            <w:proofErr w:type="spellEnd"/>
            <w:r>
              <w:t xml:space="preserve">. 52, </w:t>
            </w:r>
            <w:proofErr w:type="spellStart"/>
            <w:r>
              <w:t>ал</w:t>
            </w:r>
            <w:proofErr w:type="spellEnd"/>
            <w:r>
              <w:t xml:space="preserve">. 1, т. 3, б. </w:t>
            </w:r>
            <w:r>
              <w:rPr>
                <w:lang w:val="bg-BG"/>
              </w:rPr>
              <w:t>а</w:t>
            </w:r>
          </w:p>
        </w:tc>
      </w:tr>
      <w:tr w:rsidR="00727A8A" w:rsidRPr="00E67E89" w:rsidTr="00A9558D">
        <w:trPr>
          <w:trHeight w:val="931"/>
        </w:trPr>
        <w:tc>
          <w:tcPr>
            <w:tcW w:w="13579" w:type="dxa"/>
            <w:gridSpan w:val="11"/>
            <w:vAlign w:val="center"/>
          </w:tcPr>
          <w:p w:rsidR="00727A8A" w:rsidRPr="00E67E89" w:rsidRDefault="00727A8A" w:rsidP="00A9558D">
            <w:pPr>
              <w:jc w:val="both"/>
              <w:rPr>
                <w:lang w:val="bg-BG"/>
              </w:rPr>
            </w:pPr>
            <w:r w:rsidRPr="006E67CD">
              <w:rPr>
                <w:b/>
                <w:lang w:val="bg-BG"/>
              </w:rPr>
              <w:t>Необходими за изпълнение на услугата документи:</w:t>
            </w:r>
            <w:r w:rsidRPr="009C6962">
              <w:rPr>
                <w:lang w:val="bg-BG"/>
              </w:rPr>
              <w:t xml:space="preserve"> </w:t>
            </w:r>
            <w:r w:rsidRPr="00D11ECB">
              <w:rPr>
                <w:lang w:val="bg-BG"/>
              </w:rPr>
              <w:t>Заявления по образец – от сайта на Министерство на околната среда и водите – раздел ,,Води”</w:t>
            </w:r>
          </w:p>
        </w:tc>
      </w:tr>
      <w:tr w:rsidR="00727A8A" w:rsidRPr="00E67E89" w:rsidTr="00A9558D">
        <w:trPr>
          <w:trHeight w:val="418"/>
        </w:trPr>
        <w:tc>
          <w:tcPr>
            <w:tcW w:w="13579" w:type="dxa"/>
            <w:gridSpan w:val="11"/>
            <w:vAlign w:val="center"/>
          </w:tcPr>
          <w:p w:rsidR="00727A8A" w:rsidRPr="00E67E89" w:rsidRDefault="00727A8A" w:rsidP="00A9558D">
            <w:pPr>
              <w:jc w:val="both"/>
              <w:rPr>
                <w:lang w:val="ru-RU"/>
              </w:rPr>
            </w:pPr>
            <w:r w:rsidRPr="00E67E89">
              <w:rPr>
                <w:sz w:val="22"/>
                <w:szCs w:val="22"/>
                <w:lang w:val="bg-BG"/>
              </w:rPr>
              <w:t>Валидност:</w:t>
            </w:r>
            <w:r w:rsidRPr="00E67E89">
              <w:rPr>
                <w:lang w:val="bg-BG"/>
              </w:rPr>
              <w:t xml:space="preserve"> </w:t>
            </w:r>
          </w:p>
        </w:tc>
      </w:tr>
      <w:tr w:rsidR="00727A8A" w:rsidRPr="00E67E89" w:rsidTr="00A9558D">
        <w:trPr>
          <w:trHeight w:val="515"/>
        </w:trPr>
        <w:tc>
          <w:tcPr>
            <w:tcW w:w="4248" w:type="dxa"/>
            <w:vMerge w:val="restart"/>
            <w:vAlign w:val="center"/>
          </w:tcPr>
          <w:p w:rsidR="00727A8A" w:rsidRPr="00E67E89" w:rsidRDefault="00E164B1" w:rsidP="00A9558D">
            <w:pPr>
              <w:rPr>
                <w:b/>
                <w:lang w:val="bg-BG"/>
              </w:rPr>
            </w:pPr>
            <w:r w:rsidRPr="00E164B1">
              <w:rPr>
                <w:noProof/>
                <w:lang w:eastAsia="en-US"/>
              </w:rPr>
              <w:pict>
                <v:line id="_x0000_s1026" style="position:absolute;z-index:251660288;mso-position-horizontal-relative:text;mso-position-vertical-relative:text" from="16.45pt,.1pt" to="197.85pt,161.25pt"/>
              </w:pict>
            </w:r>
            <w:r w:rsidR="00727A8A" w:rsidRPr="00E67E89">
              <w:rPr>
                <w:lang w:val="bg-BG"/>
              </w:rPr>
              <w:t xml:space="preserve">                             </w:t>
            </w:r>
            <w:r w:rsidR="00727A8A" w:rsidRPr="00E67E89">
              <w:rPr>
                <w:b/>
                <w:lang w:val="bg-BG"/>
              </w:rPr>
              <w:t xml:space="preserve"> </w:t>
            </w:r>
          </w:p>
          <w:p w:rsidR="00727A8A" w:rsidRPr="00E67E89" w:rsidRDefault="00727A8A" w:rsidP="00A9558D">
            <w:pPr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ab/>
            </w:r>
            <w:r w:rsidRPr="00E67E89">
              <w:rPr>
                <w:b/>
                <w:lang w:val="bg-BG"/>
              </w:rPr>
              <w:tab/>
              <w:t xml:space="preserve">        Изпълнители     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  <w:r w:rsidRPr="00E67E89">
              <w:rPr>
                <w:lang w:val="bg-BG"/>
              </w:rPr>
              <w:t xml:space="preserve">                           /структурни звена в 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  <w:r w:rsidRPr="00E67E89">
              <w:rPr>
                <w:lang w:val="bg-BG"/>
              </w:rPr>
              <w:t xml:space="preserve">                            Общината; външни 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  <w:r w:rsidRPr="00E67E89">
              <w:rPr>
                <w:lang w:val="bg-BG"/>
              </w:rPr>
              <w:t xml:space="preserve">                                структури/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</w:p>
          <w:p w:rsidR="00727A8A" w:rsidRPr="00E67E89" w:rsidRDefault="00727A8A" w:rsidP="00A9558D">
            <w:pPr>
              <w:rPr>
                <w:lang w:val="bg-BG"/>
              </w:rPr>
            </w:pPr>
          </w:p>
          <w:p w:rsidR="00727A8A" w:rsidRPr="00E67E89" w:rsidRDefault="00727A8A" w:rsidP="00A9558D">
            <w:pPr>
              <w:rPr>
                <w:lang w:val="bg-BG"/>
              </w:rPr>
            </w:pPr>
          </w:p>
          <w:p w:rsidR="00727A8A" w:rsidRPr="00E67E89" w:rsidRDefault="00727A8A" w:rsidP="00A9558D">
            <w:pPr>
              <w:rPr>
                <w:lang w:val="bg-BG"/>
              </w:rPr>
            </w:pPr>
          </w:p>
          <w:p w:rsidR="00727A8A" w:rsidRPr="00E67E89" w:rsidRDefault="00727A8A" w:rsidP="00A9558D">
            <w:pPr>
              <w:rPr>
                <w:lang w:val="bg-BG"/>
              </w:rPr>
            </w:pPr>
          </w:p>
          <w:p w:rsidR="00727A8A" w:rsidRPr="00E67E89" w:rsidRDefault="00727A8A" w:rsidP="00A9558D">
            <w:pPr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>Технологични операции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  <w:r w:rsidRPr="00E67E89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507" w:type="dxa"/>
            <w:gridSpan w:val="5"/>
            <w:vAlign w:val="center"/>
          </w:tcPr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>Общинска администрация</w:t>
            </w:r>
          </w:p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</w:p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</w:p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 xml:space="preserve">Външни </w:t>
            </w:r>
          </w:p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 xml:space="preserve">администрации </w:t>
            </w:r>
          </w:p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>/институции</w:t>
            </w: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>Срок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jc w:val="center"/>
              <w:rPr>
                <w:b/>
                <w:lang w:val="bg-BG"/>
              </w:rPr>
            </w:pPr>
            <w:r w:rsidRPr="00E67E89">
              <w:rPr>
                <w:b/>
                <w:lang w:val="bg-BG"/>
              </w:rPr>
              <w:t>Цена</w:t>
            </w:r>
          </w:p>
        </w:tc>
      </w:tr>
      <w:tr w:rsidR="00727A8A" w:rsidRPr="00E67E89" w:rsidTr="00A9558D">
        <w:trPr>
          <w:cantSplit/>
          <w:trHeight w:val="2129"/>
        </w:trPr>
        <w:tc>
          <w:tcPr>
            <w:tcW w:w="4248" w:type="dxa"/>
            <w:vMerge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Ц</w:t>
            </w:r>
            <w:r w:rsidRPr="00E67E89">
              <w:rPr>
                <w:lang w:val="bg-BG"/>
              </w:rPr>
              <w:t>АО</w:t>
            </w:r>
            <w:r>
              <w:rPr>
                <w:lang w:val="bg-BG"/>
              </w:rPr>
              <w:t xml:space="preserve"> /</w:t>
            </w:r>
            <w:r w:rsidRPr="00E67E89">
              <w:rPr>
                <w:lang w:val="bg-BG"/>
              </w:rPr>
              <w:t xml:space="preserve"> каса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850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,,Деловодство и архив”</w:t>
            </w:r>
          </w:p>
        </w:tc>
        <w:tc>
          <w:tcPr>
            <w:tcW w:w="992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 w:rsidRPr="00E67E89">
              <w:rPr>
                <w:lang w:val="bg-BG"/>
              </w:rPr>
              <w:t xml:space="preserve"> </w:t>
            </w:r>
            <w:r>
              <w:rPr>
                <w:lang w:val="bg-BG"/>
              </w:rPr>
              <w:t>Кмет</w:t>
            </w:r>
          </w:p>
        </w:tc>
        <w:tc>
          <w:tcPr>
            <w:tcW w:w="851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 w:rsidRPr="00E67E89">
              <w:rPr>
                <w:lang w:val="bg-BG"/>
              </w:rPr>
              <w:t>Началник отдел „</w:t>
            </w:r>
            <w:r>
              <w:rPr>
                <w:lang w:val="bg-BG"/>
              </w:rPr>
              <w:t>Екология</w:t>
            </w:r>
            <w:r w:rsidRPr="00E67E89">
              <w:rPr>
                <w:lang w:val="bg-BG"/>
              </w:rPr>
              <w:t>”</w:t>
            </w:r>
          </w:p>
        </w:tc>
        <w:tc>
          <w:tcPr>
            <w:tcW w:w="992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 w:rsidRPr="00E67E89">
              <w:rPr>
                <w:lang w:val="bg-BG"/>
              </w:rPr>
              <w:t xml:space="preserve">Главен </w:t>
            </w:r>
            <w:r>
              <w:rPr>
                <w:lang w:val="bg-BG"/>
              </w:rPr>
              <w:t>експерт ,,Екология”</w:t>
            </w:r>
          </w:p>
        </w:tc>
        <w:tc>
          <w:tcPr>
            <w:tcW w:w="851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proofErr w:type="spellStart"/>
            <w:r>
              <w:rPr>
                <w:lang w:val="bg-BG"/>
              </w:rPr>
              <w:t>Басейнова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>
              <w:rPr>
                <w:lang w:val="bg-BG"/>
              </w:rPr>
              <w:t>дирекциа-</w:t>
            </w:r>
            <w:proofErr w:type="spellEnd"/>
            <w:r>
              <w:rPr>
                <w:lang w:val="bg-BG"/>
              </w:rPr>
              <w:t>,,Дунавски район”</w:t>
            </w:r>
          </w:p>
        </w:tc>
        <w:tc>
          <w:tcPr>
            <w:tcW w:w="708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r>
              <w:rPr>
                <w:lang w:val="bg-BG"/>
              </w:rPr>
              <w:t>РИОСВ</w:t>
            </w:r>
          </w:p>
        </w:tc>
        <w:tc>
          <w:tcPr>
            <w:tcW w:w="567" w:type="dxa"/>
            <w:textDirection w:val="btLr"/>
            <w:vAlign w:val="center"/>
          </w:tcPr>
          <w:p w:rsidR="00727A8A" w:rsidRPr="00E67E89" w:rsidRDefault="00727A8A" w:rsidP="00A9558D">
            <w:pPr>
              <w:ind w:left="113" w:right="113"/>
              <w:rPr>
                <w:lang w:val="bg-BG"/>
              </w:rPr>
            </w:pP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  <w:tc>
          <w:tcPr>
            <w:tcW w:w="1368" w:type="dxa"/>
            <w:vAlign w:val="center"/>
          </w:tcPr>
          <w:p w:rsidR="00727A8A" w:rsidRPr="007A450A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>
              <w:t xml:space="preserve"> </w:t>
            </w:r>
            <w:r>
              <w:rPr>
                <w:lang w:val="bg-BG"/>
              </w:rPr>
              <w:t>месеца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250 лв.</w:t>
            </w: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9C6962" w:rsidRDefault="00727A8A" w:rsidP="00A9558D">
            <w:pPr>
              <w:rPr>
                <w:lang w:val="bg-BG"/>
              </w:rPr>
            </w:pPr>
            <w:r w:rsidRPr="005E0661">
              <w:rPr>
                <w:lang w:val="bg-BG"/>
              </w:rPr>
              <w:t>1</w:t>
            </w:r>
            <w:r w:rsidR="00985CBF">
              <w:rPr>
                <w:lang w:val="bg-BG"/>
              </w:rPr>
              <w:t>.</w:t>
            </w:r>
            <w:r>
              <w:rPr>
                <w:lang w:val="bg-BG"/>
              </w:rPr>
              <w:t xml:space="preserve"> Приемане на заявление с  приложени към него документи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F62FA4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E67E89">
              <w:rPr>
                <w:lang w:val="bg-BG"/>
              </w:rPr>
              <w:t>еднага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5E0661" w:rsidRDefault="00727A8A" w:rsidP="00A9558D">
            <w:pPr>
              <w:rPr>
                <w:lang w:val="bg-BG"/>
              </w:rPr>
            </w:pPr>
            <w:r w:rsidRPr="005E0661">
              <w:rPr>
                <w:lang w:val="bg-BG"/>
              </w:rPr>
              <w:t xml:space="preserve">2. </w:t>
            </w:r>
            <w:r>
              <w:rPr>
                <w:lang w:val="bg-BG"/>
              </w:rPr>
              <w:t>Р</w:t>
            </w:r>
            <w:r w:rsidRPr="005E0661">
              <w:rPr>
                <w:lang w:val="bg-BG"/>
              </w:rPr>
              <w:t xml:space="preserve">егистриране на подаденото заявление в </w:t>
            </w:r>
            <w:r>
              <w:rPr>
                <w:lang w:val="bg-BG"/>
              </w:rPr>
              <w:t>АИС</w:t>
            </w:r>
            <w:r w:rsidRPr="005E0661">
              <w:rPr>
                <w:lang w:val="ru-RU"/>
              </w:rPr>
              <w:t xml:space="preserve"> </w:t>
            </w:r>
            <w:r w:rsidRPr="005E0661">
              <w:rPr>
                <w:lang w:val="bg-BG"/>
              </w:rPr>
              <w:t>„ Архимед</w:t>
            </w:r>
            <w:r>
              <w:rPr>
                <w:lang w:val="bg-BG"/>
              </w:rPr>
              <w:t xml:space="preserve"> и насочване към н-к отдел „Екология”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F62FA4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F62FA4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E67E89">
              <w:rPr>
                <w:lang w:val="bg-BG"/>
              </w:rPr>
              <w:t>еднага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F35BF3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5E0661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  <w:r w:rsidRPr="005E0661">
              <w:rPr>
                <w:lang w:val="bg-BG"/>
              </w:rPr>
              <w:t>Заплащане на дължимата сума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1330" w:type="dxa"/>
            <w:vAlign w:val="center"/>
          </w:tcPr>
          <w:p w:rsidR="00727A8A" w:rsidRPr="00F35BF3" w:rsidRDefault="00727A8A" w:rsidP="00A9558D">
            <w:pPr>
              <w:rPr>
                <w:sz w:val="20"/>
                <w:szCs w:val="20"/>
                <w:lang w:val="bg-BG"/>
              </w:rPr>
            </w:pPr>
            <w:r w:rsidRPr="00F35BF3">
              <w:rPr>
                <w:sz w:val="20"/>
                <w:szCs w:val="20"/>
                <w:lang w:val="bg-BG"/>
              </w:rPr>
              <w:t xml:space="preserve">съгласно </w:t>
            </w:r>
            <w:proofErr w:type="spellStart"/>
            <w:r w:rsidRPr="00F35BF3">
              <w:rPr>
                <w:sz w:val="20"/>
                <w:szCs w:val="20"/>
                <w:lang w:val="bg-BG"/>
              </w:rPr>
              <w:t>Н-ба</w:t>
            </w:r>
            <w:proofErr w:type="spellEnd"/>
            <w:r w:rsidRPr="00F35BF3">
              <w:rPr>
                <w:sz w:val="20"/>
                <w:szCs w:val="20"/>
                <w:lang w:val="bg-BG"/>
              </w:rPr>
              <w:t xml:space="preserve"> №17 на Общ.съвет Плевен</w:t>
            </w: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E67E89">
              <w:rPr>
                <w:lang w:val="bg-BG"/>
              </w:rPr>
              <w:t>. Пренасочване на  преписката</w:t>
            </w:r>
            <w:r>
              <w:rPr>
                <w:lang w:val="bg-BG"/>
              </w:rPr>
              <w:t xml:space="preserve"> </w:t>
            </w:r>
            <w:r w:rsidRPr="00E67E89">
              <w:rPr>
                <w:lang w:val="bg-BG"/>
              </w:rPr>
              <w:t xml:space="preserve">към гл. </w:t>
            </w:r>
            <w:r>
              <w:rPr>
                <w:lang w:val="bg-BG"/>
              </w:rPr>
              <w:t>експерт</w:t>
            </w:r>
            <w:r w:rsidRPr="00E67E89">
              <w:rPr>
                <w:lang w:val="bg-BG"/>
              </w:rPr>
              <w:t xml:space="preserve"> за изпълнение на услугата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F62FA4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5</w:t>
            </w:r>
            <w:r w:rsidRPr="00E67E89">
              <w:rPr>
                <w:lang w:val="bg-BG"/>
              </w:rPr>
              <w:t xml:space="preserve">.  Преглед на документите за съответствие с изискванията на  </w:t>
            </w:r>
            <w:r>
              <w:rPr>
                <w:lang w:val="bg-BG"/>
              </w:rPr>
              <w:t xml:space="preserve">чл.61 </w:t>
            </w:r>
            <w:r w:rsidRPr="00E67E89">
              <w:rPr>
                <w:lang w:val="bg-BG"/>
              </w:rPr>
              <w:t>Началник отдел „</w:t>
            </w:r>
            <w:r>
              <w:rPr>
                <w:lang w:val="bg-BG"/>
              </w:rPr>
              <w:t>Екология</w:t>
            </w:r>
            <w:r w:rsidRPr="00E67E89">
              <w:rPr>
                <w:lang w:val="bg-BG"/>
              </w:rPr>
              <w:t>”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 w:rsidRPr="00F62FA4"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 w:rsidRPr="00E67E89">
              <w:rPr>
                <w:lang w:val="bg-BG"/>
              </w:rPr>
              <w:t xml:space="preserve">   </w:t>
            </w:r>
            <w:r>
              <w:rPr>
                <w:lang w:val="bg-BG"/>
              </w:rPr>
              <w:t>20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6.</w:t>
            </w:r>
            <w:proofErr w:type="spellStart"/>
            <w:r>
              <w:rPr>
                <w:lang w:val="bg-BG"/>
              </w:rPr>
              <w:t>Отстранявяне</w:t>
            </w:r>
            <w:proofErr w:type="spellEnd"/>
            <w:r>
              <w:rPr>
                <w:lang w:val="bg-BG"/>
              </w:rPr>
              <w:t xml:space="preserve"> на  установени  несъответствия в документацията</w:t>
            </w:r>
          </w:p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До 60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61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7.Изготвяне на преценка по чл.62 от Закона за водите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До 30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8.Изготвяне на съобщение до обществеността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9.Подаване на становища и/или възражения от заинтересовани лица 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14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795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10.Изготвяне на предложение до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 за разрешение за издаване на разрешително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2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824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11.Разглеждане на предложението на заседание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До 30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12.Издаване на разрешително съгл.Решение 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10 дена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13.Уведомяване на заинтересованите лица</w:t>
            </w: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  <w:tr w:rsidR="00727A8A" w:rsidRPr="00E67E89" w:rsidTr="00A9558D">
        <w:trPr>
          <w:cantSplit/>
          <w:trHeight w:val="526"/>
        </w:trPr>
        <w:tc>
          <w:tcPr>
            <w:tcW w:w="4248" w:type="dxa"/>
            <w:vAlign w:val="center"/>
          </w:tcPr>
          <w:p w:rsidR="00727A8A" w:rsidRPr="00B6340D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 xml:space="preserve">14.Вписване в </w:t>
            </w:r>
            <w:proofErr w:type="spellStart"/>
            <w:r w:rsidRPr="00B6340D">
              <w:rPr>
                <w:bCs/>
                <w:color w:val="000000"/>
              </w:rPr>
              <w:t>Регистър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на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разрешителни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за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водовземане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от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води</w:t>
            </w:r>
            <w:proofErr w:type="spellEnd"/>
            <w:r w:rsidRPr="00B6340D">
              <w:rPr>
                <w:bCs/>
                <w:color w:val="000000"/>
              </w:rPr>
              <w:t xml:space="preserve">, </w:t>
            </w:r>
            <w:proofErr w:type="spellStart"/>
            <w:r w:rsidRPr="00B6340D">
              <w:rPr>
                <w:bCs/>
                <w:color w:val="000000"/>
              </w:rPr>
              <w:t>включително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от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язовири</w:t>
            </w:r>
            <w:proofErr w:type="spellEnd"/>
            <w:r w:rsidRPr="00B6340D">
              <w:rPr>
                <w:bCs/>
                <w:color w:val="000000"/>
              </w:rPr>
              <w:t xml:space="preserve"> и </w:t>
            </w:r>
            <w:proofErr w:type="spellStart"/>
            <w:r w:rsidRPr="00B6340D">
              <w:rPr>
                <w:bCs/>
                <w:color w:val="000000"/>
              </w:rPr>
              <w:t>минерални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води</w:t>
            </w:r>
            <w:proofErr w:type="spellEnd"/>
            <w:r w:rsidRPr="00B6340D">
              <w:rPr>
                <w:bCs/>
                <w:color w:val="000000"/>
              </w:rPr>
              <w:t xml:space="preserve"> - </w:t>
            </w:r>
            <w:proofErr w:type="spellStart"/>
            <w:r w:rsidRPr="00B6340D">
              <w:rPr>
                <w:bCs/>
                <w:color w:val="000000"/>
              </w:rPr>
              <w:t>публична</w:t>
            </w:r>
            <w:proofErr w:type="spellEnd"/>
            <w:r w:rsidRPr="00B6340D">
              <w:rPr>
                <w:bCs/>
                <w:color w:val="000000"/>
              </w:rPr>
              <w:t> </w:t>
            </w:r>
            <w:proofErr w:type="spellStart"/>
            <w:r w:rsidRPr="00B6340D">
              <w:rPr>
                <w:bCs/>
                <w:color w:val="000000"/>
              </w:rPr>
              <w:t>общинска</w:t>
            </w:r>
            <w:proofErr w:type="spellEnd"/>
            <w:r w:rsidRPr="00B6340D">
              <w:rPr>
                <w:bCs/>
                <w:color w:val="000000"/>
              </w:rPr>
              <w:t> </w:t>
            </w:r>
            <w:proofErr w:type="spellStart"/>
            <w:r w:rsidRPr="00B6340D">
              <w:rPr>
                <w:bCs/>
                <w:color w:val="000000"/>
              </w:rPr>
              <w:t>собственост</w:t>
            </w:r>
            <w:proofErr w:type="spellEnd"/>
            <w:r w:rsidRPr="00B6340D">
              <w:rPr>
                <w:bCs/>
                <w:color w:val="000000"/>
              </w:rPr>
              <w:t xml:space="preserve">, </w:t>
            </w:r>
            <w:proofErr w:type="spellStart"/>
            <w:r w:rsidRPr="00B6340D">
              <w:rPr>
                <w:bCs/>
                <w:color w:val="000000"/>
              </w:rPr>
              <w:t>както</w:t>
            </w:r>
            <w:proofErr w:type="spellEnd"/>
            <w:r w:rsidRPr="00B6340D">
              <w:rPr>
                <w:bCs/>
                <w:color w:val="000000"/>
              </w:rPr>
              <w:t xml:space="preserve"> и </w:t>
            </w:r>
            <w:proofErr w:type="spellStart"/>
            <w:r w:rsidRPr="00B6340D">
              <w:rPr>
                <w:bCs/>
                <w:color w:val="000000"/>
              </w:rPr>
              <w:t>от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находища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на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минерални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води</w:t>
            </w:r>
            <w:proofErr w:type="spellEnd"/>
            <w:r w:rsidRPr="00B6340D">
              <w:rPr>
                <w:bCs/>
                <w:color w:val="000000"/>
              </w:rPr>
              <w:t xml:space="preserve"> - </w:t>
            </w:r>
            <w:proofErr w:type="spellStart"/>
            <w:r w:rsidRPr="00B6340D">
              <w:rPr>
                <w:bCs/>
                <w:color w:val="000000"/>
              </w:rPr>
              <w:t>изключителна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държавна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собственост</w:t>
            </w:r>
            <w:proofErr w:type="spellEnd"/>
            <w:r w:rsidRPr="00B6340D">
              <w:rPr>
                <w:bCs/>
                <w:color w:val="000000"/>
              </w:rPr>
              <w:t xml:space="preserve">, </w:t>
            </w:r>
            <w:proofErr w:type="spellStart"/>
            <w:r w:rsidRPr="00B6340D">
              <w:rPr>
                <w:bCs/>
                <w:color w:val="000000"/>
              </w:rPr>
              <w:t>които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са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предоставени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безвъзмездно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за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управление</w:t>
            </w:r>
            <w:proofErr w:type="spellEnd"/>
            <w:r w:rsidRPr="00B6340D">
              <w:rPr>
                <w:bCs/>
                <w:color w:val="000000"/>
              </w:rPr>
              <w:t xml:space="preserve"> и </w:t>
            </w:r>
            <w:proofErr w:type="spellStart"/>
            <w:r w:rsidRPr="00B6340D">
              <w:rPr>
                <w:bCs/>
                <w:color w:val="000000"/>
              </w:rPr>
              <w:t>ползване</w:t>
            </w:r>
            <w:proofErr w:type="spellEnd"/>
            <w:r w:rsidRPr="00B6340D">
              <w:rPr>
                <w:bCs/>
                <w:color w:val="000000"/>
              </w:rPr>
              <w:t xml:space="preserve"> </w:t>
            </w:r>
            <w:proofErr w:type="spellStart"/>
            <w:r w:rsidRPr="00B6340D">
              <w:rPr>
                <w:bCs/>
                <w:color w:val="000000"/>
              </w:rPr>
              <w:t>от</w:t>
            </w:r>
            <w:proofErr w:type="spellEnd"/>
            <w:r w:rsidRPr="00B6340D">
              <w:rPr>
                <w:bCs/>
                <w:color w:val="000000"/>
              </w:rPr>
              <w:t> </w:t>
            </w:r>
            <w:proofErr w:type="spellStart"/>
            <w:r w:rsidRPr="00B6340D">
              <w:rPr>
                <w:bCs/>
                <w:color w:val="000000"/>
              </w:rPr>
              <w:t>общините</w:t>
            </w:r>
            <w:proofErr w:type="spellEnd"/>
          </w:p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82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727A8A" w:rsidRPr="00F62FA4" w:rsidRDefault="00727A8A" w:rsidP="00A9558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70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  <w:tc>
          <w:tcPr>
            <w:tcW w:w="1368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1330" w:type="dxa"/>
            <w:vAlign w:val="center"/>
          </w:tcPr>
          <w:p w:rsidR="00727A8A" w:rsidRPr="00E67E89" w:rsidRDefault="00727A8A" w:rsidP="00A9558D">
            <w:pPr>
              <w:rPr>
                <w:lang w:val="bg-BG"/>
              </w:rPr>
            </w:pPr>
          </w:p>
        </w:tc>
      </w:tr>
    </w:tbl>
    <w:p w:rsidR="002425DB" w:rsidRDefault="002425DB"/>
    <w:sectPr w:rsidR="002425DB" w:rsidSect="00727A8A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A8A"/>
    <w:rsid w:val="002425DB"/>
    <w:rsid w:val="00727A8A"/>
    <w:rsid w:val="00985CBF"/>
    <w:rsid w:val="00B64CD0"/>
    <w:rsid w:val="00BD3644"/>
    <w:rsid w:val="00E1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-level">
    <w:name w:val="number-level"/>
    <w:basedOn w:val="a0"/>
    <w:rsid w:val="00727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RStoyanova</cp:lastModifiedBy>
  <cp:revision>6</cp:revision>
  <cp:lastPrinted>2018-09-26T10:45:00Z</cp:lastPrinted>
  <dcterms:created xsi:type="dcterms:W3CDTF">2017-10-31T10:56:00Z</dcterms:created>
  <dcterms:modified xsi:type="dcterms:W3CDTF">2018-11-16T09:01:00Z</dcterms:modified>
</cp:coreProperties>
</file>