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78F" w:rsidRPr="00B1778F" w:rsidRDefault="00B1778F" w:rsidP="00B1778F">
      <w:pPr>
        <w:keepNext/>
        <w:spacing w:after="0" w:line="240" w:lineRule="auto"/>
        <w:jc w:val="right"/>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Приложение № 1 към чл.</w:t>
      </w:r>
      <w:proofErr w:type="gramEnd"/>
      <w:r w:rsidRPr="00B1778F">
        <w:rPr>
          <w:rFonts w:ascii="Times New Roman" w:eastAsia="Times New Roman" w:hAnsi="Times New Roman" w:cs="Times New Roman"/>
          <w:color w:val="000000"/>
        </w:rPr>
        <w:t xml:space="preserve"> </w:t>
      </w:r>
      <w:proofErr w:type="gramStart"/>
      <w:r w:rsidRPr="00B1778F">
        <w:rPr>
          <w:rFonts w:ascii="Times New Roman" w:eastAsia="Times New Roman" w:hAnsi="Times New Roman" w:cs="Times New Roman"/>
          <w:color w:val="000000"/>
        </w:rPr>
        <w:t>4, ал.</w:t>
      </w:r>
      <w:proofErr w:type="gramEnd"/>
      <w:r w:rsidRPr="00B1778F">
        <w:rPr>
          <w:rFonts w:ascii="Times New Roman" w:eastAsia="Times New Roman" w:hAnsi="Times New Roman" w:cs="Times New Roman"/>
          <w:color w:val="000000"/>
        </w:rPr>
        <w:t xml:space="preserve"> 1</w:t>
      </w:r>
    </w:p>
    <w:p w:rsidR="00B1778F" w:rsidRPr="00B1778F" w:rsidRDefault="00B1778F" w:rsidP="00B1778F">
      <w:pPr>
        <w:spacing w:after="0"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ДО ИЗПЪЛНИТЕЛНИЯ ДИРЕКТОР НА </w:t>
      </w:r>
    </w:p>
    <w:p w:rsidR="00B1778F" w:rsidRPr="00B1778F" w:rsidRDefault="00B1778F" w:rsidP="00B1778F">
      <w:pPr>
        <w:spacing w:after="0"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БЪЛГАРСКАТА АГЕНЦИЯ ЗА ИНВЕСТИЦИИ</w:t>
      </w:r>
    </w:p>
    <w:p w:rsidR="00B1778F" w:rsidRPr="00B1778F" w:rsidRDefault="00B1778F" w:rsidP="00B1778F">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Вх. </w:t>
      </w:r>
      <w:proofErr w:type="gramStart"/>
      <w:r w:rsidRPr="00B1778F">
        <w:rPr>
          <w:rFonts w:ascii="Times New Roman" w:eastAsia="Times New Roman" w:hAnsi="Times New Roman" w:cs="Times New Roman"/>
          <w:color w:val="000000"/>
        </w:rPr>
        <w:t>№ ..............</w:t>
      </w:r>
      <w:proofErr w:type="gramEnd"/>
      <w:r w:rsidRPr="00B1778F">
        <w:rPr>
          <w:rFonts w:ascii="Times New Roman" w:eastAsia="Times New Roman" w:hAnsi="Times New Roman" w:cs="Times New Roman"/>
          <w:color w:val="000000"/>
        </w:rPr>
        <w:t xml:space="preserve"> /</w:t>
      </w:r>
      <w:proofErr w:type="gramStart"/>
      <w:r w:rsidRPr="00B1778F">
        <w:rPr>
          <w:rFonts w:ascii="Times New Roman" w:eastAsia="Times New Roman" w:hAnsi="Times New Roman" w:cs="Times New Roman"/>
          <w:color w:val="000000"/>
        </w:rPr>
        <w:t>дата ..............................................</w:t>
      </w:r>
      <w:proofErr w:type="gramEnd"/>
    </w:p>
    <w:p w:rsidR="00561A48" w:rsidRDefault="00561A48" w:rsidP="00B1778F">
      <w:pPr>
        <w:spacing w:after="0" w:line="240" w:lineRule="auto"/>
        <w:jc w:val="center"/>
        <w:textAlignment w:val="center"/>
        <w:rPr>
          <w:rFonts w:ascii="Times New Roman" w:eastAsia="Times New Roman" w:hAnsi="Times New Roman" w:cs="Times New Roman"/>
          <w:color w:val="000000"/>
          <w:spacing w:val="15"/>
        </w:rPr>
      </w:pPr>
    </w:p>
    <w:p w:rsidR="00B1778F" w:rsidRPr="00B1778F" w:rsidRDefault="00B1778F" w:rsidP="00B1778F">
      <w:pPr>
        <w:spacing w:after="0"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15"/>
        </w:rPr>
        <w:t>ЗАЯВЛЕНИЕ</w:t>
      </w:r>
    </w:p>
    <w:p w:rsidR="00B1778F" w:rsidRPr="00B1778F" w:rsidRDefault="00B1778F" w:rsidP="00B1778F">
      <w:pPr>
        <w:spacing w:after="0" w:line="240" w:lineRule="auto"/>
        <w:jc w:val="center"/>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по</w:t>
      </w:r>
      <w:proofErr w:type="gramEnd"/>
      <w:r w:rsidRPr="00B1778F">
        <w:rPr>
          <w:rFonts w:ascii="Times New Roman" w:eastAsia="Times New Roman" w:hAnsi="Times New Roman" w:cs="Times New Roman"/>
          <w:color w:val="000000"/>
        </w:rPr>
        <w:t xml:space="preserve"> чл. </w:t>
      </w:r>
      <w:proofErr w:type="gramStart"/>
      <w:r w:rsidRPr="00B1778F">
        <w:rPr>
          <w:rFonts w:ascii="Times New Roman" w:eastAsia="Times New Roman" w:hAnsi="Times New Roman" w:cs="Times New Roman"/>
          <w:color w:val="000000"/>
        </w:rPr>
        <w:t>18, ал.</w:t>
      </w:r>
      <w:proofErr w:type="gramEnd"/>
      <w:r w:rsidRPr="00B1778F">
        <w:rPr>
          <w:rFonts w:ascii="Times New Roman" w:eastAsia="Times New Roman" w:hAnsi="Times New Roman" w:cs="Times New Roman"/>
          <w:color w:val="000000"/>
        </w:rPr>
        <w:t xml:space="preserve"> 1 от Закона за насърчаване на инвестициите (ЗНИ)</w:t>
      </w:r>
    </w:p>
    <w:p w:rsidR="00561A48" w:rsidRDefault="00561A48" w:rsidP="00B1778F">
      <w:pPr>
        <w:spacing w:after="0" w:line="240" w:lineRule="auto"/>
        <w:jc w:val="center"/>
        <w:textAlignment w:val="center"/>
        <w:rPr>
          <w:rFonts w:ascii="Times New Roman" w:eastAsia="Times New Roman" w:hAnsi="Times New Roman" w:cs="Times New Roman"/>
          <w:color w:val="000000"/>
        </w:rPr>
      </w:pPr>
    </w:p>
    <w:p w:rsidR="00B1778F" w:rsidRPr="00B1778F" w:rsidRDefault="00B1778F" w:rsidP="00B1778F">
      <w:pPr>
        <w:spacing w:after="0" w:line="240" w:lineRule="auto"/>
        <w:jc w:val="center"/>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от .................................................................................................................</w:t>
      </w:r>
      <w:proofErr w:type="gramEnd"/>
    </w:p>
    <w:p w:rsidR="00B1778F" w:rsidRPr="00B1778F" w:rsidRDefault="00B1778F" w:rsidP="00B1778F">
      <w:pPr>
        <w:spacing w:after="57"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w:t>
      </w:r>
      <w:proofErr w:type="gramStart"/>
      <w:r w:rsidRPr="00B1778F">
        <w:rPr>
          <w:rFonts w:ascii="Times New Roman" w:eastAsia="Times New Roman" w:hAnsi="Times New Roman" w:cs="Times New Roman"/>
          <w:i/>
          <w:iCs/>
          <w:color w:val="000000"/>
        </w:rPr>
        <w:t>име/фирма</w:t>
      </w:r>
      <w:proofErr w:type="gramEnd"/>
      <w:r w:rsidRPr="00B1778F">
        <w:rPr>
          <w:rFonts w:ascii="Times New Roman" w:eastAsia="Times New Roman" w:hAnsi="Times New Roman" w:cs="Times New Roman"/>
          <w:i/>
          <w:iCs/>
          <w:color w:val="000000"/>
        </w:rPr>
        <w:t xml:space="preserve"> на заявителя)</w:t>
      </w:r>
    </w:p>
    <w:p w:rsidR="00561A48" w:rsidRDefault="00561A48" w:rsidP="00B1778F">
      <w:pPr>
        <w:spacing w:after="28" w:line="240" w:lineRule="auto"/>
        <w:ind w:firstLine="283"/>
        <w:jc w:val="center"/>
        <w:textAlignment w:val="center"/>
        <w:rPr>
          <w:rFonts w:ascii="Times New Roman" w:eastAsia="Times New Roman" w:hAnsi="Times New Roman" w:cs="Times New Roman"/>
          <w:color w:val="000000"/>
        </w:rPr>
      </w:pPr>
    </w:p>
    <w:p w:rsidR="00B1778F" w:rsidRPr="00B1778F" w:rsidRDefault="00B1778F" w:rsidP="00B1778F">
      <w:pPr>
        <w:spacing w:after="28" w:line="240" w:lineRule="auto"/>
        <w:ind w:firstLine="283"/>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УВАЖАЕМИ ГОСПОДИН/ГОСПОЖО ИЗПЪЛНИТЕЛЕН ДИРЕКТОР, </w:t>
      </w:r>
    </w:p>
    <w:p w:rsidR="00561A48" w:rsidRDefault="00561A48" w:rsidP="00B1778F">
      <w:pPr>
        <w:spacing w:after="0" w:line="240" w:lineRule="auto"/>
        <w:ind w:firstLine="283"/>
        <w:jc w:val="both"/>
        <w:textAlignment w:val="center"/>
        <w:rPr>
          <w:rFonts w:ascii="Times New Roman" w:eastAsia="Times New Roman" w:hAnsi="Times New Roman" w:cs="Times New Roman"/>
          <w:color w:val="000000"/>
        </w:rPr>
      </w:pP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r w:rsidRPr="00B1778F">
        <w:rPr>
          <w:rFonts w:ascii="Times New Roman" w:eastAsia="Times New Roman" w:hAnsi="Times New Roman" w:cs="Times New Roman"/>
          <w:color w:val="000000"/>
        </w:rPr>
        <w:t xml:space="preserve">Моля да бъде издаден: </w:t>
      </w:r>
    </w:p>
    <w:tbl>
      <w:tblPr>
        <w:tblW w:w="0" w:type="auto"/>
        <w:tblCellMar>
          <w:left w:w="0" w:type="dxa"/>
          <w:right w:w="0" w:type="dxa"/>
        </w:tblCellMar>
        <w:tblLook w:val="04A0" w:firstRow="1" w:lastRow="0" w:firstColumn="1" w:lastColumn="0" w:noHBand="0" w:noVBand="1"/>
      </w:tblPr>
      <w:tblGrid>
        <w:gridCol w:w="5353"/>
        <w:gridCol w:w="3544"/>
      </w:tblGrid>
      <w:tr w:rsidR="00B1778F" w:rsidRPr="00B1778F" w:rsidTr="00B1778F">
        <w:tc>
          <w:tcPr>
            <w:tcW w:w="5353" w:type="dxa"/>
            <w:tcBorders>
              <w:top w:val="nil"/>
              <w:left w:val="nil"/>
              <w:bottom w:val="nil"/>
              <w:right w:val="nil"/>
            </w:tcBorders>
            <w:shd w:val="clear" w:color="auto" w:fill="auto"/>
            <w:tcMar>
              <w:top w:w="0" w:type="dxa"/>
              <w:left w:w="108" w:type="dxa"/>
              <w:bottom w:w="0" w:type="dxa"/>
              <w:right w:w="108" w:type="dxa"/>
            </w:tcMar>
            <w:vAlign w:val="center"/>
            <w:hideMark/>
          </w:tcPr>
          <w:p w:rsidR="00B1778F" w:rsidRPr="00B1778F" w:rsidRDefault="00B1778F" w:rsidP="00B1778F">
            <w:pPr>
              <w:spacing w:after="0" w:line="240" w:lineRule="auto"/>
              <w:textAlignment w:val="center"/>
              <w:divId w:val="240142920"/>
              <w:rPr>
                <w:rFonts w:ascii="Times New Roman" w:eastAsia="Times New Roman" w:hAnsi="Times New Roman" w:cs="Times New Roman"/>
              </w:rPr>
            </w:pPr>
            <w:r w:rsidRPr="00B1778F">
              <w:rPr>
                <w:rFonts w:ascii="Times New Roman" w:eastAsia="Times New Roman" w:hAnsi="Times New Roman" w:cs="Times New Roman"/>
                <w:color w:val="000000"/>
              </w:rPr>
              <w:t>– сертификат за инвестиция клас А</w:t>
            </w:r>
          </w:p>
        </w:tc>
        <w:tc>
          <w:tcPr>
            <w:tcW w:w="3544" w:type="dxa"/>
            <w:tcBorders>
              <w:top w:val="nil"/>
              <w:left w:val="nil"/>
              <w:bottom w:val="nil"/>
              <w:right w:val="nil"/>
            </w:tcBorders>
            <w:shd w:val="clear" w:color="auto" w:fill="auto"/>
            <w:tcMar>
              <w:top w:w="0" w:type="dxa"/>
              <w:left w:w="108" w:type="dxa"/>
              <w:bottom w:w="0" w:type="dxa"/>
              <w:right w:w="108" w:type="dxa"/>
            </w:tcMar>
            <w:hideMark/>
          </w:tcPr>
          <w:p w:rsidR="00B1778F" w:rsidRPr="00B1778F" w:rsidRDefault="00B1778F" w:rsidP="00B1778F">
            <w:pPr>
              <w:spacing w:after="0" w:line="240" w:lineRule="auto"/>
              <w:jc w:val="right"/>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c>
          <w:tcPr>
            <w:tcW w:w="5353" w:type="dxa"/>
            <w:tcBorders>
              <w:top w:val="nil"/>
              <w:left w:val="nil"/>
              <w:bottom w:val="nil"/>
              <w:right w:val="nil"/>
            </w:tcBorders>
            <w:shd w:val="clear" w:color="auto" w:fill="auto"/>
            <w:tcMar>
              <w:top w:w="0" w:type="dxa"/>
              <w:left w:w="108" w:type="dxa"/>
              <w:bottom w:w="0" w:type="dxa"/>
              <w:right w:w="108" w:type="dxa"/>
            </w:tcMar>
            <w:vAlign w:val="center"/>
            <w:hideMark/>
          </w:tcPr>
          <w:p w:rsidR="00B1778F" w:rsidRPr="00B1778F" w:rsidRDefault="00B1778F" w:rsidP="00B1778F">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сертификат за инвестиция клас Б</w:t>
            </w:r>
          </w:p>
        </w:tc>
        <w:tc>
          <w:tcPr>
            <w:tcW w:w="3544" w:type="dxa"/>
            <w:tcBorders>
              <w:top w:val="nil"/>
              <w:left w:val="nil"/>
              <w:bottom w:val="nil"/>
              <w:right w:val="nil"/>
            </w:tcBorders>
            <w:shd w:val="clear" w:color="auto" w:fill="auto"/>
            <w:tcMar>
              <w:top w:w="0" w:type="dxa"/>
              <w:left w:w="108" w:type="dxa"/>
              <w:bottom w:w="0" w:type="dxa"/>
              <w:right w:w="108" w:type="dxa"/>
            </w:tcMar>
            <w:hideMark/>
          </w:tcPr>
          <w:p w:rsidR="00B1778F" w:rsidRPr="00B1778F" w:rsidRDefault="00B1778F" w:rsidP="00B1778F">
            <w:pPr>
              <w:spacing w:after="0" w:line="240" w:lineRule="auto"/>
              <w:jc w:val="right"/>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c>
          <w:tcPr>
            <w:tcW w:w="5353" w:type="dxa"/>
            <w:tcBorders>
              <w:top w:val="nil"/>
              <w:left w:val="nil"/>
              <w:bottom w:val="nil"/>
              <w:right w:val="nil"/>
            </w:tcBorders>
            <w:shd w:val="clear" w:color="auto" w:fill="auto"/>
            <w:tcMar>
              <w:top w:w="0" w:type="dxa"/>
              <w:left w:w="108" w:type="dxa"/>
              <w:bottom w:w="0" w:type="dxa"/>
              <w:right w:w="108" w:type="dxa"/>
            </w:tcMar>
            <w:vAlign w:val="center"/>
            <w:hideMark/>
          </w:tcPr>
          <w:p w:rsidR="00B1778F" w:rsidRPr="00B1778F" w:rsidRDefault="00B1778F" w:rsidP="00B1778F">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сертификат за приоритетен инвестиционен проект</w:t>
            </w:r>
          </w:p>
        </w:tc>
        <w:tc>
          <w:tcPr>
            <w:tcW w:w="3544" w:type="dxa"/>
            <w:tcBorders>
              <w:top w:val="nil"/>
              <w:left w:val="nil"/>
              <w:bottom w:val="nil"/>
              <w:right w:val="nil"/>
            </w:tcBorders>
            <w:shd w:val="clear" w:color="auto" w:fill="auto"/>
            <w:tcMar>
              <w:top w:w="0" w:type="dxa"/>
              <w:left w:w="108" w:type="dxa"/>
              <w:bottom w:w="0" w:type="dxa"/>
              <w:right w:w="108" w:type="dxa"/>
            </w:tcMar>
            <w:hideMark/>
          </w:tcPr>
          <w:p w:rsidR="00B1778F" w:rsidRPr="00B1778F" w:rsidRDefault="00B1778F" w:rsidP="00B1778F">
            <w:pPr>
              <w:spacing w:after="0" w:line="240" w:lineRule="auto"/>
              <w:jc w:val="right"/>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auto" w:frame="1"/>
                <w:shd w:val="clear" w:color="auto" w:fill="808080"/>
              </w:rPr>
              <w:t>dd</w:t>
            </w:r>
          </w:p>
        </w:tc>
      </w:tr>
    </w:tbl>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proofErr w:type="gramStart"/>
      <w:r w:rsidRPr="00B1778F">
        <w:rPr>
          <w:rFonts w:ascii="Times New Roman" w:eastAsia="Times New Roman" w:hAnsi="Times New Roman" w:cs="Times New Roman"/>
          <w:color w:val="000000"/>
        </w:rPr>
        <w:t>съгласно</w:t>
      </w:r>
      <w:proofErr w:type="gramEnd"/>
      <w:r w:rsidRPr="00B1778F">
        <w:rPr>
          <w:rFonts w:ascii="Times New Roman" w:eastAsia="Times New Roman" w:hAnsi="Times New Roman" w:cs="Times New Roman"/>
          <w:color w:val="000000"/>
        </w:rPr>
        <w:t xml:space="preserve"> изискванията на ЗНИ и Правилника за прилагане на Закона за насърчаване на инвестициите (ППЗНИ) за инвестиционния проект:</w:t>
      </w: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r w:rsidRPr="00B1778F">
        <w:rPr>
          <w:rFonts w:ascii="Times New Roman" w:eastAsia="Times New Roman" w:hAnsi="Times New Roman" w:cs="Times New Roman"/>
          <w:color w:val="000000"/>
        </w:rPr>
        <w:t>„…………………………………………………….............................................………………………………………………………………………………………“</w:t>
      </w: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r w:rsidRPr="00B1778F">
        <w:rPr>
          <w:rFonts w:ascii="Times New Roman" w:eastAsia="Times New Roman" w:hAnsi="Times New Roman" w:cs="Times New Roman"/>
          <w:i/>
          <w:iCs/>
          <w:color w:val="000000"/>
        </w:rPr>
        <w:t>(</w:t>
      </w:r>
      <w:proofErr w:type="gramStart"/>
      <w:r w:rsidRPr="00B1778F">
        <w:rPr>
          <w:rFonts w:ascii="Times New Roman" w:eastAsia="Times New Roman" w:hAnsi="Times New Roman" w:cs="Times New Roman"/>
          <w:i/>
          <w:iCs/>
          <w:color w:val="000000"/>
        </w:rPr>
        <w:t>наименование</w:t>
      </w:r>
      <w:proofErr w:type="gramEnd"/>
      <w:r w:rsidRPr="00B1778F">
        <w:rPr>
          <w:rFonts w:ascii="Times New Roman" w:eastAsia="Times New Roman" w:hAnsi="Times New Roman" w:cs="Times New Roman"/>
          <w:i/>
          <w:iCs/>
          <w:color w:val="000000"/>
        </w:rPr>
        <w:t xml:space="preserve"> на инвестиционния проект)</w:t>
      </w: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proofErr w:type="gramStart"/>
      <w:r w:rsidRPr="00B1778F">
        <w:rPr>
          <w:rFonts w:ascii="Times New Roman" w:eastAsia="Times New Roman" w:hAnsi="Times New Roman" w:cs="Times New Roman"/>
          <w:color w:val="000000"/>
        </w:rPr>
        <w:t>с</w:t>
      </w:r>
      <w:proofErr w:type="gramEnd"/>
      <w:r w:rsidRPr="00B1778F">
        <w:rPr>
          <w:rFonts w:ascii="Times New Roman" w:eastAsia="Times New Roman" w:hAnsi="Times New Roman" w:cs="Times New Roman"/>
          <w:color w:val="000000"/>
        </w:rPr>
        <w:t xml:space="preserve"> планиран размер на инвестицията – ……………..................................................................................……………………,</w:t>
      </w:r>
    </w:p>
    <w:p w:rsidR="00B1778F" w:rsidRPr="00B1778F" w:rsidRDefault="00B1778F" w:rsidP="00B1778F">
      <w:pPr>
        <w:spacing w:after="0" w:line="240" w:lineRule="auto"/>
        <w:ind w:firstLine="283"/>
        <w:jc w:val="both"/>
        <w:textAlignment w:val="center"/>
        <w:rPr>
          <w:rFonts w:ascii="Times New Roman" w:eastAsia="Times New Roman" w:hAnsi="Times New Roman" w:cs="Times New Roman"/>
          <w:color w:val="000000"/>
        </w:rPr>
      </w:pPr>
      <w:r w:rsidRPr="00B1778F">
        <w:rPr>
          <w:rFonts w:ascii="Times New Roman" w:eastAsia="Times New Roman" w:hAnsi="Times New Roman" w:cs="Times New Roman"/>
          <w:color w:val="000000"/>
        </w:rPr>
        <w:t>с очакван брой на нови работни места – ………………………………….......................................................…………………....,</w:t>
      </w:r>
    </w:p>
    <w:p w:rsidR="00B1778F" w:rsidRPr="00B1778F" w:rsidRDefault="00B1778F" w:rsidP="00B1778F">
      <w:pPr>
        <w:spacing w:after="28" w:line="240" w:lineRule="auto"/>
        <w:ind w:firstLine="283"/>
        <w:jc w:val="both"/>
        <w:textAlignment w:val="center"/>
        <w:rPr>
          <w:rFonts w:ascii="Times New Roman" w:eastAsia="Times New Roman" w:hAnsi="Times New Roman" w:cs="Times New Roman"/>
          <w:color w:val="000000"/>
        </w:rPr>
      </w:pPr>
      <w:proofErr w:type="gramStart"/>
      <w:r w:rsidRPr="00B1778F">
        <w:rPr>
          <w:rFonts w:ascii="Times New Roman" w:eastAsia="Times New Roman" w:hAnsi="Times New Roman" w:cs="Times New Roman"/>
          <w:color w:val="000000"/>
        </w:rPr>
        <w:t>която</w:t>
      </w:r>
      <w:proofErr w:type="gramEnd"/>
      <w:r w:rsidRPr="00B1778F">
        <w:rPr>
          <w:rFonts w:ascii="Times New Roman" w:eastAsia="Times New Roman" w:hAnsi="Times New Roman" w:cs="Times New Roman"/>
          <w:color w:val="000000"/>
        </w:rPr>
        <w:t xml:space="preserve"> ще се изпълнява в гр./с./община ………….......................................................…………………........…………………….</w:t>
      </w:r>
    </w:p>
    <w:tbl>
      <w:tblPr>
        <w:tblW w:w="0" w:type="auto"/>
        <w:tblInd w:w="57" w:type="dxa"/>
        <w:tblCellMar>
          <w:left w:w="0" w:type="dxa"/>
          <w:right w:w="0" w:type="dxa"/>
        </w:tblCellMar>
        <w:tblLook w:val="04A0" w:firstRow="1" w:lastRow="0" w:firstColumn="1" w:lastColumn="0" w:noHBand="0" w:noVBand="1"/>
      </w:tblPr>
      <w:tblGrid>
        <w:gridCol w:w="4251"/>
        <w:gridCol w:w="427"/>
        <w:gridCol w:w="1166"/>
        <w:gridCol w:w="1167"/>
        <w:gridCol w:w="462"/>
        <w:gridCol w:w="700"/>
        <w:gridCol w:w="1171"/>
      </w:tblGrid>
      <w:tr w:rsidR="00B1778F" w:rsidRPr="00B1778F" w:rsidTr="00B1778F">
        <w:trPr>
          <w:trHeight w:val="283"/>
        </w:trPr>
        <w:tc>
          <w:tcPr>
            <w:tcW w:w="9344" w:type="dxa"/>
            <w:gridSpan w:val="7"/>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divId w:val="1748990086"/>
              <w:rPr>
                <w:rFonts w:ascii="Times New Roman" w:eastAsia="Times New Roman" w:hAnsi="Times New Roman" w:cs="Times New Roman"/>
              </w:rPr>
            </w:pPr>
            <w:r w:rsidRPr="00B1778F">
              <w:rPr>
                <w:rFonts w:ascii="Times New Roman" w:eastAsia="Times New Roman" w:hAnsi="Times New Roman" w:cs="Times New Roman"/>
                <w:color w:val="000000"/>
              </w:rPr>
              <w:t>Секция I. ДАННИ ЗА ЗАЯВИТЕЛЯ</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1A. Данни на заявителя, ако заявителят е юридическо лице, едноличен търговец или клон на чуждестранно лице </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Наименование: </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ЕИК:</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 Идентификационни данни по националното законодателство на чуждестранно юридическо лице – заявител: </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 Правна форма:</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3.2. Регистрационен номер:</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3.3. Седалище и адрес на управление:</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3.4. Предмет на дейност:</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3.5. Имената на лицата, представляващи заявителя съгласно правната регистрация:</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Адрес за кореспонденция (ако е различен от адреса за управление):</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1Б. Данни за заявителя, ако е физическо лице </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Имена:</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2. ЕГН/ЛНЧ/идентификационен номер по националното законодателство:</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Постоянен адрес:</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2. Други данни за заявителя (ако е попълнено 1.А)</w:t>
            </w: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3222"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w:t>
            </w:r>
          </w:p>
        </w:tc>
        <w:tc>
          <w:tcPr>
            <w:tcW w:w="1871"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Държава</w:t>
            </w: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1"/>
              </w:rPr>
              <w:t>Данни на лицата, притежаващи повече от 10 на сто в регистрирания капитал на дружеството-заявител (наименование, ЕИК/ЕГН/ЛНЧ/регистърен номер на чуждестранно юридическо лице)</w:t>
            </w:r>
          </w:p>
        </w:tc>
        <w:tc>
          <w:tcPr>
            <w:tcW w:w="3222"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71"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3. Лице за контакт</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Имена:</w:t>
            </w: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Длъжност:</w:t>
            </w:r>
          </w:p>
        </w:tc>
        <w:tc>
          <w:tcPr>
            <w:tcW w:w="5093"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Телефон:</w:t>
            </w:r>
          </w:p>
        </w:tc>
        <w:tc>
          <w:tcPr>
            <w:tcW w:w="5093"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Факс:</w:t>
            </w:r>
          </w:p>
        </w:tc>
        <w:tc>
          <w:tcPr>
            <w:tcW w:w="3222"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71"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251"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Електронна поща:</w:t>
            </w:r>
          </w:p>
        </w:tc>
        <w:tc>
          <w:tcPr>
            <w:tcW w:w="3222"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71"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4. Икономически данни на заявителя за последните три години в евро/лева (в случай че заявителят е регистриран преди по-малко от 3 години, той предоставя данни от датата на регистрацията си)</w:t>
            </w: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Общо активи в евро или в лева </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Общо продажби в евро или в лева</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Финансов резултат в евро или в лева</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Брой заети</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Раздел 5. Консолидирани данни за икономическо или друго обединение – в случай на членство в такова</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Наименование на групата:</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Държава, където се намира централният офис:</w:t>
            </w: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 Общо активи в евро/лева </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Общо продажби в евро/лева</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Финансов резултат в евро/лева</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5844" w:type="dxa"/>
            <w:gridSpan w:val="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 Брой заети</w:t>
            </w:r>
          </w:p>
        </w:tc>
        <w:tc>
          <w:tcPr>
            <w:tcW w:w="1167"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62"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7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6. Категория на предприятието</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МСП </w:t>
            </w:r>
            <w:r w:rsidRPr="00B1778F">
              <w:rPr>
                <w:rFonts w:ascii="Times New Roman" w:eastAsia="Times New Roman" w:hAnsi="Times New Roman" w:cs="Times New Roman"/>
                <w:color w:val="808080"/>
                <w:bdr w:val="single" w:sz="8" w:space="0" w:color="auto" w:frame="1"/>
                <w:shd w:val="clear" w:color="auto" w:fill="808080"/>
              </w:rPr>
              <w:t>dd</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Предприятието отговаря на изискванията за малко и средно предприятие съгласно Приложение І на Регламент (ЕС) № 651/2014 на Комисията, съответно неговото пряко приложение по Закона за малките и средните предприятия.</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lastRenderedPageBreak/>
              <w:t>Моля, попълнете данни за категорията на предприятието в Декларация за обстоятелствата по чл. 3 и 4 от Закона за малките и средните предприятия</w:t>
            </w:r>
            <w:r w:rsidRPr="00B1778F">
              <w:rPr>
                <w:rFonts w:ascii="Times New Roman" w:eastAsia="Times New Roman" w:hAnsi="Times New Roman" w:cs="Times New Roman"/>
                <w:color w:val="000000"/>
              </w:rPr>
              <w:t xml:space="preserve"> </w:t>
            </w:r>
            <w:r w:rsidRPr="00B1778F">
              <w:rPr>
                <w:rFonts w:ascii="Times New Roman" w:eastAsia="Times New Roman" w:hAnsi="Times New Roman" w:cs="Times New Roman"/>
                <w:i/>
                <w:iCs/>
                <w:color w:val="000000"/>
              </w:rPr>
              <w:t>(определено като „малко и средно предприятие</w:t>
            </w:r>
            <w:proofErr w:type="gramStart"/>
            <w:r w:rsidRPr="00B1778F">
              <w:rPr>
                <w:rFonts w:ascii="Times New Roman" w:eastAsia="Times New Roman" w:hAnsi="Times New Roman" w:cs="Times New Roman"/>
                <w:i/>
                <w:iCs/>
                <w:color w:val="000000"/>
              </w:rPr>
              <w:t>“ на</w:t>
            </w:r>
            <w:proofErr w:type="gramEnd"/>
            <w:r w:rsidRPr="00B1778F">
              <w:rPr>
                <w:rFonts w:ascii="Times New Roman" w:eastAsia="Times New Roman" w:hAnsi="Times New Roman" w:cs="Times New Roman"/>
                <w:i/>
                <w:iCs/>
                <w:color w:val="000000"/>
              </w:rPr>
              <w:t xml:space="preserve"> базата на данните за предходната финансова година на подаване на заявлението. В случаите на новообразувани предприятия, чийто финансов отчет още не е одобрен, данните се определят според стойността на показателите за текущата финансова година).</w:t>
            </w:r>
            <w:r w:rsidRPr="00B1778F">
              <w:rPr>
                <w:rFonts w:ascii="Times New Roman" w:eastAsia="Times New Roman" w:hAnsi="Times New Roman" w:cs="Times New Roman"/>
                <w:color w:val="000000"/>
              </w:rPr>
              <w:t xml:space="preserve"> </w:t>
            </w:r>
          </w:p>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Голямо предприятие </w:t>
            </w:r>
            <w:r w:rsidRPr="00B1778F">
              <w:rPr>
                <w:rFonts w:ascii="Times New Roman" w:eastAsia="Times New Roman" w:hAnsi="Times New Roman" w:cs="Times New Roman"/>
                <w:color w:val="808080"/>
                <w:bdr w:val="single" w:sz="8" w:space="0" w:color="auto" w:frame="1"/>
                <w:shd w:val="clear" w:color="auto" w:fill="808080"/>
              </w:rPr>
              <w:t>dd</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Предприятието е голямо и не отговаря на изискванията за малко и средно предприятие съгласно Приложение І на Регламент (ЕС) № 651/2014 на Комисията, съответно неговото пряко приложение по Закона за малките и средните предприятия.</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Раздел 7. Други данни:</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Информация за осъществени инвестиционни проекти, съизмерими с представения проект, ако има такива:</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Друга информация с приложени копия на документи: сертификати за качество, иновативност на продуктите и технологиите, конкурентни предимства и </w:t>
            </w:r>
            <w:proofErr w:type="gramStart"/>
            <w:r w:rsidRPr="00B1778F">
              <w:rPr>
                <w:rFonts w:ascii="Times New Roman" w:eastAsia="Times New Roman" w:hAnsi="Times New Roman" w:cs="Times New Roman"/>
                <w:color w:val="000000"/>
              </w:rPr>
              <w:t>др.:</w:t>
            </w:r>
            <w:proofErr w:type="gramEnd"/>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По отношение на информацията в секция І моля приложете:</w:t>
            </w:r>
          </w:p>
        </w:tc>
      </w:tr>
      <w:tr w:rsidR="00B1778F" w:rsidRPr="00B1778F" w:rsidTr="00BE0B4D">
        <w:trPr>
          <w:trHeight w:val="283"/>
        </w:trPr>
        <w:tc>
          <w:tcPr>
            <w:tcW w:w="467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заявител – юридическо лице, клон и едноличен търговец:</w:t>
            </w:r>
          </w:p>
        </w:tc>
        <w:tc>
          <w:tcPr>
            <w:tcW w:w="4666"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заявител – физическо лице:</w:t>
            </w:r>
          </w:p>
        </w:tc>
      </w:tr>
      <w:tr w:rsidR="00B1778F" w:rsidRPr="00B1778F" w:rsidTr="00BE0B4D">
        <w:trPr>
          <w:trHeight w:val="794"/>
        </w:trPr>
        <w:tc>
          <w:tcPr>
            <w:tcW w:w="467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Документ, удостоверяващ липсата на задължения към държавата </w:t>
            </w:r>
            <w:r w:rsidRPr="00B1778F">
              <w:rPr>
                <w:rFonts w:ascii="Times New Roman" w:eastAsia="Times New Roman" w:hAnsi="Times New Roman" w:cs="Times New Roman"/>
                <w:i/>
                <w:iCs/>
                <w:color w:val="000000"/>
                <w:spacing w:val="2"/>
              </w:rPr>
              <w:t>(по смисъла на чл. 162, ал. 2 от Данъчно-осигурителния процесуален кодекс)</w:t>
            </w:r>
            <w:r w:rsidRPr="00B1778F">
              <w:rPr>
                <w:rFonts w:ascii="Times New Roman" w:eastAsia="Times New Roman" w:hAnsi="Times New Roman" w:cs="Times New Roman"/>
                <w:color w:val="000000"/>
              </w:rPr>
              <w:t xml:space="preserve">. </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Документ от Изпълнителна агенция „Главна инспекция по труда</w:t>
            </w:r>
            <w:proofErr w:type="gramStart"/>
            <w:r w:rsidRPr="00B1778F">
              <w:rPr>
                <w:rFonts w:ascii="Times New Roman" w:eastAsia="Times New Roman" w:hAnsi="Times New Roman" w:cs="Times New Roman"/>
                <w:color w:val="000000"/>
              </w:rPr>
              <w:t>“ за</w:t>
            </w:r>
            <w:proofErr w:type="gramEnd"/>
            <w:r w:rsidRPr="00B1778F">
              <w:rPr>
                <w:rFonts w:ascii="Times New Roman" w:eastAsia="Times New Roman" w:hAnsi="Times New Roman" w:cs="Times New Roman"/>
                <w:color w:val="000000"/>
              </w:rPr>
              <w:t xml:space="preserve"> липса/наличие на неизплатени трудови възнаграждения към работници и служители, установени с влязло в сила наказателно постановление.</w:t>
            </w:r>
          </w:p>
          <w:p w:rsidR="00B1778F" w:rsidRPr="00B1778F" w:rsidRDefault="00B1778F" w:rsidP="00BE0B4D">
            <w:pPr>
              <w:spacing w:after="0" w:line="240" w:lineRule="auto"/>
              <w:ind w:firstLine="284"/>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Ако желаете документите по т. 1 и 2 да бъдат събрани по служебен път, моля отбележете тук.</w:t>
            </w:r>
            <w:r w:rsidRPr="00B1778F">
              <w:rPr>
                <w:rFonts w:ascii="Times New Roman" w:eastAsia="Times New Roman" w:hAnsi="Times New Roman" w:cs="Times New Roman"/>
                <w:color w:val="000000"/>
              </w:rPr>
              <w:t xml:space="preserve"> </w:t>
            </w:r>
            <w:r w:rsidRPr="00B1778F">
              <w:rPr>
                <w:rFonts w:ascii="Times New Roman" w:eastAsia="Times New Roman" w:hAnsi="Times New Roman" w:cs="Times New Roman"/>
                <w:color w:val="808080"/>
                <w:bdr w:val="single" w:sz="8" w:space="0" w:color="auto" w:frame="1"/>
                <w:shd w:val="clear" w:color="auto" w:fill="808080"/>
              </w:rPr>
              <w:t>dd</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 Документ, удостоверяващ липсата на задължения към общината </w:t>
            </w:r>
            <w:r w:rsidRPr="00B1778F">
              <w:rPr>
                <w:rFonts w:ascii="Times New Roman" w:eastAsia="Times New Roman" w:hAnsi="Times New Roman" w:cs="Times New Roman"/>
                <w:i/>
                <w:iCs/>
                <w:color w:val="000000"/>
                <w:spacing w:val="3"/>
              </w:rPr>
              <w:t>(по смисъла на чл. 162, ал. 2 от Данъчно-осигурителния процесуален кодекс).</w:t>
            </w:r>
            <w:r w:rsidRPr="00B1778F">
              <w:rPr>
                <w:rFonts w:ascii="Times New Roman" w:eastAsia="Times New Roman" w:hAnsi="Times New Roman" w:cs="Times New Roman"/>
                <w:color w:val="000000"/>
              </w:rPr>
              <w:t xml:space="preserve"> </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1"/>
              </w:rPr>
              <w:t xml:space="preserve">4. </w:t>
            </w:r>
            <w:r w:rsidRPr="00B1778F">
              <w:rPr>
                <w:rFonts w:ascii="Times New Roman" w:eastAsia="Times New Roman" w:hAnsi="Times New Roman" w:cs="Times New Roman"/>
                <w:caps/>
                <w:color w:val="000000"/>
                <w:spacing w:val="1"/>
              </w:rPr>
              <w:t>С</w:t>
            </w:r>
            <w:r w:rsidRPr="00B1778F">
              <w:rPr>
                <w:rFonts w:ascii="Times New Roman" w:eastAsia="Times New Roman" w:hAnsi="Times New Roman" w:cs="Times New Roman"/>
                <w:color w:val="000000"/>
                <w:spacing w:val="1"/>
              </w:rPr>
              <w:t xml:space="preserve">видетелство за съдимост </w:t>
            </w:r>
            <w:r w:rsidRPr="00B1778F">
              <w:rPr>
                <w:rFonts w:ascii="Times New Roman" w:eastAsia="Times New Roman" w:hAnsi="Times New Roman" w:cs="Times New Roman"/>
                <w:i/>
                <w:iCs/>
                <w:color w:val="000000"/>
                <w:spacing w:val="1"/>
              </w:rPr>
              <w:t>(когато може да бъде издадено в Република България или в страна – членка на ЕС)</w:t>
            </w:r>
            <w:r w:rsidRPr="00B1778F">
              <w:rPr>
                <w:rFonts w:ascii="Times New Roman" w:eastAsia="Times New Roman" w:hAnsi="Times New Roman" w:cs="Times New Roman"/>
                <w:color w:val="000000"/>
                <w:spacing w:val="1"/>
              </w:rPr>
              <w:t xml:space="preserve"> или клетвена декларация </w:t>
            </w:r>
            <w:r w:rsidRPr="00B1778F">
              <w:rPr>
                <w:rFonts w:ascii="Times New Roman" w:eastAsia="Times New Roman" w:hAnsi="Times New Roman" w:cs="Times New Roman"/>
                <w:i/>
                <w:iCs/>
                <w:color w:val="000000"/>
                <w:spacing w:val="1"/>
              </w:rPr>
              <w:t>(в останалите случаи)</w:t>
            </w:r>
            <w:r w:rsidRPr="00B1778F">
              <w:rPr>
                <w:rFonts w:ascii="Times New Roman" w:eastAsia="Times New Roman" w:hAnsi="Times New Roman" w:cs="Times New Roman"/>
                <w:color w:val="000000"/>
                <w:spacing w:val="1"/>
              </w:rPr>
              <w:t xml:space="preserve">, издадено не по-рано от 3 месеца преди крайния срок за предоставянето му </w:t>
            </w:r>
            <w:r w:rsidRPr="00B1778F">
              <w:rPr>
                <w:rFonts w:ascii="Times New Roman" w:eastAsia="Times New Roman" w:hAnsi="Times New Roman" w:cs="Times New Roman"/>
                <w:i/>
                <w:iCs/>
                <w:color w:val="000000"/>
                <w:spacing w:val="1"/>
              </w:rPr>
              <w:t>(оригинал или нотариално заверено копие)</w:t>
            </w:r>
            <w:r w:rsidRPr="00B1778F">
              <w:rPr>
                <w:rFonts w:ascii="Times New Roman" w:eastAsia="Times New Roman" w:hAnsi="Times New Roman" w:cs="Times New Roman"/>
                <w:color w:val="000000"/>
                <w:spacing w:val="1"/>
              </w:rPr>
              <w:t>, за:</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едноличните собственици на капитала;</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 управителите;</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 </w:t>
            </w:r>
            <w:proofErr w:type="gramStart"/>
            <w:r w:rsidRPr="00B1778F">
              <w:rPr>
                <w:rFonts w:ascii="Times New Roman" w:eastAsia="Times New Roman" w:hAnsi="Times New Roman" w:cs="Times New Roman"/>
                <w:color w:val="000000"/>
              </w:rPr>
              <w:t>членовете</w:t>
            </w:r>
            <w:proofErr w:type="gramEnd"/>
            <w:r w:rsidRPr="00B1778F">
              <w:rPr>
                <w:rFonts w:ascii="Times New Roman" w:eastAsia="Times New Roman" w:hAnsi="Times New Roman" w:cs="Times New Roman"/>
                <w:color w:val="000000"/>
              </w:rPr>
              <w:t xml:space="preserve"> на управителните органи, а в случай че членове са юридически лица – за техните представители в управителния орган.</w:t>
            </w:r>
          </w:p>
        </w:tc>
        <w:tc>
          <w:tcPr>
            <w:tcW w:w="4666"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1. Копие от документ за самоличност.</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Документ, удостоверяващ лип</w:t>
            </w:r>
            <w:r w:rsidRPr="00B1778F">
              <w:rPr>
                <w:rFonts w:ascii="Times New Roman" w:eastAsia="Times New Roman" w:hAnsi="Times New Roman" w:cs="Times New Roman"/>
                <w:color w:val="000000"/>
              </w:rPr>
              <w:softHyphen/>
              <w:t>сата:</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а) </w:t>
            </w:r>
            <w:proofErr w:type="gramStart"/>
            <w:r w:rsidRPr="00B1778F">
              <w:rPr>
                <w:rFonts w:ascii="Times New Roman" w:eastAsia="Times New Roman" w:hAnsi="Times New Roman" w:cs="Times New Roman"/>
                <w:color w:val="000000"/>
              </w:rPr>
              <w:t>на</w:t>
            </w:r>
            <w:proofErr w:type="gramEnd"/>
            <w:r w:rsidRPr="00B1778F">
              <w:rPr>
                <w:rFonts w:ascii="Times New Roman" w:eastAsia="Times New Roman" w:hAnsi="Times New Roman" w:cs="Times New Roman"/>
                <w:color w:val="000000"/>
              </w:rPr>
              <w:t xml:space="preserve"> парични задължения по смисъла на чл. 162, ал. 2 от Данъчно-осигурителния процесуален кодекс;</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б) на парични задължения, свързани с плащането на вноски за социалното осигуряване; </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в) </w:t>
            </w:r>
            <w:proofErr w:type="gramStart"/>
            <w:r w:rsidRPr="00B1778F">
              <w:rPr>
                <w:rFonts w:ascii="Times New Roman" w:eastAsia="Times New Roman" w:hAnsi="Times New Roman" w:cs="Times New Roman"/>
                <w:color w:val="000000"/>
              </w:rPr>
              <w:t>на</w:t>
            </w:r>
            <w:proofErr w:type="gramEnd"/>
            <w:r w:rsidRPr="00B1778F">
              <w:rPr>
                <w:rFonts w:ascii="Times New Roman" w:eastAsia="Times New Roman" w:hAnsi="Times New Roman" w:cs="Times New Roman"/>
                <w:color w:val="000000"/>
              </w:rPr>
              <w:t xml:space="preserve"> данъци съгласно правните норми на държавата, в която заявителят е установен.</w:t>
            </w:r>
          </w:p>
          <w:p w:rsidR="00B1778F" w:rsidRPr="00B1778F" w:rsidRDefault="00B1778F" w:rsidP="00BE0B4D">
            <w:pPr>
              <w:spacing w:after="0"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Ако желаете документът</w:t>
            </w:r>
          </w:p>
          <w:p w:rsidR="00B1778F" w:rsidRPr="00B1778F" w:rsidRDefault="00B1778F" w:rsidP="00BE0B4D">
            <w:pPr>
              <w:spacing w:after="0" w:line="240" w:lineRule="auto"/>
              <w:jc w:val="both"/>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i/>
                <w:iCs/>
                <w:color w:val="000000"/>
              </w:rPr>
              <w:t>по</w:t>
            </w:r>
            <w:proofErr w:type="gramEnd"/>
            <w:r w:rsidRPr="00B1778F">
              <w:rPr>
                <w:rFonts w:ascii="Times New Roman" w:eastAsia="Times New Roman" w:hAnsi="Times New Roman" w:cs="Times New Roman"/>
                <w:i/>
                <w:iCs/>
                <w:color w:val="000000"/>
              </w:rPr>
              <w:t xml:space="preserve"> т. 2, буква „а“ да бъде събран</w:t>
            </w:r>
            <w:r w:rsidR="00BE0B4D">
              <w:rPr>
                <w:rFonts w:ascii="Times New Roman" w:eastAsia="Times New Roman" w:hAnsi="Times New Roman" w:cs="Times New Roman"/>
                <w:i/>
                <w:iCs/>
                <w:color w:val="000000"/>
              </w:rPr>
              <w:t xml:space="preserve"> </w:t>
            </w:r>
            <w:r w:rsidRPr="00B1778F">
              <w:rPr>
                <w:rFonts w:ascii="Times New Roman" w:eastAsia="Times New Roman" w:hAnsi="Times New Roman" w:cs="Times New Roman"/>
                <w:i/>
                <w:iCs/>
                <w:color w:val="000000"/>
              </w:rPr>
              <w:t>по служебен път, моля</w:t>
            </w:r>
            <w:r w:rsidR="00BE0B4D">
              <w:rPr>
                <w:rFonts w:ascii="Times New Roman" w:eastAsia="Times New Roman" w:hAnsi="Times New Roman" w:cs="Times New Roman"/>
                <w:i/>
                <w:iCs/>
                <w:color w:val="000000"/>
              </w:rPr>
              <w:t xml:space="preserve"> </w:t>
            </w:r>
            <w:r w:rsidRPr="00B1778F">
              <w:rPr>
                <w:rFonts w:ascii="Times New Roman" w:eastAsia="Times New Roman" w:hAnsi="Times New Roman" w:cs="Times New Roman"/>
                <w:i/>
                <w:iCs/>
                <w:color w:val="000000"/>
              </w:rPr>
              <w:t>отбележете тук.</w:t>
            </w:r>
            <w:r w:rsidRPr="00B1778F">
              <w:rPr>
                <w:rFonts w:ascii="Times New Roman" w:eastAsia="Times New Roman" w:hAnsi="Times New Roman" w:cs="Times New Roman"/>
                <w:color w:val="000000"/>
              </w:rPr>
              <w:t xml:space="preserve"> </w:t>
            </w:r>
            <w:r w:rsidRPr="00B1778F">
              <w:rPr>
                <w:rFonts w:ascii="Times New Roman" w:eastAsia="Times New Roman" w:hAnsi="Times New Roman" w:cs="Times New Roman"/>
                <w:color w:val="808080"/>
                <w:bdr w:val="single" w:sz="8" w:space="0" w:color="auto" w:frame="1"/>
                <w:shd w:val="clear" w:color="auto" w:fill="808080"/>
              </w:rPr>
              <w:t>dd</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Свидетелство за съдимост, издадено не по-рано от 3 месеца преди крайния срок за предоставянето му.</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Секция II. ДАННИ ЗА ПРАВНИЯ СУБЕКТ, ИЗПЪЛНЯВАЩ ИНВЕСТИЦИЯТА</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Когато правният субект за осъществяване на инвестиционния проект и за ползване на мерките за насърчаване на инвестициите, включително от лицата по чл. 17 ЗНИ, е различен от заявителя, моля впишете данните по Секция I за този правен субект/субекти.</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В случай че заявителят е физическо лице или обединение на физически и/или юридически лица, инвестиционният проект задължително предвижда създаване на юридическо лице по смисъла на чл. 17 ЗНИ, като новосъздаденото юридическо лице е обвързано със заявлението и инвестиционния проект, подадени от физическото лице или от обединението.</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Лица по чл. 17 ЗНИ са юридически лица, в които инвеститорът, чийто инвестиционен проект е сертифициран, притежава не по-малко от 75 на сто от регистрирания капитал.</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Когато се кандидатства за издаване на сертификат за приоритетен инвестиционен проект за изграждане на индустриална зона и за развитие в индустриален парк, се представя удостоверяващ документ/и за ангажимент на лице/а, което да осъществи на територията на зоната допустими инвестиции при спазване на критериите за размер и заетост, определени в правилника: договор за придобиване на вещно право върху терен от територията на индустриалната зона, предварителен договор за придобиване на вещно право върху терен на индустриалната зона, договор за наем, меморандум, споразумение или съвместно изявление за намерение, упоменаващо поетия ангажимент или учредяване на дружество съгласно чл. 357 от Закона за задълженията и договорите, дружествен договор, устав, друг приложим учредителен документ.</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Когато се кандидатства за издаване на сертификат за приоритетен инвестиционен проект за изграждане на технологичен парк, се представя удостоверяващ/и документ/и за ангажимент по т. 3 за осъществяване на дейност на територията на технологичния парк поне от едно от следните лица: български висши училища, получили последна валидна оценка при институционална акредитация не по-ниска от 6,00 по десетобалната система съгласно глава десета от Закона за висшето образование, или чуждестранни висши училища, Българската академия на науките и нейни институти и звена, Селскостопанската академия и институти към нея, чуждестранни или български експериментални лаборатории и/или изследователски институти по чл. 60 от Закона за администрацията, чуждестранни или български научни организации по смисъла на § 1, т. 1 от допълнителната разпоредба на Закона за насърчаване на научните изследвания.</w:t>
            </w:r>
          </w:p>
          <w:p w:rsidR="00B1778F" w:rsidRPr="00B1778F" w:rsidRDefault="00B1778F" w:rsidP="001057E9">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В случаите по т. 3 и 4 може да се представи и документ за ангажимент от заинтересуваните органи на териториалната изпълнителна власт по местонахождение на инвестицията и/или от еднолични дружества с държавно или общинско участие в капитала.</w:t>
            </w:r>
          </w:p>
        </w:tc>
      </w:tr>
      <w:tr w:rsidR="00B1778F" w:rsidRPr="00B1778F" w:rsidTr="00B1778F">
        <w:trPr>
          <w:trHeight w:val="34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Секция III. ИНВЕСТИЦИОНЕН ПРОЕКТ съгласно чл. 12 и чл. 18, ал. 2 ЗНИ</w:t>
            </w:r>
          </w:p>
        </w:tc>
      </w:tr>
      <w:tr w:rsidR="00B1778F" w:rsidRPr="00B1778F" w:rsidTr="00B1778F">
        <w:trPr>
          <w:trHeight w:val="545"/>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1. Вид и предназначение на инвестицията в нови дълготрайни материални и/или нематериални активи за: </w:t>
            </w:r>
          </w:p>
        </w:tc>
      </w:tr>
      <w:tr w:rsidR="00B1778F" w:rsidRPr="00B1778F" w:rsidTr="00B1778F">
        <w:trPr>
          <w:trHeight w:val="400"/>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Създаване на ново предприятие </w:t>
            </w: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rPr>
          <w:trHeight w:val="400"/>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Разширяване на съществуващо предприятие/дейност </w:t>
            </w: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rPr>
          <w:trHeight w:val="62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E0B4D">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3. Диверсификация (разнообразяване) на производството в съществуващо</w:t>
            </w:r>
            <w:r w:rsidR="00BE0B4D">
              <w:rPr>
                <w:rFonts w:ascii="Times New Roman" w:eastAsia="Times New Roman" w:hAnsi="Times New Roman" w:cs="Times New Roman"/>
                <w:color w:val="000000"/>
              </w:rPr>
              <w:t xml:space="preserve"> </w:t>
            </w:r>
            <w:r w:rsidRPr="00B1778F">
              <w:rPr>
                <w:rFonts w:ascii="Times New Roman" w:eastAsia="Times New Roman" w:hAnsi="Times New Roman" w:cs="Times New Roman"/>
                <w:color w:val="000000"/>
              </w:rPr>
              <w:t xml:space="preserve">предприятие/дейност с добавяне на нови продукти </w:t>
            </w: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rPr>
          <w:trHeight w:val="615"/>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E0B4D">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 Съществена промяна на цялостния производствен процес в съществуващо </w:t>
            </w:r>
            <w:bookmarkStart w:id="0" w:name="_GoBack"/>
            <w:bookmarkEnd w:id="0"/>
            <w:r w:rsidRPr="00B1778F">
              <w:rPr>
                <w:rFonts w:ascii="Times New Roman" w:eastAsia="Times New Roman" w:hAnsi="Times New Roman" w:cs="Times New Roman"/>
                <w:color w:val="000000"/>
              </w:rPr>
              <w:t>предприятие/дейност</w:t>
            </w:r>
            <w:r w:rsidR="00BE0B4D">
              <w:rPr>
                <w:rFonts w:ascii="Times New Roman" w:eastAsia="Times New Roman" w:hAnsi="Times New Roman" w:cs="Times New Roman"/>
                <w:color w:val="000000"/>
              </w:rPr>
              <w:t xml:space="preserve"> </w:t>
            </w:r>
            <w:r w:rsidRPr="00B1778F">
              <w:rPr>
                <w:rFonts w:ascii="Times New Roman" w:eastAsia="Times New Roman" w:hAnsi="Times New Roman" w:cs="Times New Roman"/>
                <w:color w:val="808080"/>
                <w:bdr w:val="single" w:sz="8" w:space="0" w:color="auto" w:frame="1"/>
                <w:shd w:val="clear" w:color="auto" w:fill="808080"/>
              </w:rPr>
              <w:t>dd</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Може да отбележите повече от едно съобразно указанията на § 2в от допълнителните разпоредби: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Инвестициите в дълготрайни материални и нематериални активи за създаването на ново предприятие, разширяването на съществуващо предприятие/дейност, диверсификация (разнообразяване) на производството на предприятието/дейността с нови продукти или съществена промяна в цялостния производствен процес на съществуващо предприятие/дейност по чл. 12, ал. 2, т. 1 ЗНИ се насърчават по реда на ЗНИ и ППЗНИ, като се взема предвид понятието „establishment“ по смисъла на чл. 2, т. 49, буква „а“ от Регламент (ЕС) № 651/2014, съответно понятието „стопански обект“ в официалния превод на български език на чл. 2, т. 49, буква „а</w:t>
            </w:r>
            <w:proofErr w:type="gramStart"/>
            <w:r w:rsidRPr="00B1778F">
              <w:rPr>
                <w:rFonts w:ascii="Times New Roman" w:eastAsia="Times New Roman" w:hAnsi="Times New Roman" w:cs="Times New Roman"/>
                <w:color w:val="000000"/>
                <w:spacing w:val="2"/>
              </w:rPr>
              <w:t>“ от</w:t>
            </w:r>
            <w:proofErr w:type="gramEnd"/>
            <w:r w:rsidRPr="00B1778F">
              <w:rPr>
                <w:rFonts w:ascii="Times New Roman" w:eastAsia="Times New Roman" w:hAnsi="Times New Roman" w:cs="Times New Roman"/>
                <w:color w:val="000000"/>
                <w:spacing w:val="2"/>
              </w:rPr>
              <w:t xml:space="preserve"> Регламент (ЕС) № 651/2014, при условие че то се отнася до инвестицията (инвестиционния проект) – обект на подпомагане. Понятията „enterprise</w:t>
            </w:r>
            <w:proofErr w:type="gramStart"/>
            <w:r w:rsidRPr="00B1778F">
              <w:rPr>
                <w:rFonts w:ascii="Times New Roman" w:eastAsia="Times New Roman" w:hAnsi="Times New Roman" w:cs="Times New Roman"/>
                <w:color w:val="000000"/>
                <w:spacing w:val="2"/>
              </w:rPr>
              <w:t>“ и</w:t>
            </w:r>
            <w:proofErr w:type="gramEnd"/>
            <w:r w:rsidRPr="00B1778F">
              <w:rPr>
                <w:rFonts w:ascii="Times New Roman" w:eastAsia="Times New Roman" w:hAnsi="Times New Roman" w:cs="Times New Roman"/>
                <w:color w:val="000000"/>
                <w:spacing w:val="2"/>
              </w:rPr>
              <w:t xml:space="preserve"> „undertaking“ по смисъла на чл. 2, т. 2, 18 и 24 от Регламент (ЕС) № 651/2014 със съответния им превод на български език като „предприятие“ и понятието „undertaking“ по смисъла на чл. 3, параграф 2 от Регламент (ЕС) № 1407/2013 на Комисията от 18 декември 2013 г. относно прилагането на членове 107 и 108 от Договора за функционирането на Европейския съюз към помощта de minimis (ОВ, L 352 от 24.12.2013 г.) със съответния му превод на български език като „предприятие</w:t>
            </w:r>
            <w:proofErr w:type="gramStart"/>
            <w:r w:rsidRPr="00B1778F">
              <w:rPr>
                <w:rFonts w:ascii="Times New Roman" w:eastAsia="Times New Roman" w:hAnsi="Times New Roman" w:cs="Times New Roman"/>
                <w:color w:val="000000"/>
                <w:spacing w:val="2"/>
              </w:rPr>
              <w:t>“ се</w:t>
            </w:r>
            <w:proofErr w:type="gramEnd"/>
            <w:r w:rsidRPr="00B1778F">
              <w:rPr>
                <w:rFonts w:ascii="Times New Roman" w:eastAsia="Times New Roman" w:hAnsi="Times New Roman" w:cs="Times New Roman"/>
                <w:color w:val="000000"/>
                <w:spacing w:val="2"/>
              </w:rPr>
              <w:t xml:space="preserve"> отнасят за субекта, получаващ помощта, и се разграничават от понятието „предприятие“ по чл. 12, ал. 2, т. 1 ЗНИ, представляващо обекта на подпомагане.</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Инвестиционен проект</w:t>
            </w:r>
          </w:p>
        </w:tc>
      </w:tr>
      <w:tr w:rsidR="00B1778F" w:rsidRPr="00B1778F" w:rsidTr="00B1778F">
        <w:trPr>
          <w:trHeight w:val="283"/>
        </w:trPr>
        <w:tc>
          <w:tcPr>
            <w:tcW w:w="9344"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Моля опишете инвестиционния проект, като включите информация за неговата същност, график на дейностите по проекта, описание на планираните за придобиване дълготрайни материални и нематериални активи и друга информация: …………………………………………………</w:t>
            </w:r>
          </w:p>
        </w:tc>
      </w:tr>
    </w:tbl>
    <w:p w:rsidR="00B1778F" w:rsidRPr="00B1778F" w:rsidRDefault="00B1778F" w:rsidP="00B1778F">
      <w:pPr>
        <w:spacing w:after="0" w:line="240" w:lineRule="auto"/>
        <w:rPr>
          <w:rFonts w:ascii="Times New Roman" w:eastAsia="Times New Roman" w:hAnsi="Times New Roman" w:cs="Times New Roman"/>
          <w:vanish/>
        </w:rPr>
      </w:pPr>
    </w:p>
    <w:tbl>
      <w:tblPr>
        <w:tblW w:w="0" w:type="auto"/>
        <w:tblInd w:w="57" w:type="dxa"/>
        <w:tblCellMar>
          <w:left w:w="0" w:type="dxa"/>
          <w:right w:w="0" w:type="dxa"/>
        </w:tblCellMar>
        <w:tblLook w:val="04A0" w:firstRow="1" w:lastRow="0" w:firstColumn="1" w:lastColumn="0" w:noHBand="0" w:noVBand="1"/>
      </w:tblPr>
      <w:tblGrid>
        <w:gridCol w:w="1223"/>
        <w:gridCol w:w="465"/>
        <w:gridCol w:w="805"/>
        <w:gridCol w:w="317"/>
        <w:gridCol w:w="397"/>
        <w:gridCol w:w="456"/>
        <w:gridCol w:w="77"/>
        <w:gridCol w:w="60"/>
        <w:gridCol w:w="60"/>
        <w:gridCol w:w="514"/>
        <w:gridCol w:w="60"/>
        <w:gridCol w:w="165"/>
        <w:gridCol w:w="192"/>
        <w:gridCol w:w="414"/>
        <w:gridCol w:w="227"/>
        <w:gridCol w:w="60"/>
        <w:gridCol w:w="60"/>
        <w:gridCol w:w="485"/>
        <w:gridCol w:w="180"/>
        <w:gridCol w:w="403"/>
        <w:gridCol w:w="60"/>
        <w:gridCol w:w="60"/>
        <w:gridCol w:w="274"/>
        <w:gridCol w:w="308"/>
        <w:gridCol w:w="82"/>
        <w:gridCol w:w="60"/>
        <w:gridCol w:w="459"/>
        <w:gridCol w:w="276"/>
        <w:gridCol w:w="154"/>
        <w:gridCol w:w="60"/>
        <w:gridCol w:w="931"/>
      </w:tblGrid>
      <w:tr w:rsidR="00B1778F" w:rsidRPr="00B1778F" w:rsidTr="00B1778F">
        <w:trPr>
          <w:trHeight w:val="283"/>
        </w:trPr>
        <w:tc>
          <w:tcPr>
            <w:tcW w:w="9344" w:type="dxa"/>
            <w:gridSpan w:val="31"/>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divId w:val="902638325"/>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2. Планиран размер на инвестицията (в хил. лв.) </w:t>
            </w: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Общо</w:t>
            </w: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Разходи за придобиване на дълготрайни материални активи </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1.1. Земя</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1.2. Сгради</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1.3. Машини и оборудване</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Разходи за придобиване на дълготрайни нематериални активи </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2.1. Лицензи</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2.2. Патенти </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2.3. Ноу-хау</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2.4. Непатентовани технически знания</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207" w:type="dxa"/>
            <w:gridSpan w:val="5"/>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ОБЩО</w:t>
            </w:r>
          </w:p>
        </w:tc>
        <w:tc>
          <w:tcPr>
            <w:tcW w:w="1227"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18"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88"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59"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145"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3. Планиран обем на средствата по източници за финансиране на инвестицията за 3-годишен период (в хил. лв.)</w:t>
            </w:r>
          </w:p>
        </w:tc>
      </w:tr>
      <w:tr w:rsidR="00B1778F" w:rsidRPr="00B1778F" w:rsidTr="00B1778F">
        <w:trPr>
          <w:trHeight w:val="283"/>
        </w:trPr>
        <w:tc>
          <w:tcPr>
            <w:tcW w:w="1223"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Собствени средства</w:t>
            </w:r>
          </w:p>
        </w:tc>
        <w:tc>
          <w:tcPr>
            <w:tcW w:w="1270"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Банкови заеми</w:t>
            </w:r>
          </w:p>
        </w:tc>
        <w:tc>
          <w:tcPr>
            <w:tcW w:w="1307"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Частни заеми</w:t>
            </w:r>
          </w:p>
        </w:tc>
        <w:tc>
          <w:tcPr>
            <w:tcW w:w="1405"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Държавна помощ (национална и от ЕС)*</w:t>
            </w:r>
          </w:p>
        </w:tc>
        <w:tc>
          <w:tcPr>
            <w:tcW w:w="1475"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Финансов лизинг </w:t>
            </w:r>
          </w:p>
        </w:tc>
        <w:tc>
          <w:tcPr>
            <w:tcW w:w="1733"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Други източници (моля посочете вид и размер)</w:t>
            </w:r>
          </w:p>
        </w:tc>
        <w:tc>
          <w:tcPr>
            <w:tcW w:w="93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Общо</w:t>
            </w:r>
          </w:p>
        </w:tc>
      </w:tr>
      <w:tr w:rsidR="00B1778F" w:rsidRPr="00B1778F" w:rsidTr="00B1778F">
        <w:trPr>
          <w:trHeight w:val="283"/>
        </w:trPr>
        <w:tc>
          <w:tcPr>
            <w:tcW w:w="1223"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70" w:type="dxa"/>
            <w:gridSpan w:val="2"/>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07"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05"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75"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733"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595"/>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В тези случаи, ако кандидатствате за мярка по ЗНИ, имаща характер на държавна или минимална помощ, моля опишете държавната помощ/минималната помощ за същия инвестиционен проект, за която сте кандидатствали (източник, очакван размер, приложим акт на национално и европейско ниво, по който помощта е допустима): ……………………………………….……………………………………….</w:t>
            </w:r>
          </w:p>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В случай на вече отпусната помощ за същия инвестиционен проект и за същите приемливи разходи моля попълнете декларацията за държавни помощи по чл. 34, т. 3 ППЗНИ.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По отношение на информацията в раздел 3 моля приложете:</w:t>
            </w:r>
          </w:p>
        </w:tc>
      </w:tr>
      <w:tr w:rsidR="00B1778F" w:rsidRPr="00B1778F" w:rsidTr="00B1778F">
        <w:trPr>
          <w:trHeight w:val="283"/>
        </w:trPr>
        <w:tc>
          <w:tcPr>
            <w:tcW w:w="5205" w:type="dxa"/>
            <w:gridSpan w:val="14"/>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юридически лица, клонове и еднолични търговци</w:t>
            </w:r>
          </w:p>
        </w:tc>
        <w:tc>
          <w:tcPr>
            <w:tcW w:w="4139" w:type="dxa"/>
            <w:gridSpan w:val="1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физически лица</w:t>
            </w:r>
          </w:p>
        </w:tc>
      </w:tr>
      <w:tr w:rsidR="00B1778F" w:rsidRPr="00B1778F" w:rsidTr="00B1778F">
        <w:trPr>
          <w:trHeight w:val="283"/>
        </w:trPr>
        <w:tc>
          <w:tcPr>
            <w:tcW w:w="5205" w:type="dxa"/>
            <w:gridSpan w:val="14"/>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Документи, удостоверяващи финансовото състояние на лицето: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а) годишен финансов отчет за последната приключила календарна година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Моля отбележете тук, ако тези документи са налични в търговския регистър към Агенцията по вписванията. Те ще бъдат събрани по служебен път.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б) </w:t>
            </w:r>
            <w:proofErr w:type="gramStart"/>
            <w:r w:rsidRPr="00B1778F">
              <w:rPr>
                <w:rFonts w:ascii="Times New Roman" w:eastAsia="Times New Roman" w:hAnsi="Times New Roman" w:cs="Times New Roman"/>
                <w:color w:val="000000"/>
              </w:rPr>
              <w:t>междинен</w:t>
            </w:r>
            <w:proofErr w:type="gramEnd"/>
            <w:r w:rsidRPr="00B1778F">
              <w:rPr>
                <w:rFonts w:ascii="Times New Roman" w:eastAsia="Times New Roman" w:hAnsi="Times New Roman" w:cs="Times New Roman"/>
                <w:color w:val="000000"/>
              </w:rPr>
              <w:t xml:space="preserve"> финансов отчет, когато лицето е осъществявало дейност по-малко от една година.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Документи, удостоверяващи възможностите и източниците за финансиране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а) собствени средства;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 договори за заем;</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в) банкови и други гаранции;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г) договор за финансов лизинг;</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 декларация за поемане на ангажимент за финансиране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е) </w:t>
            </w:r>
            <w:proofErr w:type="gramStart"/>
            <w:r w:rsidRPr="00B1778F">
              <w:rPr>
                <w:rFonts w:ascii="Times New Roman" w:eastAsia="Times New Roman" w:hAnsi="Times New Roman" w:cs="Times New Roman"/>
                <w:color w:val="000000"/>
              </w:rPr>
              <w:t>други</w:t>
            </w:r>
            <w:proofErr w:type="gramEnd"/>
            <w:r w:rsidRPr="00B1778F">
              <w:rPr>
                <w:rFonts w:ascii="Times New Roman" w:eastAsia="Times New Roman" w:hAnsi="Times New Roman" w:cs="Times New Roman"/>
                <w:color w:val="000000"/>
              </w:rPr>
              <w:t xml:space="preserve"> документи за финансиране или </w:t>
            </w:r>
            <w:r w:rsidRPr="00B1778F">
              <w:rPr>
                <w:rFonts w:ascii="Times New Roman" w:eastAsia="Times New Roman" w:hAnsi="Times New Roman" w:cs="Times New Roman"/>
                <w:color w:val="000000"/>
              </w:rPr>
              <w:lastRenderedPageBreak/>
              <w:t>обезпечения.</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Моля приложете съответни доказателствени документи по т. 2.</w:t>
            </w:r>
          </w:p>
        </w:tc>
        <w:tc>
          <w:tcPr>
            <w:tcW w:w="4139" w:type="dxa"/>
            <w:gridSpan w:val="1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Документи, удостоверяващи възможностите и източниците за финансиране на инвестицион</w:t>
            </w:r>
            <w:r w:rsidRPr="00B1778F">
              <w:rPr>
                <w:rFonts w:ascii="Times New Roman" w:eastAsia="Times New Roman" w:hAnsi="Times New Roman" w:cs="Times New Roman"/>
                <w:color w:val="000000"/>
              </w:rPr>
              <w:softHyphen/>
              <w:t>ния проект: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а) собствени средства;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 договори за заем;</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в) банкови и други гаранции;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г) договори за финансов лизинг;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 декларация за поемане на ангажимент за финансиране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е) </w:t>
            </w:r>
            <w:proofErr w:type="gramStart"/>
            <w:r w:rsidRPr="00B1778F">
              <w:rPr>
                <w:rFonts w:ascii="Times New Roman" w:eastAsia="Times New Roman" w:hAnsi="Times New Roman" w:cs="Times New Roman"/>
                <w:color w:val="000000"/>
              </w:rPr>
              <w:t>други</w:t>
            </w:r>
            <w:proofErr w:type="gramEnd"/>
            <w:r w:rsidRPr="00B1778F">
              <w:rPr>
                <w:rFonts w:ascii="Times New Roman" w:eastAsia="Times New Roman" w:hAnsi="Times New Roman" w:cs="Times New Roman"/>
                <w:color w:val="000000"/>
              </w:rPr>
              <w:t xml:space="preserve"> документи за финан</w:t>
            </w:r>
            <w:r w:rsidRPr="00B1778F">
              <w:rPr>
                <w:rFonts w:ascii="Times New Roman" w:eastAsia="Times New Roman" w:hAnsi="Times New Roman" w:cs="Times New Roman"/>
                <w:color w:val="000000"/>
              </w:rPr>
              <w:softHyphen/>
              <w:t>сиране или обезпечения.</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Моля приложете съответни доказателствени документи.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Раздел 4. Финансово-икономически план на инвестицията за 5-годишен период (в хил. лв.)</w:t>
            </w: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201...</w:t>
            </w: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Общо</w:t>
            </w: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Разчет за очакваните приходи: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1.1. Общо</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1.2. По основни продукти/услуги</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1.3. От други продукти/услуги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Разчет за очакваните разходи:</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2.1. Общо за дейността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2.2. По видове:</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 персонал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 финансови </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други разходи във връзка с продуктите/услугите по т. 1</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2810" w:type="dxa"/>
            <w:gridSpan w:val="4"/>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 xml:space="preserve">3. </w:t>
            </w:r>
            <w:r w:rsidRPr="00B1778F">
              <w:rPr>
                <w:rFonts w:ascii="Times New Roman" w:eastAsia="Times New Roman" w:hAnsi="Times New Roman" w:cs="Times New Roman"/>
                <w:caps/>
                <w:color w:val="000000"/>
                <w:spacing w:val="-2"/>
              </w:rPr>
              <w:t>Р</w:t>
            </w:r>
            <w:r w:rsidRPr="00B1778F">
              <w:rPr>
                <w:rFonts w:ascii="Times New Roman" w:eastAsia="Times New Roman" w:hAnsi="Times New Roman" w:cs="Times New Roman"/>
                <w:color w:val="000000"/>
                <w:spacing w:val="-2"/>
              </w:rPr>
              <w:t>азчет на очакваните нетни парични потоци по т. 1 и 2</w:t>
            </w:r>
          </w:p>
        </w:tc>
        <w:tc>
          <w:tcPr>
            <w:tcW w:w="1050"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1"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246" w:type="dxa"/>
            <w:gridSpan w:val="5"/>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367" w:type="dxa"/>
            <w:gridSpan w:val="7"/>
            <w:tcBorders>
              <w:top w:val="nil"/>
              <w:left w:val="nil"/>
              <w:bottom w:val="single" w:sz="8" w:space="0" w:color="000000"/>
              <w:right w:val="single" w:sz="8" w:space="0" w:color="000000"/>
            </w:tcBorders>
            <w:shd w:val="clear" w:color="auto" w:fill="auto"/>
            <w:tcMar>
              <w:top w:w="57" w:type="dxa"/>
              <w:left w:w="57" w:type="dxa"/>
              <w:bottom w:w="113" w:type="dxa"/>
              <w:right w:w="57" w:type="dxa"/>
            </w:tcMar>
            <w:vAlign w:val="bottom"/>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49" w:type="dxa"/>
            <w:gridSpan w:val="4"/>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91" w:type="dxa"/>
            <w:gridSpan w:val="2"/>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1478"/>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Основни изводи за икономическата стабилност и рентабилност на инвестиционния проект: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Информацията се попълва за 3 или за 5 години в зависимост от вида инвеститор. За инвеститорите – големи предприятия, за 5 години, а за останалите – за 3 години.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5. Програма на дейността в рамките на 5-годишен период</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Описание на планираното строителство на нови производствени сгради, складове, административни сгради и други с представяне на проектната готовност и/или намерение за закупуване или наемане на съществуващи сгради: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Машини, оборудване и съоръжения, свързани с инвестицията </w:t>
            </w:r>
          </w:p>
        </w:tc>
      </w:tr>
      <w:tr w:rsidR="00B1778F" w:rsidRPr="00B1778F" w:rsidTr="00B1778F">
        <w:trPr>
          <w:trHeight w:val="283"/>
        </w:trPr>
        <w:tc>
          <w:tcPr>
            <w:tcW w:w="168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Вид и брой</w:t>
            </w:r>
          </w:p>
        </w:tc>
        <w:tc>
          <w:tcPr>
            <w:tcW w:w="2686" w:type="dxa"/>
            <w:gridSpan w:val="8"/>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Описание</w:t>
            </w:r>
          </w:p>
        </w:tc>
        <w:tc>
          <w:tcPr>
            <w:tcW w:w="2246" w:type="dxa"/>
            <w:gridSpan w:val="10"/>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Държава на производство</w:t>
            </w:r>
          </w:p>
        </w:tc>
        <w:tc>
          <w:tcPr>
            <w:tcW w:w="2724" w:type="dxa"/>
            <w:gridSpan w:val="11"/>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Година на производство</w:t>
            </w:r>
          </w:p>
        </w:tc>
      </w:tr>
      <w:tr w:rsidR="00B1778F" w:rsidRPr="00B1778F" w:rsidTr="00B1778F">
        <w:trPr>
          <w:trHeight w:val="283"/>
        </w:trPr>
        <w:tc>
          <w:tcPr>
            <w:tcW w:w="168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86" w:type="dxa"/>
            <w:gridSpan w:val="8"/>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246" w:type="dxa"/>
            <w:gridSpan w:val="10"/>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724" w:type="dxa"/>
            <w:gridSpan w:val="11"/>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168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86" w:type="dxa"/>
            <w:gridSpan w:val="8"/>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246" w:type="dxa"/>
            <w:gridSpan w:val="10"/>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724" w:type="dxa"/>
            <w:gridSpan w:val="11"/>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1688"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86" w:type="dxa"/>
            <w:gridSpan w:val="8"/>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246" w:type="dxa"/>
            <w:gridSpan w:val="10"/>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724" w:type="dxa"/>
            <w:gridSpan w:val="11"/>
            <w:tcBorders>
              <w:top w:val="nil"/>
              <w:left w:val="nil"/>
              <w:bottom w:val="single" w:sz="8" w:space="0" w:color="000000"/>
              <w:right w:val="single" w:sz="8" w:space="0" w:color="000000"/>
            </w:tcBorders>
            <w:shd w:val="clear" w:color="auto" w:fill="auto"/>
            <w:tcMar>
              <w:top w:w="57" w:type="dxa"/>
              <w:left w:w="57" w:type="dxa"/>
              <w:bottom w:w="113"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940"/>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Описание на производствения/технологичния процес/процеса на предоставяне на услугата в предприятието, което ще бъде създадено/модернизирано с изпълнението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За проекти в секторите преработка на селскостопански продукти: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а) </w:t>
            </w:r>
            <w:proofErr w:type="gramStart"/>
            <w:r w:rsidRPr="00B1778F">
              <w:rPr>
                <w:rFonts w:ascii="Times New Roman" w:eastAsia="Times New Roman" w:hAnsi="Times New Roman" w:cs="Times New Roman"/>
                <w:color w:val="000000"/>
              </w:rPr>
              <w:t>описание</w:t>
            </w:r>
            <w:proofErr w:type="gramEnd"/>
            <w:r w:rsidRPr="00B1778F">
              <w:rPr>
                <w:rFonts w:ascii="Times New Roman" w:eastAsia="Times New Roman" w:hAnsi="Times New Roman" w:cs="Times New Roman"/>
                <w:color w:val="000000"/>
              </w:rPr>
              <w:t xml:space="preserve"> на селскостопанските продукти, които ще се използват като суровини в предприятието – получател на помощ: ...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б) </w:t>
            </w:r>
            <w:proofErr w:type="gramStart"/>
            <w:r w:rsidRPr="00B1778F">
              <w:rPr>
                <w:rFonts w:ascii="Times New Roman" w:eastAsia="Times New Roman" w:hAnsi="Times New Roman" w:cs="Times New Roman"/>
                <w:color w:val="000000"/>
              </w:rPr>
              <w:t>описание</w:t>
            </w:r>
            <w:proofErr w:type="gramEnd"/>
            <w:r w:rsidRPr="00B1778F">
              <w:rPr>
                <w:rFonts w:ascii="Times New Roman" w:eastAsia="Times New Roman" w:hAnsi="Times New Roman" w:cs="Times New Roman"/>
                <w:color w:val="000000"/>
              </w:rPr>
              <w:t xml:space="preserve"> на операциите, които ще се извършват върху селскостопанските продукти в предприятието – получател на помощ: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в) </w:t>
            </w:r>
            <w:proofErr w:type="gramStart"/>
            <w:r w:rsidRPr="00B1778F">
              <w:rPr>
                <w:rFonts w:ascii="Times New Roman" w:eastAsia="Times New Roman" w:hAnsi="Times New Roman" w:cs="Times New Roman"/>
                <w:color w:val="000000"/>
              </w:rPr>
              <w:t>описание</w:t>
            </w:r>
            <w:proofErr w:type="gramEnd"/>
            <w:r w:rsidRPr="00B1778F">
              <w:rPr>
                <w:rFonts w:ascii="Times New Roman" w:eastAsia="Times New Roman" w:hAnsi="Times New Roman" w:cs="Times New Roman"/>
                <w:color w:val="000000"/>
              </w:rPr>
              <w:t xml:space="preserve"> на селскостопанските продукти, които ще бъдат получавани в резултат на извършваните операции в предприятието – получател на помощ: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г) ако инвеститорът осъществява дейности по първично производство на селскостопански продукти и/или подготовка на животински или растителен продукт за първа продажба в земеделско стопанство, включително първа продажба на прекупвачи и преработватели, описание на начина на разделяне на дейностите или разграничаване на разходите, за да се гарантира, че помощта не се ползва за първичното производство и/или подготовката за първа продажба на селскостопанския продукт:</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Икономическа дейност и произвеждани продукти:</w:t>
            </w: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Наименование и код на продукта/</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услугата, които ще се произвеждат/</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предоставят от предприятие, създадено/модернизирано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с придобиването на активите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по раздел 5, т. 1 и 2</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Планирани приходи от продажбата на продукта/</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услугата след изпълнението на проекта</w:t>
            </w: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Процент от общите планирани приходи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от продукти/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услуги по раздел 4, т. 1, които ще се произвеждат/</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предоставят от предприятие,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създадено/</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модернизирано с придобиването на активите по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5, т. 1 и 2</w:t>
            </w: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Код и наименование на икономическата дейност, </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на която съответства продуктът/</w:t>
            </w:r>
          </w:p>
          <w:p w:rsidR="00B1778F" w:rsidRPr="00B1778F" w:rsidRDefault="00B1778F" w:rsidP="00561A48">
            <w:pPr>
              <w:spacing w:after="0"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услугата</w:t>
            </w: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1.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740" w:type="dxa"/>
            <w:gridSpan w:val="7"/>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5. </w:t>
            </w:r>
          </w:p>
        </w:tc>
        <w:tc>
          <w:tcPr>
            <w:tcW w:w="1752" w:type="dxa"/>
            <w:gridSpan w:val="9"/>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30" w:type="dxa"/>
            <w:gridSpan w:val="8"/>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022" w:type="dxa"/>
            <w:gridSpan w:val="7"/>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4456"/>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u w:val="thick" w:color="000000"/>
              </w:rPr>
              <w:lastRenderedPageBreak/>
              <w:t>Указания за попълване: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Колона 1: Наименованието и кодът на продукта/услугата се посочват съгласно действащата класификация на продуктите по икономически дейности в Европейската общност (CPA) (с номенклатура PRODCOM/NACE или с номенклатура CPA за проекти в сектора на услугите), съответно нейното пряко приложение в Република България чрез Класификацията на продуктите по икономически дейности, които можете да намерите на страницата на Българската агенция за инвестиции.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Колона 4: Кодът и наименованието се посочват съгласно Статистическата класификация на икономическите дейности в Европейската общност (NACE Rev. 2) и нейното пряко приложение в Република България чрез Класификацията на икономическите дейности, които можете да намерите на страницата на Българската агенция за инвестиции.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За сертификат клас А или Б най-малко 80 на сто от бъдещите общи приходи следва да са от продукти/услуги, които съответстват на следните икономически дейности: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а) </w:t>
            </w:r>
            <w:proofErr w:type="gramStart"/>
            <w:r w:rsidRPr="00B1778F">
              <w:rPr>
                <w:rFonts w:ascii="Times New Roman" w:eastAsia="Times New Roman" w:hAnsi="Times New Roman" w:cs="Times New Roman"/>
                <w:i/>
                <w:iCs/>
                <w:color w:val="000000"/>
              </w:rPr>
              <w:t>преработваща</w:t>
            </w:r>
            <w:proofErr w:type="gramEnd"/>
            <w:r w:rsidRPr="00B1778F">
              <w:rPr>
                <w:rFonts w:ascii="Times New Roman" w:eastAsia="Times New Roman" w:hAnsi="Times New Roman" w:cs="Times New Roman"/>
                <w:i/>
                <w:iCs/>
                <w:color w:val="000000"/>
              </w:rPr>
              <w:t xml:space="preserve"> промишленост (код C 10 – 33.2) с изключение на икономическите дейности по глава І, чл. 1, параграф 3, букви „а</w:t>
            </w:r>
            <w:proofErr w:type="gramStart"/>
            <w:r w:rsidRPr="00B1778F">
              <w:rPr>
                <w:rFonts w:ascii="Times New Roman" w:eastAsia="Times New Roman" w:hAnsi="Times New Roman" w:cs="Times New Roman"/>
                <w:i/>
                <w:iCs/>
                <w:color w:val="000000"/>
              </w:rPr>
              <w:t>“ –</w:t>
            </w:r>
            <w:proofErr w:type="gramEnd"/>
            <w:r w:rsidRPr="00B1778F">
              <w:rPr>
                <w:rFonts w:ascii="Times New Roman" w:eastAsia="Times New Roman" w:hAnsi="Times New Roman" w:cs="Times New Roman"/>
                <w:i/>
                <w:iCs/>
                <w:color w:val="000000"/>
              </w:rPr>
              <w:t xml:space="preserve"> „г“ и чл. 13, букви „а</w:t>
            </w:r>
            <w:proofErr w:type="gramStart"/>
            <w:r w:rsidRPr="00B1778F">
              <w:rPr>
                <w:rFonts w:ascii="Times New Roman" w:eastAsia="Times New Roman" w:hAnsi="Times New Roman" w:cs="Times New Roman"/>
                <w:i/>
                <w:iCs/>
                <w:color w:val="000000"/>
              </w:rPr>
              <w:t>“ –</w:t>
            </w:r>
            <w:proofErr w:type="gramEnd"/>
            <w:r w:rsidRPr="00B1778F">
              <w:rPr>
                <w:rFonts w:ascii="Times New Roman" w:eastAsia="Times New Roman" w:hAnsi="Times New Roman" w:cs="Times New Roman"/>
                <w:i/>
                <w:iCs/>
                <w:color w:val="000000"/>
              </w:rPr>
              <w:t xml:space="preserve"> „в“ от Регламент (ЕС) № 651/2014, описано в чл. 2, ал. 5, и при условията на ал. 6 от правилника;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б) издаване на програмни продукти (код J 58.2); дейности в областта на информационните технологии (код J 62); информационни услуги (код J 63);</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в) счетоводни и одиторски дейности; данъчни консултации (код М 69.2);</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г) професионални дейности в централни офиси (код 70.1); архитектурни и инженерни дейности; технически изпитвания и анализи (код М 71); научноизследователска и развойна дейност (код М 72);</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д) образование (код P 85);</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е) хуманно здравеопазване и медико-социални грижи с настаняване (кодове Q 86 и 87);</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ж) складиране и съхраняване на товари (код Н 52.1);</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з) </w:t>
            </w:r>
            <w:proofErr w:type="gramStart"/>
            <w:r w:rsidRPr="00B1778F">
              <w:rPr>
                <w:rFonts w:ascii="Times New Roman" w:eastAsia="Times New Roman" w:hAnsi="Times New Roman" w:cs="Times New Roman"/>
                <w:i/>
                <w:iCs/>
                <w:color w:val="000000"/>
              </w:rPr>
              <w:t>административни</w:t>
            </w:r>
            <w:proofErr w:type="gramEnd"/>
            <w:r w:rsidRPr="00B1778F">
              <w:rPr>
                <w:rFonts w:ascii="Times New Roman" w:eastAsia="Times New Roman" w:hAnsi="Times New Roman" w:cs="Times New Roman"/>
                <w:i/>
                <w:iCs/>
                <w:color w:val="000000"/>
              </w:rPr>
              <w:t xml:space="preserve"> и спомагателни офис дейности, дейности на телефонни центрове за услуги и спомагателно обслужване на стопанската дейност, некласифицирано другаде (кодове N 82.1, 82.2 и 82.99).</w:t>
            </w:r>
          </w:p>
        </w:tc>
      </w:tr>
      <w:tr w:rsidR="00B1778F" w:rsidRPr="00B1778F" w:rsidTr="00B1778F">
        <w:trPr>
          <w:trHeight w:val="2251"/>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Етапи в строителството на сградите и доставка на оборудването по години с планирана начална и крайна дата (месец</w:t>
            </w:r>
            <w:r w:rsidRPr="00B1778F">
              <w:rPr>
                <w:rFonts w:ascii="Times New Roman" w:eastAsia="Times New Roman" w:hAnsi="Times New Roman" w:cs="Times New Roman"/>
                <w:color w:val="000000"/>
                <w:spacing w:val="-15"/>
              </w:rPr>
              <w:t>):</w:t>
            </w:r>
            <w:r w:rsidRPr="00B1778F">
              <w:rPr>
                <w:rFonts w:ascii="Times New Roman" w:eastAsia="Times New Roman" w:hAnsi="Times New Roman" w:cs="Times New Roman"/>
                <w:color w:val="000000"/>
              </w:rPr>
              <w:t xml:space="preserve">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 Лицензи/разрешителни/други административни актове, необходими за започване на производствения процес/предоставянето на услугата: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7. Планирана дата на започване на производството/предоставянето на услугата: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8. Година, през която ще се достигне планираният производствен капацитет: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9. Период за поддържане на инвестицията в съответния регион по местонахождение считано от датата на осъществяването й (3 години за малки и средни предприятия, 5 години за големи предприятия</w:t>
            </w:r>
            <w:r w:rsidRPr="00B1778F">
              <w:rPr>
                <w:rFonts w:ascii="Times New Roman" w:eastAsia="Times New Roman" w:hAnsi="Times New Roman" w:cs="Times New Roman"/>
                <w:color w:val="000000"/>
                <w:spacing w:val="-15"/>
              </w:rPr>
              <w:t>):</w:t>
            </w:r>
            <w:r w:rsidRPr="00B1778F">
              <w:rPr>
                <w:rFonts w:ascii="Times New Roman" w:eastAsia="Times New Roman" w:hAnsi="Times New Roman" w:cs="Times New Roman"/>
                <w:color w:val="000000"/>
              </w:rPr>
              <w:t xml:space="preserve">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10. Продукти/услуги, които ще се произвеждат/предоставят след завършване на проекта</w:t>
            </w: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Продукт/услуга </w:t>
            </w: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Обем </w:t>
            </w:r>
          </w:p>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(единица/година)</w:t>
            </w: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Стойност (хил. лв.)</w:t>
            </w: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4791" w:type="dxa"/>
            <w:gridSpan w:val="13"/>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2673" w:type="dxa"/>
            <w:gridSpan w:val="1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880" w:type="dxa"/>
            <w:gridSpan w:val="5"/>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6. Заетост</w:t>
            </w:r>
          </w:p>
        </w:tc>
      </w:tr>
      <w:tr w:rsidR="00B1778F" w:rsidRPr="00B1778F" w:rsidTr="00B1778F">
        <w:trPr>
          <w:trHeight w:val="283"/>
        </w:trPr>
        <w:tc>
          <w:tcPr>
            <w:tcW w:w="3663" w:type="dxa"/>
            <w:gridSpan w:val="6"/>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36"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833"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785"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797"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909"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20...</w:t>
            </w:r>
          </w:p>
        </w:tc>
        <w:tc>
          <w:tcPr>
            <w:tcW w:w="1421"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jc w:val="center"/>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Общо</w:t>
            </w:r>
          </w:p>
        </w:tc>
      </w:tr>
      <w:tr w:rsidR="00B1778F" w:rsidRPr="00B1778F" w:rsidTr="00B1778F">
        <w:trPr>
          <w:trHeight w:val="283"/>
        </w:trPr>
        <w:tc>
          <w:tcPr>
            <w:tcW w:w="3663" w:type="dxa"/>
            <w:gridSpan w:val="6"/>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Нови работни места, създадени с проекта</w:t>
            </w:r>
          </w:p>
        </w:tc>
        <w:tc>
          <w:tcPr>
            <w:tcW w:w="936"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833"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85"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97"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09"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21"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663" w:type="dxa"/>
            <w:gridSpan w:val="6"/>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2. Прехвърляне на работни места от съществуващо производство (услуги) </w:t>
            </w:r>
          </w:p>
        </w:tc>
        <w:tc>
          <w:tcPr>
            <w:tcW w:w="936"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833"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85"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97"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09"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21"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3663" w:type="dxa"/>
            <w:gridSpan w:val="6"/>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 Средна работна заплата за работно място преди данък, включително задължителни осигуровки </w:t>
            </w:r>
          </w:p>
        </w:tc>
        <w:tc>
          <w:tcPr>
            <w:tcW w:w="936" w:type="dxa"/>
            <w:gridSpan w:val="6"/>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833" w:type="dxa"/>
            <w:gridSpan w:val="3"/>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85"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797"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909"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c>
          <w:tcPr>
            <w:tcW w:w="1421" w:type="dxa"/>
            <w:gridSpan w:val="4"/>
            <w:tcBorders>
              <w:top w:val="nil"/>
              <w:left w:val="nil"/>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rPr>
                <w:rFonts w:ascii="Times New Roman" w:eastAsia="Times New Roman" w:hAnsi="Times New Roman" w:cs="Times New Roman"/>
              </w:rPr>
            </w:pP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 Образователен профил на новите работници/служители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 висше образование</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със средно образование</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с основно образование</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Когато издаването на сертификат е заявено на основание на брой нови работни места (чл. 3а от ППЗНИ) и е заявена мярката за частично възстановяване на разходи за осигурителни вноски, за всяко заявено за разкриване и поддържане работно място при условията и по реда на Кодекса на труда се представят: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а) информация за длъжността, идентична на посочените в Националната класификация на професиите и длъжностите в Република България (НКПД);</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б) проект на длъжностна характеристика, в който се съдържа информация за изпълняваните дейности за длъжността;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в) прогнозен размер на основното месечно трудово възнаграждение на наетото лице;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г) </w:t>
            </w:r>
            <w:proofErr w:type="gramStart"/>
            <w:r w:rsidRPr="00B1778F">
              <w:rPr>
                <w:rFonts w:ascii="Times New Roman" w:eastAsia="Times New Roman" w:hAnsi="Times New Roman" w:cs="Times New Roman"/>
                <w:color w:val="000000"/>
              </w:rPr>
              <w:t>прогнозен</w:t>
            </w:r>
            <w:proofErr w:type="gramEnd"/>
            <w:r w:rsidRPr="00B1778F">
              <w:rPr>
                <w:rFonts w:ascii="Times New Roman" w:eastAsia="Times New Roman" w:hAnsi="Times New Roman" w:cs="Times New Roman"/>
                <w:color w:val="000000"/>
              </w:rPr>
              <w:t xml:space="preserve"> размер на разходите на инвеститора за задължителни осигурителни вноски за държавното обществено осигуряване, за допълнителното задължително пенсионно осигуряване и за задължителното здравно осигуряване.</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bottom"/>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7. Обучение на персонала</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Очакван размер на разходите за обучение на персонала по раздел 6, т. 1 и 2 (в евро/лева).</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Място на обучението: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Очакван брой на обучени новоназначени по професии/длъжности служители/работници.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4. Прогнозни дати на започване и приключване на обучението: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Описание на предвиденото обучение: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Раздел 8. Местоположение на производствената дейност/предоставянето на услугата; технически параметри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Адрес на управление: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Адрес (област, община, населено място, улица) и кадастрални данни за разположението на предприятието, както и на мястото на извършване на строителството, разположение на оборудването (идентификатор и граници за поземлените имоти, съответно идентификатор и очертание на сградата), включително информация за предназначението и начина на трайно ползване на имота и предвижданията на влезлите в сила устройствени планове за територията.</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Обща площ на планираното строителство (в кв. м</w:t>
            </w:r>
            <w:r w:rsidRPr="00B1778F">
              <w:rPr>
                <w:rFonts w:ascii="Times New Roman" w:eastAsia="Times New Roman" w:hAnsi="Times New Roman" w:cs="Times New Roman"/>
                <w:color w:val="000000"/>
                <w:spacing w:val="-15"/>
              </w:rPr>
              <w:t>):</w:t>
            </w:r>
            <w:r w:rsidRPr="00B1778F">
              <w:rPr>
                <w:rFonts w:ascii="Times New Roman" w:eastAsia="Times New Roman" w:hAnsi="Times New Roman" w:cs="Times New Roman"/>
                <w:color w:val="000000"/>
              </w:rPr>
              <w:t xml:space="preserve"> </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 за производство/услуги;</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3.2. за складиране;</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3.3. за транспортни нужди;</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3.4. за административни сгради;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3.5. </w:t>
            </w:r>
            <w:proofErr w:type="gramStart"/>
            <w:r w:rsidRPr="00B1778F">
              <w:rPr>
                <w:rFonts w:ascii="Times New Roman" w:eastAsia="Times New Roman" w:hAnsi="Times New Roman" w:cs="Times New Roman"/>
                <w:color w:val="000000"/>
              </w:rPr>
              <w:t>други</w:t>
            </w:r>
            <w:proofErr w:type="gramEnd"/>
            <w:r w:rsidRPr="00B1778F">
              <w:rPr>
                <w:rFonts w:ascii="Times New Roman" w:eastAsia="Times New Roman" w:hAnsi="Times New Roman" w:cs="Times New Roman"/>
                <w:color w:val="000000"/>
              </w:rPr>
              <w:t>.</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 Планирана инфраструктура (с посочване на съответните мерни единици): </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4.1. вода;</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4.2. канал;</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4.3. електричество;</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4.4. газ;</w:t>
            </w:r>
          </w:p>
        </w:tc>
      </w:tr>
      <w:tr w:rsidR="00B1778F" w:rsidRPr="00B1778F" w:rsidTr="00B1778F">
        <w:trPr>
          <w:trHeight w:val="283"/>
        </w:trPr>
        <w:tc>
          <w:tcPr>
            <w:tcW w:w="9344" w:type="dxa"/>
            <w:gridSpan w:val="31"/>
            <w:tcBorders>
              <w:top w:val="nil"/>
              <w:left w:val="single" w:sz="8" w:space="0" w:color="000000"/>
              <w:bottom w:val="nil"/>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4.5. телекомуникации;</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4.6. </w:t>
            </w:r>
            <w:proofErr w:type="gramStart"/>
            <w:r w:rsidRPr="00B1778F">
              <w:rPr>
                <w:rFonts w:ascii="Times New Roman" w:eastAsia="Times New Roman" w:hAnsi="Times New Roman" w:cs="Times New Roman"/>
                <w:color w:val="000000"/>
              </w:rPr>
              <w:t>друга</w:t>
            </w:r>
            <w:proofErr w:type="gramEnd"/>
            <w:r w:rsidRPr="00B1778F">
              <w:rPr>
                <w:rFonts w:ascii="Times New Roman" w:eastAsia="Times New Roman" w:hAnsi="Times New Roman" w:cs="Times New Roman"/>
                <w:color w:val="000000"/>
              </w:rPr>
              <w:t>.</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Информация за собствеността на застроения или незастроения терен/терени, на който/които ще бъде осъществена инвестицията: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5.1. Ако теренът/терените е/са собствен/собствени, моля представете документ/документи, удостоверяващ/удостоверяващи правата Ви.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5.2. В случай че предвиждате придобиване на права или наемане, моля да предоставите документ/документи, въз основа на който/които инвеститорът е придобил или има възможност да придобие право да ползва имота, и данни за местоположението, размер на терените, вида собственост, има ли предварителни договори и др. </w:t>
            </w:r>
          </w:p>
        </w:tc>
      </w:tr>
      <w:tr w:rsidR="00B1778F" w:rsidRPr="00B1778F" w:rsidTr="00B1778F">
        <w:trPr>
          <w:trHeight w:val="283"/>
        </w:trPr>
        <w:tc>
          <w:tcPr>
            <w:tcW w:w="9344" w:type="dxa"/>
            <w:gridSpan w:val="31"/>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Раздел 9. Въздействие на инвестицията върху околната среда </w:t>
            </w:r>
          </w:p>
          <w:p w:rsidR="00B1778F" w:rsidRPr="00B1778F" w:rsidRDefault="00B1778F" w:rsidP="00561A48">
            <w:pPr>
              <w:keepNext/>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spacing w:val="-2"/>
              </w:rPr>
              <w:t>Моля приложете становище на компетентния орган по околна среда относно допустимостта на инвестиционния проект спрямо режимите, определени в утвърдени планове за управление на речните басейни и в плановете за управление на риска от наводнения, както и по отношение на допустимостта спрямо режима на дейностите в защитените зони и/или защитените територии, както и за приложимата процедура по реда на глава шеста от Закона за опазване на околната среда и/или по чл. 31 от Закона за биологичното разнообразие.</w:t>
            </w:r>
          </w:p>
        </w:tc>
      </w:tr>
    </w:tbl>
    <w:p w:rsidR="00B1778F" w:rsidRPr="00B1778F" w:rsidRDefault="00B1778F" w:rsidP="00B1778F">
      <w:pPr>
        <w:spacing w:after="0" w:line="240" w:lineRule="auto"/>
        <w:textAlignment w:val="center"/>
        <w:rPr>
          <w:rFonts w:ascii="Times New Roman" w:eastAsia="Times New Roman" w:hAnsi="Times New Roman" w:cs="Times New Roman"/>
          <w:vanish/>
        </w:rPr>
      </w:pPr>
    </w:p>
    <w:tbl>
      <w:tblPr>
        <w:tblW w:w="0" w:type="auto"/>
        <w:tblInd w:w="57" w:type="dxa"/>
        <w:tblCellMar>
          <w:left w:w="0" w:type="dxa"/>
          <w:right w:w="0" w:type="dxa"/>
        </w:tblCellMar>
        <w:tblLook w:val="04A0" w:firstRow="1" w:lastRow="0" w:firstColumn="1" w:lastColumn="0" w:noHBand="0" w:noVBand="1"/>
      </w:tblPr>
      <w:tblGrid>
        <w:gridCol w:w="8844"/>
        <w:gridCol w:w="619"/>
      </w:tblGrid>
      <w:tr w:rsidR="00B1778F" w:rsidRPr="00B1778F" w:rsidTr="00B1778F">
        <w:trPr>
          <w:trHeight w:val="283"/>
        </w:trPr>
        <w:tc>
          <w:tcPr>
            <w:tcW w:w="9344" w:type="dxa"/>
            <w:gridSpan w:val="2"/>
            <w:tcBorders>
              <w:top w:val="single" w:sz="8" w:space="0" w:color="000000"/>
              <w:left w:val="single" w:sz="8" w:space="0" w:color="000000"/>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divId w:val="791365645"/>
              <w:rPr>
                <w:rFonts w:ascii="Times New Roman" w:eastAsia="Times New Roman" w:hAnsi="Times New Roman" w:cs="Times New Roman"/>
              </w:rPr>
            </w:pPr>
            <w:r w:rsidRPr="00B1778F">
              <w:rPr>
                <w:rFonts w:ascii="Times New Roman" w:eastAsia="Times New Roman" w:hAnsi="Times New Roman" w:cs="Times New Roman"/>
                <w:color w:val="000000"/>
              </w:rPr>
              <w:t>Секция ІV. НАСЪРЧИТЕЛНИ МЕРКИ</w:t>
            </w:r>
          </w:p>
        </w:tc>
      </w:tr>
      <w:tr w:rsidR="00B1778F" w:rsidRPr="00B1778F" w:rsidTr="00B1778F">
        <w:trPr>
          <w:trHeight w:val="283"/>
        </w:trPr>
        <w:tc>
          <w:tcPr>
            <w:tcW w:w="9344" w:type="dxa"/>
            <w:gridSpan w:val="2"/>
            <w:tcBorders>
              <w:top w:val="nil"/>
              <w:left w:val="single" w:sz="8" w:space="0" w:color="000000"/>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Раздел 1. Намерение за ползване на насърчителните мерки</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Съкратени срокове за административно обслужване по чл. 21 ЗНИ.</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Индивидуално административно обслужване, необходимо за осъществяване на инвестиционния проект по чл. 22 ЗНИ.</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2"/>
              </w:rPr>
              <w:t xml:space="preserve">3. Придобиване право на собственост или ограничени вещни права върху имоти по реда на чл. 22а ЗНИ.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Ако се заявява мярката по чл. 22а ЗНИ, моля опишете и приложете: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 За продажба/учредяване на ограничени вещни права/замяна/наем:</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3.1.1. документи, съдържащи данните от Секция ІІІ, раздел 8;</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3.1.2. документ, удостоверяващ предварителното съгласие на компетентния орган за имотите – частна държавна собственост, и/или решение на общинския съвет за предварително съгласие за имотите – частна общинска собственост, 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3.1.3. </w:t>
            </w:r>
            <w:proofErr w:type="gramStart"/>
            <w:r w:rsidRPr="00B1778F">
              <w:rPr>
                <w:rFonts w:ascii="Times New Roman" w:eastAsia="Times New Roman" w:hAnsi="Times New Roman" w:cs="Times New Roman"/>
                <w:color w:val="000000"/>
              </w:rPr>
              <w:t>становището</w:t>
            </w:r>
            <w:proofErr w:type="gramEnd"/>
            <w:r w:rsidRPr="00B1778F">
              <w:rPr>
                <w:rFonts w:ascii="Times New Roman" w:eastAsia="Times New Roman" w:hAnsi="Times New Roman" w:cs="Times New Roman"/>
                <w:color w:val="000000"/>
              </w:rPr>
              <w:t xml:space="preserve"> на компетентния орган относно възможностите за прилагане на мерките във връзка със Закона за собствеността и ползването на земеделските земи, Закона за горите и Закона за защитените територии.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3.2. За продажба/учредяване на ограничени вещни права/замяна/наем на цени, по-ниски от пазарните (само за приоритетни инвестиционни проекти):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Съгласието по т. 3.1.2 трябва да включва индикативна стойност на разликата между пазарната цена и очакваната цена по сделката (не по-ниска от данъчната оценка</w:t>
            </w:r>
            <w:r w:rsidRPr="00B1778F">
              <w:rPr>
                <w:rFonts w:ascii="Times New Roman" w:eastAsia="Times New Roman" w:hAnsi="Times New Roman" w:cs="Times New Roman"/>
                <w:color w:val="000000"/>
                <w:spacing w:val="-16"/>
              </w:rPr>
              <w:t>).</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3.3. За освобождаване от държавна такса за промяна на предназначението на земята (само за приоритетни инвестиционни проекти</w:t>
            </w:r>
            <w:r w:rsidRPr="00B1778F">
              <w:rPr>
                <w:rFonts w:ascii="Times New Roman" w:eastAsia="Times New Roman" w:hAnsi="Times New Roman" w:cs="Times New Roman"/>
                <w:color w:val="000000"/>
                <w:spacing w:val="-16"/>
              </w:rPr>
              <w:t>):</w:t>
            </w:r>
          </w:p>
          <w:p w:rsidR="00B1778F" w:rsidRPr="00B1778F" w:rsidRDefault="00B1778F" w:rsidP="00B1778F">
            <w:pPr>
              <w:spacing w:before="100" w:beforeAutospacing="1" w:after="100" w:afterAutospacing="1" w:line="240" w:lineRule="auto"/>
              <w:ind w:firstLine="283"/>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Индикативна стойност на таксите, които няма да бъдат заплатени: ...</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 Финансово подпомагане за изграждане елементи на техническата инфраструктура, необходими за осъществяване на един или повече инвестиционни проекти по реда на чл. 22б.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Когато се заявява тази мярка, моля посочете: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4.1. Описание на елементите на инфраструктурата, които да се изградят от най-близкия изграден елемент на инфраструктурата до границите на имота.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4.2. Собственика на инфраструктурата след нейното изграждане (следва да е държавна или общинска публична собственост).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4.3. Ползвателите на инфраструктурата след нейното въвеждане в експлоатация.</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4.4. Приблизителна стойност на необходимите средства и етап на проектната готовност за изграждането на инфраструктурата, ако е налична такава информация.</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5. Финансово подпомагане за обучение за придобиване на професионална квалификация на лица, включително на стажанти от висшите училища в страната, заели новите работни места, свързани с инвестициите по реда на чл. 22в.</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Броят на заетите, които ще вземат участие в обучението, следва да е по-голям от 30 лица.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Моля посочете размера на исканата помощ</w:t>
            </w:r>
            <w:proofErr w:type="gramStart"/>
            <w:r w:rsidRPr="00B1778F">
              <w:rPr>
                <w:rFonts w:ascii="Times New Roman" w:eastAsia="Times New Roman" w:hAnsi="Times New Roman" w:cs="Times New Roman"/>
                <w:color w:val="000000"/>
              </w:rPr>
              <w:t>:...</w:t>
            </w:r>
            <w:proofErr w:type="gramEnd"/>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B1778F">
            <w:pPr>
              <w:spacing w:before="100" w:beforeAutospacing="1" w:after="100" w:afterAutospacing="1" w:line="240" w:lineRule="auto"/>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lastRenderedPageBreak/>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 xml:space="preserve">6. Финансово подпомагане за частично възстановяване на направените от инвеститора за негова сметка в качеството му на работодател задължителни осигурителни вноски за държавното обществено осигуряване, за допълнителното задължително пенсионно осигуряване и за задължителното здравно осигуряване за новоназначени работници и служители по реда на чл. 22д.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При заявяване на тази мярка моля опишете: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6.1. Предвиден брой на персонала, който ще бъде нает по трудово правоотношение на пълно работно време при условията и по реда на Кодекса на труда (общо и по длъжности).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6.2. Прогнозни разходи на инвеститора за трудови възнаграждения:</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6.2.1. планиран размер на средната годишна работна заплата на наето лице в съответната икономическа дейност, в която се осъществява инвестицията, и по основни групи професии;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6.2.2. прогнозни разходи на инвеститора за задължителни осигурителни вноски за държавното обществено осигуряване, за допълнителното задължително пенсионно осигуряване и за задължителното здравно осигуряване за новоназначени работници и служители за период две години;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6.2.3. </w:t>
            </w:r>
            <w:proofErr w:type="gramStart"/>
            <w:r w:rsidRPr="00B1778F">
              <w:rPr>
                <w:rFonts w:ascii="Times New Roman" w:eastAsia="Times New Roman" w:hAnsi="Times New Roman" w:cs="Times New Roman"/>
                <w:color w:val="000000"/>
              </w:rPr>
              <w:t>прогнозен</w:t>
            </w:r>
            <w:proofErr w:type="gramEnd"/>
            <w:r w:rsidRPr="00B1778F">
              <w:rPr>
                <w:rFonts w:ascii="Times New Roman" w:eastAsia="Times New Roman" w:hAnsi="Times New Roman" w:cs="Times New Roman"/>
                <w:color w:val="000000"/>
              </w:rPr>
              <w:t xml:space="preserve"> размер на исканата финансова помощ.</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single" w:sz="8" w:space="0" w:color="000000"/>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7. Създаване на междуведомствена работна група (МРГ) за институционална подкрепа на приоритетен инвестиционен проект.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При заявяване на тази мярка моля посочете основните очаквани процедури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w:t>
            </w:r>
            <w:proofErr w:type="gramStart"/>
            <w:r w:rsidRPr="00B1778F">
              <w:rPr>
                <w:rFonts w:ascii="Times New Roman" w:eastAsia="Times New Roman" w:hAnsi="Times New Roman" w:cs="Times New Roman"/>
                <w:color w:val="000000"/>
              </w:rPr>
              <w:t>ако</w:t>
            </w:r>
            <w:proofErr w:type="gramEnd"/>
            <w:r w:rsidRPr="00B1778F">
              <w:rPr>
                <w:rFonts w:ascii="Times New Roman" w:eastAsia="Times New Roman" w:hAnsi="Times New Roman" w:cs="Times New Roman"/>
                <w:color w:val="000000"/>
              </w:rPr>
              <w:t xml:space="preserve"> не са посочени в секция ІІІ, раздел 5, т. 5), за които се очаква съдействие.</w:t>
            </w:r>
          </w:p>
        </w:tc>
        <w:tc>
          <w:tcPr>
            <w:tcW w:w="397" w:type="dxa"/>
            <w:tcBorders>
              <w:top w:val="nil"/>
              <w:left w:val="nil"/>
              <w:bottom w:val="single" w:sz="8" w:space="0" w:color="000000"/>
              <w:right w:val="single" w:sz="8" w:space="0" w:color="000000"/>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8947" w:type="dxa"/>
            <w:tcBorders>
              <w:top w:val="nil"/>
              <w:left w:val="single" w:sz="8" w:space="0" w:color="000000"/>
              <w:bottom w:val="nil"/>
              <w:right w:val="nil"/>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8. Предоставяне на безвъзмездна финансова помощ за приоритетни инвестиционни проекти по реда на чл. 66, ал. 1, т. 8 от ППЗНИ: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8.1. </w:t>
            </w:r>
            <w:r w:rsidRPr="00B1778F">
              <w:rPr>
                <w:rFonts w:ascii="Times New Roman" w:eastAsia="Times New Roman" w:hAnsi="Times New Roman" w:cs="Times New Roman"/>
                <w:caps/>
                <w:color w:val="000000"/>
              </w:rPr>
              <w:t>Д</w:t>
            </w:r>
            <w:r w:rsidRPr="00B1778F">
              <w:rPr>
                <w:rFonts w:ascii="Times New Roman" w:eastAsia="Times New Roman" w:hAnsi="Times New Roman" w:cs="Times New Roman"/>
                <w:color w:val="000000"/>
              </w:rPr>
              <w:t>о 50 на сто максимален интензитет на помощта за инвестиции в образование и научни изследвания (с кодове Р 85 и М 72 по КИД 2008).</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1"/>
              </w:rPr>
              <w:t xml:space="preserve">8.2. </w:t>
            </w:r>
            <w:r w:rsidRPr="00B1778F">
              <w:rPr>
                <w:rFonts w:ascii="Times New Roman" w:eastAsia="Times New Roman" w:hAnsi="Times New Roman" w:cs="Times New Roman"/>
                <w:caps/>
                <w:color w:val="000000"/>
                <w:spacing w:val="1"/>
              </w:rPr>
              <w:t>Д</w:t>
            </w:r>
            <w:r w:rsidRPr="00B1778F">
              <w:rPr>
                <w:rFonts w:ascii="Times New Roman" w:eastAsia="Times New Roman" w:hAnsi="Times New Roman" w:cs="Times New Roman"/>
                <w:color w:val="000000"/>
                <w:spacing w:val="1"/>
              </w:rPr>
              <w:t>о 10 на сто максимален интензитет на помощта за инвестиции в преработващата промишленост.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Когато са заявени насърчителни мерки, представляващи държавна помощ, моля попълнете декларация за държавни помощи по чл. 34, т. 3 от ППЗНИ.</w:t>
            </w:r>
          </w:p>
        </w:tc>
        <w:tc>
          <w:tcPr>
            <w:tcW w:w="397" w:type="dxa"/>
            <w:tcBorders>
              <w:top w:val="nil"/>
              <w:left w:val="nil"/>
              <w:bottom w:val="nil"/>
              <w:right w:val="single" w:sz="8" w:space="0" w:color="000000"/>
            </w:tcBorders>
            <w:shd w:val="clear" w:color="auto" w:fill="auto"/>
            <w:tcMar>
              <w:top w:w="28" w:type="dxa"/>
              <w:left w:w="57" w:type="dxa"/>
              <w:bottom w:w="57" w:type="dxa"/>
              <w:right w:w="57" w:type="dxa"/>
            </w:tcMar>
            <w:hideMark/>
          </w:tcPr>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808080"/>
                <w:bdr w:val="single" w:sz="8" w:space="0" w:color="000000" w:frame="1"/>
                <w:shd w:val="clear" w:color="auto" w:fill="808080"/>
              </w:rPr>
              <w:t>dd</w:t>
            </w:r>
          </w:p>
        </w:tc>
      </w:tr>
      <w:tr w:rsidR="00B1778F" w:rsidRPr="00B1778F" w:rsidTr="00B1778F">
        <w:trPr>
          <w:trHeight w:val="283"/>
        </w:trPr>
        <w:tc>
          <w:tcPr>
            <w:tcW w:w="9344"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Моля представете вътрешен анализ/бизнес план на изпълнението на подпомагания проект при получаване на помощта, както и без такава, със съответните количествено измерими показатели, с който се обосновава, че проектът не би бил осъществен на територията на Република България или в съответния регион или не би бил достатъчно рентабилен за бенефициера в съответния регион</w:t>
            </w:r>
            <w:r w:rsidRPr="00B1778F">
              <w:rPr>
                <w:rFonts w:ascii="Times New Roman" w:eastAsia="Times New Roman" w:hAnsi="Times New Roman" w:cs="Times New Roman"/>
                <w:color w:val="000000"/>
              </w:rPr>
              <w:t xml:space="preserve"> </w:t>
            </w:r>
            <w:r w:rsidRPr="00B1778F">
              <w:rPr>
                <w:rFonts w:ascii="Times New Roman" w:eastAsia="Times New Roman" w:hAnsi="Times New Roman" w:cs="Times New Roman"/>
                <w:i/>
                <w:iCs/>
                <w:color w:val="000000"/>
              </w:rPr>
              <w:t>(за регионални инвестиционни помощи), че проектът не се осъществява с цел да се спазят задължителните национални стандарти за обучение (за проекти за обучение), че в резултат на помощта съществено ще се увеличи обхватът на проекта, или общата сума, изразходвана за проекта, или скоростта на изпълнение на проекта, че проектът не е изкуствено разделен от друг подобен проект/дейност, която изпълнявате до този момент.</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lastRenderedPageBreak/>
              <w:t>При заявени марки, имащи характер на регионална инвестиционна помощ, за целите на проверката относно изпълнявани други подпомагани проекти, попадащи под определението за единен инвестиционен проект, моля представете данни дали представляваното от Вас дружество принадлежи в „група“, съответно идентификационните данни на дружествата от групата. Група предприятия съгласно чл. 2 от Директива 2013/34/ЕС на Европейския парламент и на Съвета означава предприятие майка и всички негови дъщерни предприятия, като „предприятие майка“ означава предприятие, което контролира едно или повече дъщерни предприятия, и съответно „дъщерно предприятие“ означава предприятие, което се контролира от предприятие майка, включително дъщерно предприятие на крайно предприятие майка.</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„Единен инвестиционен проект</w:t>
            </w:r>
            <w:proofErr w:type="gramStart"/>
            <w:r w:rsidRPr="00B1778F">
              <w:rPr>
                <w:rFonts w:ascii="Times New Roman" w:eastAsia="Times New Roman" w:hAnsi="Times New Roman" w:cs="Times New Roman"/>
                <w:i/>
                <w:iCs/>
                <w:color w:val="000000"/>
              </w:rPr>
              <w:t>“ е</w:t>
            </w:r>
            <w:proofErr w:type="gramEnd"/>
            <w:r w:rsidRPr="00B1778F">
              <w:rPr>
                <w:rFonts w:ascii="Times New Roman" w:eastAsia="Times New Roman" w:hAnsi="Times New Roman" w:cs="Times New Roman"/>
                <w:i/>
                <w:iCs/>
                <w:color w:val="000000"/>
              </w:rPr>
              <w:t xml:space="preserve"> всяка инвестиция по чл. 12 ЗНИ, започната от един и същ бенефициер (на равнище група) в срок три години считано от датата на започване на работите по друга подпомогната инвестиция в същия регион от ниво 3 по Общата класификация на териториалните единици за статистически цели (същата административно-териториална единица „област“).</w:t>
            </w:r>
          </w:p>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Ред за оценка на документите</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Българската агенция за инвестиции извършва оценка на заявлението и на приложените документи за съответствие с изискванията на ЗНИ и на правилника за прилагането му.</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Оценката включва и проверка за съответствие между разходите за инвестиционния проект и финансовите възможности на инвеститора и източници на финансиране, удостоверени с документите по Секция III, раздел 3. </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В случай че се констатират несъответствия и/или непълноти, ще бъдете уведомени. </w:t>
            </w:r>
          </w:p>
          <w:p w:rsidR="00B1778F" w:rsidRPr="00B1778F" w:rsidRDefault="00B1778F" w:rsidP="00561A48">
            <w:pPr>
              <w:spacing w:before="100" w:beforeAutospacing="1" w:after="100" w:afterAutospacing="1" w:line="240" w:lineRule="auto"/>
              <w:ind w:firstLine="480"/>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 xml:space="preserve">Уведомяването се извършва писмено или по електронен път. </w:t>
            </w:r>
          </w:p>
          <w:p w:rsidR="00B1778F" w:rsidRPr="00B1778F" w:rsidRDefault="00B1778F" w:rsidP="00561A48">
            <w:pPr>
              <w:spacing w:before="100" w:beforeAutospacing="1" w:after="100" w:afterAutospacing="1" w:line="240" w:lineRule="auto"/>
              <w:ind w:firstLine="426"/>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Ако уведомлението не бъде прието на посочения от Вас адрес за кореспонденция и/или електронен адрес, уведомяването се счита за извършено с поставянето му на специално определено място в сградата на агенцията.</w:t>
            </w:r>
          </w:p>
        </w:tc>
      </w:tr>
      <w:tr w:rsidR="00B1778F" w:rsidRPr="00B1778F" w:rsidTr="00B1778F">
        <w:trPr>
          <w:trHeight w:val="283"/>
        </w:trPr>
        <w:tc>
          <w:tcPr>
            <w:tcW w:w="9344" w:type="dxa"/>
            <w:gridSpan w:val="2"/>
            <w:tcBorders>
              <w:top w:val="nil"/>
              <w:left w:val="single" w:sz="8" w:space="0" w:color="000000"/>
              <w:bottom w:val="nil"/>
              <w:right w:val="single" w:sz="8" w:space="0" w:color="000000"/>
            </w:tcBorders>
            <w:shd w:val="clear" w:color="auto" w:fill="auto"/>
            <w:tcMar>
              <w:top w:w="57" w:type="dxa"/>
              <w:left w:w="57" w:type="dxa"/>
              <w:bottom w:w="0"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lastRenderedPageBreak/>
              <w:t>Секция V. ДЕКЛАРИРАНЕ НА ОБСТОЯТЕЛСТВА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4"/>
              </w:rPr>
              <w:t>1. За мен/представляваното от мен дружество не са налице обстоятелствата, посочени в чл. 13 и 13а ЗНИ: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Подписаният/подписаните ......................................................................................................................................,</w:t>
            </w:r>
          </w:p>
          <w:p w:rsidR="00B1778F" w:rsidRPr="00B1778F" w:rsidRDefault="00B1778F" w:rsidP="00561A48">
            <w:pPr>
              <w:spacing w:before="100" w:beforeAutospacing="1" w:after="100" w:afterAutospacing="1" w:line="240" w:lineRule="auto"/>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(имена)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притежаващ/а</w:t>
            </w:r>
            <w:proofErr w:type="gramEnd"/>
            <w:r w:rsidRPr="00B1778F">
              <w:rPr>
                <w:rFonts w:ascii="Times New Roman" w:eastAsia="Times New Roman" w:hAnsi="Times New Roman" w:cs="Times New Roman"/>
                <w:color w:val="000000"/>
              </w:rPr>
              <w:t xml:space="preserve"> лична карта № ……………., издадена от МВР, гр.(с.)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в</w:t>
            </w:r>
            <w:proofErr w:type="gramEnd"/>
            <w:r w:rsidRPr="00B1778F">
              <w:rPr>
                <w:rFonts w:ascii="Times New Roman" w:eastAsia="Times New Roman" w:hAnsi="Times New Roman" w:cs="Times New Roman"/>
                <w:color w:val="000000"/>
              </w:rPr>
              <w:t xml:space="preserve"> качеството ми (ни) на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(управител/и, изпълнителен директор/и, друг вид представителство)</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proofErr w:type="gramStart"/>
            <w:r w:rsidRPr="00B1778F">
              <w:rPr>
                <w:rFonts w:ascii="Times New Roman" w:eastAsia="Times New Roman" w:hAnsi="Times New Roman" w:cs="Times New Roman"/>
                <w:color w:val="000000"/>
              </w:rPr>
              <w:t>на</w:t>
            </w:r>
            <w:proofErr w:type="gramEnd"/>
            <w:r w:rsidRPr="00B1778F">
              <w:rPr>
                <w:rFonts w:ascii="Times New Roman" w:eastAsia="Times New Roman" w:hAnsi="Times New Roman" w:cs="Times New Roman"/>
                <w:color w:val="000000"/>
              </w:rPr>
              <w:t xml:space="preserve"> .........................................................................................................................................................................</w:t>
            </w:r>
            <w:r w:rsidRPr="00B1778F">
              <w:rPr>
                <w:rFonts w:ascii="Times New Roman" w:eastAsia="Times New Roman" w:hAnsi="Times New Roman" w:cs="Times New Roman"/>
                <w:color w:val="000000"/>
              </w:rPr>
              <w:lastRenderedPageBreak/>
              <w:t>........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i/>
                <w:iCs/>
                <w:color w:val="000000"/>
              </w:rPr>
              <w:t>(наименование на заявителя по секция I)</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ЕИК/</w:t>
            </w:r>
            <w:proofErr w:type="gramStart"/>
            <w:r w:rsidRPr="00B1778F">
              <w:rPr>
                <w:rFonts w:ascii="Times New Roman" w:eastAsia="Times New Roman" w:hAnsi="Times New Roman" w:cs="Times New Roman"/>
                <w:color w:val="000000"/>
              </w:rPr>
              <w:t>БУЛСТАТ .................................</w:t>
            </w:r>
            <w:proofErr w:type="gramEnd"/>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Декларирам/е, че:</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 Представляваният от мен/нас заявител не е обект на неизпълнено разпореждане за възстановяване на неправомерно предоставена помощ вследствие на предходно решение на Комисията, с което дадена помощ се обявява за незаконосъобразна и несъвместима с общия пазар, както и че не е предприятие в затруднено положение по смисъла на чл. 2, т. 18 от Регламент (ЕС) № 651/2014.</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2. Произходът на паричните средства, с които ще се осъществи инвестицията, е: .......................................</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3. Задължавам/е се незабавно да уведомя/уведомим министъра на икономиката чрез изпълнителния директор на агенцията за настъпване на някое от обстоятелствата по чл. 13 или 13а ЗНИ, както и за промяна в обстоятелствата по чл. 12 ЗНИ.</w:t>
            </w:r>
          </w:p>
          <w:p w:rsidR="00B1778F" w:rsidRPr="00B1778F" w:rsidRDefault="00B1778F" w:rsidP="00561A48">
            <w:pPr>
              <w:keepNext/>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4. Настоящото заявление се подава преди започването на работата по представения инвестиционен проект по смисъла на § 1, т. 8 от допълнителните разпоредби на ЗНИ и във връзка с глава I, чл. 6 от Регламент (ЕС) № 651/2014.</w:t>
            </w:r>
          </w:p>
        </w:tc>
      </w:tr>
      <w:tr w:rsidR="00B1778F" w:rsidRPr="00B1778F" w:rsidTr="00B1778F">
        <w:trPr>
          <w:trHeight w:val="4426"/>
        </w:trPr>
        <w:tc>
          <w:tcPr>
            <w:tcW w:w="9344"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hideMark/>
          </w:tcPr>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spacing w:val="-1"/>
              </w:rPr>
              <w:lastRenderedPageBreak/>
              <w:t>5. Задължавам/е се да представям/е ежегодно информация на агенцията във връзка с чл. 19а от ППЗНИ.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6. Разкритите с проекта работни места и отчетените разходи за задължителни социални и здравни осигуровки, за които е заявена мярката по чл. 22д ЗНИ, няма да бъдат обект на финансиране по друг проект, програма или каквато и да е финансова схема, финансирана със средства от националния бюджет, бюджета на Европейския съюз или от друга донорска програма.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7. Заявителят няма да наема на разкрито работно място лица, освободени от него или от свързани с него предприятия по смисъла на Закона за малките и средните предприятия, в период не по-малък от 12 месеца от подаването на заявлението.</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8. Във връзка с чл. 3, т. 13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8.1. представляваният от мен/нас заявител не е регистриран в юрисдикция с преференциален данъчен режим и не е свързан с лица, регистрирани в юрисдикции с преференциален данъчен режим, или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8.2. </w:t>
            </w:r>
            <w:proofErr w:type="gramStart"/>
            <w:r w:rsidRPr="00B1778F">
              <w:rPr>
                <w:rFonts w:ascii="Times New Roman" w:eastAsia="Times New Roman" w:hAnsi="Times New Roman" w:cs="Times New Roman"/>
                <w:color w:val="000000"/>
              </w:rPr>
              <w:t>представляваният</w:t>
            </w:r>
            <w:proofErr w:type="gramEnd"/>
            <w:r w:rsidRPr="00B1778F">
              <w:rPr>
                <w:rFonts w:ascii="Times New Roman" w:eastAsia="Times New Roman" w:hAnsi="Times New Roman" w:cs="Times New Roman"/>
                <w:color w:val="000000"/>
              </w:rPr>
              <w:t xml:space="preserve"> от мен/нас заявител попада в изключението на чл. 4, т. ______ и са извършени вписванията по чл. 6, ал. 1 – 3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по партидата на дружеството/дружествата .........................................., с </w:t>
            </w:r>
            <w:proofErr w:type="gramStart"/>
            <w:r w:rsidRPr="00B1778F">
              <w:rPr>
                <w:rFonts w:ascii="Times New Roman" w:eastAsia="Times New Roman" w:hAnsi="Times New Roman" w:cs="Times New Roman"/>
                <w:color w:val="000000"/>
              </w:rPr>
              <w:t>ЕИК .................................</w:t>
            </w:r>
            <w:proofErr w:type="gramEnd"/>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9. Представляваното от мен/нас предприятие не е закрило същата или подобна дейност в Европейското икономическо пространство през двете години, предхождащи настоящото заявление, и към датата на подаване на заявлението няма конкретни планове да закрие такава </w:t>
            </w:r>
            <w:r w:rsidRPr="00B1778F">
              <w:rPr>
                <w:rFonts w:ascii="Times New Roman" w:eastAsia="Times New Roman" w:hAnsi="Times New Roman" w:cs="Times New Roman"/>
                <w:color w:val="000000"/>
              </w:rPr>
              <w:lastRenderedPageBreak/>
              <w:t>дейност в срок до две години след приключването на инвестицията, за която се кандидатства за помощ.</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10. Между представляваното от мен/нас предприятие, кандидатстващо за помощ, и изпълнителите на проекта няма неотменимо споразумение относно осъществяването на проекта.</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Опис на приложените документи:</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Гр./с. Подпис и печат:</w:t>
            </w:r>
          </w:p>
          <w:p w:rsidR="00B1778F" w:rsidRPr="00B1778F" w:rsidRDefault="00B1778F" w:rsidP="00561A48">
            <w:pPr>
              <w:spacing w:before="100" w:beforeAutospacing="1" w:after="100" w:afterAutospacing="1" w:line="240" w:lineRule="auto"/>
              <w:ind w:firstLine="283"/>
              <w:jc w:val="both"/>
              <w:textAlignment w:val="center"/>
              <w:rPr>
                <w:rFonts w:ascii="Times New Roman" w:eastAsia="Times New Roman" w:hAnsi="Times New Roman" w:cs="Times New Roman"/>
              </w:rPr>
            </w:pPr>
            <w:r w:rsidRPr="00B1778F">
              <w:rPr>
                <w:rFonts w:ascii="Times New Roman" w:eastAsia="Times New Roman" w:hAnsi="Times New Roman" w:cs="Times New Roman"/>
                <w:color w:val="000000"/>
              </w:rPr>
              <w:t xml:space="preserve">Дата: Имена и длъжност: </w:t>
            </w:r>
          </w:p>
        </w:tc>
      </w:tr>
    </w:tbl>
    <w:p w:rsidR="00B74D00" w:rsidRPr="00B1778F" w:rsidRDefault="00B74D00" w:rsidP="00B1778F">
      <w:pPr>
        <w:spacing w:line="240" w:lineRule="auto"/>
        <w:rPr>
          <w:rFonts w:ascii="Times New Roman" w:hAnsi="Times New Roman" w:cs="Times New Roman"/>
        </w:rPr>
      </w:pPr>
    </w:p>
    <w:sectPr w:rsidR="00B74D00" w:rsidRPr="00B1778F" w:rsidSect="00B1778F">
      <w:footerReference w:type="default" r:id="rId8"/>
      <w:pgSz w:w="12240" w:h="15840"/>
      <w:pgMar w:top="993" w:right="1417" w:bottom="851" w:left="1417" w:header="720" w:footer="27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105B" w:rsidRDefault="0063105B" w:rsidP="00B1778F">
      <w:pPr>
        <w:spacing w:after="0" w:line="240" w:lineRule="auto"/>
      </w:pPr>
      <w:r>
        <w:separator/>
      </w:r>
    </w:p>
  </w:endnote>
  <w:endnote w:type="continuationSeparator" w:id="0">
    <w:p w:rsidR="0063105B" w:rsidRDefault="0063105B" w:rsidP="00B177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1412100"/>
      <w:docPartObj>
        <w:docPartGallery w:val="Page Numbers (Bottom of Page)"/>
        <w:docPartUnique/>
      </w:docPartObj>
    </w:sdtPr>
    <w:sdtEndPr>
      <w:rPr>
        <w:noProof/>
      </w:rPr>
    </w:sdtEndPr>
    <w:sdtContent>
      <w:p w:rsidR="001057E9" w:rsidRDefault="001057E9">
        <w:pPr>
          <w:pStyle w:val="Footer"/>
          <w:jc w:val="right"/>
        </w:pPr>
        <w:r>
          <w:fldChar w:fldCharType="begin"/>
        </w:r>
        <w:r>
          <w:instrText xml:space="preserve"> PAGE   \* MERGEFORMAT </w:instrText>
        </w:r>
        <w:r>
          <w:fldChar w:fldCharType="separate"/>
        </w:r>
        <w:r w:rsidR="00BE0B4D">
          <w:rPr>
            <w:noProof/>
          </w:rPr>
          <w:t>12</w:t>
        </w:r>
        <w:r>
          <w:rPr>
            <w:noProof/>
          </w:rPr>
          <w:fldChar w:fldCharType="end"/>
        </w:r>
      </w:p>
    </w:sdtContent>
  </w:sdt>
  <w:p w:rsidR="001057E9" w:rsidRDefault="001057E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105B" w:rsidRDefault="0063105B" w:rsidP="00B1778F">
      <w:pPr>
        <w:spacing w:after="0" w:line="240" w:lineRule="auto"/>
      </w:pPr>
      <w:r>
        <w:separator/>
      </w:r>
    </w:p>
  </w:footnote>
  <w:footnote w:type="continuationSeparator" w:id="0">
    <w:p w:rsidR="0063105B" w:rsidRDefault="0063105B" w:rsidP="00B1778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778F"/>
    <w:rsid w:val="001057E9"/>
    <w:rsid w:val="0028220F"/>
    <w:rsid w:val="002D7BAD"/>
    <w:rsid w:val="00330A85"/>
    <w:rsid w:val="00461C26"/>
    <w:rsid w:val="00561A48"/>
    <w:rsid w:val="00574067"/>
    <w:rsid w:val="0063105B"/>
    <w:rsid w:val="00B1778F"/>
    <w:rsid w:val="00B74D00"/>
    <w:rsid w:val="00BE0B4D"/>
    <w:rsid w:val="00E8764F"/>
    <w:rsid w:val="00EB7185"/>
    <w:rsid w:val="00FA5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77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1778F"/>
    <w:pPr>
      <w:tabs>
        <w:tab w:val="center" w:pos="4703"/>
        <w:tab w:val="right" w:pos="9406"/>
      </w:tabs>
      <w:spacing w:after="0" w:line="240" w:lineRule="auto"/>
    </w:pPr>
  </w:style>
  <w:style w:type="character" w:customStyle="1" w:styleId="HeaderChar">
    <w:name w:val="Header Char"/>
    <w:basedOn w:val="DefaultParagraphFont"/>
    <w:link w:val="Header"/>
    <w:uiPriority w:val="99"/>
    <w:rsid w:val="00B1778F"/>
  </w:style>
  <w:style w:type="paragraph" w:styleId="Footer">
    <w:name w:val="footer"/>
    <w:basedOn w:val="Normal"/>
    <w:link w:val="FooterChar"/>
    <w:uiPriority w:val="99"/>
    <w:unhideWhenUsed/>
    <w:rsid w:val="00B1778F"/>
    <w:pPr>
      <w:tabs>
        <w:tab w:val="center" w:pos="4703"/>
        <w:tab w:val="right" w:pos="9406"/>
      </w:tabs>
      <w:spacing w:after="0" w:line="240" w:lineRule="auto"/>
    </w:pPr>
  </w:style>
  <w:style w:type="character" w:customStyle="1" w:styleId="FooterChar">
    <w:name w:val="Footer Char"/>
    <w:basedOn w:val="DefaultParagraphFont"/>
    <w:link w:val="Footer"/>
    <w:uiPriority w:val="99"/>
    <w:rsid w:val="00B1778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177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1778F"/>
    <w:pPr>
      <w:tabs>
        <w:tab w:val="center" w:pos="4703"/>
        <w:tab w:val="right" w:pos="9406"/>
      </w:tabs>
      <w:spacing w:after="0" w:line="240" w:lineRule="auto"/>
    </w:pPr>
  </w:style>
  <w:style w:type="character" w:customStyle="1" w:styleId="HeaderChar">
    <w:name w:val="Header Char"/>
    <w:basedOn w:val="DefaultParagraphFont"/>
    <w:link w:val="Header"/>
    <w:uiPriority w:val="99"/>
    <w:rsid w:val="00B1778F"/>
  </w:style>
  <w:style w:type="paragraph" w:styleId="Footer">
    <w:name w:val="footer"/>
    <w:basedOn w:val="Normal"/>
    <w:link w:val="FooterChar"/>
    <w:uiPriority w:val="99"/>
    <w:unhideWhenUsed/>
    <w:rsid w:val="00B1778F"/>
    <w:pPr>
      <w:tabs>
        <w:tab w:val="center" w:pos="4703"/>
        <w:tab w:val="right" w:pos="9406"/>
      </w:tabs>
      <w:spacing w:after="0" w:line="240" w:lineRule="auto"/>
    </w:pPr>
  </w:style>
  <w:style w:type="character" w:customStyle="1" w:styleId="FooterChar">
    <w:name w:val="Footer Char"/>
    <w:basedOn w:val="DefaultParagraphFont"/>
    <w:link w:val="Footer"/>
    <w:uiPriority w:val="99"/>
    <w:rsid w:val="00B17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680117">
      <w:bodyDiv w:val="1"/>
      <w:marLeft w:val="0"/>
      <w:marRight w:val="0"/>
      <w:marTop w:val="0"/>
      <w:marBottom w:val="0"/>
      <w:divBdr>
        <w:top w:val="none" w:sz="0" w:space="0" w:color="auto"/>
        <w:left w:val="none" w:sz="0" w:space="0" w:color="auto"/>
        <w:bottom w:val="none" w:sz="0" w:space="0" w:color="auto"/>
        <w:right w:val="none" w:sz="0" w:space="0" w:color="auto"/>
      </w:divBdr>
      <w:divsChild>
        <w:div w:id="1867601788">
          <w:marLeft w:val="0"/>
          <w:marRight w:val="0"/>
          <w:marTop w:val="0"/>
          <w:marBottom w:val="0"/>
          <w:divBdr>
            <w:top w:val="none" w:sz="0" w:space="0" w:color="auto"/>
            <w:left w:val="none" w:sz="0" w:space="0" w:color="auto"/>
            <w:bottom w:val="none" w:sz="0" w:space="0" w:color="auto"/>
            <w:right w:val="none" w:sz="0" w:space="0" w:color="auto"/>
          </w:divBdr>
          <w:divsChild>
            <w:div w:id="1794441663">
              <w:marLeft w:val="0"/>
              <w:marRight w:val="0"/>
              <w:marTop w:val="0"/>
              <w:marBottom w:val="0"/>
              <w:divBdr>
                <w:top w:val="none" w:sz="0" w:space="0" w:color="auto"/>
                <w:left w:val="none" w:sz="0" w:space="0" w:color="auto"/>
                <w:bottom w:val="none" w:sz="0" w:space="0" w:color="auto"/>
                <w:right w:val="none" w:sz="0" w:space="0" w:color="auto"/>
              </w:divBdr>
              <w:divsChild>
                <w:div w:id="1688827092">
                  <w:marLeft w:val="0"/>
                  <w:marRight w:val="0"/>
                  <w:marTop w:val="0"/>
                  <w:marBottom w:val="0"/>
                  <w:divBdr>
                    <w:top w:val="none" w:sz="0" w:space="0" w:color="auto"/>
                    <w:left w:val="none" w:sz="0" w:space="0" w:color="auto"/>
                    <w:bottom w:val="none" w:sz="0" w:space="0" w:color="auto"/>
                    <w:right w:val="none" w:sz="0" w:space="0" w:color="auto"/>
                  </w:divBdr>
                </w:div>
                <w:div w:id="456528465">
                  <w:marLeft w:val="0"/>
                  <w:marRight w:val="0"/>
                  <w:marTop w:val="113"/>
                  <w:marBottom w:val="0"/>
                  <w:divBdr>
                    <w:top w:val="none" w:sz="0" w:space="0" w:color="auto"/>
                    <w:left w:val="none" w:sz="0" w:space="0" w:color="auto"/>
                    <w:bottom w:val="none" w:sz="0" w:space="0" w:color="auto"/>
                    <w:right w:val="none" w:sz="0" w:space="0" w:color="auto"/>
                  </w:divBdr>
                </w:div>
                <w:div w:id="1033506326">
                  <w:marLeft w:val="0"/>
                  <w:marRight w:val="0"/>
                  <w:marTop w:val="0"/>
                  <w:marBottom w:val="57"/>
                  <w:divBdr>
                    <w:top w:val="none" w:sz="0" w:space="0" w:color="auto"/>
                    <w:left w:val="none" w:sz="0" w:space="0" w:color="auto"/>
                    <w:bottom w:val="none" w:sz="0" w:space="0" w:color="auto"/>
                    <w:right w:val="none" w:sz="0" w:space="0" w:color="auto"/>
                  </w:divBdr>
                </w:div>
                <w:div w:id="1760171780">
                  <w:marLeft w:val="0"/>
                  <w:marRight w:val="0"/>
                  <w:marTop w:val="57"/>
                  <w:marBottom w:val="28"/>
                  <w:divBdr>
                    <w:top w:val="none" w:sz="0" w:space="0" w:color="auto"/>
                    <w:left w:val="none" w:sz="0" w:space="0" w:color="auto"/>
                    <w:bottom w:val="none" w:sz="0" w:space="0" w:color="auto"/>
                    <w:right w:val="none" w:sz="0" w:space="0" w:color="auto"/>
                  </w:divBdr>
                </w:div>
                <w:div w:id="240142920">
                  <w:marLeft w:val="0"/>
                  <w:marRight w:val="0"/>
                  <w:marTop w:val="0"/>
                  <w:marBottom w:val="0"/>
                  <w:divBdr>
                    <w:top w:val="none" w:sz="0" w:space="0" w:color="auto"/>
                    <w:left w:val="none" w:sz="0" w:space="0" w:color="auto"/>
                    <w:bottom w:val="none" w:sz="0" w:space="0" w:color="auto"/>
                    <w:right w:val="none" w:sz="0" w:space="0" w:color="auto"/>
                  </w:divBdr>
                </w:div>
                <w:div w:id="1451439366">
                  <w:marLeft w:val="0"/>
                  <w:marRight w:val="0"/>
                  <w:marTop w:val="0"/>
                  <w:marBottom w:val="0"/>
                  <w:divBdr>
                    <w:top w:val="none" w:sz="0" w:space="0" w:color="auto"/>
                    <w:left w:val="none" w:sz="0" w:space="0" w:color="auto"/>
                    <w:bottom w:val="none" w:sz="0" w:space="0" w:color="auto"/>
                    <w:right w:val="none" w:sz="0" w:space="0" w:color="auto"/>
                  </w:divBdr>
                </w:div>
                <w:div w:id="1054230398">
                  <w:marLeft w:val="0"/>
                  <w:marRight w:val="0"/>
                  <w:marTop w:val="0"/>
                  <w:marBottom w:val="0"/>
                  <w:divBdr>
                    <w:top w:val="none" w:sz="0" w:space="0" w:color="auto"/>
                    <w:left w:val="none" w:sz="0" w:space="0" w:color="auto"/>
                    <w:bottom w:val="none" w:sz="0" w:space="0" w:color="auto"/>
                    <w:right w:val="none" w:sz="0" w:space="0" w:color="auto"/>
                  </w:divBdr>
                </w:div>
                <w:div w:id="511145099">
                  <w:marLeft w:val="0"/>
                  <w:marRight w:val="0"/>
                  <w:marTop w:val="57"/>
                  <w:marBottom w:val="0"/>
                  <w:divBdr>
                    <w:top w:val="none" w:sz="0" w:space="0" w:color="auto"/>
                    <w:left w:val="none" w:sz="0" w:space="0" w:color="auto"/>
                    <w:bottom w:val="none" w:sz="0" w:space="0" w:color="auto"/>
                    <w:right w:val="none" w:sz="0" w:space="0" w:color="auto"/>
                  </w:divBdr>
                </w:div>
                <w:div w:id="363866532">
                  <w:marLeft w:val="0"/>
                  <w:marRight w:val="0"/>
                  <w:marTop w:val="0"/>
                  <w:marBottom w:val="0"/>
                  <w:divBdr>
                    <w:top w:val="none" w:sz="0" w:space="0" w:color="auto"/>
                    <w:left w:val="none" w:sz="0" w:space="0" w:color="auto"/>
                    <w:bottom w:val="none" w:sz="0" w:space="0" w:color="auto"/>
                    <w:right w:val="none" w:sz="0" w:space="0" w:color="auto"/>
                  </w:divBdr>
                </w:div>
                <w:div w:id="2092920392">
                  <w:marLeft w:val="0"/>
                  <w:marRight w:val="0"/>
                  <w:marTop w:val="0"/>
                  <w:marBottom w:val="0"/>
                  <w:divBdr>
                    <w:top w:val="none" w:sz="0" w:space="0" w:color="auto"/>
                    <w:left w:val="none" w:sz="0" w:space="0" w:color="auto"/>
                    <w:bottom w:val="none" w:sz="0" w:space="0" w:color="auto"/>
                    <w:right w:val="none" w:sz="0" w:space="0" w:color="auto"/>
                  </w:divBdr>
                </w:div>
                <w:div w:id="1578973550">
                  <w:marLeft w:val="283"/>
                  <w:marRight w:val="0"/>
                  <w:marTop w:val="0"/>
                  <w:marBottom w:val="0"/>
                  <w:divBdr>
                    <w:top w:val="none" w:sz="0" w:space="0" w:color="auto"/>
                    <w:left w:val="none" w:sz="0" w:space="0" w:color="auto"/>
                    <w:bottom w:val="none" w:sz="0" w:space="0" w:color="auto"/>
                    <w:right w:val="none" w:sz="0" w:space="0" w:color="auto"/>
                  </w:divBdr>
                </w:div>
                <w:div w:id="1300956302">
                  <w:marLeft w:val="283"/>
                  <w:marRight w:val="0"/>
                  <w:marTop w:val="0"/>
                  <w:marBottom w:val="0"/>
                  <w:divBdr>
                    <w:top w:val="none" w:sz="0" w:space="0" w:color="auto"/>
                    <w:left w:val="none" w:sz="0" w:space="0" w:color="auto"/>
                    <w:bottom w:val="none" w:sz="0" w:space="0" w:color="auto"/>
                    <w:right w:val="none" w:sz="0" w:space="0" w:color="auto"/>
                  </w:divBdr>
                </w:div>
                <w:div w:id="1381199595">
                  <w:marLeft w:val="283"/>
                  <w:marRight w:val="0"/>
                  <w:marTop w:val="0"/>
                  <w:marBottom w:val="28"/>
                  <w:divBdr>
                    <w:top w:val="none" w:sz="0" w:space="0" w:color="auto"/>
                    <w:left w:val="none" w:sz="0" w:space="0" w:color="auto"/>
                    <w:bottom w:val="none" w:sz="0" w:space="0" w:color="auto"/>
                    <w:right w:val="none" w:sz="0" w:space="0" w:color="auto"/>
                  </w:divBdr>
                </w:div>
                <w:div w:id="1748990086">
                  <w:marLeft w:val="283"/>
                  <w:marRight w:val="0"/>
                  <w:marTop w:val="0"/>
                  <w:marBottom w:val="0"/>
                  <w:divBdr>
                    <w:top w:val="none" w:sz="0" w:space="0" w:color="auto"/>
                    <w:left w:val="none" w:sz="0" w:space="0" w:color="auto"/>
                    <w:bottom w:val="none" w:sz="0" w:space="0" w:color="auto"/>
                    <w:right w:val="none" w:sz="0" w:space="0" w:color="auto"/>
                  </w:divBdr>
                </w:div>
                <w:div w:id="1788111948">
                  <w:marLeft w:val="0"/>
                  <w:marRight w:val="0"/>
                  <w:marTop w:val="0"/>
                  <w:marBottom w:val="0"/>
                  <w:divBdr>
                    <w:top w:val="none" w:sz="0" w:space="0" w:color="auto"/>
                    <w:left w:val="none" w:sz="0" w:space="0" w:color="auto"/>
                    <w:bottom w:val="none" w:sz="0" w:space="0" w:color="auto"/>
                    <w:right w:val="none" w:sz="0" w:space="0" w:color="auto"/>
                  </w:divBdr>
                </w:div>
                <w:div w:id="1388184918">
                  <w:marLeft w:val="283"/>
                  <w:marRight w:val="0"/>
                  <w:marTop w:val="0"/>
                  <w:marBottom w:val="0"/>
                  <w:divBdr>
                    <w:top w:val="none" w:sz="0" w:space="0" w:color="auto"/>
                    <w:left w:val="none" w:sz="0" w:space="0" w:color="auto"/>
                    <w:bottom w:val="none" w:sz="0" w:space="0" w:color="auto"/>
                    <w:right w:val="none" w:sz="0" w:space="0" w:color="auto"/>
                  </w:divBdr>
                </w:div>
                <w:div w:id="1144271416">
                  <w:marLeft w:val="283"/>
                  <w:marRight w:val="0"/>
                  <w:marTop w:val="0"/>
                  <w:marBottom w:val="0"/>
                  <w:divBdr>
                    <w:top w:val="none" w:sz="0" w:space="0" w:color="auto"/>
                    <w:left w:val="none" w:sz="0" w:space="0" w:color="auto"/>
                    <w:bottom w:val="none" w:sz="0" w:space="0" w:color="auto"/>
                    <w:right w:val="none" w:sz="0" w:space="0" w:color="auto"/>
                  </w:divBdr>
                </w:div>
                <w:div w:id="531194113">
                  <w:marLeft w:val="283"/>
                  <w:marRight w:val="0"/>
                  <w:marTop w:val="0"/>
                  <w:marBottom w:val="0"/>
                  <w:divBdr>
                    <w:top w:val="none" w:sz="0" w:space="0" w:color="auto"/>
                    <w:left w:val="none" w:sz="0" w:space="0" w:color="auto"/>
                    <w:bottom w:val="none" w:sz="0" w:space="0" w:color="auto"/>
                    <w:right w:val="none" w:sz="0" w:space="0" w:color="auto"/>
                  </w:divBdr>
                </w:div>
                <w:div w:id="313489863">
                  <w:marLeft w:val="283"/>
                  <w:marRight w:val="0"/>
                  <w:marTop w:val="0"/>
                  <w:marBottom w:val="0"/>
                  <w:divBdr>
                    <w:top w:val="none" w:sz="0" w:space="0" w:color="auto"/>
                    <w:left w:val="none" w:sz="0" w:space="0" w:color="auto"/>
                    <w:bottom w:val="none" w:sz="0" w:space="0" w:color="auto"/>
                    <w:right w:val="none" w:sz="0" w:space="0" w:color="auto"/>
                  </w:divBdr>
                </w:div>
                <w:div w:id="34354750">
                  <w:marLeft w:val="283"/>
                  <w:marRight w:val="0"/>
                  <w:marTop w:val="0"/>
                  <w:marBottom w:val="0"/>
                  <w:divBdr>
                    <w:top w:val="none" w:sz="0" w:space="0" w:color="auto"/>
                    <w:left w:val="none" w:sz="0" w:space="0" w:color="auto"/>
                    <w:bottom w:val="none" w:sz="0" w:space="0" w:color="auto"/>
                    <w:right w:val="none" w:sz="0" w:space="0" w:color="auto"/>
                  </w:divBdr>
                </w:div>
                <w:div w:id="2125420542">
                  <w:marLeft w:val="283"/>
                  <w:marRight w:val="0"/>
                  <w:marTop w:val="0"/>
                  <w:marBottom w:val="0"/>
                  <w:divBdr>
                    <w:top w:val="none" w:sz="0" w:space="0" w:color="auto"/>
                    <w:left w:val="none" w:sz="0" w:space="0" w:color="auto"/>
                    <w:bottom w:val="none" w:sz="0" w:space="0" w:color="auto"/>
                    <w:right w:val="none" w:sz="0" w:space="0" w:color="auto"/>
                  </w:divBdr>
                </w:div>
                <w:div w:id="1188103265">
                  <w:marLeft w:val="283"/>
                  <w:marRight w:val="0"/>
                  <w:marTop w:val="0"/>
                  <w:marBottom w:val="0"/>
                  <w:divBdr>
                    <w:top w:val="none" w:sz="0" w:space="0" w:color="auto"/>
                    <w:left w:val="none" w:sz="0" w:space="0" w:color="auto"/>
                    <w:bottom w:val="none" w:sz="0" w:space="0" w:color="auto"/>
                    <w:right w:val="none" w:sz="0" w:space="0" w:color="auto"/>
                  </w:divBdr>
                </w:div>
                <w:div w:id="2088188969">
                  <w:marLeft w:val="283"/>
                  <w:marRight w:val="0"/>
                  <w:marTop w:val="0"/>
                  <w:marBottom w:val="0"/>
                  <w:divBdr>
                    <w:top w:val="none" w:sz="0" w:space="0" w:color="auto"/>
                    <w:left w:val="none" w:sz="0" w:space="0" w:color="auto"/>
                    <w:bottom w:val="none" w:sz="0" w:space="0" w:color="auto"/>
                    <w:right w:val="none" w:sz="0" w:space="0" w:color="auto"/>
                  </w:divBdr>
                </w:div>
                <w:div w:id="41828083">
                  <w:marLeft w:val="283"/>
                  <w:marRight w:val="0"/>
                  <w:marTop w:val="0"/>
                  <w:marBottom w:val="0"/>
                  <w:divBdr>
                    <w:top w:val="none" w:sz="0" w:space="0" w:color="auto"/>
                    <w:left w:val="none" w:sz="0" w:space="0" w:color="auto"/>
                    <w:bottom w:val="none" w:sz="0" w:space="0" w:color="auto"/>
                    <w:right w:val="none" w:sz="0" w:space="0" w:color="auto"/>
                  </w:divBdr>
                </w:div>
                <w:div w:id="2116092781">
                  <w:marLeft w:val="283"/>
                  <w:marRight w:val="0"/>
                  <w:marTop w:val="0"/>
                  <w:marBottom w:val="0"/>
                  <w:divBdr>
                    <w:top w:val="none" w:sz="0" w:space="0" w:color="auto"/>
                    <w:left w:val="none" w:sz="0" w:space="0" w:color="auto"/>
                    <w:bottom w:val="none" w:sz="0" w:space="0" w:color="auto"/>
                    <w:right w:val="none" w:sz="0" w:space="0" w:color="auto"/>
                  </w:divBdr>
                </w:div>
                <w:div w:id="72971034">
                  <w:marLeft w:val="283"/>
                  <w:marRight w:val="0"/>
                  <w:marTop w:val="0"/>
                  <w:marBottom w:val="0"/>
                  <w:divBdr>
                    <w:top w:val="none" w:sz="0" w:space="0" w:color="auto"/>
                    <w:left w:val="none" w:sz="0" w:space="0" w:color="auto"/>
                    <w:bottom w:val="none" w:sz="0" w:space="0" w:color="auto"/>
                    <w:right w:val="none" w:sz="0" w:space="0" w:color="auto"/>
                  </w:divBdr>
                </w:div>
                <w:div w:id="1496602507">
                  <w:marLeft w:val="283"/>
                  <w:marRight w:val="0"/>
                  <w:marTop w:val="0"/>
                  <w:marBottom w:val="0"/>
                  <w:divBdr>
                    <w:top w:val="none" w:sz="0" w:space="0" w:color="auto"/>
                    <w:left w:val="none" w:sz="0" w:space="0" w:color="auto"/>
                    <w:bottom w:val="none" w:sz="0" w:space="0" w:color="auto"/>
                    <w:right w:val="none" w:sz="0" w:space="0" w:color="auto"/>
                  </w:divBdr>
                </w:div>
                <w:div w:id="266741640">
                  <w:marLeft w:val="283"/>
                  <w:marRight w:val="0"/>
                  <w:marTop w:val="0"/>
                  <w:marBottom w:val="0"/>
                  <w:divBdr>
                    <w:top w:val="none" w:sz="0" w:space="0" w:color="auto"/>
                    <w:left w:val="none" w:sz="0" w:space="0" w:color="auto"/>
                    <w:bottom w:val="none" w:sz="0" w:space="0" w:color="auto"/>
                    <w:right w:val="none" w:sz="0" w:space="0" w:color="auto"/>
                  </w:divBdr>
                </w:div>
                <w:div w:id="242374771">
                  <w:marLeft w:val="283"/>
                  <w:marRight w:val="0"/>
                  <w:marTop w:val="0"/>
                  <w:marBottom w:val="0"/>
                  <w:divBdr>
                    <w:top w:val="none" w:sz="0" w:space="0" w:color="auto"/>
                    <w:left w:val="none" w:sz="0" w:space="0" w:color="auto"/>
                    <w:bottom w:val="none" w:sz="0" w:space="0" w:color="auto"/>
                    <w:right w:val="none" w:sz="0" w:space="0" w:color="auto"/>
                  </w:divBdr>
                </w:div>
                <w:div w:id="1307510833">
                  <w:marLeft w:val="0"/>
                  <w:marRight w:val="0"/>
                  <w:marTop w:val="0"/>
                  <w:marBottom w:val="0"/>
                  <w:divBdr>
                    <w:top w:val="none" w:sz="0" w:space="0" w:color="auto"/>
                    <w:left w:val="none" w:sz="0" w:space="0" w:color="auto"/>
                    <w:bottom w:val="none" w:sz="0" w:space="0" w:color="auto"/>
                    <w:right w:val="none" w:sz="0" w:space="0" w:color="auto"/>
                  </w:divBdr>
                </w:div>
                <w:div w:id="1300185642">
                  <w:marLeft w:val="283"/>
                  <w:marRight w:val="0"/>
                  <w:marTop w:val="0"/>
                  <w:marBottom w:val="0"/>
                  <w:divBdr>
                    <w:top w:val="none" w:sz="0" w:space="0" w:color="auto"/>
                    <w:left w:val="none" w:sz="0" w:space="0" w:color="auto"/>
                    <w:bottom w:val="none" w:sz="0" w:space="0" w:color="auto"/>
                    <w:right w:val="none" w:sz="0" w:space="0" w:color="auto"/>
                  </w:divBdr>
                </w:div>
                <w:div w:id="1749112206">
                  <w:marLeft w:val="283"/>
                  <w:marRight w:val="0"/>
                  <w:marTop w:val="0"/>
                  <w:marBottom w:val="0"/>
                  <w:divBdr>
                    <w:top w:val="none" w:sz="0" w:space="0" w:color="auto"/>
                    <w:left w:val="none" w:sz="0" w:space="0" w:color="auto"/>
                    <w:bottom w:val="none" w:sz="0" w:space="0" w:color="auto"/>
                    <w:right w:val="none" w:sz="0" w:space="0" w:color="auto"/>
                  </w:divBdr>
                </w:div>
                <w:div w:id="1413889673">
                  <w:marLeft w:val="283"/>
                  <w:marRight w:val="0"/>
                  <w:marTop w:val="0"/>
                  <w:marBottom w:val="0"/>
                  <w:divBdr>
                    <w:top w:val="none" w:sz="0" w:space="0" w:color="auto"/>
                    <w:left w:val="none" w:sz="0" w:space="0" w:color="auto"/>
                    <w:bottom w:val="none" w:sz="0" w:space="0" w:color="auto"/>
                    <w:right w:val="none" w:sz="0" w:space="0" w:color="auto"/>
                  </w:divBdr>
                </w:div>
                <w:div w:id="486437105">
                  <w:marLeft w:val="283"/>
                  <w:marRight w:val="0"/>
                  <w:marTop w:val="0"/>
                  <w:marBottom w:val="0"/>
                  <w:divBdr>
                    <w:top w:val="none" w:sz="0" w:space="0" w:color="auto"/>
                    <w:left w:val="none" w:sz="0" w:space="0" w:color="auto"/>
                    <w:bottom w:val="none" w:sz="0" w:space="0" w:color="auto"/>
                    <w:right w:val="none" w:sz="0" w:space="0" w:color="auto"/>
                  </w:divBdr>
                </w:div>
                <w:div w:id="1850833073">
                  <w:marLeft w:val="283"/>
                  <w:marRight w:val="0"/>
                  <w:marTop w:val="0"/>
                  <w:marBottom w:val="0"/>
                  <w:divBdr>
                    <w:top w:val="none" w:sz="0" w:space="0" w:color="auto"/>
                    <w:left w:val="none" w:sz="0" w:space="0" w:color="auto"/>
                    <w:bottom w:val="none" w:sz="0" w:space="0" w:color="auto"/>
                    <w:right w:val="none" w:sz="0" w:space="0" w:color="auto"/>
                  </w:divBdr>
                </w:div>
                <w:div w:id="1308582600">
                  <w:marLeft w:val="283"/>
                  <w:marRight w:val="0"/>
                  <w:marTop w:val="0"/>
                  <w:marBottom w:val="0"/>
                  <w:divBdr>
                    <w:top w:val="none" w:sz="0" w:space="0" w:color="auto"/>
                    <w:left w:val="none" w:sz="0" w:space="0" w:color="auto"/>
                    <w:bottom w:val="none" w:sz="0" w:space="0" w:color="auto"/>
                    <w:right w:val="none" w:sz="0" w:space="0" w:color="auto"/>
                  </w:divBdr>
                </w:div>
                <w:div w:id="859464560">
                  <w:marLeft w:val="0"/>
                  <w:marRight w:val="0"/>
                  <w:marTop w:val="0"/>
                  <w:marBottom w:val="0"/>
                  <w:divBdr>
                    <w:top w:val="none" w:sz="0" w:space="0" w:color="auto"/>
                    <w:left w:val="none" w:sz="0" w:space="0" w:color="auto"/>
                    <w:bottom w:val="none" w:sz="0" w:space="0" w:color="auto"/>
                    <w:right w:val="none" w:sz="0" w:space="0" w:color="auto"/>
                  </w:divBdr>
                </w:div>
                <w:div w:id="1954944440">
                  <w:marLeft w:val="283"/>
                  <w:marRight w:val="0"/>
                  <w:marTop w:val="0"/>
                  <w:marBottom w:val="0"/>
                  <w:divBdr>
                    <w:top w:val="none" w:sz="0" w:space="0" w:color="auto"/>
                    <w:left w:val="none" w:sz="0" w:space="0" w:color="auto"/>
                    <w:bottom w:val="none" w:sz="0" w:space="0" w:color="auto"/>
                    <w:right w:val="none" w:sz="0" w:space="0" w:color="auto"/>
                  </w:divBdr>
                </w:div>
                <w:div w:id="1145900248">
                  <w:marLeft w:val="283"/>
                  <w:marRight w:val="0"/>
                  <w:marTop w:val="0"/>
                  <w:marBottom w:val="0"/>
                  <w:divBdr>
                    <w:top w:val="none" w:sz="0" w:space="0" w:color="auto"/>
                    <w:left w:val="none" w:sz="0" w:space="0" w:color="auto"/>
                    <w:bottom w:val="none" w:sz="0" w:space="0" w:color="auto"/>
                    <w:right w:val="none" w:sz="0" w:space="0" w:color="auto"/>
                  </w:divBdr>
                </w:div>
                <w:div w:id="907569332">
                  <w:marLeft w:val="283"/>
                  <w:marRight w:val="0"/>
                  <w:marTop w:val="0"/>
                  <w:marBottom w:val="0"/>
                  <w:divBdr>
                    <w:top w:val="none" w:sz="0" w:space="0" w:color="auto"/>
                    <w:left w:val="none" w:sz="0" w:space="0" w:color="auto"/>
                    <w:bottom w:val="none" w:sz="0" w:space="0" w:color="auto"/>
                    <w:right w:val="none" w:sz="0" w:space="0" w:color="auto"/>
                  </w:divBdr>
                </w:div>
                <w:div w:id="1527324524">
                  <w:marLeft w:val="283"/>
                  <w:marRight w:val="0"/>
                  <w:marTop w:val="0"/>
                  <w:marBottom w:val="0"/>
                  <w:divBdr>
                    <w:top w:val="none" w:sz="0" w:space="0" w:color="auto"/>
                    <w:left w:val="none" w:sz="0" w:space="0" w:color="auto"/>
                    <w:bottom w:val="none" w:sz="0" w:space="0" w:color="auto"/>
                    <w:right w:val="none" w:sz="0" w:space="0" w:color="auto"/>
                  </w:divBdr>
                </w:div>
                <w:div w:id="356005448">
                  <w:marLeft w:val="283"/>
                  <w:marRight w:val="0"/>
                  <w:marTop w:val="0"/>
                  <w:marBottom w:val="0"/>
                  <w:divBdr>
                    <w:top w:val="none" w:sz="0" w:space="0" w:color="auto"/>
                    <w:left w:val="none" w:sz="0" w:space="0" w:color="auto"/>
                    <w:bottom w:val="none" w:sz="0" w:space="0" w:color="auto"/>
                    <w:right w:val="none" w:sz="0" w:space="0" w:color="auto"/>
                  </w:divBdr>
                </w:div>
                <w:div w:id="299388890">
                  <w:marLeft w:val="283"/>
                  <w:marRight w:val="0"/>
                  <w:marTop w:val="0"/>
                  <w:marBottom w:val="0"/>
                  <w:divBdr>
                    <w:top w:val="none" w:sz="0" w:space="0" w:color="auto"/>
                    <w:left w:val="none" w:sz="0" w:space="0" w:color="auto"/>
                    <w:bottom w:val="none" w:sz="0" w:space="0" w:color="auto"/>
                    <w:right w:val="none" w:sz="0" w:space="0" w:color="auto"/>
                  </w:divBdr>
                </w:div>
                <w:div w:id="175507209">
                  <w:marLeft w:val="283"/>
                  <w:marRight w:val="0"/>
                  <w:marTop w:val="0"/>
                  <w:marBottom w:val="0"/>
                  <w:divBdr>
                    <w:top w:val="none" w:sz="0" w:space="0" w:color="auto"/>
                    <w:left w:val="none" w:sz="0" w:space="0" w:color="auto"/>
                    <w:bottom w:val="none" w:sz="0" w:space="0" w:color="auto"/>
                    <w:right w:val="none" w:sz="0" w:space="0" w:color="auto"/>
                  </w:divBdr>
                </w:div>
                <w:div w:id="1931043202">
                  <w:marLeft w:val="283"/>
                  <w:marRight w:val="0"/>
                  <w:marTop w:val="0"/>
                  <w:marBottom w:val="0"/>
                  <w:divBdr>
                    <w:top w:val="none" w:sz="0" w:space="0" w:color="auto"/>
                    <w:left w:val="none" w:sz="0" w:space="0" w:color="auto"/>
                    <w:bottom w:val="none" w:sz="0" w:space="0" w:color="auto"/>
                    <w:right w:val="none" w:sz="0" w:space="0" w:color="auto"/>
                  </w:divBdr>
                </w:div>
                <w:div w:id="1304391735">
                  <w:marLeft w:val="283"/>
                  <w:marRight w:val="0"/>
                  <w:marTop w:val="0"/>
                  <w:marBottom w:val="0"/>
                  <w:divBdr>
                    <w:top w:val="none" w:sz="0" w:space="0" w:color="auto"/>
                    <w:left w:val="none" w:sz="0" w:space="0" w:color="auto"/>
                    <w:bottom w:val="none" w:sz="0" w:space="0" w:color="auto"/>
                    <w:right w:val="none" w:sz="0" w:space="0" w:color="auto"/>
                  </w:divBdr>
                </w:div>
                <w:div w:id="79300695">
                  <w:marLeft w:val="283"/>
                  <w:marRight w:val="0"/>
                  <w:marTop w:val="0"/>
                  <w:marBottom w:val="0"/>
                  <w:divBdr>
                    <w:top w:val="none" w:sz="0" w:space="0" w:color="auto"/>
                    <w:left w:val="none" w:sz="0" w:space="0" w:color="auto"/>
                    <w:bottom w:val="none" w:sz="0" w:space="0" w:color="auto"/>
                    <w:right w:val="none" w:sz="0" w:space="0" w:color="auto"/>
                  </w:divBdr>
                </w:div>
                <w:div w:id="1879003823">
                  <w:marLeft w:val="283"/>
                  <w:marRight w:val="0"/>
                  <w:marTop w:val="0"/>
                  <w:marBottom w:val="0"/>
                  <w:divBdr>
                    <w:top w:val="none" w:sz="0" w:space="0" w:color="auto"/>
                    <w:left w:val="none" w:sz="0" w:space="0" w:color="auto"/>
                    <w:bottom w:val="none" w:sz="0" w:space="0" w:color="auto"/>
                    <w:right w:val="none" w:sz="0" w:space="0" w:color="auto"/>
                  </w:divBdr>
                </w:div>
                <w:div w:id="543447908">
                  <w:marLeft w:val="283"/>
                  <w:marRight w:val="0"/>
                  <w:marTop w:val="0"/>
                  <w:marBottom w:val="0"/>
                  <w:divBdr>
                    <w:top w:val="none" w:sz="0" w:space="0" w:color="auto"/>
                    <w:left w:val="none" w:sz="0" w:space="0" w:color="auto"/>
                    <w:bottom w:val="none" w:sz="0" w:space="0" w:color="auto"/>
                    <w:right w:val="none" w:sz="0" w:space="0" w:color="auto"/>
                  </w:divBdr>
                </w:div>
                <w:div w:id="864445592">
                  <w:marLeft w:val="0"/>
                  <w:marRight w:val="0"/>
                  <w:marTop w:val="0"/>
                  <w:marBottom w:val="0"/>
                  <w:divBdr>
                    <w:top w:val="none" w:sz="0" w:space="0" w:color="auto"/>
                    <w:left w:val="none" w:sz="0" w:space="0" w:color="auto"/>
                    <w:bottom w:val="none" w:sz="0" w:space="0" w:color="auto"/>
                    <w:right w:val="none" w:sz="0" w:space="0" w:color="auto"/>
                  </w:divBdr>
                </w:div>
                <w:div w:id="797991952">
                  <w:marLeft w:val="0"/>
                  <w:marRight w:val="0"/>
                  <w:marTop w:val="0"/>
                  <w:marBottom w:val="0"/>
                  <w:divBdr>
                    <w:top w:val="none" w:sz="0" w:space="0" w:color="auto"/>
                    <w:left w:val="none" w:sz="0" w:space="0" w:color="auto"/>
                    <w:bottom w:val="none" w:sz="0" w:space="0" w:color="auto"/>
                    <w:right w:val="none" w:sz="0" w:space="0" w:color="auto"/>
                  </w:divBdr>
                </w:div>
                <w:div w:id="1829588140">
                  <w:marLeft w:val="0"/>
                  <w:marRight w:val="0"/>
                  <w:marTop w:val="0"/>
                  <w:marBottom w:val="0"/>
                  <w:divBdr>
                    <w:top w:val="none" w:sz="0" w:space="0" w:color="auto"/>
                    <w:left w:val="none" w:sz="0" w:space="0" w:color="auto"/>
                    <w:bottom w:val="none" w:sz="0" w:space="0" w:color="auto"/>
                    <w:right w:val="none" w:sz="0" w:space="0" w:color="auto"/>
                  </w:divBdr>
                </w:div>
                <w:div w:id="148331681">
                  <w:marLeft w:val="0"/>
                  <w:marRight w:val="0"/>
                  <w:marTop w:val="0"/>
                  <w:marBottom w:val="0"/>
                  <w:divBdr>
                    <w:top w:val="none" w:sz="0" w:space="0" w:color="auto"/>
                    <w:left w:val="none" w:sz="0" w:space="0" w:color="auto"/>
                    <w:bottom w:val="none" w:sz="0" w:space="0" w:color="auto"/>
                    <w:right w:val="none" w:sz="0" w:space="0" w:color="auto"/>
                  </w:divBdr>
                </w:div>
                <w:div w:id="1034305228">
                  <w:marLeft w:val="0"/>
                  <w:marRight w:val="0"/>
                  <w:marTop w:val="0"/>
                  <w:marBottom w:val="0"/>
                  <w:divBdr>
                    <w:top w:val="none" w:sz="0" w:space="0" w:color="auto"/>
                    <w:left w:val="none" w:sz="0" w:space="0" w:color="auto"/>
                    <w:bottom w:val="none" w:sz="0" w:space="0" w:color="auto"/>
                    <w:right w:val="none" w:sz="0" w:space="0" w:color="auto"/>
                  </w:divBdr>
                </w:div>
                <w:div w:id="562107402">
                  <w:marLeft w:val="283"/>
                  <w:marRight w:val="0"/>
                  <w:marTop w:val="0"/>
                  <w:marBottom w:val="0"/>
                  <w:divBdr>
                    <w:top w:val="none" w:sz="0" w:space="0" w:color="auto"/>
                    <w:left w:val="none" w:sz="0" w:space="0" w:color="auto"/>
                    <w:bottom w:val="none" w:sz="0" w:space="0" w:color="auto"/>
                    <w:right w:val="none" w:sz="0" w:space="0" w:color="auto"/>
                  </w:divBdr>
                </w:div>
                <w:div w:id="1171138846">
                  <w:marLeft w:val="0"/>
                  <w:marRight w:val="0"/>
                  <w:marTop w:val="0"/>
                  <w:marBottom w:val="0"/>
                  <w:divBdr>
                    <w:top w:val="none" w:sz="0" w:space="0" w:color="auto"/>
                    <w:left w:val="none" w:sz="0" w:space="0" w:color="auto"/>
                    <w:bottom w:val="none" w:sz="0" w:space="0" w:color="auto"/>
                    <w:right w:val="none" w:sz="0" w:space="0" w:color="auto"/>
                  </w:divBdr>
                </w:div>
                <w:div w:id="2044136166">
                  <w:marLeft w:val="0"/>
                  <w:marRight w:val="0"/>
                  <w:marTop w:val="0"/>
                  <w:marBottom w:val="0"/>
                  <w:divBdr>
                    <w:top w:val="none" w:sz="0" w:space="0" w:color="auto"/>
                    <w:left w:val="none" w:sz="0" w:space="0" w:color="auto"/>
                    <w:bottom w:val="none" w:sz="0" w:space="0" w:color="auto"/>
                    <w:right w:val="none" w:sz="0" w:space="0" w:color="auto"/>
                  </w:divBdr>
                </w:div>
                <w:div w:id="697198945">
                  <w:marLeft w:val="283"/>
                  <w:marRight w:val="0"/>
                  <w:marTop w:val="0"/>
                  <w:marBottom w:val="0"/>
                  <w:divBdr>
                    <w:top w:val="none" w:sz="0" w:space="0" w:color="auto"/>
                    <w:left w:val="none" w:sz="0" w:space="0" w:color="auto"/>
                    <w:bottom w:val="none" w:sz="0" w:space="0" w:color="auto"/>
                    <w:right w:val="none" w:sz="0" w:space="0" w:color="auto"/>
                  </w:divBdr>
                </w:div>
                <w:div w:id="1188061877">
                  <w:marLeft w:val="0"/>
                  <w:marRight w:val="0"/>
                  <w:marTop w:val="0"/>
                  <w:marBottom w:val="0"/>
                  <w:divBdr>
                    <w:top w:val="none" w:sz="0" w:space="0" w:color="auto"/>
                    <w:left w:val="none" w:sz="0" w:space="0" w:color="auto"/>
                    <w:bottom w:val="none" w:sz="0" w:space="0" w:color="auto"/>
                    <w:right w:val="none" w:sz="0" w:space="0" w:color="auto"/>
                  </w:divBdr>
                </w:div>
                <w:div w:id="1789619579">
                  <w:marLeft w:val="0"/>
                  <w:marRight w:val="0"/>
                  <w:marTop w:val="0"/>
                  <w:marBottom w:val="0"/>
                  <w:divBdr>
                    <w:top w:val="none" w:sz="0" w:space="0" w:color="auto"/>
                    <w:left w:val="none" w:sz="0" w:space="0" w:color="auto"/>
                    <w:bottom w:val="none" w:sz="0" w:space="0" w:color="auto"/>
                    <w:right w:val="none" w:sz="0" w:space="0" w:color="auto"/>
                  </w:divBdr>
                </w:div>
                <w:div w:id="932520061">
                  <w:marLeft w:val="0"/>
                  <w:marRight w:val="0"/>
                  <w:marTop w:val="0"/>
                  <w:marBottom w:val="0"/>
                  <w:divBdr>
                    <w:top w:val="none" w:sz="0" w:space="0" w:color="auto"/>
                    <w:left w:val="none" w:sz="0" w:space="0" w:color="auto"/>
                    <w:bottom w:val="none" w:sz="0" w:space="0" w:color="auto"/>
                    <w:right w:val="none" w:sz="0" w:space="0" w:color="auto"/>
                  </w:divBdr>
                </w:div>
                <w:div w:id="1847593899">
                  <w:marLeft w:val="0"/>
                  <w:marRight w:val="0"/>
                  <w:marTop w:val="0"/>
                  <w:marBottom w:val="0"/>
                  <w:divBdr>
                    <w:top w:val="none" w:sz="0" w:space="0" w:color="auto"/>
                    <w:left w:val="none" w:sz="0" w:space="0" w:color="auto"/>
                    <w:bottom w:val="none" w:sz="0" w:space="0" w:color="auto"/>
                    <w:right w:val="none" w:sz="0" w:space="0" w:color="auto"/>
                  </w:divBdr>
                </w:div>
                <w:div w:id="427432289">
                  <w:marLeft w:val="0"/>
                  <w:marRight w:val="0"/>
                  <w:marTop w:val="0"/>
                  <w:marBottom w:val="0"/>
                  <w:divBdr>
                    <w:top w:val="none" w:sz="0" w:space="0" w:color="auto"/>
                    <w:left w:val="none" w:sz="0" w:space="0" w:color="auto"/>
                    <w:bottom w:val="none" w:sz="0" w:space="0" w:color="auto"/>
                    <w:right w:val="none" w:sz="0" w:space="0" w:color="auto"/>
                  </w:divBdr>
                </w:div>
                <w:div w:id="773598378">
                  <w:marLeft w:val="0"/>
                  <w:marRight w:val="0"/>
                  <w:marTop w:val="0"/>
                  <w:marBottom w:val="0"/>
                  <w:divBdr>
                    <w:top w:val="none" w:sz="0" w:space="0" w:color="auto"/>
                    <w:left w:val="none" w:sz="0" w:space="0" w:color="auto"/>
                    <w:bottom w:val="none" w:sz="0" w:space="0" w:color="auto"/>
                    <w:right w:val="none" w:sz="0" w:space="0" w:color="auto"/>
                  </w:divBdr>
                </w:div>
                <w:div w:id="473135764">
                  <w:marLeft w:val="0"/>
                  <w:marRight w:val="0"/>
                  <w:marTop w:val="0"/>
                  <w:marBottom w:val="0"/>
                  <w:divBdr>
                    <w:top w:val="none" w:sz="0" w:space="0" w:color="auto"/>
                    <w:left w:val="none" w:sz="0" w:space="0" w:color="auto"/>
                    <w:bottom w:val="none" w:sz="0" w:space="0" w:color="auto"/>
                    <w:right w:val="none" w:sz="0" w:space="0" w:color="auto"/>
                  </w:divBdr>
                </w:div>
                <w:div w:id="730233698">
                  <w:marLeft w:val="0"/>
                  <w:marRight w:val="0"/>
                  <w:marTop w:val="0"/>
                  <w:marBottom w:val="0"/>
                  <w:divBdr>
                    <w:top w:val="none" w:sz="0" w:space="0" w:color="auto"/>
                    <w:left w:val="none" w:sz="0" w:space="0" w:color="auto"/>
                    <w:bottom w:val="none" w:sz="0" w:space="0" w:color="auto"/>
                    <w:right w:val="none" w:sz="0" w:space="0" w:color="auto"/>
                  </w:divBdr>
                </w:div>
                <w:div w:id="390429260">
                  <w:marLeft w:val="0"/>
                  <w:marRight w:val="0"/>
                  <w:marTop w:val="0"/>
                  <w:marBottom w:val="0"/>
                  <w:divBdr>
                    <w:top w:val="none" w:sz="0" w:space="0" w:color="auto"/>
                    <w:left w:val="none" w:sz="0" w:space="0" w:color="auto"/>
                    <w:bottom w:val="none" w:sz="0" w:space="0" w:color="auto"/>
                    <w:right w:val="none" w:sz="0" w:space="0" w:color="auto"/>
                  </w:divBdr>
                </w:div>
                <w:div w:id="1648362571">
                  <w:marLeft w:val="0"/>
                  <w:marRight w:val="0"/>
                  <w:marTop w:val="0"/>
                  <w:marBottom w:val="0"/>
                  <w:divBdr>
                    <w:top w:val="none" w:sz="0" w:space="0" w:color="auto"/>
                    <w:left w:val="none" w:sz="0" w:space="0" w:color="auto"/>
                    <w:bottom w:val="none" w:sz="0" w:space="0" w:color="auto"/>
                    <w:right w:val="none" w:sz="0" w:space="0" w:color="auto"/>
                  </w:divBdr>
                </w:div>
                <w:div w:id="676691752">
                  <w:marLeft w:val="0"/>
                  <w:marRight w:val="0"/>
                  <w:marTop w:val="0"/>
                  <w:marBottom w:val="0"/>
                  <w:divBdr>
                    <w:top w:val="none" w:sz="0" w:space="0" w:color="auto"/>
                    <w:left w:val="none" w:sz="0" w:space="0" w:color="auto"/>
                    <w:bottom w:val="none" w:sz="0" w:space="0" w:color="auto"/>
                    <w:right w:val="none" w:sz="0" w:space="0" w:color="auto"/>
                  </w:divBdr>
                </w:div>
                <w:div w:id="1062631821">
                  <w:marLeft w:val="0"/>
                  <w:marRight w:val="0"/>
                  <w:marTop w:val="0"/>
                  <w:marBottom w:val="0"/>
                  <w:divBdr>
                    <w:top w:val="none" w:sz="0" w:space="0" w:color="auto"/>
                    <w:left w:val="none" w:sz="0" w:space="0" w:color="auto"/>
                    <w:bottom w:val="none" w:sz="0" w:space="0" w:color="auto"/>
                    <w:right w:val="none" w:sz="0" w:space="0" w:color="auto"/>
                  </w:divBdr>
                </w:div>
                <w:div w:id="871571935">
                  <w:marLeft w:val="0"/>
                  <w:marRight w:val="0"/>
                  <w:marTop w:val="0"/>
                  <w:marBottom w:val="0"/>
                  <w:divBdr>
                    <w:top w:val="none" w:sz="0" w:space="0" w:color="auto"/>
                    <w:left w:val="none" w:sz="0" w:space="0" w:color="auto"/>
                    <w:bottom w:val="none" w:sz="0" w:space="0" w:color="auto"/>
                    <w:right w:val="none" w:sz="0" w:space="0" w:color="auto"/>
                  </w:divBdr>
                </w:div>
                <w:div w:id="1852840461">
                  <w:marLeft w:val="0"/>
                  <w:marRight w:val="0"/>
                  <w:marTop w:val="0"/>
                  <w:marBottom w:val="0"/>
                  <w:divBdr>
                    <w:top w:val="none" w:sz="0" w:space="0" w:color="auto"/>
                    <w:left w:val="none" w:sz="0" w:space="0" w:color="auto"/>
                    <w:bottom w:val="none" w:sz="0" w:space="0" w:color="auto"/>
                    <w:right w:val="none" w:sz="0" w:space="0" w:color="auto"/>
                  </w:divBdr>
                </w:div>
                <w:div w:id="1886019115">
                  <w:marLeft w:val="0"/>
                  <w:marRight w:val="0"/>
                  <w:marTop w:val="0"/>
                  <w:marBottom w:val="0"/>
                  <w:divBdr>
                    <w:top w:val="none" w:sz="0" w:space="0" w:color="auto"/>
                    <w:left w:val="none" w:sz="0" w:space="0" w:color="auto"/>
                    <w:bottom w:val="none" w:sz="0" w:space="0" w:color="auto"/>
                    <w:right w:val="none" w:sz="0" w:space="0" w:color="auto"/>
                  </w:divBdr>
                </w:div>
                <w:div w:id="1036389104">
                  <w:marLeft w:val="0"/>
                  <w:marRight w:val="0"/>
                  <w:marTop w:val="0"/>
                  <w:marBottom w:val="0"/>
                  <w:divBdr>
                    <w:top w:val="none" w:sz="0" w:space="0" w:color="auto"/>
                    <w:left w:val="none" w:sz="0" w:space="0" w:color="auto"/>
                    <w:bottom w:val="none" w:sz="0" w:space="0" w:color="auto"/>
                    <w:right w:val="none" w:sz="0" w:space="0" w:color="auto"/>
                  </w:divBdr>
                </w:div>
                <w:div w:id="310986280">
                  <w:marLeft w:val="0"/>
                  <w:marRight w:val="0"/>
                  <w:marTop w:val="0"/>
                  <w:marBottom w:val="0"/>
                  <w:divBdr>
                    <w:top w:val="none" w:sz="0" w:space="0" w:color="auto"/>
                    <w:left w:val="none" w:sz="0" w:space="0" w:color="auto"/>
                    <w:bottom w:val="none" w:sz="0" w:space="0" w:color="auto"/>
                    <w:right w:val="none" w:sz="0" w:space="0" w:color="auto"/>
                  </w:divBdr>
                </w:div>
                <w:div w:id="198326368">
                  <w:marLeft w:val="0"/>
                  <w:marRight w:val="0"/>
                  <w:marTop w:val="0"/>
                  <w:marBottom w:val="0"/>
                  <w:divBdr>
                    <w:top w:val="none" w:sz="0" w:space="0" w:color="auto"/>
                    <w:left w:val="none" w:sz="0" w:space="0" w:color="auto"/>
                    <w:bottom w:val="none" w:sz="0" w:space="0" w:color="auto"/>
                    <w:right w:val="none" w:sz="0" w:space="0" w:color="auto"/>
                  </w:divBdr>
                </w:div>
                <w:div w:id="1246380976">
                  <w:marLeft w:val="0"/>
                  <w:marRight w:val="0"/>
                  <w:marTop w:val="0"/>
                  <w:marBottom w:val="0"/>
                  <w:divBdr>
                    <w:top w:val="none" w:sz="0" w:space="0" w:color="auto"/>
                    <w:left w:val="none" w:sz="0" w:space="0" w:color="auto"/>
                    <w:bottom w:val="none" w:sz="0" w:space="0" w:color="auto"/>
                    <w:right w:val="none" w:sz="0" w:space="0" w:color="auto"/>
                  </w:divBdr>
                </w:div>
                <w:div w:id="1667902128">
                  <w:marLeft w:val="283"/>
                  <w:marRight w:val="0"/>
                  <w:marTop w:val="0"/>
                  <w:marBottom w:val="0"/>
                  <w:divBdr>
                    <w:top w:val="none" w:sz="0" w:space="0" w:color="auto"/>
                    <w:left w:val="none" w:sz="0" w:space="0" w:color="auto"/>
                    <w:bottom w:val="none" w:sz="0" w:space="0" w:color="auto"/>
                    <w:right w:val="none" w:sz="0" w:space="0" w:color="auto"/>
                  </w:divBdr>
                </w:div>
                <w:div w:id="709456506">
                  <w:marLeft w:val="0"/>
                  <w:marRight w:val="0"/>
                  <w:marTop w:val="0"/>
                  <w:marBottom w:val="0"/>
                  <w:divBdr>
                    <w:top w:val="none" w:sz="0" w:space="0" w:color="auto"/>
                    <w:left w:val="none" w:sz="0" w:space="0" w:color="auto"/>
                    <w:bottom w:val="none" w:sz="0" w:space="0" w:color="auto"/>
                    <w:right w:val="none" w:sz="0" w:space="0" w:color="auto"/>
                  </w:divBdr>
                </w:div>
                <w:div w:id="1792242602">
                  <w:marLeft w:val="0"/>
                  <w:marRight w:val="0"/>
                  <w:marTop w:val="0"/>
                  <w:marBottom w:val="0"/>
                  <w:divBdr>
                    <w:top w:val="none" w:sz="0" w:space="0" w:color="auto"/>
                    <w:left w:val="none" w:sz="0" w:space="0" w:color="auto"/>
                    <w:bottom w:val="none" w:sz="0" w:space="0" w:color="auto"/>
                    <w:right w:val="none" w:sz="0" w:space="0" w:color="auto"/>
                  </w:divBdr>
                </w:div>
                <w:div w:id="1920401424">
                  <w:marLeft w:val="0"/>
                  <w:marRight w:val="0"/>
                  <w:marTop w:val="0"/>
                  <w:marBottom w:val="0"/>
                  <w:divBdr>
                    <w:top w:val="none" w:sz="0" w:space="0" w:color="auto"/>
                    <w:left w:val="none" w:sz="0" w:space="0" w:color="auto"/>
                    <w:bottom w:val="none" w:sz="0" w:space="0" w:color="auto"/>
                    <w:right w:val="none" w:sz="0" w:space="0" w:color="auto"/>
                  </w:divBdr>
                </w:div>
                <w:div w:id="1930578575">
                  <w:marLeft w:val="0"/>
                  <w:marRight w:val="0"/>
                  <w:marTop w:val="0"/>
                  <w:marBottom w:val="0"/>
                  <w:divBdr>
                    <w:top w:val="none" w:sz="0" w:space="0" w:color="auto"/>
                    <w:left w:val="none" w:sz="0" w:space="0" w:color="auto"/>
                    <w:bottom w:val="none" w:sz="0" w:space="0" w:color="auto"/>
                    <w:right w:val="none" w:sz="0" w:space="0" w:color="auto"/>
                  </w:divBdr>
                </w:div>
                <w:div w:id="1907255036">
                  <w:marLeft w:val="0"/>
                  <w:marRight w:val="0"/>
                  <w:marTop w:val="0"/>
                  <w:marBottom w:val="0"/>
                  <w:divBdr>
                    <w:top w:val="none" w:sz="0" w:space="0" w:color="auto"/>
                    <w:left w:val="none" w:sz="0" w:space="0" w:color="auto"/>
                    <w:bottom w:val="none" w:sz="0" w:space="0" w:color="auto"/>
                    <w:right w:val="none" w:sz="0" w:space="0" w:color="auto"/>
                  </w:divBdr>
                </w:div>
                <w:div w:id="2107460258">
                  <w:marLeft w:val="0"/>
                  <w:marRight w:val="0"/>
                  <w:marTop w:val="0"/>
                  <w:marBottom w:val="0"/>
                  <w:divBdr>
                    <w:top w:val="none" w:sz="0" w:space="0" w:color="auto"/>
                    <w:left w:val="none" w:sz="0" w:space="0" w:color="auto"/>
                    <w:bottom w:val="none" w:sz="0" w:space="0" w:color="auto"/>
                    <w:right w:val="none" w:sz="0" w:space="0" w:color="auto"/>
                  </w:divBdr>
                </w:div>
                <w:div w:id="1343972556">
                  <w:marLeft w:val="283"/>
                  <w:marRight w:val="0"/>
                  <w:marTop w:val="0"/>
                  <w:marBottom w:val="0"/>
                  <w:divBdr>
                    <w:top w:val="none" w:sz="0" w:space="0" w:color="auto"/>
                    <w:left w:val="none" w:sz="0" w:space="0" w:color="auto"/>
                    <w:bottom w:val="none" w:sz="0" w:space="0" w:color="auto"/>
                    <w:right w:val="none" w:sz="0" w:space="0" w:color="auto"/>
                  </w:divBdr>
                </w:div>
                <w:div w:id="43070700">
                  <w:marLeft w:val="0"/>
                  <w:marRight w:val="0"/>
                  <w:marTop w:val="0"/>
                  <w:marBottom w:val="0"/>
                  <w:divBdr>
                    <w:top w:val="none" w:sz="0" w:space="0" w:color="auto"/>
                    <w:left w:val="none" w:sz="0" w:space="0" w:color="auto"/>
                    <w:bottom w:val="none" w:sz="0" w:space="0" w:color="auto"/>
                    <w:right w:val="none" w:sz="0" w:space="0" w:color="auto"/>
                  </w:divBdr>
                </w:div>
                <w:div w:id="1447963154">
                  <w:marLeft w:val="0"/>
                  <w:marRight w:val="0"/>
                  <w:marTop w:val="0"/>
                  <w:marBottom w:val="0"/>
                  <w:divBdr>
                    <w:top w:val="none" w:sz="0" w:space="0" w:color="auto"/>
                    <w:left w:val="none" w:sz="0" w:space="0" w:color="auto"/>
                    <w:bottom w:val="none" w:sz="0" w:space="0" w:color="auto"/>
                    <w:right w:val="none" w:sz="0" w:space="0" w:color="auto"/>
                  </w:divBdr>
                </w:div>
                <w:div w:id="41826488">
                  <w:marLeft w:val="0"/>
                  <w:marRight w:val="0"/>
                  <w:marTop w:val="0"/>
                  <w:marBottom w:val="0"/>
                  <w:divBdr>
                    <w:top w:val="none" w:sz="0" w:space="0" w:color="auto"/>
                    <w:left w:val="none" w:sz="0" w:space="0" w:color="auto"/>
                    <w:bottom w:val="none" w:sz="0" w:space="0" w:color="auto"/>
                    <w:right w:val="none" w:sz="0" w:space="0" w:color="auto"/>
                  </w:divBdr>
                </w:div>
                <w:div w:id="2030713151">
                  <w:marLeft w:val="0"/>
                  <w:marRight w:val="0"/>
                  <w:marTop w:val="0"/>
                  <w:marBottom w:val="0"/>
                  <w:divBdr>
                    <w:top w:val="none" w:sz="0" w:space="0" w:color="auto"/>
                    <w:left w:val="none" w:sz="0" w:space="0" w:color="auto"/>
                    <w:bottom w:val="none" w:sz="0" w:space="0" w:color="auto"/>
                    <w:right w:val="none" w:sz="0" w:space="0" w:color="auto"/>
                  </w:divBdr>
                </w:div>
                <w:div w:id="901792861">
                  <w:marLeft w:val="0"/>
                  <w:marRight w:val="0"/>
                  <w:marTop w:val="0"/>
                  <w:marBottom w:val="0"/>
                  <w:divBdr>
                    <w:top w:val="none" w:sz="0" w:space="0" w:color="auto"/>
                    <w:left w:val="none" w:sz="0" w:space="0" w:color="auto"/>
                    <w:bottom w:val="none" w:sz="0" w:space="0" w:color="auto"/>
                    <w:right w:val="none" w:sz="0" w:space="0" w:color="auto"/>
                  </w:divBdr>
                </w:div>
                <w:div w:id="930964269">
                  <w:marLeft w:val="0"/>
                  <w:marRight w:val="0"/>
                  <w:marTop w:val="0"/>
                  <w:marBottom w:val="0"/>
                  <w:divBdr>
                    <w:top w:val="none" w:sz="0" w:space="0" w:color="auto"/>
                    <w:left w:val="none" w:sz="0" w:space="0" w:color="auto"/>
                    <w:bottom w:val="none" w:sz="0" w:space="0" w:color="auto"/>
                    <w:right w:val="none" w:sz="0" w:space="0" w:color="auto"/>
                  </w:divBdr>
                </w:div>
                <w:div w:id="1775511987">
                  <w:marLeft w:val="0"/>
                  <w:marRight w:val="0"/>
                  <w:marTop w:val="0"/>
                  <w:marBottom w:val="0"/>
                  <w:divBdr>
                    <w:top w:val="none" w:sz="0" w:space="0" w:color="auto"/>
                    <w:left w:val="none" w:sz="0" w:space="0" w:color="auto"/>
                    <w:bottom w:val="none" w:sz="0" w:space="0" w:color="auto"/>
                    <w:right w:val="none" w:sz="0" w:space="0" w:color="auto"/>
                  </w:divBdr>
                </w:div>
                <w:div w:id="1223371957">
                  <w:marLeft w:val="0"/>
                  <w:marRight w:val="0"/>
                  <w:marTop w:val="0"/>
                  <w:marBottom w:val="0"/>
                  <w:divBdr>
                    <w:top w:val="none" w:sz="0" w:space="0" w:color="auto"/>
                    <w:left w:val="none" w:sz="0" w:space="0" w:color="auto"/>
                    <w:bottom w:val="none" w:sz="0" w:space="0" w:color="auto"/>
                    <w:right w:val="none" w:sz="0" w:space="0" w:color="auto"/>
                  </w:divBdr>
                </w:div>
                <w:div w:id="542592682">
                  <w:marLeft w:val="0"/>
                  <w:marRight w:val="0"/>
                  <w:marTop w:val="0"/>
                  <w:marBottom w:val="0"/>
                  <w:divBdr>
                    <w:top w:val="none" w:sz="0" w:space="0" w:color="auto"/>
                    <w:left w:val="none" w:sz="0" w:space="0" w:color="auto"/>
                    <w:bottom w:val="none" w:sz="0" w:space="0" w:color="auto"/>
                    <w:right w:val="none" w:sz="0" w:space="0" w:color="auto"/>
                  </w:divBdr>
                </w:div>
                <w:div w:id="1702895620">
                  <w:marLeft w:val="0"/>
                  <w:marRight w:val="0"/>
                  <w:marTop w:val="0"/>
                  <w:marBottom w:val="0"/>
                  <w:divBdr>
                    <w:top w:val="none" w:sz="0" w:space="0" w:color="auto"/>
                    <w:left w:val="none" w:sz="0" w:space="0" w:color="auto"/>
                    <w:bottom w:val="none" w:sz="0" w:space="0" w:color="auto"/>
                    <w:right w:val="none" w:sz="0" w:space="0" w:color="auto"/>
                  </w:divBdr>
                </w:div>
                <w:div w:id="1292202672">
                  <w:marLeft w:val="283"/>
                  <w:marRight w:val="0"/>
                  <w:marTop w:val="0"/>
                  <w:marBottom w:val="0"/>
                  <w:divBdr>
                    <w:top w:val="none" w:sz="0" w:space="0" w:color="auto"/>
                    <w:left w:val="none" w:sz="0" w:space="0" w:color="auto"/>
                    <w:bottom w:val="none" w:sz="0" w:space="0" w:color="auto"/>
                    <w:right w:val="none" w:sz="0" w:space="0" w:color="auto"/>
                  </w:divBdr>
                </w:div>
                <w:div w:id="1844322552">
                  <w:marLeft w:val="0"/>
                  <w:marRight w:val="0"/>
                  <w:marTop w:val="0"/>
                  <w:marBottom w:val="0"/>
                  <w:divBdr>
                    <w:top w:val="none" w:sz="0" w:space="0" w:color="auto"/>
                    <w:left w:val="none" w:sz="0" w:space="0" w:color="auto"/>
                    <w:bottom w:val="none" w:sz="0" w:space="0" w:color="auto"/>
                    <w:right w:val="none" w:sz="0" w:space="0" w:color="auto"/>
                  </w:divBdr>
                </w:div>
                <w:div w:id="902638325">
                  <w:marLeft w:val="283"/>
                  <w:marRight w:val="0"/>
                  <w:marTop w:val="0"/>
                  <w:marBottom w:val="0"/>
                  <w:divBdr>
                    <w:top w:val="none" w:sz="0" w:space="0" w:color="auto"/>
                    <w:left w:val="none" w:sz="0" w:space="0" w:color="auto"/>
                    <w:bottom w:val="none" w:sz="0" w:space="0" w:color="auto"/>
                    <w:right w:val="none" w:sz="0" w:space="0" w:color="auto"/>
                  </w:divBdr>
                </w:div>
                <w:div w:id="2063556871">
                  <w:marLeft w:val="0"/>
                  <w:marRight w:val="0"/>
                  <w:marTop w:val="0"/>
                  <w:marBottom w:val="0"/>
                  <w:divBdr>
                    <w:top w:val="none" w:sz="0" w:space="0" w:color="auto"/>
                    <w:left w:val="none" w:sz="0" w:space="0" w:color="auto"/>
                    <w:bottom w:val="none" w:sz="0" w:space="0" w:color="auto"/>
                    <w:right w:val="none" w:sz="0" w:space="0" w:color="auto"/>
                  </w:divBdr>
                </w:div>
                <w:div w:id="1679964774">
                  <w:marLeft w:val="0"/>
                  <w:marRight w:val="0"/>
                  <w:marTop w:val="0"/>
                  <w:marBottom w:val="0"/>
                  <w:divBdr>
                    <w:top w:val="none" w:sz="0" w:space="0" w:color="auto"/>
                    <w:left w:val="none" w:sz="0" w:space="0" w:color="auto"/>
                    <w:bottom w:val="none" w:sz="0" w:space="0" w:color="auto"/>
                    <w:right w:val="none" w:sz="0" w:space="0" w:color="auto"/>
                  </w:divBdr>
                </w:div>
                <w:div w:id="1650599942">
                  <w:marLeft w:val="0"/>
                  <w:marRight w:val="0"/>
                  <w:marTop w:val="0"/>
                  <w:marBottom w:val="0"/>
                  <w:divBdr>
                    <w:top w:val="none" w:sz="0" w:space="0" w:color="auto"/>
                    <w:left w:val="none" w:sz="0" w:space="0" w:color="auto"/>
                    <w:bottom w:val="none" w:sz="0" w:space="0" w:color="auto"/>
                    <w:right w:val="none" w:sz="0" w:space="0" w:color="auto"/>
                  </w:divBdr>
                </w:div>
                <w:div w:id="1904678262">
                  <w:marLeft w:val="0"/>
                  <w:marRight w:val="0"/>
                  <w:marTop w:val="0"/>
                  <w:marBottom w:val="0"/>
                  <w:divBdr>
                    <w:top w:val="none" w:sz="0" w:space="0" w:color="auto"/>
                    <w:left w:val="none" w:sz="0" w:space="0" w:color="auto"/>
                    <w:bottom w:val="none" w:sz="0" w:space="0" w:color="auto"/>
                    <w:right w:val="none" w:sz="0" w:space="0" w:color="auto"/>
                  </w:divBdr>
                </w:div>
                <w:div w:id="1591960590">
                  <w:marLeft w:val="0"/>
                  <w:marRight w:val="0"/>
                  <w:marTop w:val="0"/>
                  <w:marBottom w:val="0"/>
                  <w:divBdr>
                    <w:top w:val="none" w:sz="0" w:space="0" w:color="auto"/>
                    <w:left w:val="none" w:sz="0" w:space="0" w:color="auto"/>
                    <w:bottom w:val="none" w:sz="0" w:space="0" w:color="auto"/>
                    <w:right w:val="none" w:sz="0" w:space="0" w:color="auto"/>
                  </w:divBdr>
                </w:div>
                <w:div w:id="10686880">
                  <w:marLeft w:val="0"/>
                  <w:marRight w:val="0"/>
                  <w:marTop w:val="0"/>
                  <w:marBottom w:val="0"/>
                  <w:divBdr>
                    <w:top w:val="none" w:sz="0" w:space="0" w:color="auto"/>
                    <w:left w:val="none" w:sz="0" w:space="0" w:color="auto"/>
                    <w:bottom w:val="none" w:sz="0" w:space="0" w:color="auto"/>
                    <w:right w:val="none" w:sz="0" w:space="0" w:color="auto"/>
                  </w:divBdr>
                </w:div>
                <w:div w:id="693698906">
                  <w:marLeft w:val="0"/>
                  <w:marRight w:val="0"/>
                  <w:marTop w:val="0"/>
                  <w:marBottom w:val="0"/>
                  <w:divBdr>
                    <w:top w:val="none" w:sz="0" w:space="0" w:color="auto"/>
                    <w:left w:val="none" w:sz="0" w:space="0" w:color="auto"/>
                    <w:bottom w:val="none" w:sz="0" w:space="0" w:color="auto"/>
                    <w:right w:val="none" w:sz="0" w:space="0" w:color="auto"/>
                  </w:divBdr>
                </w:div>
                <w:div w:id="1412194298">
                  <w:marLeft w:val="0"/>
                  <w:marRight w:val="0"/>
                  <w:marTop w:val="0"/>
                  <w:marBottom w:val="0"/>
                  <w:divBdr>
                    <w:top w:val="none" w:sz="0" w:space="0" w:color="auto"/>
                    <w:left w:val="none" w:sz="0" w:space="0" w:color="auto"/>
                    <w:bottom w:val="none" w:sz="0" w:space="0" w:color="auto"/>
                    <w:right w:val="none" w:sz="0" w:space="0" w:color="auto"/>
                  </w:divBdr>
                </w:div>
                <w:div w:id="773786497">
                  <w:marLeft w:val="0"/>
                  <w:marRight w:val="0"/>
                  <w:marTop w:val="0"/>
                  <w:marBottom w:val="0"/>
                  <w:divBdr>
                    <w:top w:val="none" w:sz="0" w:space="0" w:color="auto"/>
                    <w:left w:val="none" w:sz="0" w:space="0" w:color="auto"/>
                    <w:bottom w:val="none" w:sz="0" w:space="0" w:color="auto"/>
                    <w:right w:val="none" w:sz="0" w:space="0" w:color="auto"/>
                  </w:divBdr>
                </w:div>
                <w:div w:id="1346440649">
                  <w:marLeft w:val="0"/>
                  <w:marRight w:val="0"/>
                  <w:marTop w:val="0"/>
                  <w:marBottom w:val="0"/>
                  <w:divBdr>
                    <w:top w:val="none" w:sz="0" w:space="0" w:color="auto"/>
                    <w:left w:val="none" w:sz="0" w:space="0" w:color="auto"/>
                    <w:bottom w:val="none" w:sz="0" w:space="0" w:color="auto"/>
                    <w:right w:val="none" w:sz="0" w:space="0" w:color="auto"/>
                  </w:divBdr>
                </w:div>
                <w:div w:id="1547638003">
                  <w:marLeft w:val="0"/>
                  <w:marRight w:val="0"/>
                  <w:marTop w:val="0"/>
                  <w:marBottom w:val="0"/>
                  <w:divBdr>
                    <w:top w:val="none" w:sz="0" w:space="0" w:color="auto"/>
                    <w:left w:val="none" w:sz="0" w:space="0" w:color="auto"/>
                    <w:bottom w:val="none" w:sz="0" w:space="0" w:color="auto"/>
                    <w:right w:val="none" w:sz="0" w:space="0" w:color="auto"/>
                  </w:divBdr>
                </w:div>
                <w:div w:id="698167354">
                  <w:marLeft w:val="0"/>
                  <w:marRight w:val="0"/>
                  <w:marTop w:val="0"/>
                  <w:marBottom w:val="0"/>
                  <w:divBdr>
                    <w:top w:val="none" w:sz="0" w:space="0" w:color="auto"/>
                    <w:left w:val="none" w:sz="0" w:space="0" w:color="auto"/>
                    <w:bottom w:val="none" w:sz="0" w:space="0" w:color="auto"/>
                    <w:right w:val="none" w:sz="0" w:space="0" w:color="auto"/>
                  </w:divBdr>
                </w:div>
                <w:div w:id="843202806">
                  <w:marLeft w:val="0"/>
                  <w:marRight w:val="0"/>
                  <w:marTop w:val="0"/>
                  <w:marBottom w:val="0"/>
                  <w:divBdr>
                    <w:top w:val="none" w:sz="0" w:space="0" w:color="auto"/>
                    <w:left w:val="none" w:sz="0" w:space="0" w:color="auto"/>
                    <w:bottom w:val="none" w:sz="0" w:space="0" w:color="auto"/>
                    <w:right w:val="none" w:sz="0" w:space="0" w:color="auto"/>
                  </w:divBdr>
                </w:div>
                <w:div w:id="978222635">
                  <w:marLeft w:val="283"/>
                  <w:marRight w:val="0"/>
                  <w:marTop w:val="0"/>
                  <w:marBottom w:val="0"/>
                  <w:divBdr>
                    <w:top w:val="none" w:sz="0" w:space="0" w:color="auto"/>
                    <w:left w:val="none" w:sz="0" w:space="0" w:color="auto"/>
                    <w:bottom w:val="none" w:sz="0" w:space="0" w:color="auto"/>
                    <w:right w:val="none" w:sz="0" w:space="0" w:color="auto"/>
                  </w:divBdr>
                </w:div>
                <w:div w:id="1777749463">
                  <w:marLeft w:val="283"/>
                  <w:marRight w:val="0"/>
                  <w:marTop w:val="0"/>
                  <w:marBottom w:val="0"/>
                  <w:divBdr>
                    <w:top w:val="none" w:sz="0" w:space="0" w:color="auto"/>
                    <w:left w:val="none" w:sz="0" w:space="0" w:color="auto"/>
                    <w:bottom w:val="none" w:sz="0" w:space="0" w:color="auto"/>
                    <w:right w:val="none" w:sz="0" w:space="0" w:color="auto"/>
                  </w:divBdr>
                </w:div>
                <w:div w:id="1229537944">
                  <w:marLeft w:val="283"/>
                  <w:marRight w:val="0"/>
                  <w:marTop w:val="0"/>
                  <w:marBottom w:val="0"/>
                  <w:divBdr>
                    <w:top w:val="none" w:sz="0" w:space="0" w:color="auto"/>
                    <w:left w:val="none" w:sz="0" w:space="0" w:color="auto"/>
                    <w:bottom w:val="none" w:sz="0" w:space="0" w:color="auto"/>
                    <w:right w:val="none" w:sz="0" w:space="0" w:color="auto"/>
                  </w:divBdr>
                </w:div>
                <w:div w:id="1286618141">
                  <w:marLeft w:val="0"/>
                  <w:marRight w:val="0"/>
                  <w:marTop w:val="0"/>
                  <w:marBottom w:val="0"/>
                  <w:divBdr>
                    <w:top w:val="none" w:sz="0" w:space="0" w:color="auto"/>
                    <w:left w:val="none" w:sz="0" w:space="0" w:color="auto"/>
                    <w:bottom w:val="none" w:sz="0" w:space="0" w:color="auto"/>
                    <w:right w:val="none" w:sz="0" w:space="0" w:color="auto"/>
                  </w:divBdr>
                </w:div>
                <w:div w:id="1268150249">
                  <w:marLeft w:val="0"/>
                  <w:marRight w:val="0"/>
                  <w:marTop w:val="0"/>
                  <w:marBottom w:val="0"/>
                  <w:divBdr>
                    <w:top w:val="none" w:sz="0" w:space="0" w:color="auto"/>
                    <w:left w:val="none" w:sz="0" w:space="0" w:color="auto"/>
                    <w:bottom w:val="none" w:sz="0" w:space="0" w:color="auto"/>
                    <w:right w:val="none" w:sz="0" w:space="0" w:color="auto"/>
                  </w:divBdr>
                </w:div>
                <w:div w:id="1648241192">
                  <w:marLeft w:val="0"/>
                  <w:marRight w:val="0"/>
                  <w:marTop w:val="0"/>
                  <w:marBottom w:val="0"/>
                  <w:divBdr>
                    <w:top w:val="none" w:sz="0" w:space="0" w:color="auto"/>
                    <w:left w:val="none" w:sz="0" w:space="0" w:color="auto"/>
                    <w:bottom w:val="none" w:sz="0" w:space="0" w:color="auto"/>
                    <w:right w:val="none" w:sz="0" w:space="0" w:color="auto"/>
                  </w:divBdr>
                </w:div>
                <w:div w:id="1690597733">
                  <w:marLeft w:val="0"/>
                  <w:marRight w:val="0"/>
                  <w:marTop w:val="0"/>
                  <w:marBottom w:val="0"/>
                  <w:divBdr>
                    <w:top w:val="none" w:sz="0" w:space="0" w:color="auto"/>
                    <w:left w:val="none" w:sz="0" w:space="0" w:color="auto"/>
                    <w:bottom w:val="none" w:sz="0" w:space="0" w:color="auto"/>
                    <w:right w:val="none" w:sz="0" w:space="0" w:color="auto"/>
                  </w:divBdr>
                </w:div>
                <w:div w:id="1161459105">
                  <w:marLeft w:val="0"/>
                  <w:marRight w:val="0"/>
                  <w:marTop w:val="0"/>
                  <w:marBottom w:val="0"/>
                  <w:divBdr>
                    <w:top w:val="none" w:sz="0" w:space="0" w:color="auto"/>
                    <w:left w:val="none" w:sz="0" w:space="0" w:color="auto"/>
                    <w:bottom w:val="none" w:sz="0" w:space="0" w:color="auto"/>
                    <w:right w:val="none" w:sz="0" w:space="0" w:color="auto"/>
                  </w:divBdr>
                </w:div>
                <w:div w:id="1321544766">
                  <w:marLeft w:val="0"/>
                  <w:marRight w:val="0"/>
                  <w:marTop w:val="0"/>
                  <w:marBottom w:val="0"/>
                  <w:divBdr>
                    <w:top w:val="none" w:sz="0" w:space="0" w:color="auto"/>
                    <w:left w:val="none" w:sz="0" w:space="0" w:color="auto"/>
                    <w:bottom w:val="none" w:sz="0" w:space="0" w:color="auto"/>
                    <w:right w:val="none" w:sz="0" w:space="0" w:color="auto"/>
                  </w:divBdr>
                </w:div>
                <w:div w:id="1705012035">
                  <w:marLeft w:val="0"/>
                  <w:marRight w:val="0"/>
                  <w:marTop w:val="0"/>
                  <w:marBottom w:val="0"/>
                  <w:divBdr>
                    <w:top w:val="none" w:sz="0" w:space="0" w:color="auto"/>
                    <w:left w:val="none" w:sz="0" w:space="0" w:color="auto"/>
                    <w:bottom w:val="none" w:sz="0" w:space="0" w:color="auto"/>
                    <w:right w:val="none" w:sz="0" w:space="0" w:color="auto"/>
                  </w:divBdr>
                </w:div>
                <w:div w:id="531960398">
                  <w:marLeft w:val="0"/>
                  <w:marRight w:val="0"/>
                  <w:marTop w:val="0"/>
                  <w:marBottom w:val="0"/>
                  <w:divBdr>
                    <w:top w:val="none" w:sz="0" w:space="0" w:color="auto"/>
                    <w:left w:val="none" w:sz="0" w:space="0" w:color="auto"/>
                    <w:bottom w:val="none" w:sz="0" w:space="0" w:color="auto"/>
                    <w:right w:val="none" w:sz="0" w:space="0" w:color="auto"/>
                  </w:divBdr>
                </w:div>
                <w:div w:id="905065293">
                  <w:marLeft w:val="0"/>
                  <w:marRight w:val="0"/>
                  <w:marTop w:val="0"/>
                  <w:marBottom w:val="0"/>
                  <w:divBdr>
                    <w:top w:val="none" w:sz="0" w:space="0" w:color="auto"/>
                    <w:left w:val="none" w:sz="0" w:space="0" w:color="auto"/>
                    <w:bottom w:val="none" w:sz="0" w:space="0" w:color="auto"/>
                    <w:right w:val="none" w:sz="0" w:space="0" w:color="auto"/>
                  </w:divBdr>
                </w:div>
                <w:div w:id="355228736">
                  <w:marLeft w:val="0"/>
                  <w:marRight w:val="0"/>
                  <w:marTop w:val="0"/>
                  <w:marBottom w:val="0"/>
                  <w:divBdr>
                    <w:top w:val="none" w:sz="0" w:space="0" w:color="auto"/>
                    <w:left w:val="none" w:sz="0" w:space="0" w:color="auto"/>
                    <w:bottom w:val="none" w:sz="0" w:space="0" w:color="auto"/>
                    <w:right w:val="none" w:sz="0" w:space="0" w:color="auto"/>
                  </w:divBdr>
                </w:div>
                <w:div w:id="631206804">
                  <w:marLeft w:val="0"/>
                  <w:marRight w:val="0"/>
                  <w:marTop w:val="0"/>
                  <w:marBottom w:val="0"/>
                  <w:divBdr>
                    <w:top w:val="none" w:sz="0" w:space="0" w:color="auto"/>
                    <w:left w:val="none" w:sz="0" w:space="0" w:color="auto"/>
                    <w:bottom w:val="none" w:sz="0" w:space="0" w:color="auto"/>
                    <w:right w:val="none" w:sz="0" w:space="0" w:color="auto"/>
                  </w:divBdr>
                </w:div>
                <w:div w:id="801650076">
                  <w:marLeft w:val="0"/>
                  <w:marRight w:val="0"/>
                  <w:marTop w:val="0"/>
                  <w:marBottom w:val="0"/>
                  <w:divBdr>
                    <w:top w:val="none" w:sz="0" w:space="0" w:color="auto"/>
                    <w:left w:val="none" w:sz="0" w:space="0" w:color="auto"/>
                    <w:bottom w:val="none" w:sz="0" w:space="0" w:color="auto"/>
                    <w:right w:val="none" w:sz="0" w:space="0" w:color="auto"/>
                  </w:divBdr>
                </w:div>
                <w:div w:id="695473242">
                  <w:marLeft w:val="0"/>
                  <w:marRight w:val="0"/>
                  <w:marTop w:val="0"/>
                  <w:marBottom w:val="0"/>
                  <w:divBdr>
                    <w:top w:val="none" w:sz="0" w:space="0" w:color="auto"/>
                    <w:left w:val="none" w:sz="0" w:space="0" w:color="auto"/>
                    <w:bottom w:val="none" w:sz="0" w:space="0" w:color="auto"/>
                    <w:right w:val="none" w:sz="0" w:space="0" w:color="auto"/>
                  </w:divBdr>
                </w:div>
                <w:div w:id="1420826846">
                  <w:marLeft w:val="0"/>
                  <w:marRight w:val="0"/>
                  <w:marTop w:val="0"/>
                  <w:marBottom w:val="0"/>
                  <w:divBdr>
                    <w:top w:val="none" w:sz="0" w:space="0" w:color="auto"/>
                    <w:left w:val="none" w:sz="0" w:space="0" w:color="auto"/>
                    <w:bottom w:val="none" w:sz="0" w:space="0" w:color="auto"/>
                    <w:right w:val="none" w:sz="0" w:space="0" w:color="auto"/>
                  </w:divBdr>
                </w:div>
                <w:div w:id="2028362672">
                  <w:marLeft w:val="0"/>
                  <w:marRight w:val="0"/>
                  <w:marTop w:val="0"/>
                  <w:marBottom w:val="0"/>
                  <w:divBdr>
                    <w:top w:val="none" w:sz="0" w:space="0" w:color="auto"/>
                    <w:left w:val="none" w:sz="0" w:space="0" w:color="auto"/>
                    <w:bottom w:val="none" w:sz="0" w:space="0" w:color="auto"/>
                    <w:right w:val="none" w:sz="0" w:space="0" w:color="auto"/>
                  </w:divBdr>
                </w:div>
                <w:div w:id="491063578">
                  <w:marLeft w:val="0"/>
                  <w:marRight w:val="0"/>
                  <w:marTop w:val="0"/>
                  <w:marBottom w:val="0"/>
                  <w:divBdr>
                    <w:top w:val="none" w:sz="0" w:space="0" w:color="auto"/>
                    <w:left w:val="none" w:sz="0" w:space="0" w:color="auto"/>
                    <w:bottom w:val="none" w:sz="0" w:space="0" w:color="auto"/>
                    <w:right w:val="none" w:sz="0" w:space="0" w:color="auto"/>
                  </w:divBdr>
                </w:div>
                <w:div w:id="986279639">
                  <w:marLeft w:val="0"/>
                  <w:marRight w:val="0"/>
                  <w:marTop w:val="0"/>
                  <w:marBottom w:val="0"/>
                  <w:divBdr>
                    <w:top w:val="none" w:sz="0" w:space="0" w:color="auto"/>
                    <w:left w:val="none" w:sz="0" w:space="0" w:color="auto"/>
                    <w:bottom w:val="none" w:sz="0" w:space="0" w:color="auto"/>
                    <w:right w:val="none" w:sz="0" w:space="0" w:color="auto"/>
                  </w:divBdr>
                </w:div>
                <w:div w:id="1695644330">
                  <w:marLeft w:val="0"/>
                  <w:marRight w:val="0"/>
                  <w:marTop w:val="0"/>
                  <w:marBottom w:val="0"/>
                  <w:divBdr>
                    <w:top w:val="none" w:sz="0" w:space="0" w:color="auto"/>
                    <w:left w:val="none" w:sz="0" w:space="0" w:color="auto"/>
                    <w:bottom w:val="none" w:sz="0" w:space="0" w:color="auto"/>
                    <w:right w:val="none" w:sz="0" w:space="0" w:color="auto"/>
                  </w:divBdr>
                </w:div>
                <w:div w:id="2096243764">
                  <w:marLeft w:val="0"/>
                  <w:marRight w:val="0"/>
                  <w:marTop w:val="0"/>
                  <w:marBottom w:val="0"/>
                  <w:divBdr>
                    <w:top w:val="none" w:sz="0" w:space="0" w:color="auto"/>
                    <w:left w:val="none" w:sz="0" w:space="0" w:color="auto"/>
                    <w:bottom w:val="none" w:sz="0" w:space="0" w:color="auto"/>
                    <w:right w:val="none" w:sz="0" w:space="0" w:color="auto"/>
                  </w:divBdr>
                </w:div>
                <w:div w:id="1850944617">
                  <w:marLeft w:val="0"/>
                  <w:marRight w:val="0"/>
                  <w:marTop w:val="0"/>
                  <w:marBottom w:val="0"/>
                  <w:divBdr>
                    <w:top w:val="none" w:sz="0" w:space="0" w:color="auto"/>
                    <w:left w:val="none" w:sz="0" w:space="0" w:color="auto"/>
                    <w:bottom w:val="none" w:sz="0" w:space="0" w:color="auto"/>
                    <w:right w:val="none" w:sz="0" w:space="0" w:color="auto"/>
                  </w:divBdr>
                </w:div>
                <w:div w:id="1575312506">
                  <w:marLeft w:val="283"/>
                  <w:marRight w:val="0"/>
                  <w:marTop w:val="0"/>
                  <w:marBottom w:val="0"/>
                  <w:divBdr>
                    <w:top w:val="none" w:sz="0" w:space="0" w:color="auto"/>
                    <w:left w:val="none" w:sz="0" w:space="0" w:color="auto"/>
                    <w:bottom w:val="none" w:sz="0" w:space="0" w:color="auto"/>
                    <w:right w:val="none" w:sz="0" w:space="0" w:color="auto"/>
                  </w:divBdr>
                </w:div>
                <w:div w:id="1554609906">
                  <w:marLeft w:val="0"/>
                  <w:marRight w:val="0"/>
                  <w:marTop w:val="0"/>
                  <w:marBottom w:val="0"/>
                  <w:divBdr>
                    <w:top w:val="none" w:sz="0" w:space="0" w:color="auto"/>
                    <w:left w:val="none" w:sz="0" w:space="0" w:color="auto"/>
                    <w:bottom w:val="none" w:sz="0" w:space="0" w:color="auto"/>
                    <w:right w:val="none" w:sz="0" w:space="0" w:color="auto"/>
                  </w:divBdr>
                </w:div>
                <w:div w:id="1180193799">
                  <w:marLeft w:val="0"/>
                  <w:marRight w:val="0"/>
                  <w:marTop w:val="0"/>
                  <w:marBottom w:val="0"/>
                  <w:divBdr>
                    <w:top w:val="none" w:sz="0" w:space="0" w:color="auto"/>
                    <w:left w:val="none" w:sz="0" w:space="0" w:color="auto"/>
                    <w:bottom w:val="none" w:sz="0" w:space="0" w:color="auto"/>
                    <w:right w:val="none" w:sz="0" w:space="0" w:color="auto"/>
                  </w:divBdr>
                </w:div>
                <w:div w:id="591932844">
                  <w:marLeft w:val="0"/>
                  <w:marRight w:val="0"/>
                  <w:marTop w:val="0"/>
                  <w:marBottom w:val="0"/>
                  <w:divBdr>
                    <w:top w:val="none" w:sz="0" w:space="0" w:color="auto"/>
                    <w:left w:val="none" w:sz="0" w:space="0" w:color="auto"/>
                    <w:bottom w:val="none" w:sz="0" w:space="0" w:color="auto"/>
                    <w:right w:val="none" w:sz="0" w:space="0" w:color="auto"/>
                  </w:divBdr>
                </w:div>
                <w:div w:id="576744462">
                  <w:marLeft w:val="0"/>
                  <w:marRight w:val="0"/>
                  <w:marTop w:val="0"/>
                  <w:marBottom w:val="0"/>
                  <w:divBdr>
                    <w:top w:val="none" w:sz="0" w:space="0" w:color="auto"/>
                    <w:left w:val="none" w:sz="0" w:space="0" w:color="auto"/>
                    <w:bottom w:val="none" w:sz="0" w:space="0" w:color="auto"/>
                    <w:right w:val="none" w:sz="0" w:space="0" w:color="auto"/>
                  </w:divBdr>
                </w:div>
                <w:div w:id="2115052587">
                  <w:marLeft w:val="0"/>
                  <w:marRight w:val="0"/>
                  <w:marTop w:val="0"/>
                  <w:marBottom w:val="0"/>
                  <w:divBdr>
                    <w:top w:val="none" w:sz="0" w:space="0" w:color="auto"/>
                    <w:left w:val="none" w:sz="0" w:space="0" w:color="auto"/>
                    <w:bottom w:val="none" w:sz="0" w:space="0" w:color="auto"/>
                    <w:right w:val="none" w:sz="0" w:space="0" w:color="auto"/>
                  </w:divBdr>
                </w:div>
                <w:div w:id="140970177">
                  <w:marLeft w:val="0"/>
                  <w:marRight w:val="0"/>
                  <w:marTop w:val="0"/>
                  <w:marBottom w:val="0"/>
                  <w:divBdr>
                    <w:top w:val="none" w:sz="0" w:space="0" w:color="auto"/>
                    <w:left w:val="none" w:sz="0" w:space="0" w:color="auto"/>
                    <w:bottom w:val="none" w:sz="0" w:space="0" w:color="auto"/>
                    <w:right w:val="none" w:sz="0" w:space="0" w:color="auto"/>
                  </w:divBdr>
                </w:div>
                <w:div w:id="1684241270">
                  <w:marLeft w:val="0"/>
                  <w:marRight w:val="0"/>
                  <w:marTop w:val="0"/>
                  <w:marBottom w:val="0"/>
                  <w:divBdr>
                    <w:top w:val="none" w:sz="0" w:space="0" w:color="auto"/>
                    <w:left w:val="none" w:sz="0" w:space="0" w:color="auto"/>
                    <w:bottom w:val="none" w:sz="0" w:space="0" w:color="auto"/>
                    <w:right w:val="none" w:sz="0" w:space="0" w:color="auto"/>
                  </w:divBdr>
                </w:div>
                <w:div w:id="160705818">
                  <w:marLeft w:val="0"/>
                  <w:marRight w:val="0"/>
                  <w:marTop w:val="0"/>
                  <w:marBottom w:val="0"/>
                  <w:divBdr>
                    <w:top w:val="none" w:sz="0" w:space="0" w:color="auto"/>
                    <w:left w:val="none" w:sz="0" w:space="0" w:color="auto"/>
                    <w:bottom w:val="none" w:sz="0" w:space="0" w:color="auto"/>
                    <w:right w:val="none" w:sz="0" w:space="0" w:color="auto"/>
                  </w:divBdr>
                </w:div>
                <w:div w:id="1395660293">
                  <w:marLeft w:val="0"/>
                  <w:marRight w:val="0"/>
                  <w:marTop w:val="0"/>
                  <w:marBottom w:val="0"/>
                  <w:divBdr>
                    <w:top w:val="none" w:sz="0" w:space="0" w:color="auto"/>
                    <w:left w:val="none" w:sz="0" w:space="0" w:color="auto"/>
                    <w:bottom w:val="none" w:sz="0" w:space="0" w:color="auto"/>
                    <w:right w:val="none" w:sz="0" w:space="0" w:color="auto"/>
                  </w:divBdr>
                </w:div>
                <w:div w:id="1276474677">
                  <w:marLeft w:val="0"/>
                  <w:marRight w:val="0"/>
                  <w:marTop w:val="0"/>
                  <w:marBottom w:val="0"/>
                  <w:divBdr>
                    <w:top w:val="none" w:sz="0" w:space="0" w:color="auto"/>
                    <w:left w:val="none" w:sz="0" w:space="0" w:color="auto"/>
                    <w:bottom w:val="none" w:sz="0" w:space="0" w:color="auto"/>
                    <w:right w:val="none" w:sz="0" w:space="0" w:color="auto"/>
                  </w:divBdr>
                </w:div>
                <w:div w:id="588083032">
                  <w:marLeft w:val="0"/>
                  <w:marRight w:val="0"/>
                  <w:marTop w:val="0"/>
                  <w:marBottom w:val="0"/>
                  <w:divBdr>
                    <w:top w:val="none" w:sz="0" w:space="0" w:color="auto"/>
                    <w:left w:val="none" w:sz="0" w:space="0" w:color="auto"/>
                    <w:bottom w:val="none" w:sz="0" w:space="0" w:color="auto"/>
                    <w:right w:val="none" w:sz="0" w:space="0" w:color="auto"/>
                  </w:divBdr>
                </w:div>
                <w:div w:id="958726574">
                  <w:marLeft w:val="0"/>
                  <w:marRight w:val="0"/>
                  <w:marTop w:val="0"/>
                  <w:marBottom w:val="0"/>
                  <w:divBdr>
                    <w:top w:val="none" w:sz="0" w:space="0" w:color="auto"/>
                    <w:left w:val="none" w:sz="0" w:space="0" w:color="auto"/>
                    <w:bottom w:val="none" w:sz="0" w:space="0" w:color="auto"/>
                    <w:right w:val="none" w:sz="0" w:space="0" w:color="auto"/>
                  </w:divBdr>
                </w:div>
                <w:div w:id="1593826">
                  <w:marLeft w:val="283"/>
                  <w:marRight w:val="0"/>
                  <w:marTop w:val="0"/>
                  <w:marBottom w:val="0"/>
                  <w:divBdr>
                    <w:top w:val="none" w:sz="0" w:space="0" w:color="auto"/>
                    <w:left w:val="none" w:sz="0" w:space="0" w:color="auto"/>
                    <w:bottom w:val="none" w:sz="0" w:space="0" w:color="auto"/>
                    <w:right w:val="none" w:sz="0" w:space="0" w:color="auto"/>
                  </w:divBdr>
                </w:div>
                <w:div w:id="2037853599">
                  <w:marLeft w:val="0"/>
                  <w:marRight w:val="0"/>
                  <w:marTop w:val="0"/>
                  <w:marBottom w:val="0"/>
                  <w:divBdr>
                    <w:top w:val="none" w:sz="0" w:space="0" w:color="auto"/>
                    <w:left w:val="none" w:sz="0" w:space="0" w:color="auto"/>
                    <w:bottom w:val="none" w:sz="0" w:space="0" w:color="auto"/>
                    <w:right w:val="none" w:sz="0" w:space="0" w:color="auto"/>
                  </w:divBdr>
                </w:div>
                <w:div w:id="1089813460">
                  <w:marLeft w:val="283"/>
                  <w:marRight w:val="0"/>
                  <w:marTop w:val="0"/>
                  <w:marBottom w:val="0"/>
                  <w:divBdr>
                    <w:top w:val="none" w:sz="0" w:space="0" w:color="auto"/>
                    <w:left w:val="none" w:sz="0" w:space="0" w:color="auto"/>
                    <w:bottom w:val="none" w:sz="0" w:space="0" w:color="auto"/>
                    <w:right w:val="none" w:sz="0" w:space="0" w:color="auto"/>
                  </w:divBdr>
                </w:div>
                <w:div w:id="1233345601">
                  <w:marLeft w:val="0"/>
                  <w:marRight w:val="0"/>
                  <w:marTop w:val="0"/>
                  <w:marBottom w:val="0"/>
                  <w:divBdr>
                    <w:top w:val="none" w:sz="0" w:space="0" w:color="auto"/>
                    <w:left w:val="none" w:sz="0" w:space="0" w:color="auto"/>
                    <w:bottom w:val="none" w:sz="0" w:space="0" w:color="auto"/>
                    <w:right w:val="none" w:sz="0" w:space="0" w:color="auto"/>
                  </w:divBdr>
                </w:div>
                <w:div w:id="1493596016">
                  <w:marLeft w:val="0"/>
                  <w:marRight w:val="0"/>
                  <w:marTop w:val="0"/>
                  <w:marBottom w:val="0"/>
                  <w:divBdr>
                    <w:top w:val="none" w:sz="0" w:space="0" w:color="auto"/>
                    <w:left w:val="none" w:sz="0" w:space="0" w:color="auto"/>
                    <w:bottom w:val="none" w:sz="0" w:space="0" w:color="auto"/>
                    <w:right w:val="none" w:sz="0" w:space="0" w:color="auto"/>
                  </w:divBdr>
                </w:div>
                <w:div w:id="986278494">
                  <w:marLeft w:val="0"/>
                  <w:marRight w:val="0"/>
                  <w:marTop w:val="0"/>
                  <w:marBottom w:val="0"/>
                  <w:divBdr>
                    <w:top w:val="none" w:sz="0" w:space="0" w:color="auto"/>
                    <w:left w:val="none" w:sz="0" w:space="0" w:color="auto"/>
                    <w:bottom w:val="none" w:sz="0" w:space="0" w:color="auto"/>
                    <w:right w:val="none" w:sz="0" w:space="0" w:color="auto"/>
                  </w:divBdr>
                </w:div>
                <w:div w:id="764808465">
                  <w:marLeft w:val="0"/>
                  <w:marRight w:val="0"/>
                  <w:marTop w:val="0"/>
                  <w:marBottom w:val="0"/>
                  <w:divBdr>
                    <w:top w:val="none" w:sz="0" w:space="0" w:color="auto"/>
                    <w:left w:val="none" w:sz="0" w:space="0" w:color="auto"/>
                    <w:bottom w:val="none" w:sz="0" w:space="0" w:color="auto"/>
                    <w:right w:val="none" w:sz="0" w:space="0" w:color="auto"/>
                  </w:divBdr>
                </w:div>
                <w:div w:id="1530607508">
                  <w:marLeft w:val="0"/>
                  <w:marRight w:val="0"/>
                  <w:marTop w:val="0"/>
                  <w:marBottom w:val="0"/>
                  <w:divBdr>
                    <w:top w:val="none" w:sz="0" w:space="0" w:color="auto"/>
                    <w:left w:val="none" w:sz="0" w:space="0" w:color="auto"/>
                    <w:bottom w:val="none" w:sz="0" w:space="0" w:color="auto"/>
                    <w:right w:val="none" w:sz="0" w:space="0" w:color="auto"/>
                  </w:divBdr>
                </w:div>
                <w:div w:id="1042628867">
                  <w:marLeft w:val="283"/>
                  <w:marRight w:val="0"/>
                  <w:marTop w:val="0"/>
                  <w:marBottom w:val="0"/>
                  <w:divBdr>
                    <w:top w:val="none" w:sz="0" w:space="0" w:color="auto"/>
                    <w:left w:val="none" w:sz="0" w:space="0" w:color="auto"/>
                    <w:bottom w:val="none" w:sz="0" w:space="0" w:color="auto"/>
                    <w:right w:val="none" w:sz="0" w:space="0" w:color="auto"/>
                  </w:divBdr>
                </w:div>
                <w:div w:id="537083851">
                  <w:marLeft w:val="0"/>
                  <w:marRight w:val="0"/>
                  <w:marTop w:val="0"/>
                  <w:marBottom w:val="0"/>
                  <w:divBdr>
                    <w:top w:val="none" w:sz="0" w:space="0" w:color="auto"/>
                    <w:left w:val="none" w:sz="0" w:space="0" w:color="auto"/>
                    <w:bottom w:val="none" w:sz="0" w:space="0" w:color="auto"/>
                    <w:right w:val="none" w:sz="0" w:space="0" w:color="auto"/>
                  </w:divBdr>
                </w:div>
                <w:div w:id="1649045381">
                  <w:marLeft w:val="0"/>
                  <w:marRight w:val="0"/>
                  <w:marTop w:val="0"/>
                  <w:marBottom w:val="0"/>
                  <w:divBdr>
                    <w:top w:val="none" w:sz="0" w:space="0" w:color="auto"/>
                    <w:left w:val="none" w:sz="0" w:space="0" w:color="auto"/>
                    <w:bottom w:val="none" w:sz="0" w:space="0" w:color="auto"/>
                    <w:right w:val="none" w:sz="0" w:space="0" w:color="auto"/>
                  </w:divBdr>
                </w:div>
                <w:div w:id="2032140826">
                  <w:marLeft w:val="0"/>
                  <w:marRight w:val="0"/>
                  <w:marTop w:val="0"/>
                  <w:marBottom w:val="0"/>
                  <w:divBdr>
                    <w:top w:val="none" w:sz="0" w:space="0" w:color="auto"/>
                    <w:left w:val="none" w:sz="0" w:space="0" w:color="auto"/>
                    <w:bottom w:val="none" w:sz="0" w:space="0" w:color="auto"/>
                    <w:right w:val="none" w:sz="0" w:space="0" w:color="auto"/>
                  </w:divBdr>
                </w:div>
                <w:div w:id="487282281">
                  <w:marLeft w:val="0"/>
                  <w:marRight w:val="0"/>
                  <w:marTop w:val="0"/>
                  <w:marBottom w:val="0"/>
                  <w:divBdr>
                    <w:top w:val="none" w:sz="0" w:space="0" w:color="auto"/>
                    <w:left w:val="none" w:sz="0" w:space="0" w:color="auto"/>
                    <w:bottom w:val="none" w:sz="0" w:space="0" w:color="auto"/>
                    <w:right w:val="none" w:sz="0" w:space="0" w:color="auto"/>
                  </w:divBdr>
                </w:div>
                <w:div w:id="716783575">
                  <w:marLeft w:val="0"/>
                  <w:marRight w:val="0"/>
                  <w:marTop w:val="0"/>
                  <w:marBottom w:val="0"/>
                  <w:divBdr>
                    <w:top w:val="none" w:sz="0" w:space="0" w:color="auto"/>
                    <w:left w:val="none" w:sz="0" w:space="0" w:color="auto"/>
                    <w:bottom w:val="none" w:sz="0" w:space="0" w:color="auto"/>
                    <w:right w:val="none" w:sz="0" w:space="0" w:color="auto"/>
                  </w:divBdr>
                </w:div>
                <w:div w:id="687757595">
                  <w:marLeft w:val="0"/>
                  <w:marRight w:val="0"/>
                  <w:marTop w:val="0"/>
                  <w:marBottom w:val="0"/>
                  <w:divBdr>
                    <w:top w:val="none" w:sz="0" w:space="0" w:color="auto"/>
                    <w:left w:val="none" w:sz="0" w:space="0" w:color="auto"/>
                    <w:bottom w:val="none" w:sz="0" w:space="0" w:color="auto"/>
                    <w:right w:val="none" w:sz="0" w:space="0" w:color="auto"/>
                  </w:divBdr>
                </w:div>
                <w:div w:id="22095520">
                  <w:marLeft w:val="0"/>
                  <w:marRight w:val="0"/>
                  <w:marTop w:val="0"/>
                  <w:marBottom w:val="0"/>
                  <w:divBdr>
                    <w:top w:val="none" w:sz="0" w:space="0" w:color="auto"/>
                    <w:left w:val="none" w:sz="0" w:space="0" w:color="auto"/>
                    <w:bottom w:val="none" w:sz="0" w:space="0" w:color="auto"/>
                    <w:right w:val="none" w:sz="0" w:space="0" w:color="auto"/>
                  </w:divBdr>
                </w:div>
                <w:div w:id="1838113148">
                  <w:marLeft w:val="0"/>
                  <w:marRight w:val="0"/>
                  <w:marTop w:val="0"/>
                  <w:marBottom w:val="0"/>
                  <w:divBdr>
                    <w:top w:val="none" w:sz="0" w:space="0" w:color="auto"/>
                    <w:left w:val="none" w:sz="0" w:space="0" w:color="auto"/>
                    <w:bottom w:val="none" w:sz="0" w:space="0" w:color="auto"/>
                    <w:right w:val="none" w:sz="0" w:space="0" w:color="auto"/>
                  </w:divBdr>
                </w:div>
                <w:div w:id="1978955168">
                  <w:marLeft w:val="0"/>
                  <w:marRight w:val="0"/>
                  <w:marTop w:val="0"/>
                  <w:marBottom w:val="0"/>
                  <w:divBdr>
                    <w:top w:val="none" w:sz="0" w:space="0" w:color="auto"/>
                    <w:left w:val="none" w:sz="0" w:space="0" w:color="auto"/>
                    <w:bottom w:val="none" w:sz="0" w:space="0" w:color="auto"/>
                    <w:right w:val="none" w:sz="0" w:space="0" w:color="auto"/>
                  </w:divBdr>
                </w:div>
                <w:div w:id="854733952">
                  <w:marLeft w:val="0"/>
                  <w:marRight w:val="0"/>
                  <w:marTop w:val="0"/>
                  <w:marBottom w:val="0"/>
                  <w:divBdr>
                    <w:top w:val="none" w:sz="0" w:space="0" w:color="auto"/>
                    <w:left w:val="none" w:sz="0" w:space="0" w:color="auto"/>
                    <w:bottom w:val="none" w:sz="0" w:space="0" w:color="auto"/>
                    <w:right w:val="none" w:sz="0" w:space="0" w:color="auto"/>
                  </w:divBdr>
                </w:div>
                <w:div w:id="570501969">
                  <w:marLeft w:val="0"/>
                  <w:marRight w:val="0"/>
                  <w:marTop w:val="0"/>
                  <w:marBottom w:val="0"/>
                  <w:divBdr>
                    <w:top w:val="none" w:sz="0" w:space="0" w:color="auto"/>
                    <w:left w:val="none" w:sz="0" w:space="0" w:color="auto"/>
                    <w:bottom w:val="none" w:sz="0" w:space="0" w:color="auto"/>
                    <w:right w:val="none" w:sz="0" w:space="0" w:color="auto"/>
                  </w:divBdr>
                </w:div>
                <w:div w:id="1609774926">
                  <w:marLeft w:val="0"/>
                  <w:marRight w:val="0"/>
                  <w:marTop w:val="0"/>
                  <w:marBottom w:val="0"/>
                  <w:divBdr>
                    <w:top w:val="none" w:sz="0" w:space="0" w:color="auto"/>
                    <w:left w:val="none" w:sz="0" w:space="0" w:color="auto"/>
                    <w:bottom w:val="none" w:sz="0" w:space="0" w:color="auto"/>
                    <w:right w:val="none" w:sz="0" w:space="0" w:color="auto"/>
                  </w:divBdr>
                </w:div>
                <w:div w:id="1064569493">
                  <w:marLeft w:val="0"/>
                  <w:marRight w:val="0"/>
                  <w:marTop w:val="0"/>
                  <w:marBottom w:val="0"/>
                  <w:divBdr>
                    <w:top w:val="none" w:sz="0" w:space="0" w:color="auto"/>
                    <w:left w:val="none" w:sz="0" w:space="0" w:color="auto"/>
                    <w:bottom w:val="none" w:sz="0" w:space="0" w:color="auto"/>
                    <w:right w:val="none" w:sz="0" w:space="0" w:color="auto"/>
                  </w:divBdr>
                </w:div>
                <w:div w:id="270404822">
                  <w:marLeft w:val="0"/>
                  <w:marRight w:val="0"/>
                  <w:marTop w:val="0"/>
                  <w:marBottom w:val="0"/>
                  <w:divBdr>
                    <w:top w:val="none" w:sz="0" w:space="0" w:color="auto"/>
                    <w:left w:val="none" w:sz="0" w:space="0" w:color="auto"/>
                    <w:bottom w:val="none" w:sz="0" w:space="0" w:color="auto"/>
                    <w:right w:val="none" w:sz="0" w:space="0" w:color="auto"/>
                  </w:divBdr>
                </w:div>
                <w:div w:id="76097462">
                  <w:marLeft w:val="0"/>
                  <w:marRight w:val="0"/>
                  <w:marTop w:val="0"/>
                  <w:marBottom w:val="0"/>
                  <w:divBdr>
                    <w:top w:val="none" w:sz="0" w:space="0" w:color="auto"/>
                    <w:left w:val="none" w:sz="0" w:space="0" w:color="auto"/>
                    <w:bottom w:val="none" w:sz="0" w:space="0" w:color="auto"/>
                    <w:right w:val="none" w:sz="0" w:space="0" w:color="auto"/>
                  </w:divBdr>
                </w:div>
                <w:div w:id="1909345706">
                  <w:marLeft w:val="0"/>
                  <w:marRight w:val="0"/>
                  <w:marTop w:val="0"/>
                  <w:marBottom w:val="0"/>
                  <w:divBdr>
                    <w:top w:val="none" w:sz="0" w:space="0" w:color="auto"/>
                    <w:left w:val="none" w:sz="0" w:space="0" w:color="auto"/>
                    <w:bottom w:val="none" w:sz="0" w:space="0" w:color="auto"/>
                    <w:right w:val="none" w:sz="0" w:space="0" w:color="auto"/>
                  </w:divBdr>
                </w:div>
                <w:div w:id="261257142">
                  <w:marLeft w:val="0"/>
                  <w:marRight w:val="0"/>
                  <w:marTop w:val="0"/>
                  <w:marBottom w:val="0"/>
                  <w:divBdr>
                    <w:top w:val="none" w:sz="0" w:space="0" w:color="auto"/>
                    <w:left w:val="none" w:sz="0" w:space="0" w:color="auto"/>
                    <w:bottom w:val="none" w:sz="0" w:space="0" w:color="auto"/>
                    <w:right w:val="none" w:sz="0" w:space="0" w:color="auto"/>
                  </w:divBdr>
                </w:div>
                <w:div w:id="666326744">
                  <w:marLeft w:val="283"/>
                  <w:marRight w:val="0"/>
                  <w:marTop w:val="0"/>
                  <w:marBottom w:val="0"/>
                  <w:divBdr>
                    <w:top w:val="none" w:sz="0" w:space="0" w:color="auto"/>
                    <w:left w:val="none" w:sz="0" w:space="0" w:color="auto"/>
                    <w:bottom w:val="none" w:sz="0" w:space="0" w:color="auto"/>
                    <w:right w:val="none" w:sz="0" w:space="0" w:color="auto"/>
                  </w:divBdr>
                </w:div>
                <w:div w:id="1051926944">
                  <w:marLeft w:val="283"/>
                  <w:marRight w:val="0"/>
                  <w:marTop w:val="0"/>
                  <w:marBottom w:val="0"/>
                  <w:divBdr>
                    <w:top w:val="none" w:sz="0" w:space="0" w:color="auto"/>
                    <w:left w:val="none" w:sz="0" w:space="0" w:color="auto"/>
                    <w:bottom w:val="none" w:sz="0" w:space="0" w:color="auto"/>
                    <w:right w:val="none" w:sz="0" w:space="0" w:color="auto"/>
                  </w:divBdr>
                </w:div>
                <w:div w:id="21326996">
                  <w:marLeft w:val="283"/>
                  <w:marRight w:val="0"/>
                  <w:marTop w:val="0"/>
                  <w:marBottom w:val="0"/>
                  <w:divBdr>
                    <w:top w:val="none" w:sz="0" w:space="0" w:color="auto"/>
                    <w:left w:val="none" w:sz="0" w:space="0" w:color="auto"/>
                    <w:bottom w:val="none" w:sz="0" w:space="0" w:color="auto"/>
                    <w:right w:val="none" w:sz="0" w:space="0" w:color="auto"/>
                  </w:divBdr>
                </w:div>
                <w:div w:id="415516100">
                  <w:marLeft w:val="283"/>
                  <w:marRight w:val="0"/>
                  <w:marTop w:val="0"/>
                  <w:marBottom w:val="0"/>
                  <w:divBdr>
                    <w:top w:val="none" w:sz="0" w:space="0" w:color="auto"/>
                    <w:left w:val="none" w:sz="0" w:space="0" w:color="auto"/>
                    <w:bottom w:val="none" w:sz="0" w:space="0" w:color="auto"/>
                    <w:right w:val="none" w:sz="0" w:space="0" w:color="auto"/>
                  </w:divBdr>
                </w:div>
                <w:div w:id="186875891">
                  <w:marLeft w:val="283"/>
                  <w:marRight w:val="0"/>
                  <w:marTop w:val="0"/>
                  <w:marBottom w:val="0"/>
                  <w:divBdr>
                    <w:top w:val="none" w:sz="0" w:space="0" w:color="auto"/>
                    <w:left w:val="none" w:sz="0" w:space="0" w:color="auto"/>
                    <w:bottom w:val="none" w:sz="0" w:space="0" w:color="auto"/>
                    <w:right w:val="none" w:sz="0" w:space="0" w:color="auto"/>
                  </w:divBdr>
                </w:div>
                <w:div w:id="679697767">
                  <w:marLeft w:val="0"/>
                  <w:marRight w:val="0"/>
                  <w:marTop w:val="57"/>
                  <w:marBottom w:val="57"/>
                  <w:divBdr>
                    <w:top w:val="none" w:sz="0" w:space="0" w:color="auto"/>
                    <w:left w:val="none" w:sz="0" w:space="0" w:color="auto"/>
                    <w:bottom w:val="none" w:sz="0" w:space="0" w:color="auto"/>
                    <w:right w:val="none" w:sz="0" w:space="0" w:color="auto"/>
                  </w:divBdr>
                </w:div>
                <w:div w:id="1723752909">
                  <w:marLeft w:val="0"/>
                  <w:marRight w:val="0"/>
                  <w:marTop w:val="0"/>
                  <w:marBottom w:val="0"/>
                  <w:divBdr>
                    <w:top w:val="none" w:sz="0" w:space="0" w:color="auto"/>
                    <w:left w:val="none" w:sz="0" w:space="0" w:color="auto"/>
                    <w:bottom w:val="none" w:sz="0" w:space="0" w:color="auto"/>
                    <w:right w:val="none" w:sz="0" w:space="0" w:color="auto"/>
                  </w:divBdr>
                </w:div>
                <w:div w:id="476578026">
                  <w:marLeft w:val="0"/>
                  <w:marRight w:val="0"/>
                  <w:marTop w:val="0"/>
                  <w:marBottom w:val="0"/>
                  <w:divBdr>
                    <w:top w:val="none" w:sz="0" w:space="0" w:color="auto"/>
                    <w:left w:val="none" w:sz="0" w:space="0" w:color="auto"/>
                    <w:bottom w:val="none" w:sz="0" w:space="0" w:color="auto"/>
                    <w:right w:val="none" w:sz="0" w:space="0" w:color="auto"/>
                  </w:divBdr>
                </w:div>
                <w:div w:id="666254756">
                  <w:marLeft w:val="0"/>
                  <w:marRight w:val="0"/>
                  <w:marTop w:val="0"/>
                  <w:marBottom w:val="0"/>
                  <w:divBdr>
                    <w:top w:val="none" w:sz="0" w:space="0" w:color="auto"/>
                    <w:left w:val="none" w:sz="0" w:space="0" w:color="auto"/>
                    <w:bottom w:val="none" w:sz="0" w:space="0" w:color="auto"/>
                    <w:right w:val="none" w:sz="0" w:space="0" w:color="auto"/>
                  </w:divBdr>
                </w:div>
                <w:div w:id="1177231258">
                  <w:marLeft w:val="0"/>
                  <w:marRight w:val="0"/>
                  <w:marTop w:val="0"/>
                  <w:marBottom w:val="0"/>
                  <w:divBdr>
                    <w:top w:val="none" w:sz="0" w:space="0" w:color="auto"/>
                    <w:left w:val="none" w:sz="0" w:space="0" w:color="auto"/>
                    <w:bottom w:val="none" w:sz="0" w:space="0" w:color="auto"/>
                    <w:right w:val="none" w:sz="0" w:space="0" w:color="auto"/>
                  </w:divBdr>
                </w:div>
                <w:div w:id="1486387651">
                  <w:marLeft w:val="0"/>
                  <w:marRight w:val="0"/>
                  <w:marTop w:val="0"/>
                  <w:marBottom w:val="0"/>
                  <w:divBdr>
                    <w:top w:val="none" w:sz="0" w:space="0" w:color="auto"/>
                    <w:left w:val="none" w:sz="0" w:space="0" w:color="auto"/>
                    <w:bottom w:val="none" w:sz="0" w:space="0" w:color="auto"/>
                    <w:right w:val="none" w:sz="0" w:space="0" w:color="auto"/>
                  </w:divBdr>
                </w:div>
                <w:div w:id="1283072016">
                  <w:marLeft w:val="0"/>
                  <w:marRight w:val="0"/>
                  <w:marTop w:val="0"/>
                  <w:marBottom w:val="0"/>
                  <w:divBdr>
                    <w:top w:val="none" w:sz="0" w:space="0" w:color="auto"/>
                    <w:left w:val="none" w:sz="0" w:space="0" w:color="auto"/>
                    <w:bottom w:val="none" w:sz="0" w:space="0" w:color="auto"/>
                    <w:right w:val="none" w:sz="0" w:space="0" w:color="auto"/>
                  </w:divBdr>
                </w:div>
                <w:div w:id="666321865">
                  <w:marLeft w:val="0"/>
                  <w:marRight w:val="0"/>
                  <w:marTop w:val="0"/>
                  <w:marBottom w:val="0"/>
                  <w:divBdr>
                    <w:top w:val="none" w:sz="0" w:space="0" w:color="auto"/>
                    <w:left w:val="none" w:sz="0" w:space="0" w:color="auto"/>
                    <w:bottom w:val="none" w:sz="0" w:space="0" w:color="auto"/>
                    <w:right w:val="none" w:sz="0" w:space="0" w:color="auto"/>
                  </w:divBdr>
                </w:div>
                <w:div w:id="328752518">
                  <w:marLeft w:val="0"/>
                  <w:marRight w:val="0"/>
                  <w:marTop w:val="0"/>
                  <w:marBottom w:val="0"/>
                  <w:divBdr>
                    <w:top w:val="none" w:sz="0" w:space="0" w:color="auto"/>
                    <w:left w:val="none" w:sz="0" w:space="0" w:color="auto"/>
                    <w:bottom w:val="none" w:sz="0" w:space="0" w:color="auto"/>
                    <w:right w:val="none" w:sz="0" w:space="0" w:color="auto"/>
                  </w:divBdr>
                </w:div>
                <w:div w:id="2079284078">
                  <w:marLeft w:val="0"/>
                  <w:marRight w:val="0"/>
                  <w:marTop w:val="0"/>
                  <w:marBottom w:val="0"/>
                  <w:divBdr>
                    <w:top w:val="none" w:sz="0" w:space="0" w:color="auto"/>
                    <w:left w:val="none" w:sz="0" w:space="0" w:color="auto"/>
                    <w:bottom w:val="none" w:sz="0" w:space="0" w:color="auto"/>
                    <w:right w:val="none" w:sz="0" w:space="0" w:color="auto"/>
                  </w:divBdr>
                </w:div>
                <w:div w:id="970598451">
                  <w:marLeft w:val="0"/>
                  <w:marRight w:val="0"/>
                  <w:marTop w:val="0"/>
                  <w:marBottom w:val="0"/>
                  <w:divBdr>
                    <w:top w:val="none" w:sz="0" w:space="0" w:color="auto"/>
                    <w:left w:val="none" w:sz="0" w:space="0" w:color="auto"/>
                    <w:bottom w:val="none" w:sz="0" w:space="0" w:color="auto"/>
                    <w:right w:val="none" w:sz="0" w:space="0" w:color="auto"/>
                  </w:divBdr>
                </w:div>
                <w:div w:id="1207375984">
                  <w:marLeft w:val="0"/>
                  <w:marRight w:val="0"/>
                  <w:marTop w:val="0"/>
                  <w:marBottom w:val="0"/>
                  <w:divBdr>
                    <w:top w:val="none" w:sz="0" w:space="0" w:color="auto"/>
                    <w:left w:val="none" w:sz="0" w:space="0" w:color="auto"/>
                    <w:bottom w:val="none" w:sz="0" w:space="0" w:color="auto"/>
                    <w:right w:val="none" w:sz="0" w:space="0" w:color="auto"/>
                  </w:divBdr>
                </w:div>
                <w:div w:id="555556588">
                  <w:marLeft w:val="0"/>
                  <w:marRight w:val="0"/>
                  <w:marTop w:val="0"/>
                  <w:marBottom w:val="0"/>
                  <w:divBdr>
                    <w:top w:val="none" w:sz="0" w:space="0" w:color="auto"/>
                    <w:left w:val="none" w:sz="0" w:space="0" w:color="auto"/>
                    <w:bottom w:val="none" w:sz="0" w:space="0" w:color="auto"/>
                    <w:right w:val="none" w:sz="0" w:space="0" w:color="auto"/>
                  </w:divBdr>
                </w:div>
                <w:div w:id="1467043285">
                  <w:marLeft w:val="0"/>
                  <w:marRight w:val="0"/>
                  <w:marTop w:val="0"/>
                  <w:marBottom w:val="0"/>
                  <w:divBdr>
                    <w:top w:val="none" w:sz="0" w:space="0" w:color="auto"/>
                    <w:left w:val="none" w:sz="0" w:space="0" w:color="auto"/>
                    <w:bottom w:val="none" w:sz="0" w:space="0" w:color="auto"/>
                    <w:right w:val="none" w:sz="0" w:space="0" w:color="auto"/>
                  </w:divBdr>
                </w:div>
                <w:div w:id="1913588955">
                  <w:marLeft w:val="0"/>
                  <w:marRight w:val="0"/>
                  <w:marTop w:val="0"/>
                  <w:marBottom w:val="0"/>
                  <w:divBdr>
                    <w:top w:val="none" w:sz="0" w:space="0" w:color="auto"/>
                    <w:left w:val="none" w:sz="0" w:space="0" w:color="auto"/>
                    <w:bottom w:val="none" w:sz="0" w:space="0" w:color="auto"/>
                    <w:right w:val="none" w:sz="0" w:space="0" w:color="auto"/>
                  </w:divBdr>
                </w:div>
                <w:div w:id="696585244">
                  <w:marLeft w:val="0"/>
                  <w:marRight w:val="0"/>
                  <w:marTop w:val="0"/>
                  <w:marBottom w:val="0"/>
                  <w:divBdr>
                    <w:top w:val="none" w:sz="0" w:space="0" w:color="auto"/>
                    <w:left w:val="none" w:sz="0" w:space="0" w:color="auto"/>
                    <w:bottom w:val="none" w:sz="0" w:space="0" w:color="auto"/>
                    <w:right w:val="none" w:sz="0" w:space="0" w:color="auto"/>
                  </w:divBdr>
                </w:div>
                <w:div w:id="673191755">
                  <w:marLeft w:val="0"/>
                  <w:marRight w:val="0"/>
                  <w:marTop w:val="0"/>
                  <w:marBottom w:val="0"/>
                  <w:divBdr>
                    <w:top w:val="none" w:sz="0" w:space="0" w:color="auto"/>
                    <w:left w:val="none" w:sz="0" w:space="0" w:color="auto"/>
                    <w:bottom w:val="none" w:sz="0" w:space="0" w:color="auto"/>
                    <w:right w:val="none" w:sz="0" w:space="0" w:color="auto"/>
                  </w:divBdr>
                </w:div>
                <w:div w:id="886449335">
                  <w:marLeft w:val="283"/>
                  <w:marRight w:val="0"/>
                  <w:marTop w:val="0"/>
                  <w:marBottom w:val="0"/>
                  <w:divBdr>
                    <w:top w:val="none" w:sz="0" w:space="0" w:color="auto"/>
                    <w:left w:val="none" w:sz="0" w:space="0" w:color="auto"/>
                    <w:bottom w:val="none" w:sz="0" w:space="0" w:color="auto"/>
                    <w:right w:val="none" w:sz="0" w:space="0" w:color="auto"/>
                  </w:divBdr>
                </w:div>
                <w:div w:id="252394656">
                  <w:marLeft w:val="283"/>
                  <w:marRight w:val="0"/>
                  <w:marTop w:val="0"/>
                  <w:marBottom w:val="0"/>
                  <w:divBdr>
                    <w:top w:val="none" w:sz="0" w:space="0" w:color="auto"/>
                    <w:left w:val="none" w:sz="0" w:space="0" w:color="auto"/>
                    <w:bottom w:val="none" w:sz="0" w:space="0" w:color="auto"/>
                    <w:right w:val="none" w:sz="0" w:space="0" w:color="auto"/>
                  </w:divBdr>
                </w:div>
                <w:div w:id="1619920128">
                  <w:marLeft w:val="0"/>
                  <w:marRight w:val="0"/>
                  <w:marTop w:val="0"/>
                  <w:marBottom w:val="0"/>
                  <w:divBdr>
                    <w:top w:val="none" w:sz="0" w:space="0" w:color="auto"/>
                    <w:left w:val="none" w:sz="0" w:space="0" w:color="auto"/>
                    <w:bottom w:val="none" w:sz="0" w:space="0" w:color="auto"/>
                    <w:right w:val="none" w:sz="0" w:space="0" w:color="auto"/>
                  </w:divBdr>
                </w:div>
                <w:div w:id="1529835789">
                  <w:marLeft w:val="0"/>
                  <w:marRight w:val="0"/>
                  <w:marTop w:val="0"/>
                  <w:marBottom w:val="0"/>
                  <w:divBdr>
                    <w:top w:val="none" w:sz="0" w:space="0" w:color="auto"/>
                    <w:left w:val="none" w:sz="0" w:space="0" w:color="auto"/>
                    <w:bottom w:val="none" w:sz="0" w:space="0" w:color="auto"/>
                    <w:right w:val="none" w:sz="0" w:space="0" w:color="auto"/>
                  </w:divBdr>
                </w:div>
                <w:div w:id="458499514">
                  <w:marLeft w:val="0"/>
                  <w:marRight w:val="0"/>
                  <w:marTop w:val="0"/>
                  <w:marBottom w:val="0"/>
                  <w:divBdr>
                    <w:top w:val="none" w:sz="0" w:space="0" w:color="auto"/>
                    <w:left w:val="none" w:sz="0" w:space="0" w:color="auto"/>
                    <w:bottom w:val="none" w:sz="0" w:space="0" w:color="auto"/>
                    <w:right w:val="none" w:sz="0" w:space="0" w:color="auto"/>
                  </w:divBdr>
                </w:div>
                <w:div w:id="1708986335">
                  <w:marLeft w:val="283"/>
                  <w:marRight w:val="0"/>
                  <w:marTop w:val="0"/>
                  <w:marBottom w:val="0"/>
                  <w:divBdr>
                    <w:top w:val="none" w:sz="0" w:space="0" w:color="auto"/>
                    <w:left w:val="none" w:sz="0" w:space="0" w:color="auto"/>
                    <w:bottom w:val="none" w:sz="0" w:space="0" w:color="auto"/>
                    <w:right w:val="none" w:sz="0" w:space="0" w:color="auto"/>
                  </w:divBdr>
                </w:div>
                <w:div w:id="1494490583">
                  <w:marLeft w:val="0"/>
                  <w:marRight w:val="0"/>
                  <w:marTop w:val="0"/>
                  <w:marBottom w:val="0"/>
                  <w:divBdr>
                    <w:top w:val="none" w:sz="0" w:space="0" w:color="auto"/>
                    <w:left w:val="none" w:sz="0" w:space="0" w:color="auto"/>
                    <w:bottom w:val="none" w:sz="0" w:space="0" w:color="auto"/>
                    <w:right w:val="none" w:sz="0" w:space="0" w:color="auto"/>
                  </w:divBdr>
                </w:div>
                <w:div w:id="1445926175">
                  <w:marLeft w:val="0"/>
                  <w:marRight w:val="0"/>
                  <w:marTop w:val="0"/>
                  <w:marBottom w:val="0"/>
                  <w:divBdr>
                    <w:top w:val="none" w:sz="0" w:space="0" w:color="auto"/>
                    <w:left w:val="none" w:sz="0" w:space="0" w:color="auto"/>
                    <w:bottom w:val="none" w:sz="0" w:space="0" w:color="auto"/>
                    <w:right w:val="none" w:sz="0" w:space="0" w:color="auto"/>
                  </w:divBdr>
                </w:div>
                <w:div w:id="1684280380">
                  <w:marLeft w:val="0"/>
                  <w:marRight w:val="0"/>
                  <w:marTop w:val="0"/>
                  <w:marBottom w:val="0"/>
                  <w:divBdr>
                    <w:top w:val="none" w:sz="0" w:space="0" w:color="auto"/>
                    <w:left w:val="none" w:sz="0" w:space="0" w:color="auto"/>
                    <w:bottom w:val="none" w:sz="0" w:space="0" w:color="auto"/>
                    <w:right w:val="none" w:sz="0" w:space="0" w:color="auto"/>
                  </w:divBdr>
                </w:div>
                <w:div w:id="1599823967">
                  <w:marLeft w:val="0"/>
                  <w:marRight w:val="0"/>
                  <w:marTop w:val="0"/>
                  <w:marBottom w:val="0"/>
                  <w:divBdr>
                    <w:top w:val="none" w:sz="0" w:space="0" w:color="auto"/>
                    <w:left w:val="none" w:sz="0" w:space="0" w:color="auto"/>
                    <w:bottom w:val="none" w:sz="0" w:space="0" w:color="auto"/>
                    <w:right w:val="none" w:sz="0" w:space="0" w:color="auto"/>
                  </w:divBdr>
                </w:div>
                <w:div w:id="1088118435">
                  <w:marLeft w:val="0"/>
                  <w:marRight w:val="0"/>
                  <w:marTop w:val="0"/>
                  <w:marBottom w:val="0"/>
                  <w:divBdr>
                    <w:top w:val="none" w:sz="0" w:space="0" w:color="auto"/>
                    <w:left w:val="none" w:sz="0" w:space="0" w:color="auto"/>
                    <w:bottom w:val="none" w:sz="0" w:space="0" w:color="auto"/>
                    <w:right w:val="none" w:sz="0" w:space="0" w:color="auto"/>
                  </w:divBdr>
                </w:div>
                <w:div w:id="836843492">
                  <w:marLeft w:val="0"/>
                  <w:marRight w:val="0"/>
                  <w:marTop w:val="0"/>
                  <w:marBottom w:val="0"/>
                  <w:divBdr>
                    <w:top w:val="none" w:sz="0" w:space="0" w:color="auto"/>
                    <w:left w:val="none" w:sz="0" w:space="0" w:color="auto"/>
                    <w:bottom w:val="none" w:sz="0" w:space="0" w:color="auto"/>
                    <w:right w:val="none" w:sz="0" w:space="0" w:color="auto"/>
                  </w:divBdr>
                </w:div>
                <w:div w:id="836113068">
                  <w:marLeft w:val="0"/>
                  <w:marRight w:val="0"/>
                  <w:marTop w:val="0"/>
                  <w:marBottom w:val="0"/>
                  <w:divBdr>
                    <w:top w:val="none" w:sz="0" w:space="0" w:color="auto"/>
                    <w:left w:val="none" w:sz="0" w:space="0" w:color="auto"/>
                    <w:bottom w:val="none" w:sz="0" w:space="0" w:color="auto"/>
                    <w:right w:val="none" w:sz="0" w:space="0" w:color="auto"/>
                  </w:divBdr>
                </w:div>
                <w:div w:id="1595934882">
                  <w:marLeft w:val="0"/>
                  <w:marRight w:val="0"/>
                  <w:marTop w:val="0"/>
                  <w:marBottom w:val="0"/>
                  <w:divBdr>
                    <w:top w:val="none" w:sz="0" w:space="0" w:color="auto"/>
                    <w:left w:val="none" w:sz="0" w:space="0" w:color="auto"/>
                    <w:bottom w:val="none" w:sz="0" w:space="0" w:color="auto"/>
                    <w:right w:val="none" w:sz="0" w:space="0" w:color="auto"/>
                  </w:divBdr>
                </w:div>
                <w:div w:id="1131896785">
                  <w:marLeft w:val="283"/>
                  <w:marRight w:val="0"/>
                  <w:marTop w:val="0"/>
                  <w:marBottom w:val="0"/>
                  <w:divBdr>
                    <w:top w:val="none" w:sz="0" w:space="0" w:color="auto"/>
                    <w:left w:val="none" w:sz="0" w:space="0" w:color="auto"/>
                    <w:bottom w:val="none" w:sz="0" w:space="0" w:color="auto"/>
                    <w:right w:val="none" w:sz="0" w:space="0" w:color="auto"/>
                  </w:divBdr>
                </w:div>
                <w:div w:id="1765564899">
                  <w:marLeft w:val="283"/>
                  <w:marRight w:val="0"/>
                  <w:marTop w:val="0"/>
                  <w:marBottom w:val="0"/>
                  <w:divBdr>
                    <w:top w:val="none" w:sz="0" w:space="0" w:color="auto"/>
                    <w:left w:val="none" w:sz="0" w:space="0" w:color="auto"/>
                    <w:bottom w:val="none" w:sz="0" w:space="0" w:color="auto"/>
                    <w:right w:val="none" w:sz="0" w:space="0" w:color="auto"/>
                  </w:divBdr>
                </w:div>
                <w:div w:id="1992515065">
                  <w:marLeft w:val="283"/>
                  <w:marRight w:val="0"/>
                  <w:marTop w:val="0"/>
                  <w:marBottom w:val="0"/>
                  <w:divBdr>
                    <w:top w:val="none" w:sz="0" w:space="0" w:color="auto"/>
                    <w:left w:val="none" w:sz="0" w:space="0" w:color="auto"/>
                    <w:bottom w:val="none" w:sz="0" w:space="0" w:color="auto"/>
                    <w:right w:val="none" w:sz="0" w:space="0" w:color="auto"/>
                  </w:divBdr>
                </w:div>
                <w:div w:id="907961689">
                  <w:marLeft w:val="283"/>
                  <w:marRight w:val="0"/>
                  <w:marTop w:val="0"/>
                  <w:marBottom w:val="0"/>
                  <w:divBdr>
                    <w:top w:val="none" w:sz="0" w:space="0" w:color="auto"/>
                    <w:left w:val="none" w:sz="0" w:space="0" w:color="auto"/>
                    <w:bottom w:val="none" w:sz="0" w:space="0" w:color="auto"/>
                    <w:right w:val="none" w:sz="0" w:space="0" w:color="auto"/>
                  </w:divBdr>
                </w:div>
                <w:div w:id="873036760">
                  <w:marLeft w:val="283"/>
                  <w:marRight w:val="0"/>
                  <w:marTop w:val="0"/>
                  <w:marBottom w:val="0"/>
                  <w:divBdr>
                    <w:top w:val="none" w:sz="0" w:space="0" w:color="auto"/>
                    <w:left w:val="none" w:sz="0" w:space="0" w:color="auto"/>
                    <w:bottom w:val="none" w:sz="0" w:space="0" w:color="auto"/>
                    <w:right w:val="none" w:sz="0" w:space="0" w:color="auto"/>
                  </w:divBdr>
                </w:div>
                <w:div w:id="674499752">
                  <w:marLeft w:val="283"/>
                  <w:marRight w:val="0"/>
                  <w:marTop w:val="0"/>
                  <w:marBottom w:val="0"/>
                  <w:divBdr>
                    <w:top w:val="none" w:sz="0" w:space="0" w:color="auto"/>
                    <w:left w:val="none" w:sz="0" w:space="0" w:color="auto"/>
                    <w:bottom w:val="none" w:sz="0" w:space="0" w:color="auto"/>
                    <w:right w:val="none" w:sz="0" w:space="0" w:color="auto"/>
                  </w:divBdr>
                </w:div>
                <w:div w:id="307325803">
                  <w:marLeft w:val="0"/>
                  <w:marRight w:val="0"/>
                  <w:marTop w:val="0"/>
                  <w:marBottom w:val="0"/>
                  <w:divBdr>
                    <w:top w:val="none" w:sz="0" w:space="0" w:color="auto"/>
                    <w:left w:val="none" w:sz="0" w:space="0" w:color="auto"/>
                    <w:bottom w:val="none" w:sz="0" w:space="0" w:color="auto"/>
                    <w:right w:val="none" w:sz="0" w:space="0" w:color="auto"/>
                  </w:divBdr>
                </w:div>
                <w:div w:id="365984310">
                  <w:marLeft w:val="283"/>
                  <w:marRight w:val="0"/>
                  <w:marTop w:val="0"/>
                  <w:marBottom w:val="0"/>
                  <w:divBdr>
                    <w:top w:val="none" w:sz="0" w:space="0" w:color="auto"/>
                    <w:left w:val="none" w:sz="0" w:space="0" w:color="auto"/>
                    <w:bottom w:val="none" w:sz="0" w:space="0" w:color="auto"/>
                    <w:right w:val="none" w:sz="0" w:space="0" w:color="auto"/>
                  </w:divBdr>
                </w:div>
                <w:div w:id="231350936">
                  <w:marLeft w:val="0"/>
                  <w:marRight w:val="0"/>
                  <w:marTop w:val="0"/>
                  <w:marBottom w:val="0"/>
                  <w:divBdr>
                    <w:top w:val="none" w:sz="0" w:space="0" w:color="auto"/>
                    <w:left w:val="none" w:sz="0" w:space="0" w:color="auto"/>
                    <w:bottom w:val="none" w:sz="0" w:space="0" w:color="auto"/>
                    <w:right w:val="none" w:sz="0" w:space="0" w:color="auto"/>
                  </w:divBdr>
                </w:div>
                <w:div w:id="1093012914">
                  <w:marLeft w:val="283"/>
                  <w:marRight w:val="0"/>
                  <w:marTop w:val="0"/>
                  <w:marBottom w:val="0"/>
                  <w:divBdr>
                    <w:top w:val="none" w:sz="0" w:space="0" w:color="auto"/>
                    <w:left w:val="none" w:sz="0" w:space="0" w:color="auto"/>
                    <w:bottom w:val="none" w:sz="0" w:space="0" w:color="auto"/>
                    <w:right w:val="none" w:sz="0" w:space="0" w:color="auto"/>
                  </w:divBdr>
                </w:div>
                <w:div w:id="2067531088">
                  <w:marLeft w:val="0"/>
                  <w:marRight w:val="0"/>
                  <w:marTop w:val="0"/>
                  <w:marBottom w:val="0"/>
                  <w:divBdr>
                    <w:top w:val="none" w:sz="0" w:space="0" w:color="auto"/>
                    <w:left w:val="none" w:sz="0" w:space="0" w:color="auto"/>
                    <w:bottom w:val="none" w:sz="0" w:space="0" w:color="auto"/>
                    <w:right w:val="none" w:sz="0" w:space="0" w:color="auto"/>
                  </w:divBdr>
                </w:div>
                <w:div w:id="1630891283">
                  <w:marLeft w:val="0"/>
                  <w:marRight w:val="0"/>
                  <w:marTop w:val="0"/>
                  <w:marBottom w:val="0"/>
                  <w:divBdr>
                    <w:top w:val="none" w:sz="0" w:space="0" w:color="auto"/>
                    <w:left w:val="none" w:sz="0" w:space="0" w:color="auto"/>
                    <w:bottom w:val="none" w:sz="0" w:space="0" w:color="auto"/>
                    <w:right w:val="none" w:sz="0" w:space="0" w:color="auto"/>
                  </w:divBdr>
                </w:div>
                <w:div w:id="486360859">
                  <w:marLeft w:val="0"/>
                  <w:marRight w:val="0"/>
                  <w:marTop w:val="0"/>
                  <w:marBottom w:val="0"/>
                  <w:divBdr>
                    <w:top w:val="none" w:sz="0" w:space="0" w:color="auto"/>
                    <w:left w:val="none" w:sz="0" w:space="0" w:color="auto"/>
                    <w:bottom w:val="none" w:sz="0" w:space="0" w:color="auto"/>
                    <w:right w:val="none" w:sz="0" w:space="0" w:color="auto"/>
                  </w:divBdr>
                </w:div>
                <w:div w:id="2010601483">
                  <w:marLeft w:val="0"/>
                  <w:marRight w:val="0"/>
                  <w:marTop w:val="0"/>
                  <w:marBottom w:val="0"/>
                  <w:divBdr>
                    <w:top w:val="none" w:sz="0" w:space="0" w:color="auto"/>
                    <w:left w:val="none" w:sz="0" w:space="0" w:color="auto"/>
                    <w:bottom w:val="none" w:sz="0" w:space="0" w:color="auto"/>
                    <w:right w:val="none" w:sz="0" w:space="0" w:color="auto"/>
                  </w:divBdr>
                </w:div>
                <w:div w:id="1384868366">
                  <w:marLeft w:val="0"/>
                  <w:marRight w:val="0"/>
                  <w:marTop w:val="0"/>
                  <w:marBottom w:val="0"/>
                  <w:divBdr>
                    <w:top w:val="none" w:sz="0" w:space="0" w:color="auto"/>
                    <w:left w:val="none" w:sz="0" w:space="0" w:color="auto"/>
                    <w:bottom w:val="none" w:sz="0" w:space="0" w:color="auto"/>
                    <w:right w:val="none" w:sz="0" w:space="0" w:color="auto"/>
                  </w:divBdr>
                </w:div>
                <w:div w:id="1139298690">
                  <w:marLeft w:val="283"/>
                  <w:marRight w:val="0"/>
                  <w:marTop w:val="0"/>
                  <w:marBottom w:val="0"/>
                  <w:divBdr>
                    <w:top w:val="none" w:sz="0" w:space="0" w:color="auto"/>
                    <w:left w:val="none" w:sz="0" w:space="0" w:color="auto"/>
                    <w:bottom w:val="none" w:sz="0" w:space="0" w:color="auto"/>
                    <w:right w:val="none" w:sz="0" w:space="0" w:color="auto"/>
                  </w:divBdr>
                </w:div>
                <w:div w:id="381026385">
                  <w:marLeft w:val="0"/>
                  <w:marRight w:val="0"/>
                  <w:marTop w:val="0"/>
                  <w:marBottom w:val="0"/>
                  <w:divBdr>
                    <w:top w:val="none" w:sz="0" w:space="0" w:color="auto"/>
                    <w:left w:val="none" w:sz="0" w:space="0" w:color="auto"/>
                    <w:bottom w:val="none" w:sz="0" w:space="0" w:color="auto"/>
                    <w:right w:val="none" w:sz="0" w:space="0" w:color="auto"/>
                  </w:divBdr>
                </w:div>
                <w:div w:id="594362602">
                  <w:marLeft w:val="0"/>
                  <w:marRight w:val="0"/>
                  <w:marTop w:val="0"/>
                  <w:marBottom w:val="0"/>
                  <w:divBdr>
                    <w:top w:val="none" w:sz="0" w:space="0" w:color="auto"/>
                    <w:left w:val="none" w:sz="0" w:space="0" w:color="auto"/>
                    <w:bottom w:val="none" w:sz="0" w:space="0" w:color="auto"/>
                    <w:right w:val="none" w:sz="0" w:space="0" w:color="auto"/>
                  </w:divBdr>
                </w:div>
                <w:div w:id="1647903448">
                  <w:marLeft w:val="0"/>
                  <w:marRight w:val="0"/>
                  <w:marTop w:val="0"/>
                  <w:marBottom w:val="0"/>
                  <w:divBdr>
                    <w:top w:val="none" w:sz="0" w:space="0" w:color="auto"/>
                    <w:left w:val="none" w:sz="0" w:space="0" w:color="auto"/>
                    <w:bottom w:val="none" w:sz="0" w:space="0" w:color="auto"/>
                    <w:right w:val="none" w:sz="0" w:space="0" w:color="auto"/>
                  </w:divBdr>
                </w:div>
                <w:div w:id="317853129">
                  <w:marLeft w:val="0"/>
                  <w:marRight w:val="0"/>
                  <w:marTop w:val="0"/>
                  <w:marBottom w:val="0"/>
                  <w:divBdr>
                    <w:top w:val="none" w:sz="0" w:space="0" w:color="auto"/>
                    <w:left w:val="none" w:sz="0" w:space="0" w:color="auto"/>
                    <w:bottom w:val="none" w:sz="0" w:space="0" w:color="auto"/>
                    <w:right w:val="none" w:sz="0" w:space="0" w:color="auto"/>
                  </w:divBdr>
                </w:div>
                <w:div w:id="1467972362">
                  <w:marLeft w:val="0"/>
                  <w:marRight w:val="0"/>
                  <w:marTop w:val="0"/>
                  <w:marBottom w:val="0"/>
                  <w:divBdr>
                    <w:top w:val="none" w:sz="0" w:space="0" w:color="auto"/>
                    <w:left w:val="none" w:sz="0" w:space="0" w:color="auto"/>
                    <w:bottom w:val="none" w:sz="0" w:space="0" w:color="auto"/>
                    <w:right w:val="none" w:sz="0" w:space="0" w:color="auto"/>
                  </w:divBdr>
                </w:div>
                <w:div w:id="1429888651">
                  <w:marLeft w:val="0"/>
                  <w:marRight w:val="0"/>
                  <w:marTop w:val="0"/>
                  <w:marBottom w:val="0"/>
                  <w:divBdr>
                    <w:top w:val="none" w:sz="0" w:space="0" w:color="auto"/>
                    <w:left w:val="none" w:sz="0" w:space="0" w:color="auto"/>
                    <w:bottom w:val="none" w:sz="0" w:space="0" w:color="auto"/>
                    <w:right w:val="none" w:sz="0" w:space="0" w:color="auto"/>
                  </w:divBdr>
                </w:div>
                <w:div w:id="649870721">
                  <w:marLeft w:val="0"/>
                  <w:marRight w:val="0"/>
                  <w:marTop w:val="0"/>
                  <w:marBottom w:val="0"/>
                  <w:divBdr>
                    <w:top w:val="none" w:sz="0" w:space="0" w:color="auto"/>
                    <w:left w:val="none" w:sz="0" w:space="0" w:color="auto"/>
                    <w:bottom w:val="none" w:sz="0" w:space="0" w:color="auto"/>
                    <w:right w:val="none" w:sz="0" w:space="0" w:color="auto"/>
                  </w:divBdr>
                </w:div>
                <w:div w:id="129593030">
                  <w:marLeft w:val="0"/>
                  <w:marRight w:val="0"/>
                  <w:marTop w:val="0"/>
                  <w:marBottom w:val="0"/>
                  <w:divBdr>
                    <w:top w:val="none" w:sz="0" w:space="0" w:color="auto"/>
                    <w:left w:val="none" w:sz="0" w:space="0" w:color="auto"/>
                    <w:bottom w:val="none" w:sz="0" w:space="0" w:color="auto"/>
                    <w:right w:val="none" w:sz="0" w:space="0" w:color="auto"/>
                  </w:divBdr>
                </w:div>
                <w:div w:id="955602381">
                  <w:marLeft w:val="0"/>
                  <w:marRight w:val="0"/>
                  <w:marTop w:val="0"/>
                  <w:marBottom w:val="0"/>
                  <w:divBdr>
                    <w:top w:val="none" w:sz="0" w:space="0" w:color="auto"/>
                    <w:left w:val="none" w:sz="0" w:space="0" w:color="auto"/>
                    <w:bottom w:val="none" w:sz="0" w:space="0" w:color="auto"/>
                    <w:right w:val="none" w:sz="0" w:space="0" w:color="auto"/>
                  </w:divBdr>
                </w:div>
                <w:div w:id="910426436">
                  <w:marLeft w:val="0"/>
                  <w:marRight w:val="0"/>
                  <w:marTop w:val="0"/>
                  <w:marBottom w:val="28"/>
                  <w:divBdr>
                    <w:top w:val="none" w:sz="0" w:space="0" w:color="auto"/>
                    <w:left w:val="none" w:sz="0" w:space="0" w:color="auto"/>
                    <w:bottom w:val="none" w:sz="0" w:space="0" w:color="auto"/>
                    <w:right w:val="none" w:sz="0" w:space="0" w:color="auto"/>
                  </w:divBdr>
                </w:div>
                <w:div w:id="610472007">
                  <w:marLeft w:val="0"/>
                  <w:marRight w:val="0"/>
                  <w:marTop w:val="0"/>
                  <w:marBottom w:val="0"/>
                  <w:divBdr>
                    <w:top w:val="none" w:sz="0" w:space="0" w:color="auto"/>
                    <w:left w:val="none" w:sz="0" w:space="0" w:color="auto"/>
                    <w:bottom w:val="none" w:sz="0" w:space="0" w:color="auto"/>
                    <w:right w:val="none" w:sz="0" w:space="0" w:color="auto"/>
                  </w:divBdr>
                </w:div>
                <w:div w:id="2125154732">
                  <w:marLeft w:val="0"/>
                  <w:marRight w:val="0"/>
                  <w:marTop w:val="0"/>
                  <w:marBottom w:val="0"/>
                  <w:divBdr>
                    <w:top w:val="none" w:sz="0" w:space="0" w:color="auto"/>
                    <w:left w:val="none" w:sz="0" w:space="0" w:color="auto"/>
                    <w:bottom w:val="none" w:sz="0" w:space="0" w:color="auto"/>
                    <w:right w:val="none" w:sz="0" w:space="0" w:color="auto"/>
                  </w:divBdr>
                  <w:divsChild>
                    <w:div w:id="791365645">
                      <w:marLeft w:val="0"/>
                      <w:marRight w:val="0"/>
                      <w:marTop w:val="0"/>
                      <w:marBottom w:val="0"/>
                      <w:divBdr>
                        <w:top w:val="none" w:sz="0" w:space="0" w:color="auto"/>
                        <w:left w:val="none" w:sz="0" w:space="0" w:color="auto"/>
                        <w:bottom w:val="none" w:sz="0" w:space="0" w:color="auto"/>
                        <w:right w:val="none" w:sz="0" w:space="0" w:color="auto"/>
                      </w:divBdr>
                    </w:div>
                    <w:div w:id="1221594128">
                      <w:marLeft w:val="0"/>
                      <w:marRight w:val="0"/>
                      <w:marTop w:val="0"/>
                      <w:marBottom w:val="0"/>
                      <w:divBdr>
                        <w:top w:val="none" w:sz="0" w:space="0" w:color="auto"/>
                        <w:left w:val="none" w:sz="0" w:space="0" w:color="auto"/>
                        <w:bottom w:val="none" w:sz="0" w:space="0" w:color="auto"/>
                        <w:right w:val="none" w:sz="0" w:space="0" w:color="auto"/>
                      </w:divBdr>
                    </w:div>
                    <w:div w:id="1259800136">
                      <w:marLeft w:val="0"/>
                      <w:marRight w:val="0"/>
                      <w:marTop w:val="0"/>
                      <w:marBottom w:val="0"/>
                      <w:divBdr>
                        <w:top w:val="none" w:sz="0" w:space="0" w:color="auto"/>
                        <w:left w:val="none" w:sz="0" w:space="0" w:color="auto"/>
                        <w:bottom w:val="none" w:sz="0" w:space="0" w:color="auto"/>
                        <w:right w:val="none" w:sz="0" w:space="0" w:color="auto"/>
                      </w:divBdr>
                    </w:div>
                    <w:div w:id="185605358">
                      <w:marLeft w:val="0"/>
                      <w:marRight w:val="0"/>
                      <w:marTop w:val="0"/>
                      <w:marBottom w:val="0"/>
                      <w:divBdr>
                        <w:top w:val="none" w:sz="0" w:space="0" w:color="auto"/>
                        <w:left w:val="none" w:sz="0" w:space="0" w:color="auto"/>
                        <w:bottom w:val="none" w:sz="0" w:space="0" w:color="auto"/>
                        <w:right w:val="none" w:sz="0" w:space="0" w:color="auto"/>
                      </w:divBdr>
                    </w:div>
                    <w:div w:id="1425154546">
                      <w:marLeft w:val="0"/>
                      <w:marRight w:val="0"/>
                      <w:marTop w:val="0"/>
                      <w:marBottom w:val="0"/>
                      <w:divBdr>
                        <w:top w:val="none" w:sz="0" w:space="0" w:color="auto"/>
                        <w:left w:val="none" w:sz="0" w:space="0" w:color="auto"/>
                        <w:bottom w:val="none" w:sz="0" w:space="0" w:color="auto"/>
                        <w:right w:val="none" w:sz="0" w:space="0" w:color="auto"/>
                      </w:divBdr>
                    </w:div>
                    <w:div w:id="1531989808">
                      <w:marLeft w:val="0"/>
                      <w:marRight w:val="0"/>
                      <w:marTop w:val="0"/>
                      <w:marBottom w:val="0"/>
                      <w:divBdr>
                        <w:top w:val="none" w:sz="0" w:space="0" w:color="auto"/>
                        <w:left w:val="none" w:sz="0" w:space="0" w:color="auto"/>
                        <w:bottom w:val="none" w:sz="0" w:space="0" w:color="auto"/>
                        <w:right w:val="none" w:sz="0" w:space="0" w:color="auto"/>
                      </w:divBdr>
                    </w:div>
                    <w:div w:id="2010864438">
                      <w:marLeft w:val="0"/>
                      <w:marRight w:val="0"/>
                      <w:marTop w:val="0"/>
                      <w:marBottom w:val="0"/>
                      <w:divBdr>
                        <w:top w:val="none" w:sz="0" w:space="0" w:color="auto"/>
                        <w:left w:val="none" w:sz="0" w:space="0" w:color="auto"/>
                        <w:bottom w:val="none" w:sz="0" w:space="0" w:color="auto"/>
                        <w:right w:val="none" w:sz="0" w:space="0" w:color="auto"/>
                      </w:divBdr>
                    </w:div>
                    <w:div w:id="1350176059">
                      <w:marLeft w:val="0"/>
                      <w:marRight w:val="0"/>
                      <w:marTop w:val="0"/>
                      <w:marBottom w:val="0"/>
                      <w:divBdr>
                        <w:top w:val="none" w:sz="0" w:space="0" w:color="auto"/>
                        <w:left w:val="none" w:sz="0" w:space="0" w:color="auto"/>
                        <w:bottom w:val="none" w:sz="0" w:space="0" w:color="auto"/>
                        <w:right w:val="none" w:sz="0" w:space="0" w:color="auto"/>
                      </w:divBdr>
                    </w:div>
                    <w:div w:id="215509440">
                      <w:marLeft w:val="0"/>
                      <w:marRight w:val="0"/>
                      <w:marTop w:val="0"/>
                      <w:marBottom w:val="0"/>
                      <w:divBdr>
                        <w:top w:val="none" w:sz="0" w:space="0" w:color="auto"/>
                        <w:left w:val="none" w:sz="0" w:space="0" w:color="auto"/>
                        <w:bottom w:val="none" w:sz="0" w:space="0" w:color="auto"/>
                        <w:right w:val="none" w:sz="0" w:space="0" w:color="auto"/>
                      </w:divBdr>
                    </w:div>
                    <w:div w:id="200214753">
                      <w:marLeft w:val="0"/>
                      <w:marRight w:val="0"/>
                      <w:marTop w:val="0"/>
                      <w:marBottom w:val="0"/>
                      <w:divBdr>
                        <w:top w:val="none" w:sz="0" w:space="0" w:color="auto"/>
                        <w:left w:val="none" w:sz="0" w:space="0" w:color="auto"/>
                        <w:bottom w:val="none" w:sz="0" w:space="0" w:color="auto"/>
                        <w:right w:val="none" w:sz="0" w:space="0" w:color="auto"/>
                      </w:divBdr>
                    </w:div>
                    <w:div w:id="954360461">
                      <w:marLeft w:val="0"/>
                      <w:marRight w:val="0"/>
                      <w:marTop w:val="0"/>
                      <w:marBottom w:val="0"/>
                      <w:divBdr>
                        <w:top w:val="none" w:sz="0" w:space="0" w:color="auto"/>
                        <w:left w:val="none" w:sz="0" w:space="0" w:color="auto"/>
                        <w:bottom w:val="none" w:sz="0" w:space="0" w:color="auto"/>
                        <w:right w:val="none" w:sz="0" w:space="0" w:color="auto"/>
                      </w:divBdr>
                    </w:div>
                    <w:div w:id="1682778593">
                      <w:marLeft w:val="0"/>
                      <w:marRight w:val="0"/>
                      <w:marTop w:val="0"/>
                      <w:marBottom w:val="0"/>
                      <w:divBdr>
                        <w:top w:val="none" w:sz="0" w:space="0" w:color="auto"/>
                        <w:left w:val="none" w:sz="0" w:space="0" w:color="auto"/>
                        <w:bottom w:val="none" w:sz="0" w:space="0" w:color="auto"/>
                        <w:right w:val="none" w:sz="0" w:space="0" w:color="auto"/>
                      </w:divBdr>
                    </w:div>
                    <w:div w:id="527790698">
                      <w:marLeft w:val="0"/>
                      <w:marRight w:val="0"/>
                      <w:marTop w:val="0"/>
                      <w:marBottom w:val="0"/>
                      <w:divBdr>
                        <w:top w:val="none" w:sz="0" w:space="0" w:color="auto"/>
                        <w:left w:val="none" w:sz="0" w:space="0" w:color="auto"/>
                        <w:bottom w:val="none" w:sz="0" w:space="0" w:color="auto"/>
                        <w:right w:val="none" w:sz="0" w:space="0" w:color="auto"/>
                      </w:divBdr>
                    </w:div>
                    <w:div w:id="1772168331">
                      <w:marLeft w:val="0"/>
                      <w:marRight w:val="0"/>
                      <w:marTop w:val="0"/>
                      <w:marBottom w:val="0"/>
                      <w:divBdr>
                        <w:top w:val="none" w:sz="0" w:space="0" w:color="auto"/>
                        <w:left w:val="none" w:sz="0" w:space="0" w:color="auto"/>
                        <w:bottom w:val="none" w:sz="0" w:space="0" w:color="auto"/>
                        <w:right w:val="none" w:sz="0" w:space="0" w:color="auto"/>
                      </w:divBdr>
                    </w:div>
                    <w:div w:id="237206184">
                      <w:marLeft w:val="0"/>
                      <w:marRight w:val="0"/>
                      <w:marTop w:val="0"/>
                      <w:marBottom w:val="0"/>
                      <w:divBdr>
                        <w:top w:val="none" w:sz="0" w:space="0" w:color="auto"/>
                        <w:left w:val="none" w:sz="0" w:space="0" w:color="auto"/>
                        <w:bottom w:val="none" w:sz="0" w:space="0" w:color="auto"/>
                        <w:right w:val="none" w:sz="0" w:space="0" w:color="auto"/>
                      </w:divBdr>
                    </w:div>
                    <w:div w:id="807287726">
                      <w:marLeft w:val="0"/>
                      <w:marRight w:val="0"/>
                      <w:marTop w:val="0"/>
                      <w:marBottom w:val="0"/>
                      <w:divBdr>
                        <w:top w:val="none" w:sz="0" w:space="0" w:color="auto"/>
                        <w:left w:val="none" w:sz="0" w:space="0" w:color="auto"/>
                        <w:bottom w:val="none" w:sz="0" w:space="0" w:color="auto"/>
                        <w:right w:val="none" w:sz="0" w:space="0" w:color="auto"/>
                      </w:divBdr>
                    </w:div>
                    <w:div w:id="755323117">
                      <w:marLeft w:val="0"/>
                      <w:marRight w:val="0"/>
                      <w:marTop w:val="0"/>
                      <w:marBottom w:val="0"/>
                      <w:divBdr>
                        <w:top w:val="none" w:sz="0" w:space="0" w:color="auto"/>
                        <w:left w:val="none" w:sz="0" w:space="0" w:color="auto"/>
                        <w:bottom w:val="none" w:sz="0" w:space="0" w:color="auto"/>
                        <w:right w:val="none" w:sz="0" w:space="0" w:color="auto"/>
                      </w:divBdr>
                    </w:div>
                    <w:div w:id="640037231">
                      <w:marLeft w:val="0"/>
                      <w:marRight w:val="0"/>
                      <w:marTop w:val="0"/>
                      <w:marBottom w:val="0"/>
                      <w:divBdr>
                        <w:top w:val="none" w:sz="0" w:space="0" w:color="auto"/>
                        <w:left w:val="none" w:sz="0" w:space="0" w:color="auto"/>
                        <w:bottom w:val="none" w:sz="0" w:space="0" w:color="auto"/>
                        <w:right w:val="none" w:sz="0" w:space="0" w:color="auto"/>
                      </w:divBdr>
                    </w:div>
                    <w:div w:id="280386150">
                      <w:marLeft w:val="0"/>
                      <w:marRight w:val="0"/>
                      <w:marTop w:val="0"/>
                      <w:marBottom w:val="0"/>
                      <w:divBdr>
                        <w:top w:val="none" w:sz="0" w:space="0" w:color="auto"/>
                        <w:left w:val="none" w:sz="0" w:space="0" w:color="auto"/>
                        <w:bottom w:val="none" w:sz="0" w:space="0" w:color="auto"/>
                        <w:right w:val="none" w:sz="0" w:space="0" w:color="auto"/>
                      </w:divBdr>
                    </w:div>
                    <w:div w:id="254022054">
                      <w:marLeft w:val="0"/>
                      <w:marRight w:val="0"/>
                      <w:marTop w:val="0"/>
                      <w:marBottom w:val="0"/>
                      <w:divBdr>
                        <w:top w:val="none" w:sz="0" w:space="0" w:color="auto"/>
                        <w:left w:val="none" w:sz="0" w:space="0" w:color="auto"/>
                        <w:bottom w:val="none" w:sz="0" w:space="0" w:color="auto"/>
                        <w:right w:val="none" w:sz="0" w:space="0" w:color="auto"/>
                      </w:divBdr>
                    </w:div>
                    <w:div w:id="718477928">
                      <w:marLeft w:val="0"/>
                      <w:marRight w:val="0"/>
                      <w:marTop w:val="0"/>
                      <w:marBottom w:val="0"/>
                      <w:divBdr>
                        <w:top w:val="none" w:sz="0" w:space="0" w:color="auto"/>
                        <w:left w:val="none" w:sz="0" w:space="0" w:color="auto"/>
                        <w:bottom w:val="none" w:sz="0" w:space="0" w:color="auto"/>
                        <w:right w:val="none" w:sz="0" w:space="0" w:color="auto"/>
                      </w:divBdr>
                    </w:div>
                    <w:div w:id="280303726">
                      <w:marLeft w:val="0"/>
                      <w:marRight w:val="0"/>
                      <w:marTop w:val="0"/>
                      <w:marBottom w:val="0"/>
                      <w:divBdr>
                        <w:top w:val="none" w:sz="0" w:space="0" w:color="auto"/>
                        <w:left w:val="none" w:sz="0" w:space="0" w:color="auto"/>
                        <w:bottom w:val="none" w:sz="0" w:space="0" w:color="auto"/>
                        <w:right w:val="none" w:sz="0" w:space="0" w:color="auto"/>
                      </w:divBdr>
                    </w:div>
                    <w:div w:id="999387999">
                      <w:marLeft w:val="0"/>
                      <w:marRight w:val="0"/>
                      <w:marTop w:val="0"/>
                      <w:marBottom w:val="0"/>
                      <w:divBdr>
                        <w:top w:val="none" w:sz="0" w:space="0" w:color="auto"/>
                        <w:left w:val="none" w:sz="0" w:space="0" w:color="auto"/>
                        <w:bottom w:val="none" w:sz="0" w:space="0" w:color="auto"/>
                        <w:right w:val="none" w:sz="0" w:space="0" w:color="auto"/>
                      </w:divBdr>
                    </w:div>
                    <w:div w:id="605387573">
                      <w:marLeft w:val="0"/>
                      <w:marRight w:val="0"/>
                      <w:marTop w:val="0"/>
                      <w:marBottom w:val="0"/>
                      <w:divBdr>
                        <w:top w:val="none" w:sz="0" w:space="0" w:color="auto"/>
                        <w:left w:val="none" w:sz="0" w:space="0" w:color="auto"/>
                        <w:bottom w:val="none" w:sz="0" w:space="0" w:color="auto"/>
                        <w:right w:val="none" w:sz="0" w:space="0" w:color="auto"/>
                      </w:divBdr>
                    </w:div>
                    <w:div w:id="1267228066">
                      <w:marLeft w:val="0"/>
                      <w:marRight w:val="0"/>
                      <w:marTop w:val="0"/>
                      <w:marBottom w:val="0"/>
                      <w:divBdr>
                        <w:top w:val="none" w:sz="0" w:space="0" w:color="auto"/>
                        <w:left w:val="none" w:sz="0" w:space="0" w:color="auto"/>
                        <w:bottom w:val="none" w:sz="0" w:space="0" w:color="auto"/>
                        <w:right w:val="none" w:sz="0" w:space="0" w:color="auto"/>
                      </w:divBdr>
                    </w:div>
                    <w:div w:id="987635265">
                      <w:marLeft w:val="0"/>
                      <w:marRight w:val="0"/>
                      <w:marTop w:val="0"/>
                      <w:marBottom w:val="0"/>
                      <w:divBdr>
                        <w:top w:val="none" w:sz="0" w:space="0" w:color="auto"/>
                        <w:left w:val="none" w:sz="0" w:space="0" w:color="auto"/>
                        <w:bottom w:val="none" w:sz="0" w:space="0" w:color="auto"/>
                        <w:right w:val="none" w:sz="0" w:space="0" w:color="auto"/>
                      </w:divBdr>
                    </w:div>
                    <w:div w:id="1109475518">
                      <w:marLeft w:val="0"/>
                      <w:marRight w:val="0"/>
                      <w:marTop w:val="0"/>
                      <w:marBottom w:val="0"/>
                      <w:divBdr>
                        <w:top w:val="none" w:sz="0" w:space="0" w:color="auto"/>
                        <w:left w:val="none" w:sz="0" w:space="0" w:color="auto"/>
                        <w:bottom w:val="none" w:sz="0" w:space="0" w:color="auto"/>
                        <w:right w:val="none" w:sz="0" w:space="0" w:color="auto"/>
                      </w:divBdr>
                    </w:div>
                    <w:div w:id="1689714793">
                      <w:marLeft w:val="0"/>
                      <w:marRight w:val="0"/>
                      <w:marTop w:val="0"/>
                      <w:marBottom w:val="0"/>
                      <w:divBdr>
                        <w:top w:val="none" w:sz="0" w:space="0" w:color="auto"/>
                        <w:left w:val="none" w:sz="0" w:space="0" w:color="auto"/>
                        <w:bottom w:val="none" w:sz="0" w:space="0" w:color="auto"/>
                        <w:right w:val="none" w:sz="0" w:space="0" w:color="auto"/>
                      </w:divBdr>
                    </w:div>
                    <w:div w:id="1037239439">
                      <w:marLeft w:val="0"/>
                      <w:marRight w:val="0"/>
                      <w:marTop w:val="0"/>
                      <w:marBottom w:val="0"/>
                      <w:divBdr>
                        <w:top w:val="none" w:sz="0" w:space="0" w:color="auto"/>
                        <w:left w:val="none" w:sz="0" w:space="0" w:color="auto"/>
                        <w:bottom w:val="none" w:sz="0" w:space="0" w:color="auto"/>
                        <w:right w:val="none" w:sz="0" w:space="0" w:color="auto"/>
                      </w:divBdr>
                    </w:div>
                    <w:div w:id="1649363904">
                      <w:marLeft w:val="0"/>
                      <w:marRight w:val="0"/>
                      <w:marTop w:val="0"/>
                      <w:marBottom w:val="0"/>
                      <w:divBdr>
                        <w:top w:val="none" w:sz="0" w:space="0" w:color="auto"/>
                        <w:left w:val="none" w:sz="0" w:space="0" w:color="auto"/>
                        <w:bottom w:val="none" w:sz="0" w:space="0" w:color="auto"/>
                        <w:right w:val="none" w:sz="0" w:space="0" w:color="auto"/>
                      </w:divBdr>
                    </w:div>
                    <w:div w:id="587883838">
                      <w:marLeft w:val="0"/>
                      <w:marRight w:val="0"/>
                      <w:marTop w:val="0"/>
                      <w:marBottom w:val="0"/>
                      <w:divBdr>
                        <w:top w:val="none" w:sz="0" w:space="0" w:color="auto"/>
                        <w:left w:val="none" w:sz="0" w:space="0" w:color="auto"/>
                        <w:bottom w:val="none" w:sz="0" w:space="0" w:color="auto"/>
                        <w:right w:val="none" w:sz="0" w:space="0" w:color="auto"/>
                      </w:divBdr>
                    </w:div>
                    <w:div w:id="544604493">
                      <w:marLeft w:val="0"/>
                      <w:marRight w:val="0"/>
                      <w:marTop w:val="0"/>
                      <w:marBottom w:val="0"/>
                      <w:divBdr>
                        <w:top w:val="none" w:sz="0" w:space="0" w:color="auto"/>
                        <w:left w:val="none" w:sz="0" w:space="0" w:color="auto"/>
                        <w:bottom w:val="none" w:sz="0" w:space="0" w:color="auto"/>
                        <w:right w:val="none" w:sz="0" w:space="0" w:color="auto"/>
                      </w:divBdr>
                    </w:div>
                    <w:div w:id="1661231903">
                      <w:marLeft w:val="0"/>
                      <w:marRight w:val="0"/>
                      <w:marTop w:val="0"/>
                      <w:marBottom w:val="0"/>
                      <w:divBdr>
                        <w:top w:val="none" w:sz="0" w:space="0" w:color="auto"/>
                        <w:left w:val="none" w:sz="0" w:space="0" w:color="auto"/>
                        <w:bottom w:val="none" w:sz="0" w:space="0" w:color="auto"/>
                        <w:right w:val="none" w:sz="0" w:space="0" w:color="auto"/>
                      </w:divBdr>
                    </w:div>
                    <w:div w:id="887034417">
                      <w:marLeft w:val="0"/>
                      <w:marRight w:val="0"/>
                      <w:marTop w:val="0"/>
                      <w:marBottom w:val="0"/>
                      <w:divBdr>
                        <w:top w:val="none" w:sz="0" w:space="0" w:color="auto"/>
                        <w:left w:val="none" w:sz="0" w:space="0" w:color="auto"/>
                        <w:bottom w:val="none" w:sz="0" w:space="0" w:color="auto"/>
                        <w:right w:val="none" w:sz="0" w:space="0" w:color="auto"/>
                      </w:divBdr>
                    </w:div>
                    <w:div w:id="2129662349">
                      <w:marLeft w:val="0"/>
                      <w:marRight w:val="0"/>
                      <w:marTop w:val="0"/>
                      <w:marBottom w:val="0"/>
                      <w:divBdr>
                        <w:top w:val="none" w:sz="0" w:space="0" w:color="auto"/>
                        <w:left w:val="none" w:sz="0" w:space="0" w:color="auto"/>
                        <w:bottom w:val="none" w:sz="0" w:space="0" w:color="auto"/>
                        <w:right w:val="none" w:sz="0" w:space="0" w:color="auto"/>
                      </w:divBdr>
                    </w:div>
                    <w:div w:id="1510562528">
                      <w:marLeft w:val="0"/>
                      <w:marRight w:val="0"/>
                      <w:marTop w:val="0"/>
                      <w:marBottom w:val="0"/>
                      <w:divBdr>
                        <w:top w:val="none" w:sz="0" w:space="0" w:color="auto"/>
                        <w:left w:val="none" w:sz="0" w:space="0" w:color="auto"/>
                        <w:bottom w:val="none" w:sz="0" w:space="0" w:color="auto"/>
                        <w:right w:val="none" w:sz="0" w:space="0" w:color="auto"/>
                      </w:divBdr>
                    </w:div>
                    <w:div w:id="1813325364">
                      <w:marLeft w:val="0"/>
                      <w:marRight w:val="0"/>
                      <w:marTop w:val="0"/>
                      <w:marBottom w:val="0"/>
                      <w:divBdr>
                        <w:top w:val="none" w:sz="0" w:space="0" w:color="auto"/>
                        <w:left w:val="none" w:sz="0" w:space="0" w:color="auto"/>
                        <w:bottom w:val="none" w:sz="0" w:space="0" w:color="auto"/>
                        <w:right w:val="none" w:sz="0" w:space="0" w:color="auto"/>
                      </w:divBdr>
                    </w:div>
                    <w:div w:id="494998145">
                      <w:marLeft w:val="0"/>
                      <w:marRight w:val="0"/>
                      <w:marTop w:val="0"/>
                      <w:marBottom w:val="0"/>
                      <w:divBdr>
                        <w:top w:val="none" w:sz="0" w:space="0" w:color="auto"/>
                        <w:left w:val="none" w:sz="0" w:space="0" w:color="auto"/>
                        <w:bottom w:val="none" w:sz="0" w:space="0" w:color="auto"/>
                        <w:right w:val="none" w:sz="0" w:space="0" w:color="auto"/>
                      </w:divBdr>
                    </w:div>
                    <w:div w:id="2095933642">
                      <w:marLeft w:val="0"/>
                      <w:marRight w:val="0"/>
                      <w:marTop w:val="0"/>
                      <w:marBottom w:val="0"/>
                      <w:divBdr>
                        <w:top w:val="none" w:sz="0" w:space="0" w:color="auto"/>
                        <w:left w:val="none" w:sz="0" w:space="0" w:color="auto"/>
                        <w:bottom w:val="none" w:sz="0" w:space="0" w:color="auto"/>
                        <w:right w:val="none" w:sz="0" w:space="0" w:color="auto"/>
                      </w:divBdr>
                    </w:div>
                    <w:div w:id="901790717">
                      <w:marLeft w:val="0"/>
                      <w:marRight w:val="0"/>
                      <w:marTop w:val="0"/>
                      <w:marBottom w:val="0"/>
                      <w:divBdr>
                        <w:top w:val="none" w:sz="0" w:space="0" w:color="auto"/>
                        <w:left w:val="none" w:sz="0" w:space="0" w:color="auto"/>
                        <w:bottom w:val="none" w:sz="0" w:space="0" w:color="auto"/>
                        <w:right w:val="none" w:sz="0" w:space="0" w:color="auto"/>
                      </w:divBdr>
                    </w:div>
                    <w:div w:id="1634404163">
                      <w:marLeft w:val="0"/>
                      <w:marRight w:val="0"/>
                      <w:marTop w:val="0"/>
                      <w:marBottom w:val="0"/>
                      <w:divBdr>
                        <w:top w:val="none" w:sz="0" w:space="0" w:color="auto"/>
                        <w:left w:val="none" w:sz="0" w:space="0" w:color="auto"/>
                        <w:bottom w:val="none" w:sz="0" w:space="0" w:color="auto"/>
                        <w:right w:val="none" w:sz="0" w:space="0" w:color="auto"/>
                      </w:divBdr>
                    </w:div>
                    <w:div w:id="771777117">
                      <w:marLeft w:val="0"/>
                      <w:marRight w:val="0"/>
                      <w:marTop w:val="0"/>
                      <w:marBottom w:val="0"/>
                      <w:divBdr>
                        <w:top w:val="none" w:sz="0" w:space="0" w:color="auto"/>
                        <w:left w:val="none" w:sz="0" w:space="0" w:color="auto"/>
                        <w:bottom w:val="none" w:sz="0" w:space="0" w:color="auto"/>
                        <w:right w:val="none" w:sz="0" w:space="0" w:color="auto"/>
                      </w:divBdr>
                    </w:div>
                    <w:div w:id="1031805327">
                      <w:marLeft w:val="0"/>
                      <w:marRight w:val="0"/>
                      <w:marTop w:val="0"/>
                      <w:marBottom w:val="0"/>
                      <w:divBdr>
                        <w:top w:val="none" w:sz="0" w:space="0" w:color="auto"/>
                        <w:left w:val="none" w:sz="0" w:space="0" w:color="auto"/>
                        <w:bottom w:val="none" w:sz="0" w:space="0" w:color="auto"/>
                        <w:right w:val="none" w:sz="0" w:space="0" w:color="auto"/>
                      </w:divBdr>
                    </w:div>
                    <w:div w:id="614941962">
                      <w:marLeft w:val="0"/>
                      <w:marRight w:val="0"/>
                      <w:marTop w:val="0"/>
                      <w:marBottom w:val="0"/>
                      <w:divBdr>
                        <w:top w:val="none" w:sz="0" w:space="0" w:color="auto"/>
                        <w:left w:val="none" w:sz="0" w:space="0" w:color="auto"/>
                        <w:bottom w:val="none" w:sz="0" w:space="0" w:color="auto"/>
                        <w:right w:val="none" w:sz="0" w:space="0" w:color="auto"/>
                      </w:divBdr>
                    </w:div>
                    <w:div w:id="445584413">
                      <w:marLeft w:val="0"/>
                      <w:marRight w:val="0"/>
                      <w:marTop w:val="0"/>
                      <w:marBottom w:val="0"/>
                      <w:divBdr>
                        <w:top w:val="none" w:sz="0" w:space="0" w:color="auto"/>
                        <w:left w:val="none" w:sz="0" w:space="0" w:color="auto"/>
                        <w:bottom w:val="none" w:sz="0" w:space="0" w:color="auto"/>
                        <w:right w:val="none" w:sz="0" w:space="0" w:color="auto"/>
                      </w:divBdr>
                    </w:div>
                    <w:div w:id="930310066">
                      <w:marLeft w:val="0"/>
                      <w:marRight w:val="0"/>
                      <w:marTop w:val="0"/>
                      <w:marBottom w:val="0"/>
                      <w:divBdr>
                        <w:top w:val="none" w:sz="0" w:space="0" w:color="auto"/>
                        <w:left w:val="none" w:sz="0" w:space="0" w:color="auto"/>
                        <w:bottom w:val="none" w:sz="0" w:space="0" w:color="auto"/>
                        <w:right w:val="none" w:sz="0" w:space="0" w:color="auto"/>
                      </w:divBdr>
                    </w:div>
                    <w:div w:id="1197617146">
                      <w:marLeft w:val="0"/>
                      <w:marRight w:val="0"/>
                      <w:marTop w:val="0"/>
                      <w:marBottom w:val="0"/>
                      <w:divBdr>
                        <w:top w:val="none" w:sz="0" w:space="0" w:color="auto"/>
                        <w:left w:val="none" w:sz="0" w:space="0" w:color="auto"/>
                        <w:bottom w:val="none" w:sz="0" w:space="0" w:color="auto"/>
                        <w:right w:val="none" w:sz="0" w:space="0" w:color="auto"/>
                      </w:divBdr>
                    </w:div>
                    <w:div w:id="256451592">
                      <w:marLeft w:val="0"/>
                      <w:marRight w:val="0"/>
                      <w:marTop w:val="0"/>
                      <w:marBottom w:val="0"/>
                      <w:divBdr>
                        <w:top w:val="none" w:sz="0" w:space="0" w:color="auto"/>
                        <w:left w:val="none" w:sz="0" w:space="0" w:color="auto"/>
                        <w:bottom w:val="none" w:sz="0" w:space="0" w:color="auto"/>
                        <w:right w:val="none" w:sz="0" w:space="0" w:color="auto"/>
                      </w:divBdr>
                    </w:div>
                    <w:div w:id="1500271149">
                      <w:marLeft w:val="0"/>
                      <w:marRight w:val="0"/>
                      <w:marTop w:val="28"/>
                      <w:marBottom w:val="0"/>
                      <w:divBdr>
                        <w:top w:val="none" w:sz="0" w:space="0" w:color="auto"/>
                        <w:left w:val="none" w:sz="0" w:space="0" w:color="auto"/>
                        <w:bottom w:val="none" w:sz="0" w:space="0" w:color="auto"/>
                        <w:right w:val="none" w:sz="0" w:space="0" w:color="auto"/>
                      </w:divBdr>
                    </w:div>
                    <w:div w:id="833882820">
                      <w:marLeft w:val="0"/>
                      <w:marRight w:val="0"/>
                      <w:marTop w:val="0"/>
                      <w:marBottom w:val="0"/>
                      <w:divBdr>
                        <w:top w:val="none" w:sz="0" w:space="0" w:color="auto"/>
                        <w:left w:val="none" w:sz="0" w:space="0" w:color="auto"/>
                        <w:bottom w:val="none" w:sz="0" w:space="0" w:color="auto"/>
                        <w:right w:val="none" w:sz="0" w:space="0" w:color="auto"/>
                      </w:divBdr>
                    </w:div>
                    <w:div w:id="254410886">
                      <w:marLeft w:val="0"/>
                      <w:marRight w:val="0"/>
                      <w:marTop w:val="0"/>
                      <w:marBottom w:val="0"/>
                      <w:divBdr>
                        <w:top w:val="none" w:sz="0" w:space="0" w:color="auto"/>
                        <w:left w:val="none" w:sz="0" w:space="0" w:color="auto"/>
                        <w:bottom w:val="none" w:sz="0" w:space="0" w:color="auto"/>
                        <w:right w:val="none" w:sz="0" w:space="0" w:color="auto"/>
                      </w:divBdr>
                    </w:div>
                    <w:div w:id="742138715">
                      <w:marLeft w:val="0"/>
                      <w:marRight w:val="0"/>
                      <w:marTop w:val="0"/>
                      <w:marBottom w:val="0"/>
                      <w:divBdr>
                        <w:top w:val="none" w:sz="0" w:space="0" w:color="auto"/>
                        <w:left w:val="none" w:sz="0" w:space="0" w:color="auto"/>
                        <w:bottom w:val="none" w:sz="0" w:space="0" w:color="auto"/>
                        <w:right w:val="none" w:sz="0" w:space="0" w:color="auto"/>
                      </w:divBdr>
                    </w:div>
                    <w:div w:id="1788353108">
                      <w:marLeft w:val="0"/>
                      <w:marRight w:val="0"/>
                      <w:marTop w:val="0"/>
                      <w:marBottom w:val="0"/>
                      <w:divBdr>
                        <w:top w:val="none" w:sz="0" w:space="0" w:color="auto"/>
                        <w:left w:val="none" w:sz="0" w:space="0" w:color="auto"/>
                        <w:bottom w:val="none" w:sz="0" w:space="0" w:color="auto"/>
                        <w:right w:val="none" w:sz="0" w:space="0" w:color="auto"/>
                      </w:divBdr>
                    </w:div>
                    <w:div w:id="353847150">
                      <w:marLeft w:val="94"/>
                      <w:marRight w:val="0"/>
                      <w:marTop w:val="0"/>
                      <w:marBottom w:val="0"/>
                      <w:divBdr>
                        <w:top w:val="none" w:sz="0" w:space="0" w:color="auto"/>
                        <w:left w:val="none" w:sz="0" w:space="0" w:color="auto"/>
                        <w:bottom w:val="none" w:sz="0" w:space="0" w:color="auto"/>
                        <w:right w:val="none" w:sz="0" w:space="0" w:color="auto"/>
                      </w:divBdr>
                    </w:div>
                    <w:div w:id="1580404269">
                      <w:marLeft w:val="0"/>
                      <w:marRight w:val="0"/>
                      <w:marTop w:val="0"/>
                      <w:marBottom w:val="0"/>
                      <w:divBdr>
                        <w:top w:val="none" w:sz="0" w:space="0" w:color="auto"/>
                        <w:left w:val="none" w:sz="0" w:space="0" w:color="auto"/>
                        <w:bottom w:val="none" w:sz="0" w:space="0" w:color="auto"/>
                        <w:right w:val="none" w:sz="0" w:space="0" w:color="auto"/>
                      </w:divBdr>
                    </w:div>
                    <w:div w:id="1857841264">
                      <w:marLeft w:val="0"/>
                      <w:marRight w:val="0"/>
                      <w:marTop w:val="0"/>
                      <w:marBottom w:val="0"/>
                      <w:divBdr>
                        <w:top w:val="none" w:sz="0" w:space="0" w:color="auto"/>
                        <w:left w:val="none" w:sz="0" w:space="0" w:color="auto"/>
                        <w:bottom w:val="none" w:sz="0" w:space="0" w:color="auto"/>
                        <w:right w:val="none" w:sz="0" w:space="0" w:color="auto"/>
                      </w:divBdr>
                    </w:div>
                    <w:div w:id="1035230737">
                      <w:marLeft w:val="0"/>
                      <w:marRight w:val="0"/>
                      <w:marTop w:val="0"/>
                      <w:marBottom w:val="0"/>
                      <w:divBdr>
                        <w:top w:val="none" w:sz="0" w:space="0" w:color="auto"/>
                        <w:left w:val="none" w:sz="0" w:space="0" w:color="auto"/>
                        <w:bottom w:val="none" w:sz="0" w:space="0" w:color="auto"/>
                        <w:right w:val="none" w:sz="0" w:space="0" w:color="auto"/>
                      </w:divBdr>
                    </w:div>
                    <w:div w:id="1483888453">
                      <w:marLeft w:val="0"/>
                      <w:marRight w:val="0"/>
                      <w:marTop w:val="0"/>
                      <w:marBottom w:val="0"/>
                      <w:divBdr>
                        <w:top w:val="none" w:sz="0" w:space="0" w:color="auto"/>
                        <w:left w:val="none" w:sz="0" w:space="0" w:color="auto"/>
                        <w:bottom w:val="none" w:sz="0" w:space="0" w:color="auto"/>
                        <w:right w:val="none" w:sz="0" w:space="0" w:color="auto"/>
                      </w:divBdr>
                    </w:div>
                    <w:div w:id="347800192">
                      <w:marLeft w:val="0"/>
                      <w:marRight w:val="0"/>
                      <w:marTop w:val="0"/>
                      <w:marBottom w:val="0"/>
                      <w:divBdr>
                        <w:top w:val="none" w:sz="0" w:space="0" w:color="auto"/>
                        <w:left w:val="none" w:sz="0" w:space="0" w:color="auto"/>
                        <w:bottom w:val="none" w:sz="0" w:space="0" w:color="auto"/>
                        <w:right w:val="none" w:sz="0" w:space="0" w:color="auto"/>
                      </w:divBdr>
                    </w:div>
                    <w:div w:id="2091194308">
                      <w:marLeft w:val="0"/>
                      <w:marRight w:val="0"/>
                      <w:marTop w:val="0"/>
                      <w:marBottom w:val="0"/>
                      <w:divBdr>
                        <w:top w:val="none" w:sz="0" w:space="0" w:color="auto"/>
                        <w:left w:val="none" w:sz="0" w:space="0" w:color="auto"/>
                        <w:bottom w:val="none" w:sz="0" w:space="0" w:color="auto"/>
                        <w:right w:val="none" w:sz="0" w:space="0" w:color="auto"/>
                      </w:divBdr>
                    </w:div>
                    <w:div w:id="1403479359">
                      <w:marLeft w:val="0"/>
                      <w:marRight w:val="0"/>
                      <w:marTop w:val="0"/>
                      <w:marBottom w:val="0"/>
                      <w:divBdr>
                        <w:top w:val="none" w:sz="0" w:space="0" w:color="auto"/>
                        <w:left w:val="none" w:sz="0" w:space="0" w:color="auto"/>
                        <w:bottom w:val="none" w:sz="0" w:space="0" w:color="auto"/>
                        <w:right w:val="none" w:sz="0" w:space="0" w:color="auto"/>
                      </w:divBdr>
                    </w:div>
                    <w:div w:id="1336031605">
                      <w:marLeft w:val="0"/>
                      <w:marRight w:val="0"/>
                      <w:marTop w:val="0"/>
                      <w:marBottom w:val="0"/>
                      <w:divBdr>
                        <w:top w:val="none" w:sz="0" w:space="0" w:color="auto"/>
                        <w:left w:val="none" w:sz="0" w:space="0" w:color="auto"/>
                        <w:bottom w:val="none" w:sz="0" w:space="0" w:color="auto"/>
                        <w:right w:val="none" w:sz="0" w:space="0" w:color="auto"/>
                      </w:divBdr>
                    </w:div>
                    <w:div w:id="1231235102">
                      <w:marLeft w:val="0"/>
                      <w:marRight w:val="0"/>
                      <w:marTop w:val="0"/>
                      <w:marBottom w:val="0"/>
                      <w:divBdr>
                        <w:top w:val="none" w:sz="0" w:space="0" w:color="auto"/>
                        <w:left w:val="none" w:sz="0" w:space="0" w:color="auto"/>
                        <w:bottom w:val="none" w:sz="0" w:space="0" w:color="auto"/>
                        <w:right w:val="none" w:sz="0" w:space="0" w:color="auto"/>
                      </w:divBdr>
                    </w:div>
                    <w:div w:id="182521370">
                      <w:marLeft w:val="0"/>
                      <w:marRight w:val="0"/>
                      <w:marTop w:val="0"/>
                      <w:marBottom w:val="0"/>
                      <w:divBdr>
                        <w:top w:val="none" w:sz="0" w:space="0" w:color="auto"/>
                        <w:left w:val="none" w:sz="0" w:space="0" w:color="auto"/>
                        <w:bottom w:val="none" w:sz="0" w:space="0" w:color="auto"/>
                        <w:right w:val="none" w:sz="0" w:space="0" w:color="auto"/>
                      </w:divBdr>
                    </w:div>
                    <w:div w:id="346756857">
                      <w:marLeft w:val="0"/>
                      <w:marRight w:val="0"/>
                      <w:marTop w:val="57"/>
                      <w:marBottom w:val="0"/>
                      <w:divBdr>
                        <w:top w:val="none" w:sz="0" w:space="0" w:color="auto"/>
                        <w:left w:val="none" w:sz="0" w:space="0" w:color="auto"/>
                        <w:bottom w:val="none" w:sz="0" w:space="0" w:color="auto"/>
                        <w:right w:val="none" w:sz="0" w:space="0" w:color="auto"/>
                      </w:divBdr>
                    </w:div>
                    <w:div w:id="1646397956">
                      <w:marLeft w:val="0"/>
                      <w:marRight w:val="0"/>
                      <w:marTop w:val="0"/>
                      <w:marBottom w:val="0"/>
                      <w:divBdr>
                        <w:top w:val="none" w:sz="0" w:space="0" w:color="auto"/>
                        <w:left w:val="none" w:sz="0" w:space="0" w:color="auto"/>
                        <w:bottom w:val="none" w:sz="0" w:space="0" w:color="auto"/>
                        <w:right w:val="none" w:sz="0" w:space="0" w:color="auto"/>
                      </w:divBdr>
                    </w:div>
                    <w:div w:id="1332181110">
                      <w:marLeft w:val="0"/>
                      <w:marRight w:val="0"/>
                      <w:marTop w:val="0"/>
                      <w:marBottom w:val="0"/>
                      <w:divBdr>
                        <w:top w:val="none" w:sz="0" w:space="0" w:color="auto"/>
                        <w:left w:val="none" w:sz="0" w:space="0" w:color="auto"/>
                        <w:bottom w:val="none" w:sz="0" w:space="0" w:color="auto"/>
                        <w:right w:val="none" w:sz="0" w:space="0" w:color="auto"/>
                      </w:divBdr>
                    </w:div>
                    <w:div w:id="21832300">
                      <w:marLeft w:val="0"/>
                      <w:marRight w:val="0"/>
                      <w:marTop w:val="0"/>
                      <w:marBottom w:val="0"/>
                      <w:divBdr>
                        <w:top w:val="none" w:sz="0" w:space="0" w:color="auto"/>
                        <w:left w:val="none" w:sz="0" w:space="0" w:color="auto"/>
                        <w:bottom w:val="none" w:sz="0" w:space="0" w:color="auto"/>
                        <w:right w:val="none" w:sz="0" w:space="0" w:color="auto"/>
                      </w:divBdr>
                    </w:div>
                    <w:div w:id="775488134">
                      <w:marLeft w:val="0"/>
                      <w:marRight w:val="0"/>
                      <w:marTop w:val="0"/>
                      <w:marBottom w:val="0"/>
                      <w:divBdr>
                        <w:top w:val="none" w:sz="0" w:space="0" w:color="auto"/>
                        <w:left w:val="none" w:sz="0" w:space="0" w:color="auto"/>
                        <w:bottom w:val="none" w:sz="0" w:space="0" w:color="auto"/>
                        <w:right w:val="none" w:sz="0" w:space="0" w:color="auto"/>
                      </w:divBdr>
                    </w:div>
                    <w:div w:id="1681544614">
                      <w:marLeft w:val="0"/>
                      <w:marRight w:val="0"/>
                      <w:marTop w:val="0"/>
                      <w:marBottom w:val="0"/>
                      <w:divBdr>
                        <w:top w:val="none" w:sz="0" w:space="0" w:color="auto"/>
                        <w:left w:val="none" w:sz="0" w:space="0" w:color="auto"/>
                        <w:bottom w:val="none" w:sz="0" w:space="0" w:color="auto"/>
                        <w:right w:val="none" w:sz="0" w:space="0" w:color="auto"/>
                      </w:divBdr>
                    </w:div>
                    <w:div w:id="1433282676">
                      <w:marLeft w:val="0"/>
                      <w:marRight w:val="0"/>
                      <w:marTop w:val="0"/>
                      <w:marBottom w:val="0"/>
                      <w:divBdr>
                        <w:top w:val="none" w:sz="0" w:space="0" w:color="auto"/>
                        <w:left w:val="none" w:sz="0" w:space="0" w:color="auto"/>
                        <w:bottom w:val="none" w:sz="0" w:space="0" w:color="auto"/>
                        <w:right w:val="none" w:sz="0" w:space="0" w:color="auto"/>
                      </w:divBdr>
                    </w:div>
                    <w:div w:id="2072458308">
                      <w:marLeft w:val="0"/>
                      <w:marRight w:val="0"/>
                      <w:marTop w:val="0"/>
                      <w:marBottom w:val="0"/>
                      <w:divBdr>
                        <w:top w:val="none" w:sz="0" w:space="0" w:color="auto"/>
                        <w:left w:val="none" w:sz="0" w:space="0" w:color="auto"/>
                        <w:bottom w:val="none" w:sz="0" w:space="0" w:color="auto"/>
                        <w:right w:val="none" w:sz="0" w:space="0" w:color="auto"/>
                      </w:divBdr>
                    </w:div>
                    <w:div w:id="465272606">
                      <w:marLeft w:val="0"/>
                      <w:marRight w:val="0"/>
                      <w:marTop w:val="0"/>
                      <w:marBottom w:val="0"/>
                      <w:divBdr>
                        <w:top w:val="none" w:sz="0" w:space="0" w:color="auto"/>
                        <w:left w:val="none" w:sz="0" w:space="0" w:color="auto"/>
                        <w:bottom w:val="none" w:sz="0" w:space="0" w:color="auto"/>
                        <w:right w:val="none" w:sz="0" w:space="0" w:color="auto"/>
                      </w:divBdr>
                    </w:div>
                    <w:div w:id="1591356854">
                      <w:marLeft w:val="0"/>
                      <w:marRight w:val="0"/>
                      <w:marTop w:val="0"/>
                      <w:marBottom w:val="0"/>
                      <w:divBdr>
                        <w:top w:val="none" w:sz="0" w:space="0" w:color="auto"/>
                        <w:left w:val="none" w:sz="0" w:space="0" w:color="auto"/>
                        <w:bottom w:val="none" w:sz="0" w:space="0" w:color="auto"/>
                        <w:right w:val="none" w:sz="0" w:space="0" w:color="auto"/>
                      </w:divBdr>
                    </w:div>
                    <w:div w:id="978732540">
                      <w:marLeft w:val="0"/>
                      <w:marRight w:val="0"/>
                      <w:marTop w:val="0"/>
                      <w:marBottom w:val="0"/>
                      <w:divBdr>
                        <w:top w:val="none" w:sz="0" w:space="0" w:color="auto"/>
                        <w:left w:val="none" w:sz="0" w:space="0" w:color="auto"/>
                        <w:bottom w:val="none" w:sz="0" w:space="0" w:color="auto"/>
                        <w:right w:val="none" w:sz="0" w:space="0" w:color="auto"/>
                      </w:divBdr>
                    </w:div>
                    <w:div w:id="2100328073">
                      <w:marLeft w:val="0"/>
                      <w:marRight w:val="0"/>
                      <w:marTop w:val="0"/>
                      <w:marBottom w:val="0"/>
                      <w:divBdr>
                        <w:top w:val="none" w:sz="0" w:space="0" w:color="auto"/>
                        <w:left w:val="none" w:sz="0" w:space="0" w:color="auto"/>
                        <w:bottom w:val="none" w:sz="0" w:space="0" w:color="auto"/>
                        <w:right w:val="none" w:sz="0" w:space="0" w:color="auto"/>
                      </w:divBdr>
                    </w:div>
                    <w:div w:id="61177271">
                      <w:marLeft w:val="0"/>
                      <w:marRight w:val="0"/>
                      <w:marTop w:val="0"/>
                      <w:marBottom w:val="0"/>
                      <w:divBdr>
                        <w:top w:val="none" w:sz="0" w:space="0" w:color="auto"/>
                        <w:left w:val="none" w:sz="0" w:space="0" w:color="auto"/>
                        <w:bottom w:val="none" w:sz="0" w:space="0" w:color="auto"/>
                        <w:right w:val="none" w:sz="0" w:space="0" w:color="auto"/>
                      </w:divBdr>
                    </w:div>
                    <w:div w:id="172383134">
                      <w:marLeft w:val="0"/>
                      <w:marRight w:val="0"/>
                      <w:marTop w:val="0"/>
                      <w:marBottom w:val="0"/>
                      <w:divBdr>
                        <w:top w:val="none" w:sz="0" w:space="0" w:color="auto"/>
                        <w:left w:val="none" w:sz="0" w:space="0" w:color="auto"/>
                        <w:bottom w:val="none" w:sz="0" w:space="0" w:color="auto"/>
                        <w:right w:val="none" w:sz="0" w:space="0" w:color="auto"/>
                      </w:divBdr>
                    </w:div>
                    <w:div w:id="1909731945">
                      <w:marLeft w:val="0"/>
                      <w:marRight w:val="0"/>
                      <w:marTop w:val="113"/>
                      <w:marBottom w:val="0"/>
                      <w:divBdr>
                        <w:top w:val="none" w:sz="0" w:space="0" w:color="auto"/>
                        <w:left w:val="none" w:sz="0" w:space="0" w:color="auto"/>
                        <w:bottom w:val="none" w:sz="0" w:space="0" w:color="auto"/>
                        <w:right w:val="none" w:sz="0" w:space="0" w:color="auto"/>
                      </w:divBdr>
                    </w:div>
                    <w:div w:id="1827475735">
                      <w:marLeft w:val="0"/>
                      <w:marRight w:val="0"/>
                      <w:marTop w:val="57"/>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0F0C7-9F64-4BA1-9764-CD241B2015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16</Pages>
  <Words>5045</Words>
  <Characters>28758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2015-11-27T15:44:00Z</dcterms:created>
  <dcterms:modified xsi:type="dcterms:W3CDTF">2015-11-27T15:51:00Z</dcterms:modified>
</cp:coreProperties>
</file>