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547615" w:rsidRDefault="0036189D" w:rsidP="00547615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F43E53" w:rsidRDefault="0036189D" w:rsidP="00F43E53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27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ОННА КАРТА НА АДМИНИСТРАТИВНА УСЛУГА</w:t>
      </w:r>
    </w:p>
    <w:p w:rsidR="008E04D0" w:rsidRPr="008E04D0" w:rsidRDefault="008E04D0" w:rsidP="008E04D0">
      <w:pPr>
        <w:tabs>
          <w:tab w:val="left" w:pos="3180"/>
        </w:tabs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E4EE8" w:rsidRDefault="006E4EE8" w:rsidP="008E04D0">
      <w:pPr>
        <w:tabs>
          <w:tab w:val="left" w:pos="3180"/>
        </w:tabs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2879</w:t>
      </w:r>
      <w:r w:rsidR="00E77654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77654"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E77654" w:rsidRPr="006E4EE8">
        <w:rPr>
          <w:rFonts w:ascii="Times New Roman" w:eastAsia="Calibri" w:hAnsi="Times New Roman" w:cs="Times New Roman"/>
          <w:sz w:val="24"/>
          <w:szCs w:val="24"/>
          <w:lang w:val="bg-BG"/>
        </w:rPr>
        <w:t>ромяна на предназначението на сгради</w:t>
      </w:r>
    </w:p>
    <w:p w:rsidR="0036189D" w:rsidRPr="00F43E53" w:rsidRDefault="0036189D" w:rsidP="008E04D0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F10FB9" w:rsidRDefault="00AD0E40" w:rsidP="00937E7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937A67" w:rsidRPr="00937A67" w:rsidRDefault="003B5669" w:rsidP="00937A67">
      <w:pPr>
        <w:pStyle w:val="ac"/>
        <w:numPr>
          <w:ilvl w:val="0"/>
          <w:numId w:val="44"/>
        </w:num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37A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Закон за устройството на територията - </w:t>
      </w:r>
      <w:r w:rsidR="00937A67" w:rsidRPr="00937A67">
        <w:rPr>
          <w:rFonts w:ascii="Times New Roman" w:eastAsia="Calibri" w:hAnsi="Times New Roman" w:cs="Times New Roman"/>
          <w:sz w:val="24"/>
          <w:szCs w:val="24"/>
          <w:lang w:val="bg-BG"/>
        </w:rPr>
        <w:t>Закон за устройство на територията - чл. 38, ал. 3,4,5</w:t>
      </w:r>
    </w:p>
    <w:p w:rsidR="00ED19F6" w:rsidRPr="00937A67" w:rsidRDefault="00ED19F6" w:rsidP="00E77654">
      <w:pPr>
        <w:pStyle w:val="ac"/>
        <w:numPr>
          <w:ilvl w:val="0"/>
          <w:numId w:val="4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7A67">
        <w:rPr>
          <w:rFonts w:ascii="Times New Roman" w:eastAsia="Calibri" w:hAnsi="Times New Roman" w:cs="Times New Roman"/>
          <w:sz w:val="24"/>
          <w:szCs w:val="24"/>
          <w:lang w:val="bg-BG"/>
        </w:rPr>
        <w:t>Наредба за определянето и администрирането на местн</w:t>
      </w:r>
      <w:r w:rsidR="00E77654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937A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 такси и цени на услуги на територията на Община Челопеч </w:t>
      </w:r>
    </w:p>
    <w:p w:rsidR="00AD0E40" w:rsidRDefault="00AD0E40" w:rsidP="0096784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60318C" w:rsidRPr="0060318C" w:rsidRDefault="0060318C" w:rsidP="0096784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Техническа служба към 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“</w:t>
      </w: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>Дирекция специализирана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A75C87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9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</w:hyperlink>
      <w:r w:rsidR="00974FB9" w:rsidRPr="00045E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E77654" w:rsidRDefault="00E77654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</w:p>
    <w:p w:rsidR="00E77654" w:rsidRPr="0094474F" w:rsidRDefault="00E77654" w:rsidP="00E77654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E77654" w:rsidRPr="0094474F" w:rsidRDefault="00E77654" w:rsidP="00E7765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37A67" w:rsidRPr="00E77654" w:rsidRDefault="00E77654" w:rsidP="00E7765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Документ за собственост;</w:t>
      </w:r>
    </w:p>
    <w:p w:rsidR="00937A67" w:rsidRPr="00E77654" w:rsidRDefault="00E77654" w:rsidP="001606E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В</w:t>
      </w:r>
      <w:r w:rsidR="00937A67" w:rsidRPr="00E77654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иза за проектиране </w:t>
      </w:r>
    </w:p>
    <w:p w:rsidR="00937A67" w:rsidRPr="00E77654" w:rsidRDefault="00937A67" w:rsidP="00E7765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E77654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Влязло в сила решение на общото събрание за приемане на проекта (за сгради на жилищностроителни кооперации).</w:t>
      </w:r>
    </w:p>
    <w:p w:rsidR="00937A67" w:rsidRPr="00937A67" w:rsidRDefault="00937A67" w:rsidP="00937A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937A67" w:rsidRPr="00E77654" w:rsidRDefault="00937A67" w:rsidP="007B1D5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E77654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lastRenderedPageBreak/>
        <w:t>Копие от инвестиционния проект в обхват и със съдържание, определени с Наредбата за обхвата и съдържанието на инвестиционните проекти по 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2 бр.</w:t>
      </w:r>
      <w:r w:rsidR="00E77654" w:rsidRPr="00E77654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;</w:t>
      </w:r>
    </w:p>
    <w:p w:rsidR="00937A67" w:rsidRPr="00E77654" w:rsidRDefault="00937A67" w:rsidP="003B684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E77654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по друг специален закон, и съответствие на инвестиционния проект с условията в</w:t>
      </w:r>
      <w:r w:rsidR="00E77654" w:rsidRPr="00E77654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тези актове;</w:t>
      </w:r>
    </w:p>
    <w:p w:rsidR="00937A67" w:rsidRPr="00E77654" w:rsidRDefault="00937A67" w:rsidP="00592EC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E77654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Оценка за съотве</w:t>
      </w:r>
      <w:r w:rsidR="00E77654" w:rsidRPr="00E77654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тствие по чл. 142, ал. 6 от ЗУT;</w:t>
      </w:r>
    </w:p>
    <w:p w:rsidR="00937A67" w:rsidRPr="00E77654" w:rsidRDefault="00937A67" w:rsidP="005F300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E77654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Разрешително за изграждане на водовземно съоръжение за подземни води и/или разрешително за водовземане, и/или разрешително за заустване на отпадъчни води, издадени по реда и в случаите,</w:t>
      </w:r>
      <w:r w:rsidR="00E77654" w:rsidRPr="00E77654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предвидени в Закона за водите;</w:t>
      </w:r>
    </w:p>
    <w:p w:rsidR="00937A67" w:rsidRPr="00E77654" w:rsidRDefault="00937A67" w:rsidP="003B037F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E77654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 от </w:t>
      </w:r>
      <w:r w:rsidR="00E77654" w:rsidRPr="00E77654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ЗУТ</w:t>
      </w:r>
      <w:r w:rsidR="00E77654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;</w:t>
      </w:r>
    </w:p>
    <w:p w:rsidR="00937A67" w:rsidRPr="00E77654" w:rsidRDefault="00937A67" w:rsidP="00E50CC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E77654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DF2A11" w:rsidRPr="00E77654" w:rsidRDefault="00937A67" w:rsidP="00E7765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E77654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Съгласувателно становище по реда на Закона за културното наследство - за недвижими културни ценности и за строежи в техните граници и охранителните им зони.</w:t>
      </w:r>
    </w:p>
    <w:p w:rsidR="000A0E74" w:rsidRDefault="000A0E74" w:rsidP="000A0E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316ED1" w:rsidRDefault="00316ED1" w:rsidP="000A0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E77654" w:rsidRDefault="00E77654" w:rsidP="000A0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EF1F48" w:rsidRPr="001F0D43" w:rsidRDefault="00EF1F48" w:rsidP="00EF1F4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2697" w:rsidRPr="00EF1F48" w:rsidRDefault="00EF1F48" w:rsidP="00FC3469">
      <w:pPr>
        <w:pStyle w:val="ac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Завеждане в деловодната система и изпращане на преписката към</w:t>
      </w:r>
      <w:r w:rsidRP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A0E74" w:rsidRP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служител по устройство на територията</w:t>
      </w:r>
      <w:r w:rsidR="001F2697" w:rsidRP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EF1F48" w:rsidRDefault="001F2697" w:rsidP="004D6360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</w:t>
      </w:r>
      <w:r w:rsidR="00DE39F2" w:rsidRP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06A5F" w:rsidRP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P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EF1F48" w:rsidRPr="00EF1F48" w:rsidRDefault="00EF1F48" w:rsidP="004D6360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удостоверението </w:t>
      </w:r>
      <w:r w:rsidRPr="00EF1F4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EF1F48" w:rsidRDefault="00EF1F4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45EE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0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1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2" w:history="1">
        <w:r w:rsidR="00EF1F48" w:rsidRPr="00F35B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="00EF1F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D0E40" w:rsidRPr="00EF1F48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F1F4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EF1F48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F1F48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lastRenderedPageBreak/>
        <w:t>Ниво</w:t>
      </w:r>
      <w:r w:rsidR="00B039D4" w:rsidRPr="00EF1F48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EF1F48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EF1F48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EF1F48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EF1F48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EF1F4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, включително електронно подаване на данни и документи и/или електронна обработка на формуляри (електронни форми)</w:t>
      </w:r>
      <w:r w:rsidR="00FC7BA3" w:rsidRPr="00EF1F48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EF1F4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електронна персонална идентификация на </w:t>
      </w:r>
      <w:r w:rsidR="00A21489" w:rsidRPr="00EF1F48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EF1F48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Pr="00EF1F48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EF1F48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EF1F48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EF1F48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EF1F48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EF1F48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EF1F48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EF1F48" w:rsidRDefault="00563127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EF1F48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Комплексна /В</w:t>
      </w:r>
      <w:r w:rsidRP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случаите когато някой от починалите наследници е имал последен постоянен адрес в друга община и длъжностното лице не разполага с данни за неговите наследници, изисква служебно същите от съответната общинска администрация по реда на АПК./</w:t>
      </w:r>
    </w:p>
    <w:p w:rsidR="00BE2257" w:rsidRPr="00EF1F48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EF1F48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EF1F48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F1F48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3" w:history="1">
        <w:r w:rsidRPr="00EF1F4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EF1F48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EF1F48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4" w:history="1">
        <w:r w:rsidRPr="00EF1F4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F1F48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r w:rsidRPr="00EF1F4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r w:rsidRPr="00EF1F4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идентификационен код, издаван от Националния осигурителен институт</w:t>
      </w:r>
      <w:r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EF1F48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EF1F48" w:rsidRPr="00EF1F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5" w:history="1">
        <w:r w:rsidR="00EF1F48" w:rsidRPr="00EF1F4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– </w:t>
      </w:r>
      <w:r w:rsidR="00D5023A"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r w:rsidRPr="00EF1F4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 агенция за приходите</w:t>
      </w:r>
      <w:r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EF1F4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или Националния осигурителен институт</w:t>
      </w:r>
      <w:r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r w:rsidRPr="00EF1F4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 код за достъп, издаван от Националната здравноосигурителна каса</w:t>
      </w:r>
      <w:r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Pr="00EF1F48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="000B65FF" w:rsidRPr="00EF1F4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Ниво на осигуреност </w:t>
      </w:r>
      <w:r w:rsidR="000B65FF" w:rsidRPr="00EF1F48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EF1F48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 w:rsidRPr="00EF1F48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EF1F48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 w:rsidRPr="00EF1F48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EF1F4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</w:t>
      </w:r>
      <w:r w:rsidR="00AD678A" w:rsidRPr="00EF1F48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 w:rsidRPr="00EF1F4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EF1F48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F1F4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EF1F4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EF1F4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EF1F48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:rsidR="00AB6C5D" w:rsidRPr="00EF1F48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F1F4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 w:rsidRPr="00EF1F4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EF1F4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 w:rsidRPr="00EF1F48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r w:rsidRPr="00EF1F4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 значителна степен на надеждност на претендираната или заявената самоличност на дадено лице и се характеризира с препратка към съответни технически спецификации, стандарти и процедури, включително технически проверки, чиято цел е да се понижи значително рискът от злоупотреба или промяна на самоличността</w:t>
      </w:r>
      <w:r w:rsidRPr="00EF1F4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EF1F48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F1F4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 w:rsidRPr="00EF1F4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EF1F48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 ограничена степен на надеждност на претендираната или заявената самоличност на дадено лице</w:t>
      </w:r>
      <w:r w:rsidRPr="00EF1F4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547615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Срок на действие на документа/индивидуалния административен акт.</w:t>
      </w:r>
    </w:p>
    <w:p w:rsidR="00937A67" w:rsidRDefault="00937A6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37A67">
        <w:rPr>
          <w:rFonts w:ascii="Times New Roman" w:eastAsia="Calibri" w:hAnsi="Times New Roman" w:cs="Times New Roman"/>
          <w:sz w:val="24"/>
          <w:szCs w:val="24"/>
          <w:lang w:val="bg-BG"/>
        </w:rPr>
        <w:t>3 години</w:t>
      </w:r>
    </w:p>
    <w:p w:rsidR="00AD0E40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за изпълнение</w:t>
      </w:r>
      <w:r w:rsidRPr="004122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BB24A8" w:rsidRDefault="00937A67" w:rsidP="00173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37A67">
        <w:rPr>
          <w:rFonts w:ascii="Times New Roman" w:eastAsia="Calibri" w:hAnsi="Times New Roman" w:cs="Times New Roman"/>
          <w:sz w:val="24"/>
          <w:szCs w:val="24"/>
          <w:lang w:val="bg-BG"/>
        </w:rPr>
        <w:t>30 дена</w:t>
      </w:r>
    </w:p>
    <w:p w:rsidR="00BB24A8" w:rsidRDefault="00BB24A8" w:rsidP="00173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37E7A" w:rsidRDefault="00937E7A" w:rsidP="00937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B500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</w:t>
      </w:r>
      <w:r w:rsidRPr="003B50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акса за предоставяне на услугата.</w:t>
      </w:r>
    </w:p>
    <w:p w:rsidR="00937E7A" w:rsidRDefault="00937E7A" w:rsidP="00937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37A67" w:rsidRPr="00EF1F48" w:rsidRDefault="00937A67" w:rsidP="00EF1F48">
      <w:pPr>
        <w:pStyle w:val="ac"/>
        <w:numPr>
          <w:ilvl w:val="0"/>
          <w:numId w:val="4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физически лица</w:t>
      </w:r>
    </w:p>
    <w:p w:rsidR="00937A67" w:rsidRPr="00937A67" w:rsidRDefault="00937A67" w:rsidP="00937A6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7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площ</w:t>
      </w:r>
      <w:r w:rsidRPr="00937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</w:t>
      </w:r>
      <w:r w:rsid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37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обекти /жилищни и нежилищни/ сгради – 0.15 лв./ м² РЗП, но не</w:t>
      </w:r>
    </w:p>
    <w:p w:rsidR="00937A67" w:rsidRPr="00937A67" w:rsidRDefault="00937A67" w:rsidP="00937A6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7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по-малко от 50.00 лв.</w:t>
      </w:r>
    </w:p>
    <w:p w:rsidR="00937A67" w:rsidRPr="00937A67" w:rsidRDefault="00937A67" w:rsidP="00937A6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7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за линейни обекти – 0.50 лв. на л.м., но не по-малко от 80.00 лв.</w:t>
      </w:r>
    </w:p>
    <w:p w:rsidR="00937A67" w:rsidRPr="00EF1F48" w:rsidRDefault="00937A67" w:rsidP="00EF1F48">
      <w:pPr>
        <w:pStyle w:val="ac"/>
        <w:numPr>
          <w:ilvl w:val="0"/>
          <w:numId w:val="4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юридически лица</w:t>
      </w:r>
    </w:p>
    <w:p w:rsidR="00937A67" w:rsidRPr="00EF1F48" w:rsidRDefault="00937A67" w:rsidP="00EF1F48">
      <w:pPr>
        <w:pStyle w:val="ac"/>
        <w:numPr>
          <w:ilvl w:val="0"/>
          <w:numId w:val="4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площни обекти</w:t>
      </w:r>
    </w:p>
    <w:p w:rsidR="00937A67" w:rsidRPr="00937A67" w:rsidRDefault="00937A67" w:rsidP="00937A6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7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до 180 м² РЗП – 3.00 лв./м², но не по-малко от 250.00 лв.</w:t>
      </w:r>
    </w:p>
    <w:p w:rsidR="00937A67" w:rsidRPr="00937A67" w:rsidRDefault="00937A67" w:rsidP="00937A6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7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 над 180 м² РЗП - 7.00 лв./м², но не по-малко от 1 500.00 лв. и не повече от</w:t>
      </w:r>
    </w:p>
    <w:p w:rsidR="00937A67" w:rsidRPr="00937A67" w:rsidRDefault="00937A67" w:rsidP="00937A6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7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25 000.00 лв.</w:t>
      </w:r>
    </w:p>
    <w:p w:rsidR="00937A67" w:rsidRPr="00EF1F48" w:rsidRDefault="00937A67" w:rsidP="00EF1F48">
      <w:pPr>
        <w:pStyle w:val="ac"/>
        <w:numPr>
          <w:ilvl w:val="0"/>
          <w:numId w:val="46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линейни обекти</w:t>
      </w:r>
    </w:p>
    <w:p w:rsidR="00937A67" w:rsidRPr="00937A67" w:rsidRDefault="00937A67" w:rsidP="00937A6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7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до 50 м. – 12.00 лв. на л.м., но не по-малко от 250.00 лв.</w:t>
      </w:r>
    </w:p>
    <w:p w:rsidR="00937A67" w:rsidRPr="00937A67" w:rsidRDefault="00937A67" w:rsidP="00937A6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7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над 50 м. - 15.00 лв. на л.м., но не по-малко от 350.00 лв. и не повече от</w:t>
      </w:r>
    </w:p>
    <w:p w:rsidR="00937A67" w:rsidRDefault="00937A67" w:rsidP="00937A6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7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3 500.00 лв</w:t>
      </w:r>
      <w:r w:rsidR="00EF1F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EF1F48" w:rsidRDefault="00EF1F48" w:rsidP="00937A6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B24A8" w:rsidRDefault="00BB24A8" w:rsidP="00937A6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BB24A8" w:rsidRDefault="00BB24A8" w:rsidP="00BB24A8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гише „Каса” в Център за административно обслужване;</w:t>
      </w:r>
    </w:p>
    <w:p w:rsidR="00BB24A8" w:rsidRDefault="00BB24A8" w:rsidP="00BB24A8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BB24A8" w:rsidRDefault="00BB24A8" w:rsidP="00BB24A8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b"/>
          <w:color w:val="111111"/>
          <w:sz w:val="24"/>
          <w:szCs w:val="24"/>
        </w:rPr>
        <w:t>IBAN:</w:t>
      </w:r>
      <w:r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BB24A8" w:rsidRDefault="00BB24A8" w:rsidP="00BB24A8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r>
        <w:rPr>
          <w:rFonts w:ascii="Times New Roman" w:hAnsi="Times New Roman" w:cs="Times New Roman"/>
          <w:b/>
          <w:spacing w:val="3"/>
          <w:shd w:val="clear" w:color="auto" w:fill="FFFFFF"/>
        </w:rPr>
        <w:t>УниКредит Булбанк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BB24A8" w:rsidRDefault="00BB24A8" w:rsidP="00BB24A8">
      <w:pPr>
        <w:pStyle w:val="ac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система за е-Плащане - </w:t>
      </w:r>
      <w:hyperlink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BB24A8" w:rsidRDefault="00BB24A8" w:rsidP="00BB24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BB24A8" w:rsidRDefault="00BB24A8" w:rsidP="00BB24A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01</w:t>
      </w:r>
    </w:p>
    <w:p w:rsidR="00BB24A8" w:rsidRDefault="00BB24A8" w:rsidP="00BB24A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ED19F6" w:rsidRPr="00CE03AB" w:rsidRDefault="00ED19F6" w:rsidP="00ED19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Съгласно разпоредбите на </w:t>
      </w:r>
      <w:r w:rsidRPr="00045EEE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A75C8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6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17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AD0E40" w:rsidP="00EF1F48">
      <w:pPr>
        <w:pStyle w:val="ac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18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9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EF1F4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A75C87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0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Pr="00EF1F48" w:rsidRDefault="00EF1F48" w:rsidP="00EF1F48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1" w:history="1">
        <w:r w:rsidRPr="00EF1F4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A75C87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2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3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4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5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EF1F4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EF1F4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EF1F48" w:rsidRPr="00F35B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</w:p>
    <w:p w:rsidR="00AD0E40" w:rsidRPr="004825E6" w:rsidRDefault="00CB61E3" w:rsidP="00EF1F4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27" w:history="1">
        <w:r w:rsidR="00EF1F48" w:rsidRPr="00F35B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28"/>
      <w:headerReference w:type="first" r:id="rId29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87" w:rsidRDefault="00A75C87" w:rsidP="0036189D">
      <w:pPr>
        <w:spacing w:after="0" w:line="240" w:lineRule="auto"/>
      </w:pPr>
      <w:r>
        <w:separator/>
      </w:r>
    </w:p>
  </w:endnote>
  <w:endnote w:type="continuationSeparator" w:id="0">
    <w:p w:rsidR="00A75C87" w:rsidRDefault="00A75C87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1F4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87" w:rsidRDefault="00A75C87" w:rsidP="0036189D">
      <w:pPr>
        <w:spacing w:after="0" w:line="240" w:lineRule="auto"/>
      </w:pPr>
      <w:r>
        <w:separator/>
      </w:r>
    </w:p>
  </w:footnote>
  <w:footnote w:type="continuationSeparator" w:id="0">
    <w:p w:rsidR="00A75C87" w:rsidRDefault="00A75C87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45EEE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3E90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1B5"/>
    <w:multiLevelType w:val="hybridMultilevel"/>
    <w:tmpl w:val="E1145C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35323"/>
    <w:multiLevelType w:val="hybridMultilevel"/>
    <w:tmpl w:val="C3C843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222EF"/>
    <w:multiLevelType w:val="hybridMultilevel"/>
    <w:tmpl w:val="DB9A3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1C4960CD"/>
    <w:multiLevelType w:val="hybridMultilevel"/>
    <w:tmpl w:val="DEEA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80C07"/>
    <w:multiLevelType w:val="hybridMultilevel"/>
    <w:tmpl w:val="55669F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F5F3F"/>
    <w:multiLevelType w:val="hybridMultilevel"/>
    <w:tmpl w:val="7C9A8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F3952"/>
    <w:multiLevelType w:val="hybridMultilevel"/>
    <w:tmpl w:val="EAD6BDC2"/>
    <w:lvl w:ilvl="0" w:tplc="D848040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67115"/>
    <w:multiLevelType w:val="hybridMultilevel"/>
    <w:tmpl w:val="4CBC5C5A"/>
    <w:lvl w:ilvl="0" w:tplc="4A5E68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B132CE"/>
    <w:multiLevelType w:val="hybridMultilevel"/>
    <w:tmpl w:val="6C4AC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D030B"/>
    <w:multiLevelType w:val="hybridMultilevel"/>
    <w:tmpl w:val="B2DAC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177592"/>
    <w:multiLevelType w:val="hybridMultilevel"/>
    <w:tmpl w:val="82DCB2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E1468"/>
    <w:multiLevelType w:val="hybridMultilevel"/>
    <w:tmpl w:val="CA6AE826"/>
    <w:lvl w:ilvl="0" w:tplc="5900CBA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4E171E12"/>
    <w:multiLevelType w:val="hybridMultilevel"/>
    <w:tmpl w:val="7ADC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A629F"/>
    <w:multiLevelType w:val="hybridMultilevel"/>
    <w:tmpl w:val="5D3E94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A2EC4"/>
    <w:multiLevelType w:val="hybridMultilevel"/>
    <w:tmpl w:val="0CD47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99263A"/>
    <w:multiLevelType w:val="hybridMultilevel"/>
    <w:tmpl w:val="E904D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56A56CB"/>
    <w:multiLevelType w:val="hybridMultilevel"/>
    <w:tmpl w:val="DB0A93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5250E"/>
    <w:multiLevelType w:val="hybridMultilevel"/>
    <w:tmpl w:val="36362460"/>
    <w:lvl w:ilvl="0" w:tplc="4F365AF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32A3F"/>
    <w:multiLevelType w:val="hybridMultilevel"/>
    <w:tmpl w:val="C974021E"/>
    <w:lvl w:ilvl="0" w:tplc="7C82276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B146C"/>
    <w:multiLevelType w:val="hybridMultilevel"/>
    <w:tmpl w:val="F4146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BC382F"/>
    <w:multiLevelType w:val="hybridMultilevel"/>
    <w:tmpl w:val="20524F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370D6"/>
    <w:multiLevelType w:val="hybridMultilevel"/>
    <w:tmpl w:val="692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8"/>
  </w:num>
  <w:num w:numId="4">
    <w:abstractNumId w:val="23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38"/>
  </w:num>
  <w:num w:numId="10">
    <w:abstractNumId w:val="11"/>
  </w:num>
  <w:num w:numId="11">
    <w:abstractNumId w:val="20"/>
  </w:num>
  <w:num w:numId="12">
    <w:abstractNumId w:val="29"/>
  </w:num>
  <w:num w:numId="13">
    <w:abstractNumId w:val="27"/>
  </w:num>
  <w:num w:numId="14">
    <w:abstractNumId w:val="34"/>
  </w:num>
  <w:num w:numId="15">
    <w:abstractNumId w:val="30"/>
  </w:num>
  <w:num w:numId="16">
    <w:abstractNumId w:val="32"/>
  </w:num>
  <w:num w:numId="17">
    <w:abstractNumId w:val="24"/>
  </w:num>
  <w:num w:numId="18">
    <w:abstractNumId w:val="10"/>
  </w:num>
  <w:num w:numId="19">
    <w:abstractNumId w:val="14"/>
  </w:num>
  <w:num w:numId="20">
    <w:abstractNumId w:val="5"/>
  </w:num>
  <w:num w:numId="21">
    <w:abstractNumId w:val="2"/>
  </w:num>
  <w:num w:numId="22">
    <w:abstractNumId w:val="21"/>
  </w:num>
  <w:num w:numId="23">
    <w:abstractNumId w:val="3"/>
  </w:num>
  <w:num w:numId="24">
    <w:abstractNumId w:val="36"/>
  </w:num>
  <w:num w:numId="25">
    <w:abstractNumId w:val="18"/>
  </w:num>
  <w:num w:numId="26">
    <w:abstractNumId w:val="17"/>
  </w:num>
  <w:num w:numId="27">
    <w:abstractNumId w:val="39"/>
  </w:num>
  <w:num w:numId="28">
    <w:abstractNumId w:val="26"/>
  </w:num>
  <w:num w:numId="29">
    <w:abstractNumId w:val="7"/>
  </w:num>
  <w:num w:numId="30">
    <w:abstractNumId w:val="33"/>
  </w:num>
  <w:num w:numId="31">
    <w:abstractNumId w:val="40"/>
  </w:num>
  <w:num w:numId="32">
    <w:abstractNumId w:val="35"/>
  </w:num>
  <w:num w:numId="33">
    <w:abstractNumId w:val="37"/>
  </w:num>
  <w:num w:numId="34">
    <w:abstractNumId w:val="13"/>
  </w:num>
  <w:num w:numId="35">
    <w:abstractNumId w:val="25"/>
  </w:num>
  <w:num w:numId="36">
    <w:abstractNumId w:val="31"/>
  </w:num>
  <w:num w:numId="37">
    <w:abstractNumId w:val="22"/>
  </w:num>
  <w:num w:numId="38">
    <w:abstractNumId w:val="1"/>
  </w:num>
  <w:num w:numId="39">
    <w:abstractNumId w:val="32"/>
  </w:num>
  <w:num w:numId="40">
    <w:abstractNumId w:val="24"/>
  </w:num>
  <w:num w:numId="41">
    <w:abstractNumId w:val="19"/>
  </w:num>
  <w:num w:numId="42">
    <w:abstractNumId w:val="16"/>
  </w:num>
  <w:num w:numId="43">
    <w:abstractNumId w:val="42"/>
  </w:num>
  <w:num w:numId="44">
    <w:abstractNumId w:val="4"/>
  </w:num>
  <w:num w:numId="45">
    <w:abstractNumId w:val="4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9D"/>
    <w:rsid w:val="00006A5F"/>
    <w:rsid w:val="00023891"/>
    <w:rsid w:val="00045EEE"/>
    <w:rsid w:val="00047688"/>
    <w:rsid w:val="000727D5"/>
    <w:rsid w:val="00092D6D"/>
    <w:rsid w:val="000A0E74"/>
    <w:rsid w:val="000A6E89"/>
    <w:rsid w:val="000B3B25"/>
    <w:rsid w:val="000B4E48"/>
    <w:rsid w:val="000B65FF"/>
    <w:rsid w:val="000C1E4B"/>
    <w:rsid w:val="000D2115"/>
    <w:rsid w:val="000E0292"/>
    <w:rsid w:val="000E426C"/>
    <w:rsid w:val="00110F78"/>
    <w:rsid w:val="00120E30"/>
    <w:rsid w:val="0016197B"/>
    <w:rsid w:val="00173387"/>
    <w:rsid w:val="00184B1C"/>
    <w:rsid w:val="001964E7"/>
    <w:rsid w:val="0019650C"/>
    <w:rsid w:val="001A0FCD"/>
    <w:rsid w:val="001F0D43"/>
    <w:rsid w:val="001F2697"/>
    <w:rsid w:val="001F3CDE"/>
    <w:rsid w:val="002166D7"/>
    <w:rsid w:val="00247B1D"/>
    <w:rsid w:val="002549E1"/>
    <w:rsid w:val="0026203C"/>
    <w:rsid w:val="002705E3"/>
    <w:rsid w:val="002B6A1E"/>
    <w:rsid w:val="002D3257"/>
    <w:rsid w:val="00316ED1"/>
    <w:rsid w:val="00345631"/>
    <w:rsid w:val="00352F31"/>
    <w:rsid w:val="00360DA1"/>
    <w:rsid w:val="0036189D"/>
    <w:rsid w:val="00367B70"/>
    <w:rsid w:val="00377E3F"/>
    <w:rsid w:val="00395296"/>
    <w:rsid w:val="003A6023"/>
    <w:rsid w:val="003B0796"/>
    <w:rsid w:val="003B5007"/>
    <w:rsid w:val="003B5669"/>
    <w:rsid w:val="003E5684"/>
    <w:rsid w:val="00400F92"/>
    <w:rsid w:val="00401F65"/>
    <w:rsid w:val="00402536"/>
    <w:rsid w:val="00406E58"/>
    <w:rsid w:val="00410368"/>
    <w:rsid w:val="004122C7"/>
    <w:rsid w:val="00415915"/>
    <w:rsid w:val="00420478"/>
    <w:rsid w:val="0042096B"/>
    <w:rsid w:val="00426C76"/>
    <w:rsid w:val="00430ADA"/>
    <w:rsid w:val="00432707"/>
    <w:rsid w:val="00437567"/>
    <w:rsid w:val="0047364A"/>
    <w:rsid w:val="00474ADA"/>
    <w:rsid w:val="004825E6"/>
    <w:rsid w:val="0049014F"/>
    <w:rsid w:val="004A43C9"/>
    <w:rsid w:val="004B6B70"/>
    <w:rsid w:val="004E180E"/>
    <w:rsid w:val="004E65C8"/>
    <w:rsid w:val="004E7CC7"/>
    <w:rsid w:val="004F0835"/>
    <w:rsid w:val="004F511A"/>
    <w:rsid w:val="005164B5"/>
    <w:rsid w:val="00524856"/>
    <w:rsid w:val="0053597F"/>
    <w:rsid w:val="00547615"/>
    <w:rsid w:val="00547974"/>
    <w:rsid w:val="00563127"/>
    <w:rsid w:val="00577011"/>
    <w:rsid w:val="005867F1"/>
    <w:rsid w:val="00595AF0"/>
    <w:rsid w:val="005A6160"/>
    <w:rsid w:val="0060318C"/>
    <w:rsid w:val="00635C71"/>
    <w:rsid w:val="006453B0"/>
    <w:rsid w:val="006768AE"/>
    <w:rsid w:val="00687AE1"/>
    <w:rsid w:val="00691C35"/>
    <w:rsid w:val="006C57B4"/>
    <w:rsid w:val="006E29C6"/>
    <w:rsid w:val="006E4EE8"/>
    <w:rsid w:val="00703D77"/>
    <w:rsid w:val="00744FB6"/>
    <w:rsid w:val="0074612E"/>
    <w:rsid w:val="00754D87"/>
    <w:rsid w:val="00780EB1"/>
    <w:rsid w:val="007932A0"/>
    <w:rsid w:val="007B3594"/>
    <w:rsid w:val="007D509F"/>
    <w:rsid w:val="007D560D"/>
    <w:rsid w:val="00804E72"/>
    <w:rsid w:val="00837236"/>
    <w:rsid w:val="00861711"/>
    <w:rsid w:val="0086406B"/>
    <w:rsid w:val="00885804"/>
    <w:rsid w:val="008A49CD"/>
    <w:rsid w:val="008D2A97"/>
    <w:rsid w:val="008E04D0"/>
    <w:rsid w:val="008F7320"/>
    <w:rsid w:val="00904331"/>
    <w:rsid w:val="00920413"/>
    <w:rsid w:val="00937A67"/>
    <w:rsid w:val="00937E7A"/>
    <w:rsid w:val="0094474F"/>
    <w:rsid w:val="00955B5D"/>
    <w:rsid w:val="009633DA"/>
    <w:rsid w:val="00967845"/>
    <w:rsid w:val="00974FB9"/>
    <w:rsid w:val="009918DE"/>
    <w:rsid w:val="00997014"/>
    <w:rsid w:val="009B55F8"/>
    <w:rsid w:val="009C4CE5"/>
    <w:rsid w:val="009D5512"/>
    <w:rsid w:val="009D6CD2"/>
    <w:rsid w:val="009E7732"/>
    <w:rsid w:val="009F1744"/>
    <w:rsid w:val="00A201AF"/>
    <w:rsid w:val="00A21489"/>
    <w:rsid w:val="00A22753"/>
    <w:rsid w:val="00A27D1A"/>
    <w:rsid w:val="00A73451"/>
    <w:rsid w:val="00A75C87"/>
    <w:rsid w:val="00A83277"/>
    <w:rsid w:val="00AA3138"/>
    <w:rsid w:val="00AB6C5D"/>
    <w:rsid w:val="00AC2F64"/>
    <w:rsid w:val="00AD0E40"/>
    <w:rsid w:val="00AD678A"/>
    <w:rsid w:val="00B039D4"/>
    <w:rsid w:val="00B10695"/>
    <w:rsid w:val="00B36CFC"/>
    <w:rsid w:val="00B41CE7"/>
    <w:rsid w:val="00B560B3"/>
    <w:rsid w:val="00B61EB2"/>
    <w:rsid w:val="00B9136F"/>
    <w:rsid w:val="00BB24A8"/>
    <w:rsid w:val="00BB2E11"/>
    <w:rsid w:val="00BB4AB0"/>
    <w:rsid w:val="00BB5A0E"/>
    <w:rsid w:val="00BE2257"/>
    <w:rsid w:val="00BF2BC3"/>
    <w:rsid w:val="00C00A49"/>
    <w:rsid w:val="00C075C0"/>
    <w:rsid w:val="00C120D8"/>
    <w:rsid w:val="00C1359E"/>
    <w:rsid w:val="00C214FB"/>
    <w:rsid w:val="00C4559C"/>
    <w:rsid w:val="00C62215"/>
    <w:rsid w:val="00C768B2"/>
    <w:rsid w:val="00C91C4C"/>
    <w:rsid w:val="00CA3DFF"/>
    <w:rsid w:val="00CB0C4A"/>
    <w:rsid w:val="00CB61E3"/>
    <w:rsid w:val="00CE03AB"/>
    <w:rsid w:val="00CF56F5"/>
    <w:rsid w:val="00D032CB"/>
    <w:rsid w:val="00D26810"/>
    <w:rsid w:val="00D366B8"/>
    <w:rsid w:val="00D5023A"/>
    <w:rsid w:val="00DB221D"/>
    <w:rsid w:val="00DD0C34"/>
    <w:rsid w:val="00DD1F9A"/>
    <w:rsid w:val="00DE39F2"/>
    <w:rsid w:val="00DF2A11"/>
    <w:rsid w:val="00E02B2F"/>
    <w:rsid w:val="00E225CC"/>
    <w:rsid w:val="00E27379"/>
    <w:rsid w:val="00E37D1C"/>
    <w:rsid w:val="00E4555E"/>
    <w:rsid w:val="00E4566E"/>
    <w:rsid w:val="00E561E9"/>
    <w:rsid w:val="00E648F1"/>
    <w:rsid w:val="00E77654"/>
    <w:rsid w:val="00E8711D"/>
    <w:rsid w:val="00ED19F6"/>
    <w:rsid w:val="00ED663F"/>
    <w:rsid w:val="00EE5C24"/>
    <w:rsid w:val="00EE6EDD"/>
    <w:rsid w:val="00EF1F48"/>
    <w:rsid w:val="00EF6BA1"/>
    <w:rsid w:val="00EF7229"/>
    <w:rsid w:val="00F021D0"/>
    <w:rsid w:val="00F056FE"/>
    <w:rsid w:val="00F10FB9"/>
    <w:rsid w:val="00F12958"/>
    <w:rsid w:val="00F22931"/>
    <w:rsid w:val="00F43E53"/>
    <w:rsid w:val="00F447F2"/>
    <w:rsid w:val="00F87E51"/>
    <w:rsid w:val="00F95DA9"/>
    <w:rsid w:val="00FB0496"/>
    <w:rsid w:val="00FC1CA7"/>
    <w:rsid w:val="00FC7BA3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F9786"/>
  <w15:docId w15:val="{CD6E1869-5406-4FE5-B27D-910165AF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68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01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62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1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67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6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03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7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8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1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295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7587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47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51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9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46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4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3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3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0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7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mailto:Obshtina.Chelopech@chelopech.egov.bg" TargetMode="External"/><Relationship Id="rId26" Type="http://schemas.openxmlformats.org/officeDocument/2006/relationships/hyperlink" Target="http://www.chelopech.egov.b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lopech.ego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://185.204.164.197/service-status/c3104f20-121d-42d5-9d2a-e27dda6b367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htina.Chelopech@chelopech.egov.bg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s://edelivery.egov.b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://185.204.164.197/service-status/c3104f20-121d-42d5-9d2a-e27dda6b367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https://unifiedmodel.egov.bg/wps/portal/unified-model/for-citizens-and-businesses/active-e-admin-services/active-e-admin-servic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bshtina.Chelopech@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edelivery.egov.bg/" TargetMode="External"/><Relationship Id="rId27" Type="http://schemas.openxmlformats.org/officeDocument/2006/relationships/hyperlink" Target="http://www.chelopech.egov.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9FEA-64AE-408C-9420-209B239E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</cp:revision>
  <dcterms:created xsi:type="dcterms:W3CDTF">2021-02-11T08:13:00Z</dcterms:created>
  <dcterms:modified xsi:type="dcterms:W3CDTF">2021-03-04T13:25:00Z</dcterms:modified>
</cp:coreProperties>
</file>