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F9" w:rsidRPr="009F4B13" w:rsidRDefault="009F4B13" w:rsidP="009F4B13">
      <w:pPr>
        <w:jc w:val="righ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Приложение</w:t>
      </w:r>
      <w:proofErr w:type="spellEnd"/>
      <w:r>
        <w:rPr>
          <w:rFonts w:ascii="Times New Roman" w:hAnsi="Times New Roman" w:cs="Times New Roman"/>
          <w:lang w:val="en-US"/>
        </w:rPr>
        <w:t xml:space="preserve"> №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към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чл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6</w:t>
      </w:r>
      <w:r>
        <w:rPr>
          <w:rFonts w:ascii="Times New Roman" w:hAnsi="Times New Roman" w:cs="Times New Roman"/>
        </w:rPr>
        <w:t xml:space="preserve"> от Наредбата за ОВОС</w:t>
      </w:r>
      <w:bookmarkStart w:id="0" w:name="_GoBack"/>
      <w:bookmarkEnd w:id="0"/>
    </w:p>
    <w:p w:rsidR="009F4B13" w:rsidRDefault="009F4B13" w:rsidP="00F421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1F9" w:rsidRPr="00F421F9" w:rsidRDefault="00F421F9" w:rsidP="00F421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1F9">
        <w:rPr>
          <w:rFonts w:ascii="Times New Roman" w:hAnsi="Times New Roman" w:cs="Times New Roman"/>
          <w:b/>
          <w:sz w:val="24"/>
          <w:szCs w:val="24"/>
        </w:rPr>
        <w:t>Информация за преценяване на необходимостта от ОВОС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I. Информация за контакт с възложителя: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1. Име, постоянен адрес, търговско наименование и седалище.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2. Пълен пощенски адрес.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3. Телефон, факс и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>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4. Лице за контакти.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II. Резюме на инвестиционното предложение: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1. Характеристики на инвестиционното предложение: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а) размер, засегната площ, параметри, мащабност, обем, производителност, обхват, оформление на инвестиционното предложение в неговата цялост;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б) взаимовръзка и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кумулиране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 xml:space="preserve"> с други съществуващи и/или одобрени инвестиционни предложения;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в) използване на природни ресурси по време на строителството и експлоатацията на земните недра, почвите, водите и на биологичното разнообразие;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г) генериране на отпадъци - видове, количества и начин на третиране, и отпадъчни води;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д) замърсяване и вредно въздействие;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дискомфорт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 xml:space="preserve"> на околната среда;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е) риск от големи аварии и/или бедствия, които са свързани с инвестиционното предложение;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ж) рисковете за човешкото здраве поради неблагоприятно въздействие върху факторите на жизнената среда по смисъла на § 1, т. 12 от допълнителните разпоредби на Закона за здравето.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2. Местоположение на площадката, включително необходима площ за временни дейности по време на строителството.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3. Описание на основните процеси (по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проспектни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 xml:space="preserve"> данни), капацитет, включително на съоръженията, в които се очаква да са налични опасни вещества от приложение № 3 към ЗООС.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4. Схема на нова или промяна на съществуваща пътна инфраструктура.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lastRenderedPageBreak/>
        <w:t xml:space="preserve">5. Програма за дейностите, включително за строителство, експлоатация и фазите на закриване, възстановяване и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последващо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 xml:space="preserve"> използване.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6. Предлагани методи за строителство.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7. Доказване на необходимостта от инвестиционното предложение.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8. 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отстоянията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 xml:space="preserve"> до тях.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9. Съществуващо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земеползване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 xml:space="preserve"> по границите на площадката или трасето на инвестиционното предложение.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10. Чувствителни територии, в т.ч.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11. Други дейности, свързани с инвестиционното предложение (например добив на строителни материали, нов водопровод, добив или пренасяне на енергия, жилищно строителство).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12. Необходимост от други разрешителни, свързани с инвестиционното предложение.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III. Местоположение на инвестиционното предложение,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по-конкретно: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1. съществуващо и одобрено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земеползване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>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2. мочурища, крайречни области, речни устия;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3. крайбрежни зони и морска околна среда;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4. планински и горски райони;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5. защитени със закон територии;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6. засегнати елементи от Националната екологична мрежа;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7. ландшафт и обекти с историческа, културна или археологическа стойност;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8. територии и/или зони и обекти със специфичен санитарен статут или подлежащи на здравна защита.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lastRenderedPageBreak/>
        <w:t>IV. Тип и характеристики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инвестиционното предложение: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1. Въздействие върху населението и човешкото здраве, материалните активи, културното наследство, въздуха, водата, почвата, земните недра, ландшафта, климата, биологичното разнообразие и неговите елементи и защитените територии.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2. Въздействие върху елементи от Националната екологична мрежа, включително на разположените в близост до инвестиционното предложение.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3. Очакваните последици, произтичащи от уязвимостта на инвестиционното предложение от риск от големи аварии и/или бедствия.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4. Вид и естество на въздействието (пряко, непряко, вторично, кумулативно, краткотрайно, средно- и дълготрайно, постоянно и временно, положително и отрицателно).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5. Степен и пространствен обхват на въздействието - географски район; засегнато население; населени места (наименование, вид - град, село, курортно селище, брой на населението, което е вероятно да бъде засегнато, и др.).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 xml:space="preserve">6. Вероятност, интензивност, </w:t>
      </w:r>
      <w:proofErr w:type="spellStart"/>
      <w:r w:rsidRPr="00F421F9">
        <w:rPr>
          <w:rFonts w:ascii="Times New Roman" w:hAnsi="Times New Roman" w:cs="Times New Roman"/>
          <w:sz w:val="24"/>
          <w:szCs w:val="24"/>
        </w:rPr>
        <w:t>комплексност</w:t>
      </w:r>
      <w:proofErr w:type="spellEnd"/>
      <w:r w:rsidRPr="00F421F9">
        <w:rPr>
          <w:rFonts w:ascii="Times New Roman" w:hAnsi="Times New Roman" w:cs="Times New Roman"/>
          <w:sz w:val="24"/>
          <w:szCs w:val="24"/>
        </w:rPr>
        <w:t xml:space="preserve"> на въздействието.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7. Очакваното настъпване, продължителността, честотата и обратимостта на въздействието.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8. Комбинирането с въздействия на други съществуващи и/или одобрени инвестиционни предложения.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9. Възможността за ефективно намаляване на въздействията.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10. Трансграничен характер на въздействието.</w:t>
      </w:r>
    </w:p>
    <w:p w:rsidR="00F421F9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11. 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 отрицателни въздействия върху околната среда и човешкото здраве.</w:t>
      </w:r>
    </w:p>
    <w:p w:rsidR="00650F93" w:rsidRPr="00F421F9" w:rsidRDefault="00F421F9" w:rsidP="00F421F9">
      <w:pPr>
        <w:jc w:val="both"/>
        <w:rPr>
          <w:rFonts w:ascii="Times New Roman" w:hAnsi="Times New Roman" w:cs="Times New Roman"/>
          <w:sz w:val="24"/>
          <w:szCs w:val="24"/>
        </w:rPr>
      </w:pPr>
      <w:r w:rsidRPr="00F421F9">
        <w:rPr>
          <w:rFonts w:ascii="Times New Roman" w:hAnsi="Times New Roman" w:cs="Times New Roman"/>
          <w:sz w:val="24"/>
          <w:szCs w:val="24"/>
        </w:rPr>
        <w:t>V. Обществен интерес към инвестиционното предложение.</w:t>
      </w:r>
    </w:p>
    <w:sectPr w:rsidR="00650F93" w:rsidRPr="00F4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F9"/>
    <w:rsid w:val="00650F93"/>
    <w:rsid w:val="009F4B13"/>
    <w:rsid w:val="00F4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Georgieva</dc:creator>
  <cp:lastModifiedBy>Galina Dimitrova</cp:lastModifiedBy>
  <cp:revision>2</cp:revision>
  <dcterms:created xsi:type="dcterms:W3CDTF">2019-04-16T07:14:00Z</dcterms:created>
  <dcterms:modified xsi:type="dcterms:W3CDTF">2019-10-04T12:07:00Z</dcterms:modified>
</cp:coreProperties>
</file>