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16954">
        <w:trPr>
          <w:trHeight w:val="1065"/>
        </w:trPr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23751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bookmarkStart w:id="0" w:name="_GoBack"/>
            <w:bookmarkEnd w:id="0"/>
            <w:r w:rsidRPr="00237515">
              <w:rPr>
                <w:rFonts w:ascii="Verdana" w:eastAsia="Times New Roman" w:hAnsi="Verdana" w:cs="Times New Roman"/>
                <w:color w:val="565656"/>
              </w:rPr>
              <w:t>ЗАЯВЛЕНИЕ ЗА ИЗДАВАНЕ НА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на управител на железопътна инфраструктура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</w:r>
          </w:p>
        </w:tc>
      </w:tr>
      <w:tr w:rsidR="00030879" w:rsidRPr="00237515" w:rsidTr="00016954">
        <w:trPr>
          <w:trHeight w:val="274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ДАННИ ЗА КОНТАКТ С ОРГАНА ПО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БЕЗОПАСНОСТТА</w:t>
            </w: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65"/>
        <w:gridCol w:w="30"/>
        <w:gridCol w:w="45"/>
        <w:gridCol w:w="7477"/>
      </w:tblGrid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1.1. Орган по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до който е адресирано заявлението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1.2. Пълен пощенски адрес (улица, пощенски код, град, държава)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2.1. Ново удостоверение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7.25pt" o:ole="">
                  <v:imagedata r:id="rId4" o:title=""/>
                </v:shape>
                <w:control r:id="rId5" w:name="DefaultOcxName" w:shapeid="_x0000_i1056"/>
              </w:objec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2.3. Актуализирано/променено удостоверение 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2.2. Подновено удостоверение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59" type="#_x0000_t75" style="width:20.25pt;height:17.25pt" o:ole="">
                  <v:imagedata r:id="rId4" o:title=""/>
                </v:shape>
                <w:control r:id="rId6" w:name="DefaultOcxName1" w:shapeid="_x0000_i1059"/>
              </w:objec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2.4. Идентификационен номер на ЕС на преходното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75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2.5. Обща разгъната дължина на железопътната инфраструктура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2.6. Валиден от</w:t>
            </w:r>
          </w:p>
        </w:tc>
        <w:tc>
          <w:tcPr>
            <w:tcW w:w="1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92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Лицето, кандидатстващо за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t>, попада в следната категория за приблизителен брой на персонала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CellSpacing w:w="1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301"/>
        <w:gridCol w:w="714"/>
      </w:tblGrid>
      <w:tr w:rsidR="00030879" w:rsidRPr="00237515" w:rsidTr="0003087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 xml:space="preserve">2.7. </w:t>
            </w:r>
            <w:proofErr w:type="spellStart"/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Микропредприятие</w:t>
            </w:r>
            <w:proofErr w:type="spellEnd"/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2" type="#_x0000_t75" style="width:20.25pt;height:17.25pt" o:ole="">
                  <v:imagedata r:id="rId4" o:title=""/>
                </v:shape>
                <w:control r:id="rId7" w:name="DefaultOcxName2" w:shapeid="_x0000_i1062"/>
              </w:obje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2.9. Средно предприятие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5" type="#_x0000_t75" style="width:20.25pt;height:17.25pt" o:ole="">
                  <v:imagedata r:id="rId4" o:title=""/>
                </v:shape>
                <w:control r:id="rId8" w:name="DefaultOcxName3" w:shapeid="_x0000_i1065"/>
              </w:object>
            </w:r>
          </w:p>
        </w:tc>
      </w:tr>
      <w:tr w:rsidR="00030879" w:rsidRPr="00237515" w:rsidTr="0003087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2.8. Малко предприятие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8" type="#_x0000_t75" style="width:20.25pt;height:17.25pt" o:ole="">
                  <v:imagedata r:id="rId4" o:title=""/>
                </v:shape>
                <w:control r:id="rId9" w:name="DefaultOcxName4" w:shapeid="_x0000_i1068"/>
              </w:obje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2.10. Голямо предприятие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1" type="#_x0000_t75" style="width:20.25pt;height:17.25pt" o:ole="">
                  <v:imagedata r:id="rId4" o:title=""/>
                </v:shape>
                <w:control r:id="rId10" w:name="DefaultOcxName5" w:shapeid="_x0000_i1071"/>
              </w:objec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6"/>
      </w:tblGrid>
      <w:tr w:rsidR="00030879" w:rsidRPr="00237515" w:rsidTr="00030879">
        <w:trPr>
          <w:trHeight w:val="2145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ИНФОРМАЦИЯ ЗА ЗАЯВИТЕЛЯ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3.1. Правно наименование 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3.2. Наименование на заявителя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3.3. Съкращение 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3.4. Адрес (улица, номер, пощенски код, град, държава)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CellSpacing w:w="1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268"/>
        <w:gridCol w:w="2121"/>
        <w:gridCol w:w="66"/>
        <w:gridCol w:w="81"/>
      </w:tblGrid>
      <w:tr w:rsidR="00030879" w:rsidRPr="00237515" w:rsidTr="00030879">
        <w:trPr>
          <w:tblCellSpacing w:w="15" w:type="dxa"/>
        </w:trPr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3.5. Телефонен номер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3.6. Факс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3.7. Адрес на електронната поща</w:t>
            </w:r>
          </w:p>
        </w:tc>
        <w:tc>
          <w:tcPr>
            <w:tcW w:w="449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3.8. Интернет страница</w:t>
            </w:r>
          </w:p>
        </w:tc>
      </w:tr>
      <w:tr w:rsidR="00030879" w:rsidRPr="00237515" w:rsidTr="00030879">
        <w:trPr>
          <w:tblCellSpacing w:w="15" w:type="dxa"/>
        </w:trPr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3.9. Единен идентификационен код (ЕИК)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rPr>
          <w:trHeight w:val="78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3.10. Друга информация 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Лице за контакти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97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79"/>
        <w:gridCol w:w="912"/>
        <w:gridCol w:w="419"/>
        <w:gridCol w:w="30"/>
        <w:gridCol w:w="60"/>
        <w:gridCol w:w="60"/>
        <w:gridCol w:w="254"/>
        <w:gridCol w:w="868"/>
        <w:gridCol w:w="285"/>
        <w:gridCol w:w="146"/>
        <w:gridCol w:w="270"/>
        <w:gridCol w:w="60"/>
        <w:gridCol w:w="20"/>
        <w:gridCol w:w="90"/>
        <w:gridCol w:w="704"/>
        <w:gridCol w:w="972"/>
        <w:gridCol w:w="628"/>
        <w:gridCol w:w="1331"/>
      </w:tblGrid>
      <w:tr w:rsidR="00030879" w:rsidRPr="00237515" w:rsidTr="00030879">
        <w:tc>
          <w:tcPr>
            <w:tcW w:w="3826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4.1. Фамилия и име</w:t>
            </w:r>
          </w:p>
        </w:tc>
        <w:tc>
          <w:tcPr>
            <w:tcW w:w="1702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52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4.2. Адрес (улица, номер, пощенски код, град, държава)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249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4.3. Телефонен номер</w:t>
            </w:r>
          </w:p>
        </w:tc>
        <w:tc>
          <w:tcPr>
            <w:tcW w:w="303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4.4. Факс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030879" w:rsidRPr="00237515" w:rsidTr="00030879">
        <w:tc>
          <w:tcPr>
            <w:tcW w:w="5528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4.5. Адрес на електронна поща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34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Заявител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386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i/>
                <w:iCs/>
                <w:color w:val="565656"/>
                <w:sz w:val="20"/>
                <w:szCs w:val="20"/>
              </w:rPr>
              <w:t>(име, фамилия)</w:t>
            </w:r>
          </w:p>
        </w:tc>
      </w:tr>
      <w:tr w:rsidR="00030879" w:rsidRPr="00237515" w:rsidTr="00030879">
        <w:tc>
          <w:tcPr>
            <w:tcW w:w="5386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Подпис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10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Вътрешен регистрационен номер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 на получаване на заявлението</w:t>
            </w:r>
          </w:p>
        </w:tc>
      </w:tr>
      <w:tr w:rsidR="00030879" w:rsidRPr="00237515" w:rsidTr="00030879"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7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</w:rPr>
        <w:t> </w:t>
      </w:r>
    </w:p>
    <w:tbl>
      <w:tblPr>
        <w:tblW w:w="9597" w:type="dxa"/>
        <w:tblInd w:w="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5"/>
      </w:tblGrid>
      <w:tr w:rsidR="00030879" w:rsidRPr="00237515" w:rsidTr="00030879"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МЯСТО, ЗАПАЗЕНО ЗА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СЛУЖБАТА/ОРГАНА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ПОЛУЧАТЕЛ</w:t>
            </w:r>
          </w:p>
        </w:tc>
      </w:tr>
    </w:tbl>
    <w:p w:rsidR="00030879" w:rsidRPr="00237515" w:rsidRDefault="00030879"/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ПРИЛОЖЕНИЯ КЪМ ФОРМУЛЯРА ЗА ЗАЯВЛЕНИЕ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88"/>
        <w:gridCol w:w="764"/>
        <w:gridCol w:w="529"/>
        <w:gridCol w:w="6397"/>
      </w:tblGrid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НЕОБХОДИМИ ДОКУМЕНТИ:</w:t>
            </w:r>
          </w:p>
        </w:tc>
      </w:tr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а) относно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управителя на инфраструктурата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5.1.</w:t>
            </w:r>
          </w:p>
        </w:tc>
        <w:tc>
          <w:tcPr>
            <w:tcW w:w="12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4" type="#_x0000_t75" style="width:20.25pt;height:17.25pt" o:ole="">
                  <v:imagedata r:id="rId4" o:title=""/>
                </v:shape>
                <w:control r:id="rId11" w:name="DefaultOcxName9" w:shapeid="_x0000_i1074"/>
              </w:object>
            </w:r>
          </w:p>
        </w:tc>
        <w:tc>
          <w:tcPr>
            <w:tcW w:w="769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резюме на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съгласно чл. 22 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Наредба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№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59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от 2006 г.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в железопътния транспорт.</w:t>
            </w:r>
          </w:p>
        </w:tc>
      </w:tr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б) относно правила на управителя на инфраструктурата за специфичните изисквания, необходими за безопасно проектиране, поддържане и експлоатация на железопътната инфраструктура, включително и поддържането и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управлението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контрола на движението и системата за сигнализация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6.1.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7" type="#_x0000_t75" style="width:20.25pt;height:17.25pt" o:ole="">
                  <v:imagedata r:id="rId4" o:title=""/>
                </v:shape>
                <w:control r:id="rId12" w:name="DefaultOcxName11" w:shapeid="_x0000_i1077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правилата на управителя на железопътната инфраструктура и приложимите технически спецификации за оперативна съвместимост (ТСОС) с препратки към процедурите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и документиране на начина, по който се прилагат.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6.2.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0" type="#_x0000_t75" style="width:20.25pt;height:17.25pt" o:ole="">
                  <v:imagedata r:id="rId4" o:title=""/>
                </v:shape>
                <w:control r:id="rId13" w:name="DefaultOcxName21" w:shapeid="_x0000_i1080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различните категории персонал, отговорен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превозите.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6.3.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3" type="#_x0000_t75" style="width:20.25pt;height:17.25pt" o:ole="">
                  <v:imagedata r:id="rId4" o:title=""/>
                </v:shape>
                <w:control r:id="rId14" w:name="DefaultOcxName31" w:shapeid="_x0000_i1083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персонала, отговорен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превозите, изисквани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6.4.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6" type="#_x0000_t75" style="width:20.25pt;height:17.25pt" o:ole="">
                  <v:imagedata r:id="rId4" o:title=""/>
                </v:shape>
                <w:control r:id="rId15" w:name="DefaultOcxName41" w:shapeid="_x0000_i1086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подсистемите на железопътната инфраструктура, която ще управлява.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6.5.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9" type="#_x0000_t75" style="width:20.25pt;height:17.25pt" o:ole="">
                  <v:imagedata r:id="rId4" o:title=""/>
                </v:shape>
                <w:control r:id="rId16" w:name="DefaultOcxName51" w:shapeid="_x0000_i1089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експлоатацията и поддържането на железопътната инфраструктура, изискващи се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6.6.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2" type="#_x0000_t75" style="width:20.25pt;height:17.25pt" o:ole="">
                  <v:imagedata r:id="rId4" o:title=""/>
                </v:shape>
                <w:control r:id="rId17" w:name="DefaultOcxName6" w:shapeid="_x0000_i1092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различните типове превозни средства (подвижен състав).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6.7.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5" type="#_x0000_t75" style="width:20.25pt;height:17.25pt" o:ole="">
                  <v:imagedata r:id="rId4" o:title=""/>
                </v:shape>
                <w:control r:id="rId18" w:name="DefaultOcxName7" w:shapeid="_x0000_i1095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подвижния състав, изискващи се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6.8.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8" type="#_x0000_t75" style="width:20.25pt;height:17.25pt" o:ole="">
                  <v:imagedata r:id="rId4" o:title=""/>
                </v:shape>
                <w:control r:id="rId19" w:name="DefaultOcxName8" w:shapeid="_x0000_i1098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други документи.</w:t>
            </w:r>
          </w:p>
        </w:tc>
      </w:tr>
      <w:tr w:rsidR="00030879" w:rsidRPr="00237515" w:rsidTr="00030879">
        <w:tc>
          <w:tcPr>
            <w:tcW w:w="2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Вътрешен регистрационен номер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 на получаване на заявлението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  <w:lang w:val="en-US"/>
        </w:rPr>
        <w:t> </w:t>
      </w:r>
    </w:p>
    <w:tbl>
      <w:tblPr>
        <w:tblW w:w="9597" w:type="dxa"/>
        <w:tblInd w:w="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5"/>
      </w:tblGrid>
      <w:tr w:rsidR="00030879" w:rsidRPr="00030879" w:rsidTr="00030879"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030879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МЯСТО, ЗАПАЗЕНО ЗА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СЛУЖБАТА/ОРГАНА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ПОЛУЧАТЕЛ</w:t>
            </w:r>
          </w:p>
        </w:tc>
      </w:tr>
    </w:tbl>
    <w:p w:rsidR="00030879" w:rsidRDefault="00030879"/>
    <w:sectPr w:rsidR="0003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B"/>
    <w:rsid w:val="00016954"/>
    <w:rsid w:val="00030879"/>
    <w:rsid w:val="00237515"/>
    <w:rsid w:val="0029005B"/>
    <w:rsid w:val="00392907"/>
    <w:rsid w:val="005B3323"/>
    <w:rsid w:val="00A0284E"/>
    <w:rsid w:val="00A66876"/>
    <w:rsid w:val="00B830AA"/>
    <w:rsid w:val="00E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FCA79AB-C986-4CA9-87C6-63C2823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IAJA</dc:creator>
  <cp:keywords/>
  <dc:description/>
  <cp:lastModifiedBy>Natalia Ilieva</cp:lastModifiedBy>
  <cp:revision>2</cp:revision>
  <dcterms:created xsi:type="dcterms:W3CDTF">2023-01-25T09:09:00Z</dcterms:created>
  <dcterms:modified xsi:type="dcterms:W3CDTF">2023-01-25T09:09:00Z</dcterms:modified>
</cp:coreProperties>
</file>