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4E" w:rsidRDefault="00CE3C4E" w:rsidP="00CE3C4E">
      <w:pPr>
        <w:pStyle w:val="a3"/>
        <w:shd w:val="clear" w:color="auto" w:fill="FFFFFF"/>
        <w:spacing w:before="57" w:beforeAutospacing="0" w:after="0" w:afterAutospacing="0" w:line="216" w:lineRule="atLeast"/>
        <w:ind w:left="5983" w:firstLine="537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ДО</w:t>
      </w:r>
    </w:p>
    <w:p w:rsidR="00CE3C4E" w:rsidRDefault="00CE3C4E" w:rsidP="00CE3C4E">
      <w:pPr>
        <w:pStyle w:val="a3"/>
        <w:shd w:val="clear" w:color="auto" w:fill="FFFFFF"/>
        <w:spacing w:line="216" w:lineRule="atLeast"/>
        <w:ind w:left="5983" w:firstLine="537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ГЛАВНИЯ</w:t>
      </w:r>
    </w:p>
    <w:p w:rsidR="00CE3C4E" w:rsidRDefault="00CE3C4E" w:rsidP="00CE3C4E">
      <w:pPr>
        <w:pStyle w:val="a3"/>
        <w:shd w:val="clear" w:color="auto" w:fill="FFFFFF"/>
        <w:spacing w:line="216" w:lineRule="atLeast"/>
        <w:ind w:left="5983" w:firstLine="537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АРХИТЕКТ НА</w:t>
      </w:r>
    </w:p>
    <w:p w:rsidR="00CE3C4E" w:rsidRDefault="00CE3C4E" w:rsidP="00CE3C4E">
      <w:pPr>
        <w:pStyle w:val="a3"/>
        <w:shd w:val="clear" w:color="auto" w:fill="FFFFFF"/>
        <w:spacing w:line="216" w:lineRule="atLeast"/>
        <w:ind w:left="5983" w:firstLine="537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ОМУРТАГ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CE3C4E" w:rsidRDefault="00CE3C4E" w:rsidP="00CE3C4E">
      <w:pPr>
        <w:pStyle w:val="a3"/>
        <w:shd w:val="clear" w:color="auto" w:fill="FFFFFF"/>
        <w:spacing w:line="216" w:lineRule="atLeast"/>
        <w:ind w:left="5983" w:firstLine="537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3C4E" w:rsidRDefault="00CE3C4E" w:rsidP="00CE3C4E">
      <w:pPr>
        <w:pStyle w:val="a3"/>
        <w:shd w:val="clear" w:color="auto" w:fill="FFFFFF"/>
        <w:spacing w:line="28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 А Я В Л Е Н И Е</w:t>
      </w:r>
    </w:p>
    <w:p w:rsidR="00CE3C4E" w:rsidRDefault="00CE3C4E" w:rsidP="00CE3C4E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съгласуване и одобряване на инвестиционни проекти, по които се издава разрешение за строеж</w:t>
      </w:r>
    </w:p>
    <w:p w:rsidR="00CE3C4E" w:rsidRDefault="00CE3C4E" w:rsidP="00CE3C4E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- 2054)</w:t>
      </w:r>
    </w:p>
    <w:p w:rsidR="00CE3C4E" w:rsidRDefault="00CE3C4E" w:rsidP="00CE3C4E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3C4E" w:rsidRDefault="00CE3C4E" w:rsidP="00CE3C4E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............................................................................................................................................ ,</w:t>
      </w:r>
    </w:p>
    <w:p w:rsidR="00CE3C4E" w:rsidRDefault="00CE3C4E" w:rsidP="00CE3C4E">
      <w:pPr>
        <w:pStyle w:val="a3"/>
        <w:shd w:val="clear" w:color="auto" w:fill="FFFFFF"/>
        <w:spacing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  <w:bookmarkStart w:id="0" w:name="_GoBack"/>
      <w:bookmarkEnd w:id="0"/>
    </w:p>
    <w:p w:rsidR="00CE3C4E" w:rsidRDefault="00CE3C4E" w:rsidP="00CE3C4E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.................................................................................................,</w:t>
      </w:r>
    </w:p>
    <w:p w:rsidR="00CE3C4E" w:rsidRDefault="00CE3C4E" w:rsidP="00CE3C4E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...................................................................., област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..............................................,</w:t>
      </w:r>
    </w:p>
    <w:p w:rsidR="00CE3C4E" w:rsidRDefault="00CE3C4E" w:rsidP="00CE3C4E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ул. (ж.к.)......................................................................, тел.: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...............................................,</w:t>
      </w:r>
    </w:p>
    <w:p w:rsidR="00CE3C4E" w:rsidRDefault="00CE3C4E" w:rsidP="00CE3C4E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електронен адрес ........................................................................</w:t>
      </w:r>
    </w:p>
    <w:p w:rsidR="00CE3C4E" w:rsidRDefault="00CE3C4E" w:rsidP="00CE3C4E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</w:rPr>
        <w:t>Ю</w:t>
      </w:r>
      <w:r>
        <w:rPr>
          <w:rFonts w:ascii="Verdana" w:hAnsi="Verdana"/>
          <w:color w:val="000000"/>
        </w:rPr>
        <w:t>ридическото лице се представлява от ...........................................................................</w:t>
      </w:r>
    </w:p>
    <w:p w:rsidR="00CE3C4E" w:rsidRDefault="00CE3C4E" w:rsidP="00CE3C4E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................................................................................................................................................</w:t>
      </w:r>
    </w:p>
    <w:p w:rsidR="00CE3C4E" w:rsidRDefault="00CE3C4E" w:rsidP="00CE3C4E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CE3C4E" w:rsidRDefault="00CE3C4E" w:rsidP="00CE3C4E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</w:p>
    <w:p w:rsidR="00CE3C4E" w:rsidRDefault="00CE3C4E" w:rsidP="00CE3C4E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поземлен </w:t>
      </w:r>
      <w:r>
        <w:rPr>
          <w:rFonts w:ascii="Verdana" w:hAnsi="Verdana"/>
          <w:color w:val="000000"/>
          <w:spacing w:val="3"/>
        </w:rPr>
        <w:t>имот с идентификатор</w:t>
      </w:r>
      <w:r>
        <w:rPr>
          <w:rFonts w:ascii="Verdana" w:hAnsi="Verdana"/>
          <w:color w:val="000000"/>
        </w:rPr>
        <w:t> № ......................................................., </w:t>
      </w:r>
      <w:r>
        <w:rPr>
          <w:rFonts w:ascii="Verdana" w:hAnsi="Verdana"/>
          <w:color w:val="000000"/>
          <w:spacing w:val="3"/>
        </w:rPr>
        <w:t>парцел (УПИ)</w:t>
      </w:r>
      <w:r>
        <w:rPr>
          <w:rFonts w:ascii="Verdana" w:hAnsi="Verdana"/>
          <w:color w:val="000000"/>
        </w:rPr>
        <w:t> № ................................., </w:t>
      </w:r>
      <w:r>
        <w:rPr>
          <w:rFonts w:ascii="Verdana" w:hAnsi="Verdana"/>
          <w:color w:val="000000"/>
          <w:spacing w:val="3"/>
        </w:rPr>
        <w:t>квартал</w:t>
      </w:r>
      <w:r>
        <w:rPr>
          <w:rFonts w:ascii="Verdana" w:hAnsi="Verdana"/>
          <w:color w:val="000000"/>
        </w:rPr>
        <w:t> № </w:t>
      </w:r>
      <w:r>
        <w:rPr>
          <w:rFonts w:ascii="Verdana" w:hAnsi="Verdana"/>
          <w:color w:val="000000"/>
          <w:spacing w:val="3"/>
        </w:rPr>
        <w:t>............................................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... по плана на гр./с. ...............................................................................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.......................................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.........,</w:t>
      </w:r>
    </w:p>
    <w:p w:rsidR="00CE3C4E" w:rsidRDefault="00CE3C4E" w:rsidP="00CE3C4E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.................................., област .................................................................., който се намира </w:t>
      </w:r>
      <w:r>
        <w:rPr>
          <w:rFonts w:ascii="Verdana" w:hAnsi="Verdana"/>
          <w:color w:val="000000"/>
          <w:spacing w:val="2"/>
        </w:rPr>
        <w:t>на адрес 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2"/>
        </w:rPr>
        <w:t>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2"/>
        </w:rPr>
        <w:t>...................................................................................................</w:t>
      </w:r>
    </w:p>
    <w:p w:rsidR="00CE3C4E" w:rsidRDefault="00CE3C4E" w:rsidP="00CE3C4E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pacing w:val="-1"/>
        </w:rPr>
        <w:t>(ж.к., бул., ул., сграда, №, вх., ет., ап.)</w:t>
      </w:r>
    </w:p>
    <w:p w:rsidR="00CE3C4E" w:rsidRDefault="00CE3C4E" w:rsidP="00CE3C4E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Имам издадена виза за проектиране № ..................... от ............... (в случаите по </w:t>
      </w:r>
      <w:r>
        <w:rPr>
          <w:rStyle w:val="newdocreference"/>
          <w:rFonts w:ascii="Verdana" w:hAnsi="Verdana"/>
          <w:color w:val="000000"/>
        </w:rPr>
        <w:t>чл. 140, ал. 3 от ЗУТ</w:t>
      </w:r>
      <w:r>
        <w:rPr>
          <w:rFonts w:ascii="Verdana" w:hAnsi="Verdana"/>
          <w:color w:val="000000"/>
        </w:rPr>
        <w:t>).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Желая/не желая едновременно с одобряването на инвестиционния проект да бъде издадено разрешение за </w:t>
      </w:r>
      <w:hyperlink r:id="rId4" w:tgtFrame="_blank" w:tooltip="Правно-информационна система Сиела Строител" w:history="1">
        <w:r>
          <w:rPr>
            <w:rStyle w:val="a4"/>
            <w:rFonts w:ascii="Verdana" w:hAnsi="Verdana"/>
            <w:color w:val="333333"/>
            <w:shd w:val="clear" w:color="auto" w:fill="EAFFFF"/>
          </w:rPr>
          <w:t>строител</w:t>
        </w:r>
      </w:hyperlink>
      <w:r>
        <w:rPr>
          <w:rFonts w:ascii="Verdana" w:hAnsi="Verdana"/>
          <w:color w:val="000000"/>
        </w:rPr>
        <w:t>ство (</w:t>
      </w:r>
      <w:r>
        <w:rPr>
          <w:rStyle w:val="newdocreference"/>
          <w:rFonts w:ascii="Verdana" w:hAnsi="Verdana"/>
          <w:color w:val="000000"/>
        </w:rPr>
        <w:t>чл. 148, ал. 4 от ЗУТ</w:t>
      </w:r>
      <w:r>
        <w:rPr>
          <w:rFonts w:ascii="Verdana" w:hAnsi="Verdana"/>
          <w:color w:val="000000"/>
        </w:rPr>
        <w:t>).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(</w:t>
      </w:r>
      <w:r>
        <w:rPr>
          <w:rFonts w:ascii="Verdana" w:hAnsi="Verdana"/>
          <w:i/>
          <w:iCs/>
          <w:color w:val="000000"/>
        </w:rPr>
        <w:t>ненужното да се зачертае</w:t>
      </w:r>
      <w:r>
        <w:rPr>
          <w:rFonts w:ascii="Verdana" w:hAnsi="Verdana"/>
          <w:color w:val="000000"/>
        </w:rPr>
        <w:t>)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следните документи: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 за собственост, освен ако същият е вписан в Имотния регистър: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Документът за собственост е вписан под акт № ......., том.........................................., година .................... в Службата по вписванията .....................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Style w:val="a5"/>
          <w:rFonts w:ascii="Verdana" w:hAnsi="Verdana"/>
          <w:color w:val="000000"/>
          <w:sz w:val="18"/>
          <w:szCs w:val="18"/>
        </w:rPr>
        <w:t>, когато документът е вписан, и попълнете данните за вписването</w:t>
      </w:r>
      <w:r>
        <w:rPr>
          <w:rFonts w:ascii="Verdana" w:hAnsi="Verdana"/>
          <w:color w:val="000000"/>
        </w:rPr>
        <w:t>).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Влязло в сила решение на общото събрание за приемане на проекта (за сгради на жилищно</w:t>
      </w:r>
      <w:hyperlink r:id="rId5" w:tgtFrame="_blank" w:tooltip="Правно-информационна система Сиела Строител" w:history="1">
        <w:r>
          <w:rPr>
            <w:rStyle w:val="a4"/>
            <w:rFonts w:ascii="Verdana" w:hAnsi="Verdana"/>
            <w:color w:val="333333"/>
            <w:shd w:val="clear" w:color="auto" w:fill="EAFFFF"/>
          </w:rPr>
          <w:t>строител</w:t>
        </w:r>
      </w:hyperlink>
      <w:r>
        <w:rPr>
          <w:rFonts w:ascii="Verdana" w:hAnsi="Verdana"/>
          <w:color w:val="000000"/>
        </w:rPr>
        <w:t>ни кооперации).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 </w:t>
      </w:r>
      <w:r>
        <w:rPr>
          <w:rStyle w:val="newdocreference"/>
          <w:rFonts w:ascii="Verdana" w:hAnsi="Verdana"/>
          <w:color w:val="000000"/>
        </w:rPr>
        <w:t>чл. 139, ал. 5 от ЗУТ</w:t>
      </w:r>
      <w:r>
        <w:rPr>
          <w:rFonts w:ascii="Verdana" w:hAnsi="Verdana"/>
          <w:color w:val="000000"/>
        </w:rPr>
        <w:t>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4. Влезли в сила административни актове, които в зависимост от вида и големината на строежа са необходимо условие за разрешаване на </w:t>
      </w:r>
      <w:hyperlink r:id="rId6" w:tgtFrame="_blank" w:tooltip="Правно-информационна система Сиела Строител" w:history="1">
        <w:r>
          <w:rPr>
            <w:rStyle w:val="a4"/>
            <w:rFonts w:ascii="Verdana" w:hAnsi="Verdana"/>
            <w:color w:val="333333"/>
            <w:shd w:val="clear" w:color="auto" w:fill="EAFFFF"/>
          </w:rPr>
          <w:t>строител</w:t>
        </w:r>
      </w:hyperlink>
      <w:r>
        <w:rPr>
          <w:rFonts w:ascii="Verdana" w:hAnsi="Verdana"/>
          <w:color w:val="000000"/>
        </w:rPr>
        <w:t>ството по </w:t>
      </w:r>
      <w:r>
        <w:rPr>
          <w:rStyle w:val="newdocreference"/>
          <w:rFonts w:ascii="Verdana" w:hAnsi="Verdana"/>
          <w:color w:val="000000"/>
        </w:rPr>
        <w:t>Закона за опазване на </w:t>
      </w:r>
      <w:hyperlink r:id="rId7" w:tgtFrame="_blank" w:tooltip="Правно-информационна система Сиела Енергетика и Околна среда" w:history="1">
        <w:r>
          <w:rPr>
            <w:rStyle w:val="a4"/>
            <w:rFonts w:ascii="Verdana" w:hAnsi="Verdana"/>
            <w:color w:val="333333"/>
            <w:shd w:val="clear" w:color="auto" w:fill="EAFFFF"/>
          </w:rPr>
          <w:t>околната среда</w:t>
        </w:r>
      </w:hyperlink>
      <w:r>
        <w:rPr>
          <w:rFonts w:ascii="Verdana" w:hAnsi="Verdana"/>
          <w:color w:val="000000"/>
        </w:rPr>
        <w:t>, </w:t>
      </w:r>
      <w:r>
        <w:rPr>
          <w:rStyle w:val="newdocreference"/>
          <w:rFonts w:ascii="Verdana" w:hAnsi="Verdana"/>
          <w:color w:val="000000"/>
        </w:rPr>
        <w:t>Закона за биологичното разнообразие</w:t>
      </w:r>
      <w:r>
        <w:rPr>
          <w:rFonts w:ascii="Verdana" w:hAnsi="Verdana"/>
          <w:color w:val="000000"/>
        </w:rPr>
        <w:t>, </w:t>
      </w:r>
      <w:r>
        <w:rPr>
          <w:rStyle w:val="newdocreference"/>
          <w:rFonts w:ascii="Verdana" w:hAnsi="Verdana"/>
          <w:color w:val="000000"/>
        </w:rPr>
        <w:t>Закона за културното наследство</w:t>
      </w:r>
      <w:r>
        <w:rPr>
          <w:rFonts w:ascii="Verdana" w:hAnsi="Verdana"/>
          <w:color w:val="000000"/>
        </w:rPr>
        <w:t> или по друг специален закон, и съответствие на инвестиционния проект с условията в тези актове.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5. Оценка за съответствие по </w:t>
      </w:r>
      <w:r>
        <w:rPr>
          <w:rStyle w:val="newdocreference"/>
          <w:rFonts w:ascii="Verdana" w:hAnsi="Verdana"/>
          <w:color w:val="000000"/>
        </w:rPr>
        <w:t>чл. 142, ал. 6 от ЗУТ</w:t>
      </w:r>
      <w:r>
        <w:rPr>
          <w:rFonts w:ascii="Verdana" w:hAnsi="Verdana"/>
          <w:color w:val="000000"/>
        </w:rPr>
        <w:t>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 xml:space="preserve">6. Разрешително за изграждане на </w:t>
      </w:r>
      <w:proofErr w:type="spellStart"/>
      <w:r>
        <w:rPr>
          <w:rFonts w:ascii="Verdana" w:hAnsi="Verdana"/>
          <w:color w:val="000000"/>
        </w:rPr>
        <w:t>водовземно</w:t>
      </w:r>
      <w:proofErr w:type="spellEnd"/>
      <w:r>
        <w:rPr>
          <w:rFonts w:ascii="Verdana" w:hAnsi="Verdana"/>
          <w:color w:val="000000"/>
        </w:rPr>
        <w:t xml:space="preserve"> съоръжение за подземни води и/или разрешително за </w:t>
      </w:r>
      <w:proofErr w:type="spellStart"/>
      <w:r>
        <w:rPr>
          <w:rFonts w:ascii="Verdana" w:hAnsi="Verdana"/>
          <w:color w:val="000000"/>
        </w:rPr>
        <w:t>водовземане</w:t>
      </w:r>
      <w:proofErr w:type="spellEnd"/>
      <w:r>
        <w:rPr>
          <w:rFonts w:ascii="Verdana" w:hAnsi="Verdana"/>
          <w:color w:val="000000"/>
        </w:rPr>
        <w:t xml:space="preserve">, и/или разрешително за </w:t>
      </w:r>
      <w:proofErr w:type="spellStart"/>
      <w:r>
        <w:rPr>
          <w:rFonts w:ascii="Verdana" w:hAnsi="Verdana"/>
          <w:color w:val="000000"/>
        </w:rPr>
        <w:t>заустване</w:t>
      </w:r>
      <w:proofErr w:type="spellEnd"/>
      <w:r>
        <w:rPr>
          <w:rFonts w:ascii="Verdana" w:hAnsi="Verdana"/>
          <w:color w:val="000000"/>
        </w:rPr>
        <w:t xml:space="preserve"> на отпадъчни води, издадени по реда и в случаите, предвидени в </w:t>
      </w:r>
      <w:r>
        <w:rPr>
          <w:rStyle w:val="newdocreference"/>
          <w:rFonts w:ascii="Verdana" w:hAnsi="Verdana"/>
          <w:color w:val="000000"/>
        </w:rPr>
        <w:t>Закона за водите</w:t>
      </w:r>
      <w:r>
        <w:rPr>
          <w:rFonts w:ascii="Verdana" w:hAnsi="Verdana"/>
          <w:color w:val="000000"/>
        </w:rPr>
        <w:t>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 </w:t>
      </w:r>
      <w:r>
        <w:rPr>
          <w:rStyle w:val="newdocreference"/>
          <w:rFonts w:ascii="Verdana" w:hAnsi="Verdana"/>
          <w:color w:val="000000"/>
        </w:rPr>
        <w:t>чл. 140а от ЗУТ</w:t>
      </w:r>
      <w:r>
        <w:rPr>
          <w:rFonts w:ascii="Verdana" w:hAnsi="Verdana"/>
          <w:color w:val="000000"/>
        </w:rPr>
        <w:t>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9. </w:t>
      </w:r>
      <w:proofErr w:type="spellStart"/>
      <w:r>
        <w:rPr>
          <w:rFonts w:ascii="Verdana" w:hAnsi="Verdana"/>
          <w:color w:val="000000"/>
        </w:rPr>
        <w:t>Съгласувателно</w:t>
      </w:r>
      <w:proofErr w:type="spellEnd"/>
      <w:r>
        <w:rPr>
          <w:rFonts w:ascii="Verdana" w:hAnsi="Verdana"/>
          <w:color w:val="000000"/>
        </w:rPr>
        <w:t xml:space="preserve"> становище по реда на </w:t>
      </w:r>
      <w:r>
        <w:rPr>
          <w:rStyle w:val="newdocreference"/>
          <w:rFonts w:ascii="Verdana" w:hAnsi="Verdana"/>
          <w:color w:val="000000"/>
        </w:rPr>
        <w:t>Закона за културното наследство</w:t>
      </w:r>
      <w:r>
        <w:rPr>
          <w:rFonts w:ascii="Verdana" w:hAnsi="Verdana"/>
          <w:color w:val="000000"/>
        </w:rPr>
        <w:t> - за недвижими културни ценности и за строежи в техните граници и охранителните им зони.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........................................................,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CE3C4E" w:rsidRDefault="00CE3C4E" w:rsidP="00CE3C4E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CE3C4E" w:rsidRDefault="00CE3C4E" w:rsidP="00CE3C4E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3C4E" w:rsidRDefault="00CE3C4E" w:rsidP="00CE3C4E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 .......................                                                                    Заявител: ..............................</w:t>
      </w:r>
    </w:p>
    <w:p w:rsidR="00A60BE8" w:rsidRDefault="00A60BE8"/>
    <w:sectPr w:rsidR="00A60BE8" w:rsidSect="00D37972"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4E"/>
    <w:rsid w:val="00567155"/>
    <w:rsid w:val="00A4656A"/>
    <w:rsid w:val="00A60BE8"/>
    <w:rsid w:val="00BE151C"/>
    <w:rsid w:val="00CE3C4E"/>
    <w:rsid w:val="00D3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61D8"/>
  <w15:chartTrackingRefBased/>
  <w15:docId w15:val="{4247709F-15BC-4172-B736-01EB10EF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CE3C4E"/>
  </w:style>
  <w:style w:type="character" w:styleId="a4">
    <w:name w:val="Hyperlink"/>
    <w:basedOn w:val="a0"/>
    <w:uiPriority w:val="99"/>
    <w:semiHidden/>
    <w:unhideWhenUsed/>
    <w:rsid w:val="00CE3C4E"/>
    <w:rPr>
      <w:color w:val="0000FF"/>
      <w:u w:val="single"/>
    </w:rPr>
  </w:style>
  <w:style w:type="character" w:styleId="a5">
    <w:name w:val="Emphasis"/>
    <w:basedOn w:val="a0"/>
    <w:uiPriority w:val="20"/>
    <w:qFormat/>
    <w:rsid w:val="00CE3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-ciela.net/specializirani-produkti/41-siela-energetika-i-okolna-sreda.html?utm_source=lex.bg&amp;utm_medium=laws&amp;utm_campaign=lex_context&amp;utm_id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ciela.net/specializirani-produkti/42-siela-stroitel.html?utm_source=lex.bg&amp;utm_medium=laws&amp;utm_campaign=lex_context&amp;utm_id=1" TargetMode="External"/><Relationship Id="rId5" Type="http://schemas.openxmlformats.org/officeDocument/2006/relationships/hyperlink" Target="https://e-ciela.net/specializirani-produkti/42-siela-stroitel.html?utm_source=lex.bg&amp;utm_medium=laws&amp;utm_campaign=lex_context&amp;utm_id=1" TargetMode="External"/><Relationship Id="rId4" Type="http://schemas.openxmlformats.org/officeDocument/2006/relationships/hyperlink" Target="https://e-ciela.net/specializirani-produkti/42-siela-stroitel.html?utm_source=lex.bg&amp;utm_medium=laws&amp;utm_campaign=lex_context&amp;utm_id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dcterms:created xsi:type="dcterms:W3CDTF">2025-12-01T11:54:00Z</dcterms:created>
  <dcterms:modified xsi:type="dcterms:W3CDTF">2025-12-01T11:55:00Z</dcterms:modified>
</cp:coreProperties>
</file>