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bookmarkEnd w:id="0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95158D">
        <w:rPr>
          <w:lang w:val="ru-RU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95158D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2. Пълен адрес на оператора.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3. Телефон, факс, електронна поща.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4. Име и/или търговско наименование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5. Пълен адрес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 Лице, отговорно за експлоатацията на предприятието/съоръжението.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6.1. Име.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6.2. Длъжност.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6.3. Телефон, факс, електронна поща.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 Причини за подаване на ДППГА: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7.1. планирано изграждане и/или експлоатация на ПСНРП: ДА/НЕ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7.2. планирано въвеждане в експлоатация на ПСНРП или на части от него: ДА/НЕ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 xml:space="preserve">7.3. планирано изменение (разширение) в ПСНРП съгласно чл. 106, ал. 10 от ЗООС: 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7.4. описание на причините и обстоятелствата за извършената актуализация в документите съгласно чл. 7: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8. Номер/дата на становището по чл. 103, ал. 6 или 7 от ЗООС във връзка с актуално уведомление по чл. 103, ал. 2 или 5 от ЗООС.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</w:p>
          <w:p w:rsidR="0095158D" w:rsidRDefault="00EB5F04" w:rsidP="0095158D">
            <w:r w:rsidRPr="003D27A9">
              <w:rPr>
                <w:lang w:val="bg-BG"/>
              </w:rPr>
              <w:t>Приложени документи:</w:t>
            </w:r>
          </w:p>
          <w:p w:rsidR="0095158D" w:rsidRPr="0095158D" w:rsidRDefault="00EB5F04" w:rsidP="0095158D">
            <w:pPr>
              <w:rPr>
                <w:lang w:val="ru-RU"/>
              </w:rPr>
            </w:pPr>
            <w:r w:rsidRPr="003D27A9">
              <w:rPr>
                <w:lang w:val="bg-BG"/>
              </w:rPr>
              <w:t>1. Доклад за политиката за предотвратяване на големи аварии.</w:t>
            </w:r>
          </w:p>
          <w:p w:rsidR="00EB5F04" w:rsidRPr="003D27A9" w:rsidRDefault="00EB5F04" w:rsidP="0095158D">
            <w:pPr>
              <w:rPr>
                <w:lang w:val="bg-BG"/>
              </w:rPr>
            </w:pPr>
            <w:r w:rsidRPr="003D27A9">
              <w:rPr>
                <w:lang w:val="bg-BG"/>
              </w:rPr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95158D" w:rsidRDefault="0095158D" w:rsidP="00EB5F04">
      <w:pPr>
        <w:rPr>
          <w:rFonts w:eastAsia="Courier"/>
        </w:rPr>
      </w:pPr>
    </w:p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95158D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95158D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 w:rsidR="0095158D">
              <w:rPr>
                <w:lang w:val="bg-BG"/>
              </w:rPr>
              <w:t>едната задължителна информация: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>
              <w:rPr>
                <w:lang w:val="bg-BG"/>
              </w:rPr>
              <w:t>I. Подробно описание на</w:t>
            </w:r>
            <w:r w:rsidR="0095158D">
              <w:t>: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lastRenderedPageBreak/>
              <w:t>3. Средствата, структурите и организацията на предприятието/съоръжението с оглед 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"квазиаварии",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</w:t>
            </w:r>
            <w:r w:rsidRPr="003D27A9">
              <w:rPr>
                <w:lang w:val="bg-BG"/>
              </w:rPr>
              <w:lastRenderedPageBreak/>
              <w:t>и пригодността на СУМБ; документирано преразглеждане на изпълнението на ППГА и 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</w:p>
          <w:p w:rsidR="0095158D" w:rsidRPr="0095158D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</w:p>
          <w:p w:rsidR="00CD41B0" w:rsidRPr="00CD41B0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</w:t>
            </w:r>
            <w:r w:rsidR="00CD41B0" w:rsidRPr="00CD41B0">
              <w:rPr>
                <w:lang w:val="ru-RU"/>
              </w:rPr>
              <w:t>.</w:t>
            </w:r>
          </w:p>
          <w:p w:rsidR="0095158D" w:rsidRPr="00CD41B0" w:rsidRDefault="0095158D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III. Нетехническо резюме на доклада, което съдържа</w:t>
            </w:r>
            <w:r w:rsidR="0095158D" w:rsidRPr="0095158D">
              <w:rPr>
                <w:lang w:val="ru-RU"/>
              </w:rPr>
              <w:t>:</w:t>
            </w:r>
          </w:p>
          <w:p w:rsidR="00CD41B0" w:rsidRPr="00CD41B0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1. Име или търго</w:t>
            </w:r>
            <w:r w:rsidR="00CD41B0">
              <w:rPr>
                <w:lang w:val="bg-BG"/>
              </w:rPr>
              <w:t>вско наименование на оператора.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2. Наименование и пълен адрес на предприятието/съоръжението.</w:t>
            </w:r>
          </w:p>
          <w:p w:rsid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</w:pPr>
            <w:r w:rsidRPr="003D27A9">
              <w:rPr>
                <w:lang w:val="bg-BG"/>
              </w:rPr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4. Номер/дата на становището по чл. 103, ал. 6 или 7 ЗООС за потвърждаване на класификацията, въз ос</w:t>
            </w:r>
            <w:r w:rsidR="0095158D">
              <w:rPr>
                <w:lang w:val="bg-BG"/>
              </w:rPr>
              <w:t>нова на което е изготвен ДППГА.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5. Кратко описание на дейността или дейностите</w:t>
            </w:r>
            <w:r w:rsidR="0095158D">
              <w:rPr>
                <w:lang w:val="bg-BG"/>
              </w:rPr>
              <w:t xml:space="preserve"> на предприятието/съоръжението.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</w:t>
            </w:r>
            <w:r w:rsidR="0095158D">
              <w:rPr>
                <w:lang w:val="bg-BG"/>
              </w:rPr>
              <w:t>а основните им опасни свойства.</w:t>
            </w:r>
          </w:p>
          <w:p w:rsidR="0095158D" w:rsidRPr="0095158D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ru-RU"/>
              </w:rPr>
            </w:pPr>
            <w:r w:rsidRPr="003D27A9">
              <w:rPr>
                <w:lang w:val="bg-BG"/>
              </w:rPr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</w:t>
            </w:r>
            <w:r w:rsidR="0095158D">
              <w:rPr>
                <w:lang w:val="bg-BG"/>
              </w:rPr>
              <w:t>твията от тях.</w:t>
            </w:r>
          </w:p>
          <w:p w:rsidR="00EB5F04" w:rsidRPr="003D27A9" w:rsidRDefault="00EB5F04" w:rsidP="0095158D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lang w:val="bg-BG"/>
              </w:rPr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Pr="0095158D" w:rsidRDefault="00790DC1" w:rsidP="0095158D">
      <w:pPr>
        <w:rPr>
          <w:lang w:val="ru-RU"/>
        </w:rPr>
      </w:pPr>
    </w:p>
    <w:sectPr w:rsidR="00790DC1" w:rsidRPr="0095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04"/>
    <w:rsid w:val="000848EB"/>
    <w:rsid w:val="00440C55"/>
    <w:rsid w:val="00790DC1"/>
    <w:rsid w:val="0095158D"/>
    <w:rsid w:val="00CD41B0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72ADC-4E63-4D96-8599-D9887F1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VParvanov</cp:lastModifiedBy>
  <cp:revision>2</cp:revision>
  <dcterms:created xsi:type="dcterms:W3CDTF">2022-09-16T07:36:00Z</dcterms:created>
  <dcterms:modified xsi:type="dcterms:W3CDTF">2022-09-16T07:36:00Z</dcterms:modified>
</cp:coreProperties>
</file>