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D8" w:rsidRPr="00DE46DE" w:rsidRDefault="00544CD8" w:rsidP="00544CD8">
      <w:pPr>
        <w:ind w:left="3402"/>
        <w:jc w:val="both"/>
        <w:rPr>
          <w:highlight w:val="white"/>
          <w:shd w:val="clear" w:color="auto" w:fill="FEFEFE"/>
        </w:rPr>
      </w:pPr>
      <w:proofErr w:type="spellStart"/>
      <w:r w:rsidRPr="00DE46DE">
        <w:rPr>
          <w:lang w:val="en"/>
        </w:rPr>
        <w:t>Приложение</w:t>
      </w:r>
      <w:proofErr w:type="spellEnd"/>
      <w:r w:rsidRPr="00DE46DE">
        <w:rPr>
          <w:lang w:val="en"/>
        </w:rPr>
        <w:t xml:space="preserve"> № 5 </w:t>
      </w:r>
      <w:proofErr w:type="spellStart"/>
      <w:r w:rsidRPr="00DE46DE">
        <w:rPr>
          <w:lang w:val="en"/>
        </w:rPr>
        <w:t>към</w:t>
      </w:r>
      <w:proofErr w:type="spellEnd"/>
      <w:r w:rsidRPr="00DE46DE">
        <w:rPr>
          <w:lang w:val="en"/>
        </w:rPr>
        <w:t xml:space="preserve"> </w:t>
      </w:r>
      <w:proofErr w:type="spellStart"/>
      <w:r w:rsidRPr="00DE46DE">
        <w:rPr>
          <w:lang w:val="en"/>
        </w:rPr>
        <w:t>чл</w:t>
      </w:r>
      <w:proofErr w:type="spellEnd"/>
      <w:r w:rsidRPr="00DE46DE">
        <w:rPr>
          <w:lang w:val="en"/>
        </w:rPr>
        <w:t xml:space="preserve">. 7, </w:t>
      </w:r>
      <w:proofErr w:type="spellStart"/>
      <w:r w:rsidRPr="00DE46DE">
        <w:rPr>
          <w:lang w:val="en"/>
        </w:rPr>
        <w:t>ал</w:t>
      </w:r>
      <w:proofErr w:type="spellEnd"/>
      <w:r w:rsidRPr="00DE46DE">
        <w:rPr>
          <w:lang w:val="en"/>
        </w:rPr>
        <w:t>. 1, т. 1</w:t>
      </w:r>
      <w:r w:rsidRPr="00DE46DE">
        <w:rPr>
          <w:highlight w:val="white"/>
          <w:shd w:val="clear" w:color="auto" w:fill="FEFEFE"/>
        </w:rPr>
        <w:t xml:space="preserve"> </w:t>
      </w:r>
      <w:r w:rsidRPr="007415A4">
        <w:rPr>
          <w:highlight w:val="white"/>
          <w:shd w:val="clear" w:color="auto" w:fill="FEFEFE"/>
        </w:rPr>
        <w:t xml:space="preserve">към Наредба № 2 от 23 юли </w:t>
      </w:r>
      <w:smartTag w:uri="urn:schemas-microsoft-com:office:smarttags" w:element="metricconverter">
        <w:smartTagPr>
          <w:attr w:name="ProductID" w:val="2014 г"/>
        </w:smartTagPr>
        <w:r w:rsidRPr="007415A4">
          <w:rPr>
            <w:highlight w:val="white"/>
            <w:shd w:val="clear" w:color="auto" w:fill="FEFEFE"/>
          </w:rPr>
          <w:t>2014 г</w:t>
        </w:r>
      </w:smartTag>
      <w:r w:rsidRPr="007415A4">
        <w:rPr>
          <w:highlight w:val="white"/>
          <w:shd w:val="clear" w:color="auto" w:fill="FEFEFE"/>
        </w:rPr>
        <w:t>. за класификация на отпадъците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44CD8" w:rsidRPr="00DE46DE" w:rsidTr="00B503A6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jc w:val="center"/>
              <w:textAlignment w:val="center"/>
              <w:rPr>
                <w:color w:val="000000"/>
              </w:rPr>
            </w:pPr>
            <w:r w:rsidRPr="00DE46DE">
              <w:rPr>
                <w:b/>
                <w:bCs/>
                <w:color w:val="000000"/>
              </w:rPr>
              <w:t>РАБОТЕН ЛИСТ ЗА КЛАСИФИКАЦИЯ НА ОТПАДЪЦИ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I. Информация за причинителя на отпадъци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11034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8"/>
              <w:gridCol w:w="1985"/>
              <w:gridCol w:w="992"/>
              <w:gridCol w:w="3119"/>
            </w:tblGrid>
            <w:tr w:rsidR="00544CD8" w:rsidRPr="00DE46DE" w:rsidTr="00B503A6">
              <w:trPr>
                <w:trHeight w:val="60"/>
              </w:trPr>
              <w:tc>
                <w:tcPr>
                  <w:tcW w:w="11034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..........................................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.............................</w:t>
                  </w:r>
                  <w:r w:rsidRPr="00DE46DE">
                    <w:rPr>
                      <w:color w:val="000000"/>
                    </w:rPr>
                    <w:t>.............................................................................................................,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(наименование, ЕИК)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представляван от .....................................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.............................</w:t>
                  </w:r>
                  <w:r w:rsidRPr="00DE46DE">
                    <w:rPr>
                      <w:color w:val="000000"/>
                    </w:rPr>
                    <w:t>....................................................................................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(име, фамилия, длъжност, тел., факс, e-mail)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Седалище ...............................................................................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</w:t>
                  </w:r>
                  <w:r w:rsidRPr="00DE46DE">
                    <w:rPr>
                      <w:color w:val="000000"/>
                    </w:rPr>
                    <w:t>.......................................................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(адрес по съдебна регистрация - област, община, населено място, район, ул. №, пощенски код, тел., факс, e-mail)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49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Местонахождение на обекта/обектите (адрес - област, община, населено място, район, ул. №, пощенски код, тел., факс, е-mail)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Лице за контакт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Дата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Подпис на директора на РИОСВ и печат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49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49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493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11026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  <w:gridCol w:w="1843"/>
              <w:gridCol w:w="3402"/>
              <w:gridCol w:w="2268"/>
            </w:tblGrid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Местонахождение на обекта/обектите (адрес - област, община, населено място, район, ул. №, пощенски код, тел., факс, е-mail)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Лице за контакт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Дата, от която е преустановено образуването на отпадъка/дата на извършване на проверката по </w:t>
                  </w:r>
                  <w:r w:rsidRPr="00DE46DE">
                    <w:rPr>
                      <w:color w:val="8B0000"/>
                      <w:u w:val="single"/>
                    </w:rPr>
                    <w:t>чл. 21, ал. 2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Подпис на директора на РИОСВ и печат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13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11026" w:type="dxa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  <w:gridCol w:w="1843"/>
              <w:gridCol w:w="3402"/>
              <w:gridCol w:w="2268"/>
            </w:tblGrid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Местонахождение на обекта/обектите (адрес - област, община, населено място, район, ул. №, пощенски код, тел., факс, е-mail)</w:t>
                  </w:r>
                </w:p>
              </w:tc>
              <w:tc>
                <w:tcPr>
                  <w:tcW w:w="184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Лице за контакт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Дата, от която е възобновено образуването на отпадъка/дата на извършване на проверката по </w:t>
                  </w:r>
                  <w:r w:rsidRPr="00DE46DE">
                    <w:rPr>
                      <w:color w:val="8B0000"/>
                      <w:u w:val="single"/>
                    </w:rPr>
                    <w:t>чл. 21, ал. 2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Подпис на директора на РИОСВ и печат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513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11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113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Кратко описание на отпадъка .............................................................................................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.............................</w:t>
                  </w:r>
                  <w:r w:rsidRPr="00DE46DE">
                    <w:rPr>
                      <w:color w:val="000000"/>
                    </w:rPr>
                    <w:t>.......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  <w:lang w:val="en-US"/>
                    </w:rPr>
                    <w:lastRenderedPageBreak/>
                    <w:t>                                               </w:t>
                  </w:r>
                  <w:r w:rsidRPr="00DE46DE">
                    <w:rPr>
                      <w:color w:val="000000"/>
                    </w:rPr>
                    <w:t xml:space="preserve"> </w:t>
                  </w:r>
                  <w:r w:rsidRPr="00DE46DE">
                    <w:rPr>
                      <w:i/>
                      <w:iCs/>
                      <w:color w:val="000000"/>
                    </w:rPr>
                    <w:t>(вид отпадък, произход, дейност, от която се образува отпадъкът)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lastRenderedPageBreak/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II. Избор на код на отпадъка от списъка 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1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5398"/>
            </w:tblGrid>
            <w:tr w:rsidR="00544CD8" w:rsidRPr="00DE46DE" w:rsidTr="00B503A6">
              <w:trPr>
                <w:trHeight w:val="60"/>
              </w:trPr>
              <w:tc>
                <w:tcPr>
                  <w:tcW w:w="55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А. Възможен код на отпадъка от списъка по </w:t>
                  </w:r>
                  <w:r w:rsidRPr="00DE46DE">
                    <w:rPr>
                      <w:color w:val="8B0000"/>
                      <w:u w:val="single"/>
                    </w:rPr>
                    <w:t>приложение № 1</w:t>
                  </w:r>
                </w:p>
              </w:tc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70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Наличие на знак (*) Да/Не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__</w:t>
                  </w:r>
                  <w:r w:rsidRPr="00DE46DE">
                    <w:rPr>
                      <w:color w:val="000000"/>
                      <w:lang w:val="en-US"/>
                    </w:rPr>
                    <w:t>_______________________________</w:t>
                  </w:r>
                  <w:r w:rsidRPr="00DE46DE">
                    <w:rPr>
                      <w:color w:val="000000"/>
                    </w:rPr>
                    <w:t>_________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</w:tbl>
          <w:p w:rsidR="00544CD8" w:rsidRPr="00DE46DE" w:rsidRDefault="00544CD8" w:rsidP="00B503A6">
            <w:pPr>
              <w:jc w:val="center"/>
              <w:textAlignment w:val="center"/>
              <w:rPr>
                <w:color w:val="000000"/>
              </w:rPr>
            </w:pPr>
            <w:r w:rsidRPr="00DE46DE">
              <w:rPr>
                <w:i/>
                <w:iCs/>
                <w:color w:val="000000"/>
              </w:rPr>
              <w:t>(допуска се да се посочат повече от един възможни кодове за отпадъка)</w:t>
            </w:r>
          </w:p>
          <w:p w:rsidR="00544CD8" w:rsidRPr="00DE46DE" w:rsidRDefault="00544CD8" w:rsidP="00B503A6">
            <w:pPr>
              <w:jc w:val="center"/>
              <w:textAlignment w:val="center"/>
              <w:rPr>
                <w:color w:val="000000"/>
              </w:rPr>
            </w:pPr>
            <w:r w:rsidRPr="00DE46DE">
              <w:rPr>
                <w:i/>
                <w:iCs/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5"/>
              <w:gridCol w:w="1141"/>
            </w:tblGrid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Б 1. Код на отпадъка, отбелязан със знак (*)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________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В 1. Наименование на кода на отпадъка, отбелязан със знак (*)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ind w:left="510" w:hanging="510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ind w:left="510" w:hanging="510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Б 2. Код на отпадъка без знак (*),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________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В 2. Наименование на кода на отпадъка без знак (*)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Б 3. Код на отпадъка, отбелязан със знак (*)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________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В 3. Наименование на кода на отпадъка, отбелязан със знак (*) при наличие на огледален код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________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99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Г. Класификация на отпадъка като опасен в съответствие с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6, ал. 1, т. 1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Да/Не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________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III. Определяне принадлежността на отпадъка към категориите на опасните отпадъци 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3, част I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jc w:val="center"/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Принадлежността на отпадъка към съответната категория се отбелязва с отметка (√) пред номера на отпадъка.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7565"/>
              <w:gridCol w:w="931"/>
            </w:tblGrid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1. анатомични, болнични и други клинични отпадъци;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2. фармацевтични, лекарствени и ветеринарномедицински субстанции и продукти;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3. консерванти за дървесина;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4. </w:t>
                  </w:r>
                  <w:proofErr w:type="spellStart"/>
                  <w:r w:rsidRPr="00DE46DE">
                    <w:rPr>
                      <w:color w:val="000000"/>
                    </w:rPr>
                    <w:t>биоциди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</w:t>
                  </w:r>
                  <w:proofErr w:type="spellStart"/>
                  <w:r w:rsidRPr="00DE46DE">
                    <w:rPr>
                      <w:color w:val="000000"/>
                    </w:rPr>
                    <w:t>фитофармацевтични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вещества;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5. остатъци от вещества, използвани като разтворители;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6. </w:t>
                  </w:r>
                  <w:proofErr w:type="spellStart"/>
                  <w:r w:rsidRPr="00DE46DE">
                    <w:rPr>
                      <w:color w:val="000000"/>
                    </w:rPr>
                    <w:t>халогенирани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органични вещества, неизползвани като разтворители, с изключение на техни инертни полимерни материали;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7. соли за закаляване/</w:t>
                  </w:r>
                  <w:proofErr w:type="spellStart"/>
                  <w:r w:rsidRPr="00DE46DE">
                    <w:rPr>
                      <w:color w:val="000000"/>
                    </w:rPr>
                    <w:t>темпериране</w:t>
                  </w:r>
                  <w:proofErr w:type="spellEnd"/>
                  <w:r w:rsidRPr="00DE46DE">
                    <w:rPr>
                      <w:color w:val="000000"/>
                    </w:rPr>
                    <w:t>, съдържащи цианиди;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8. минерални масла и маслени субстанции (например утайки от работата на металорежещи машини и др.);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9. смеси от масло с вода и от въглеводороди с вода, емулсии;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10. вещества, съдържащи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</w:t>
                  </w:r>
                  <w:proofErr w:type="spellStart"/>
                  <w:r w:rsidRPr="00DE46DE">
                    <w:rPr>
                      <w:color w:val="000000"/>
                    </w:rPr>
                    <w:t>бифенили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(</w:t>
                  </w:r>
                  <w:proofErr w:type="spellStart"/>
                  <w:r w:rsidRPr="00DE46DE">
                    <w:rPr>
                      <w:color w:val="000000"/>
                    </w:rPr>
                    <w:t>PCBs</w:t>
                  </w:r>
                  <w:proofErr w:type="spellEnd"/>
                  <w:r w:rsidRPr="00DE46DE">
                    <w:rPr>
                      <w:color w:val="000000"/>
                    </w:rPr>
                    <w:t xml:space="preserve">) и/или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</w:t>
                  </w:r>
                  <w:proofErr w:type="spellStart"/>
                  <w:r w:rsidRPr="00DE46DE">
                    <w:rPr>
                      <w:color w:val="000000"/>
                    </w:rPr>
                    <w:t>терфенили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(</w:t>
                  </w:r>
                  <w:proofErr w:type="spellStart"/>
                  <w:r w:rsidRPr="00DE46DE">
                    <w:rPr>
                      <w:color w:val="000000"/>
                    </w:rPr>
                    <w:t>PCTs</w:t>
                  </w:r>
                  <w:proofErr w:type="spellEnd"/>
                  <w:r w:rsidRPr="00DE46DE">
                    <w:rPr>
                      <w:color w:val="000000"/>
                    </w:rPr>
                    <w:t>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11. катрани, получени при рафиниране, дестилация и при всяка друга </w:t>
                  </w:r>
                  <w:proofErr w:type="spellStart"/>
                  <w:r w:rsidRPr="00DE46DE">
                    <w:rPr>
                      <w:color w:val="000000"/>
                    </w:rPr>
                    <w:t>пиролизна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преработка (например утайки от дестилация и др.);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12. мастила, багрила, пигменти, политури, бои и лакове;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13. смоли, латекси, </w:t>
                  </w:r>
                  <w:proofErr w:type="spellStart"/>
                  <w:r w:rsidRPr="00DE46DE">
                    <w:rPr>
                      <w:color w:val="000000"/>
                    </w:rPr>
                    <w:t>пластификатори</w:t>
                  </w:r>
                  <w:proofErr w:type="spellEnd"/>
                  <w:r w:rsidRPr="00DE46DE">
                    <w:rPr>
                      <w:color w:val="000000"/>
                    </w:rPr>
                    <w:t>, лепила/адхезиви;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14. неидентифицирани и нови химични вещества, възникнали в резултат на научноизследователска, развойна и учебна дейност, ефектът от които върху човека и околната среда е неизвестен;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15. пиротехнически и други експлозивни материали;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16. фотографски химични вещества и смеси и други материали от фотографски процеси;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17. всеки материал, замърсен със съединения, сродни на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ди-</w:t>
                  </w:r>
                  <w:proofErr w:type="spellStart"/>
                  <w:r w:rsidRPr="00DE46DE">
                    <w:rPr>
                      <w:color w:val="000000"/>
                    </w:rPr>
                    <w:t>бензофуран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rFonts w:ascii="Wingdings 2" w:hAnsi="Wingdings 2"/>
                      <w:color w:val="000000"/>
                    </w:rPr>
                    <w:t></w:t>
                  </w:r>
                </w:p>
              </w:tc>
              <w:tc>
                <w:tcPr>
                  <w:tcW w:w="1073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18. всеки материал, замърсен със съединения, сродни на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ди-</w:t>
                  </w:r>
                  <w:proofErr w:type="spellStart"/>
                  <w:r w:rsidRPr="00DE46DE">
                    <w:rPr>
                      <w:color w:val="000000"/>
                    </w:rPr>
                    <w:t>бензо</w:t>
                  </w:r>
                  <w:proofErr w:type="spellEnd"/>
                  <w:r w:rsidRPr="00DE46DE">
                    <w:rPr>
                      <w:color w:val="000000"/>
                    </w:rPr>
                    <w:t>-р-диоксин;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3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Д.</w:t>
                  </w:r>
                </w:p>
              </w:tc>
              <w:tc>
                <w:tcPr>
                  <w:tcW w:w="97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Класификация на отпадъка като опасен в съответствие с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6, ал. 2, т. 2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Да/Не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  <w:lang w:val="en-US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IV. Определяне принадлежността на отпадъка към категориите на опасните отпадъци 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3, част II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jc w:val="center"/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Принадлежността на отпадъка към съответната категория се отбелязва с отметка (√) пред номера на отпадъка.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"/>
              <w:gridCol w:w="8599"/>
            </w:tblGrid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19. животински или растителни сапуни, мазнини и восъци;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20. </w:t>
                  </w:r>
                  <w:proofErr w:type="spellStart"/>
                  <w:r w:rsidRPr="00DE46DE">
                    <w:rPr>
                      <w:color w:val="000000"/>
                    </w:rPr>
                    <w:t>нехалогенирани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органични вещества, неизползвани като разтворители;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21. неорганични вещества, без метали и метални сплави;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22. </w:t>
                  </w:r>
                  <w:proofErr w:type="spellStart"/>
                  <w:r w:rsidRPr="00DE46DE">
                    <w:rPr>
                      <w:color w:val="000000"/>
                    </w:rPr>
                    <w:t>пепели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и/или шлаки;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23. почва, пясък и глина, включително изкопани земни маси;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24. соли за закаляване/</w:t>
                  </w:r>
                  <w:proofErr w:type="spellStart"/>
                  <w:r w:rsidRPr="00DE46DE">
                    <w:rPr>
                      <w:color w:val="000000"/>
                    </w:rPr>
                    <w:t>темпериране</w:t>
                  </w:r>
                  <w:proofErr w:type="spellEnd"/>
                  <w:r w:rsidRPr="00DE46DE">
                    <w:rPr>
                      <w:color w:val="000000"/>
                    </w:rPr>
                    <w:t xml:space="preserve">, </w:t>
                  </w:r>
                  <w:proofErr w:type="spellStart"/>
                  <w:r w:rsidRPr="00DE46DE">
                    <w:rPr>
                      <w:color w:val="000000"/>
                    </w:rPr>
                    <w:t>несъдържащи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цианиди;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25. метални прах и пудра;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26. отработени катализатори;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27. течности и утайки, съдържащи метали или сплави;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28. остатъци от пречиствателни съоръжения (например от </w:t>
                  </w:r>
                  <w:proofErr w:type="spellStart"/>
                  <w:r w:rsidRPr="00DE46DE">
                    <w:rPr>
                      <w:color w:val="000000"/>
                    </w:rPr>
                    <w:t>прахоулавяне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др.), с изключение на позиции 29, 30 и 33;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29. утайки от </w:t>
                  </w:r>
                  <w:proofErr w:type="spellStart"/>
                  <w:r w:rsidRPr="00DE46DE">
                    <w:rPr>
                      <w:color w:val="000000"/>
                    </w:rPr>
                    <w:t>скрубери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30. утайки от пречиствателни станции за отпадъчни води;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31. остатъци от </w:t>
                  </w:r>
                  <w:proofErr w:type="spellStart"/>
                  <w:r w:rsidRPr="00DE46DE">
                    <w:rPr>
                      <w:color w:val="000000"/>
                    </w:rPr>
                    <w:t>декарбонизация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32. остатъци от </w:t>
                  </w:r>
                  <w:proofErr w:type="spellStart"/>
                  <w:r w:rsidRPr="00DE46DE">
                    <w:rPr>
                      <w:color w:val="000000"/>
                    </w:rPr>
                    <w:t>йонообменни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колони;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33. утайки от канализацията, </w:t>
                  </w:r>
                  <w:proofErr w:type="spellStart"/>
                  <w:r w:rsidRPr="00DE46DE">
                    <w:rPr>
                      <w:color w:val="000000"/>
                    </w:rPr>
                    <w:t>непреработвани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неподходящи за използване в земеделието;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34. остатъци от почистване на резервоари и/или оборудване;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35. замърсено оборудване;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36. замърсени контейнери (например от опаковки, газови бутилки и др.), чието съдържание включва един или повече от компонентите, изброени в </w:t>
                  </w:r>
                  <w:r w:rsidRPr="00DE46DE">
                    <w:rPr>
                      <w:color w:val="8B0000"/>
                      <w:u w:val="single"/>
                    </w:rPr>
                    <w:t>приложение № 4</w:t>
                  </w:r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37. батерии и други източници на ток;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38. растителни масла;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39. материали от разделно събиране на отпадъци от домакинствата, които проявяват едно или повече от свойствата, изброени в </w:t>
                  </w:r>
                  <w:r w:rsidRPr="00DE46DE">
                    <w:rPr>
                      <w:color w:val="0000FF"/>
                      <w:u w:val="single"/>
                    </w:rPr>
                    <w:t>приложение № 3 от ЗУО</w:t>
                  </w:r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40. всеки друг отпадък, който съдържа един или повече от компонентите, изброени в </w:t>
                  </w:r>
                  <w:r w:rsidRPr="00DE46DE">
                    <w:rPr>
                      <w:color w:val="8B0000"/>
                      <w:u w:val="single"/>
                    </w:rPr>
                    <w:t>приложение № 4</w:t>
                  </w:r>
                  <w:r w:rsidRPr="00DE46DE">
                    <w:rPr>
                      <w:color w:val="000000"/>
                    </w:rPr>
                    <w:t xml:space="preserve">, и проявява едно или повече от свойствата, посочени в </w:t>
                  </w:r>
                  <w:r w:rsidRPr="00DE46DE">
                    <w:rPr>
                      <w:color w:val="0000FF"/>
                      <w:u w:val="single"/>
                    </w:rPr>
                    <w:t>приложение № 3 от ЗУО</w:t>
                  </w:r>
                  <w:r w:rsidRPr="00DE46DE">
                    <w:rPr>
                      <w:color w:val="000000"/>
                    </w:rPr>
                    <w:t>.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V. Определяне наличието в отпадъка на един или повече от компонентите 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4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Наличието в отпадъка на съответните компоненти се отбелязва с отметка (√) пред номера на компонентите.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Отпадъци, съдържащи: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"/>
              <w:gridCol w:w="724"/>
              <w:gridCol w:w="7831"/>
            </w:tblGrid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</w:t>
                  </w:r>
                </w:p>
              </w:tc>
              <w:tc>
                <w:tcPr>
                  <w:tcW w:w="100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берилий; съединения на берилия;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ванадия;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хрома (VI);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кобалта;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С5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никела;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С6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медта;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С7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цинка;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С8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арсен; съединения на арсена;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С9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селен; съединения на селена;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С10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на среброто;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С11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кадмий; съединения на кадмия;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С12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калай; съединения на калая;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С13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антимон; съединения на антимона;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С14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телур; съединения на телура;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С15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бариеви съединения, без бариев сулфат;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С16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живак; съединения на живака;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С17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талий; съединения на талия;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С18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олово; съединения на оловото;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С19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неорганични сулфиди;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С20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неорганични съединения на флуора;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С21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неорганични цианиди;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С22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следните алкални и </w:t>
                  </w:r>
                  <w:proofErr w:type="spellStart"/>
                  <w:r w:rsidRPr="00DE46DE">
                    <w:rPr>
                      <w:color w:val="000000"/>
                    </w:rPr>
                    <w:t>алкалоземни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метали: литий, натрий, калий, калций и магнезий в несвързано (елементарно) състояние;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С23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кисели разтвори или киселини в твърдо състояние;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С24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основни разтвори или основи в твърдо състояние;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С25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азбест (прах или нишки);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С26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фосфор; съединения на фосфора (без неорганични фосфати);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С27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метални </w:t>
                  </w:r>
                  <w:proofErr w:type="spellStart"/>
                  <w:r w:rsidRPr="00DE46DE">
                    <w:rPr>
                      <w:color w:val="000000"/>
                    </w:rPr>
                    <w:t>карбонили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С28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пероксиди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С29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хлорати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С30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перхлорати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С31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азиди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С32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</w:t>
                  </w:r>
                  <w:proofErr w:type="spellStart"/>
                  <w:r w:rsidRPr="00DE46DE">
                    <w:rPr>
                      <w:color w:val="000000"/>
                    </w:rPr>
                    <w:t>бифенили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(</w:t>
                  </w:r>
                  <w:proofErr w:type="spellStart"/>
                  <w:r w:rsidRPr="00DE46DE">
                    <w:rPr>
                      <w:color w:val="000000"/>
                    </w:rPr>
                    <w:t>PCBs</w:t>
                  </w:r>
                  <w:proofErr w:type="spellEnd"/>
                  <w:r w:rsidRPr="00DE46DE">
                    <w:rPr>
                      <w:color w:val="000000"/>
                    </w:rPr>
                    <w:t xml:space="preserve">) и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</w:t>
                  </w:r>
                  <w:proofErr w:type="spellStart"/>
                  <w:r w:rsidRPr="00DE46DE">
                    <w:rPr>
                      <w:color w:val="000000"/>
                    </w:rPr>
                    <w:t>терфенили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(</w:t>
                  </w:r>
                  <w:proofErr w:type="spellStart"/>
                  <w:r w:rsidRPr="00DE46DE">
                    <w:rPr>
                      <w:color w:val="000000"/>
                    </w:rPr>
                    <w:t>PCTs</w:t>
                  </w:r>
                  <w:proofErr w:type="spellEnd"/>
                  <w:r w:rsidRPr="00DE46DE">
                    <w:rPr>
                      <w:color w:val="000000"/>
                    </w:rPr>
                    <w:t>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С33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съединения с фармацевтично и ветеринарно предназначение;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С34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биоциди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</w:t>
                  </w:r>
                  <w:proofErr w:type="spellStart"/>
                  <w:r w:rsidRPr="00DE46DE">
                    <w:rPr>
                      <w:color w:val="000000"/>
                    </w:rPr>
                    <w:t>фитофармацевтични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смеси (напр. пестициди);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С35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инфекциозни вещества;</w:t>
                  </w:r>
                </w:p>
              </w:tc>
            </w:tr>
            <w:tr w:rsidR="00544CD8" w:rsidRPr="00DE46DE" w:rsidTr="00B503A6">
              <w:trPr>
                <w:trHeight w:val="668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С36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креозоти;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С37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изоцианати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, </w:t>
                  </w:r>
                  <w:proofErr w:type="spellStart"/>
                  <w:r w:rsidRPr="00DE46DE">
                    <w:rPr>
                      <w:color w:val="000000"/>
                    </w:rPr>
                    <w:t>цианати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С38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органични цианиди (например </w:t>
                  </w:r>
                  <w:proofErr w:type="spellStart"/>
                  <w:r w:rsidRPr="00DE46DE">
                    <w:rPr>
                      <w:color w:val="000000"/>
                    </w:rPr>
                    <w:t>нитрили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др.);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С39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феноли; съединения на фенола;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С40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халогенирани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разтворители;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С41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органични разтворители, без </w:t>
                  </w:r>
                  <w:proofErr w:type="spellStart"/>
                  <w:r w:rsidRPr="00DE46DE">
                    <w:rPr>
                      <w:color w:val="000000"/>
                    </w:rPr>
                    <w:t>халогенирани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разтворители;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С42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халоген-органични съединения, без инертни полимерни материали и други вещества, отбелязани в този списък;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С43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ароматни съединения; </w:t>
                  </w:r>
                  <w:proofErr w:type="spellStart"/>
                  <w:r w:rsidRPr="00DE46DE">
                    <w:rPr>
                      <w:color w:val="000000"/>
                    </w:rPr>
                    <w:t>полициклени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и </w:t>
                  </w:r>
                  <w:proofErr w:type="spellStart"/>
                  <w:r w:rsidRPr="00DE46DE">
                    <w:rPr>
                      <w:color w:val="000000"/>
                    </w:rPr>
                    <w:t>хетероциклени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органични съединения;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С44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</w:t>
                  </w:r>
                  <w:proofErr w:type="spellStart"/>
                  <w:r w:rsidRPr="00DE46DE">
                    <w:rPr>
                      <w:color w:val="000000"/>
                    </w:rPr>
                    <w:t>алифатни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</w:t>
                  </w:r>
                  <w:proofErr w:type="spellStart"/>
                  <w:r w:rsidRPr="00DE46DE">
                    <w:rPr>
                      <w:color w:val="000000"/>
                    </w:rPr>
                    <w:t>амини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С45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ароматни </w:t>
                  </w:r>
                  <w:proofErr w:type="spellStart"/>
                  <w:r w:rsidRPr="00DE46DE">
                    <w:rPr>
                      <w:color w:val="000000"/>
                    </w:rPr>
                    <w:t>амини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С46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етери;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С47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вещества с експлозивни свойства, без описаните другаде в този списък;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С48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- съдържащи сяра органични съединения;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С49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всички производни на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полихлорирания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ди-</w:t>
                  </w:r>
                  <w:proofErr w:type="spellStart"/>
                  <w:r w:rsidRPr="00DE46DE">
                    <w:rPr>
                      <w:color w:val="000000"/>
                    </w:rPr>
                    <w:t>бензофуран</w:t>
                  </w:r>
                  <w:proofErr w:type="spellEnd"/>
                  <w:r w:rsidRPr="00DE46DE">
                    <w:rPr>
                      <w:color w:val="000000"/>
                    </w:rPr>
                    <w:t>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С50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всички производни на </w:t>
                  </w:r>
                  <w:proofErr w:type="spellStart"/>
                  <w:r w:rsidRPr="00DE46DE">
                    <w:rPr>
                      <w:color w:val="000000"/>
                    </w:rPr>
                    <w:t>полихлорирания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ди-</w:t>
                  </w:r>
                  <w:proofErr w:type="spellStart"/>
                  <w:r w:rsidRPr="00DE46DE">
                    <w:rPr>
                      <w:color w:val="000000"/>
                    </w:rPr>
                    <w:t>бензо</w:t>
                  </w:r>
                  <w:proofErr w:type="spellEnd"/>
                  <w:r w:rsidRPr="00DE46DE">
                    <w:rPr>
                      <w:color w:val="000000"/>
                    </w:rPr>
                    <w:t>-р-диоксин;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С51</w:t>
                  </w:r>
                </w:p>
              </w:tc>
              <w:tc>
                <w:tcPr>
                  <w:tcW w:w="10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- въглеводороди и техните кислород-, азот- и/или </w:t>
                  </w:r>
                  <w:proofErr w:type="spellStart"/>
                  <w:r w:rsidRPr="00DE46DE">
                    <w:rPr>
                      <w:color w:val="000000"/>
                    </w:rPr>
                    <w:t>сярасъдържащи</w:t>
                  </w:r>
                  <w:proofErr w:type="spellEnd"/>
                  <w:r w:rsidRPr="00DE46DE">
                    <w:rPr>
                      <w:color w:val="000000"/>
                    </w:rPr>
                    <w:t xml:space="preserve"> производни, неотбелязани в този списък.</w:t>
                  </w:r>
                </w:p>
              </w:tc>
            </w:tr>
            <w:tr w:rsidR="00544CD8" w:rsidRPr="00DE46DE" w:rsidTr="00B503A6">
              <w:trPr>
                <w:trHeight w:val="60"/>
              </w:trPr>
              <w:tc>
                <w:tcPr>
                  <w:tcW w:w="28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Е.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92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40" w:type="dxa"/>
                    <w:bottom w:w="57" w:type="dxa"/>
                    <w:right w:w="40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Класификация на отпадъка като опасен в съответствие с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6, ал. 2, т. 3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 .................................................................................... Да/Не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6"/>
            </w:tblGrid>
            <w:tr w:rsidR="00544CD8" w:rsidRPr="00DE46DE" w:rsidTr="00B503A6">
              <w:tc>
                <w:tcPr>
                  <w:tcW w:w="11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VI. Окончателна класификация на отпадъка по реда на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7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и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9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от Наредбата за класификация на отпадъците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  <w:lang w:val="en-US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5"/>
              <w:gridCol w:w="4501"/>
            </w:tblGrid>
            <w:tr w:rsidR="00544CD8" w:rsidRPr="00DE46DE" w:rsidTr="00B503A6">
              <w:trPr>
                <w:trHeight w:val="822"/>
              </w:trPr>
              <w:tc>
                <w:tcPr>
                  <w:tcW w:w="54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Ж. Код на отпадъка от списъка 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1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, определен по реда на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7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и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9</w:t>
                  </w:r>
                </w:p>
              </w:tc>
              <w:tc>
                <w:tcPr>
                  <w:tcW w:w="56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Наличие на знак (*) Да/Не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  <w:spacing w:val="30"/>
                    </w:rPr>
                    <w:t>________</w:t>
                  </w:r>
                </w:p>
              </w:tc>
            </w:tr>
            <w:tr w:rsidR="00544CD8" w:rsidRPr="00DE46DE" w:rsidTr="00B503A6">
              <w:trPr>
                <w:trHeight w:val="1303"/>
              </w:trPr>
              <w:tc>
                <w:tcPr>
                  <w:tcW w:w="1107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З. Наименование на кода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на отпадъка от списъка .....................................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по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приложение № 1</w:t>
                  </w:r>
                  <w:r w:rsidRPr="00DE46DE">
                    <w:rPr>
                      <w:b/>
                      <w:bCs/>
                      <w:color w:val="000000"/>
                    </w:rPr>
                    <w:t>, определен .........................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 xml:space="preserve">по реда на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чл. 7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и </w:t>
                  </w:r>
                  <w:r w:rsidRPr="00DE46DE">
                    <w:rPr>
                      <w:b/>
                      <w:bCs/>
                      <w:color w:val="8B0000"/>
                      <w:u w:val="single"/>
                    </w:rPr>
                    <w:t>9</w:t>
                  </w:r>
                  <w:r w:rsidRPr="00DE46DE">
                    <w:rPr>
                      <w:b/>
                      <w:bCs/>
                      <w:color w:val="000000"/>
                    </w:rPr>
                    <w:t xml:space="preserve"> ..........................................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 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И. Свойства, определящи отпадъка като опасен</w:t>
                  </w:r>
                  <w:r w:rsidRPr="00DE46DE">
                    <w:rPr>
                      <w:color w:val="000000"/>
                    </w:rPr>
                    <w:t xml:space="preserve"> </w:t>
                  </w:r>
                  <w:r w:rsidRPr="00DE46DE">
                    <w:rPr>
                      <w:b/>
                      <w:bCs/>
                      <w:color w:val="000000"/>
                      <w:lang w:val="en-US"/>
                    </w:rPr>
                    <w:t>........................................................................</w:t>
                  </w:r>
                  <w:r w:rsidRPr="00DE46DE">
                    <w:rPr>
                      <w:color w:val="000000"/>
                    </w:rPr>
                    <w:t xml:space="preserve"> </w:t>
                  </w:r>
                  <w:r w:rsidRPr="00DE46DE">
                    <w:rPr>
                      <w:b/>
                      <w:bCs/>
                      <w:color w:val="000000"/>
                    </w:rPr>
                    <w:t>.....................</w:t>
                  </w:r>
                </w:p>
              </w:tc>
            </w:tr>
            <w:tr w:rsidR="00544CD8" w:rsidRPr="00DE46DE" w:rsidTr="00B503A6">
              <w:trPr>
                <w:trHeight w:val="226"/>
              </w:trPr>
              <w:tc>
                <w:tcPr>
                  <w:tcW w:w="54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Изготвил работния лист: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.................</w:t>
                  </w:r>
                  <w:r w:rsidRPr="00DE46DE">
                    <w:rPr>
                      <w:color w:val="000000"/>
                      <w:lang w:val="en-US"/>
                    </w:rPr>
                    <w:t>.......</w:t>
                  </w:r>
                  <w:r w:rsidRPr="00DE46DE">
                    <w:rPr>
                      <w:color w:val="000000"/>
                    </w:rPr>
                    <w:t>........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(име и длъжност)</w:t>
                  </w:r>
                </w:p>
              </w:tc>
              <w:tc>
                <w:tcPr>
                  <w:tcW w:w="56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Представител на търговеца по закон или упълномощаване: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................</w:t>
                  </w:r>
                  <w:r w:rsidRPr="00DE46DE">
                    <w:rPr>
                      <w:color w:val="000000"/>
                      <w:lang w:val="en-US"/>
                    </w:rPr>
                    <w:t>....</w:t>
                  </w:r>
                  <w:r w:rsidRPr="00DE46DE">
                    <w:rPr>
                      <w:color w:val="000000"/>
                    </w:rPr>
                    <w:t>..........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(подпис)</w:t>
                  </w:r>
                </w:p>
              </w:tc>
            </w:tr>
            <w:tr w:rsidR="00544CD8" w:rsidRPr="00DE46DE" w:rsidTr="00B503A6">
              <w:trPr>
                <w:trHeight w:val="226"/>
              </w:trPr>
              <w:tc>
                <w:tcPr>
                  <w:tcW w:w="1107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Дата .......................</w:t>
                  </w:r>
                </w:p>
              </w:tc>
            </w:tr>
            <w:tr w:rsidR="00544CD8" w:rsidRPr="00DE46DE" w:rsidTr="00B503A6">
              <w:trPr>
                <w:trHeight w:val="226"/>
              </w:trPr>
              <w:tc>
                <w:tcPr>
                  <w:tcW w:w="1107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b/>
                      <w:bCs/>
                      <w:color w:val="000000"/>
                    </w:rPr>
                    <w:t>Попълва се от РИОСВ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гр. ................................</w:t>
                  </w:r>
                </w:p>
              </w:tc>
            </w:tr>
            <w:tr w:rsidR="00544CD8" w:rsidRPr="00DE46DE" w:rsidTr="00B503A6">
              <w:trPr>
                <w:trHeight w:val="226"/>
              </w:trPr>
              <w:tc>
                <w:tcPr>
                  <w:tcW w:w="1107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 xml:space="preserve">Извършил проверката по реда на </w:t>
                  </w:r>
                  <w:r w:rsidRPr="00DE46DE">
                    <w:rPr>
                      <w:color w:val="8B0000"/>
                      <w:u w:val="single"/>
                    </w:rPr>
                    <w:t>чл. 9</w:t>
                  </w:r>
                  <w:r w:rsidRPr="00DE46DE">
                    <w:rPr>
                      <w:color w:val="000000"/>
                    </w:rPr>
                    <w:t xml:space="preserve"> от Наредбата за класификация на отпадъците: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...................................................................................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...................................................................................................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(длъжност, име и подпис)</w:t>
                  </w:r>
                </w:p>
              </w:tc>
            </w:tr>
            <w:tr w:rsidR="00544CD8" w:rsidRPr="00DE46DE" w:rsidTr="00B503A6">
              <w:trPr>
                <w:trHeight w:val="226"/>
              </w:trPr>
              <w:tc>
                <w:tcPr>
                  <w:tcW w:w="11075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Директор на РИОСВ: ...................</w:t>
                  </w:r>
                  <w:r w:rsidRPr="00DE46DE">
                    <w:rPr>
                      <w:color w:val="000000"/>
                      <w:lang w:val="en-US"/>
                    </w:rPr>
                    <w:t>...................................................................................................</w:t>
                  </w:r>
                  <w:r w:rsidRPr="00DE46DE">
                    <w:rPr>
                      <w:color w:val="000000"/>
                    </w:rPr>
                    <w:t>..........................</w:t>
                  </w:r>
                </w:p>
                <w:p w:rsidR="00544CD8" w:rsidRPr="00DE46DE" w:rsidRDefault="00544CD8" w:rsidP="00B503A6">
                  <w:pPr>
                    <w:jc w:val="center"/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i/>
                      <w:iCs/>
                      <w:color w:val="000000"/>
                    </w:rPr>
                    <w:t>(подпис и печат)</w:t>
                  </w:r>
                </w:p>
                <w:p w:rsidR="00544CD8" w:rsidRPr="00DE46DE" w:rsidRDefault="00544CD8" w:rsidP="00B503A6">
                  <w:pPr>
                    <w:textAlignment w:val="center"/>
                    <w:rPr>
                      <w:color w:val="000000"/>
                    </w:rPr>
                  </w:pPr>
                  <w:r w:rsidRPr="00DE46DE">
                    <w:rPr>
                      <w:color w:val="000000"/>
                    </w:rPr>
                    <w:t>Дата .......................</w:t>
                  </w:r>
                </w:p>
              </w:tc>
            </w:tr>
          </w:tbl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 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color w:val="000000"/>
              </w:rPr>
              <w:t>Директор на РИОСВ: .............................</w:t>
            </w:r>
          </w:p>
          <w:p w:rsidR="00544CD8" w:rsidRPr="00DE46DE" w:rsidRDefault="00544CD8" w:rsidP="00B503A6">
            <w:pPr>
              <w:textAlignment w:val="center"/>
              <w:rPr>
                <w:color w:val="000000"/>
              </w:rPr>
            </w:pPr>
            <w:r w:rsidRPr="00DE46DE">
              <w:rPr>
                <w:i/>
                <w:iCs/>
                <w:color w:val="000000"/>
              </w:rPr>
              <w:t>                                     (подпис и печат)</w:t>
            </w:r>
          </w:p>
        </w:tc>
      </w:tr>
    </w:tbl>
    <w:p w:rsidR="00946432" w:rsidRPr="00544CD8" w:rsidRDefault="00946432" w:rsidP="00544CD8"/>
    <w:sectPr w:rsidR="00946432" w:rsidRPr="00544CD8" w:rsidSect="006A33FD">
      <w:headerReference w:type="default" r:id="rId8"/>
      <w:footerReference w:type="default" r:id="rId9"/>
      <w:footerReference w:type="first" r:id="rId10"/>
      <w:pgSz w:w="11906" w:h="16838"/>
      <w:pgMar w:top="1135" w:right="1133" w:bottom="567" w:left="1701" w:header="421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7D" w:rsidRDefault="00966E7D" w:rsidP="00D5329D">
      <w:r>
        <w:separator/>
      </w:r>
    </w:p>
  </w:endnote>
  <w:endnote w:type="continuationSeparator" w:id="0">
    <w:p w:rsidR="00966E7D" w:rsidRDefault="00966E7D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5AF" w:rsidRDefault="009945AF">
    <w:pPr>
      <w:pStyle w:val="a5"/>
    </w:pPr>
  </w:p>
  <w:p w:rsidR="00137555" w:rsidRPr="009945AF" w:rsidRDefault="00137555" w:rsidP="009945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AA" w:rsidRPr="00734CC7" w:rsidRDefault="00931BAA" w:rsidP="009945AF">
    <w:pPr>
      <w:jc w:val="center"/>
      <w:rPr>
        <w:sz w:val="20"/>
        <w:szCs w:val="20"/>
      </w:rPr>
    </w:pPr>
  </w:p>
  <w:p w:rsidR="009945AF" w:rsidRDefault="009945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7D" w:rsidRDefault="00966E7D" w:rsidP="00D5329D">
      <w:r>
        <w:separator/>
      </w:r>
    </w:p>
  </w:footnote>
  <w:footnote w:type="continuationSeparator" w:id="0">
    <w:p w:rsidR="00966E7D" w:rsidRDefault="00966E7D" w:rsidP="00D5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F14" w:rsidRDefault="00510F14">
    <w:pPr>
      <w:pStyle w:val="a3"/>
    </w:pPr>
  </w:p>
  <w:p w:rsidR="00510F14" w:rsidRDefault="00510F14">
    <w:pPr>
      <w:pStyle w:val="a3"/>
    </w:pPr>
  </w:p>
  <w:p w:rsidR="00510F14" w:rsidRDefault="00510F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69E3"/>
    <w:multiLevelType w:val="hybridMultilevel"/>
    <w:tmpl w:val="942C0A5C"/>
    <w:lvl w:ilvl="0" w:tplc="2BD4E08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3B7896"/>
    <w:multiLevelType w:val="hybridMultilevel"/>
    <w:tmpl w:val="2C5C12E6"/>
    <w:lvl w:ilvl="0" w:tplc="9904D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D0805"/>
    <w:multiLevelType w:val="hybridMultilevel"/>
    <w:tmpl w:val="EB5EF76C"/>
    <w:lvl w:ilvl="0" w:tplc="618EFD1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18A7FEC"/>
    <w:multiLevelType w:val="hybridMultilevel"/>
    <w:tmpl w:val="B278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39C2"/>
    <w:multiLevelType w:val="hybridMultilevel"/>
    <w:tmpl w:val="33B85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E3B83"/>
    <w:multiLevelType w:val="hybridMultilevel"/>
    <w:tmpl w:val="F01E6630"/>
    <w:lvl w:ilvl="0" w:tplc="E7506D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7525C74"/>
    <w:multiLevelType w:val="hybridMultilevel"/>
    <w:tmpl w:val="0F42D7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670E"/>
    <w:rsid w:val="000143B5"/>
    <w:rsid w:val="0001764A"/>
    <w:rsid w:val="00030E79"/>
    <w:rsid w:val="000322D3"/>
    <w:rsid w:val="00044E11"/>
    <w:rsid w:val="00060AD9"/>
    <w:rsid w:val="0006751C"/>
    <w:rsid w:val="000727A5"/>
    <w:rsid w:val="0007420F"/>
    <w:rsid w:val="000747BF"/>
    <w:rsid w:val="00083798"/>
    <w:rsid w:val="00092790"/>
    <w:rsid w:val="000978A1"/>
    <w:rsid w:val="000B04B7"/>
    <w:rsid w:val="000B603C"/>
    <w:rsid w:val="000C2556"/>
    <w:rsid w:val="000C472A"/>
    <w:rsid w:val="000D60D9"/>
    <w:rsid w:val="00101333"/>
    <w:rsid w:val="00117902"/>
    <w:rsid w:val="00126605"/>
    <w:rsid w:val="00137555"/>
    <w:rsid w:val="001401FA"/>
    <w:rsid w:val="00143938"/>
    <w:rsid w:val="00144098"/>
    <w:rsid w:val="0015281E"/>
    <w:rsid w:val="00152DD0"/>
    <w:rsid w:val="001530E2"/>
    <w:rsid w:val="001731D1"/>
    <w:rsid w:val="00173BA4"/>
    <w:rsid w:val="00174A7C"/>
    <w:rsid w:val="00190A49"/>
    <w:rsid w:val="00191873"/>
    <w:rsid w:val="00191C41"/>
    <w:rsid w:val="001A2FCF"/>
    <w:rsid w:val="001A4DFD"/>
    <w:rsid w:val="001A66AD"/>
    <w:rsid w:val="001B2F2E"/>
    <w:rsid w:val="001C26E0"/>
    <w:rsid w:val="001D60EA"/>
    <w:rsid w:val="001E4C92"/>
    <w:rsid w:val="001F00A9"/>
    <w:rsid w:val="002008DD"/>
    <w:rsid w:val="00203B1E"/>
    <w:rsid w:val="002105E2"/>
    <w:rsid w:val="00213C6D"/>
    <w:rsid w:val="0023374B"/>
    <w:rsid w:val="00235877"/>
    <w:rsid w:val="00235D47"/>
    <w:rsid w:val="0026209F"/>
    <w:rsid w:val="00282C7C"/>
    <w:rsid w:val="002A2ECA"/>
    <w:rsid w:val="002C4DCB"/>
    <w:rsid w:val="002D025D"/>
    <w:rsid w:val="002D31F9"/>
    <w:rsid w:val="002D6BDC"/>
    <w:rsid w:val="002E4449"/>
    <w:rsid w:val="002F0F68"/>
    <w:rsid w:val="002F1F44"/>
    <w:rsid w:val="003045AE"/>
    <w:rsid w:val="003137DD"/>
    <w:rsid w:val="00341FAC"/>
    <w:rsid w:val="00380B6A"/>
    <w:rsid w:val="00384F55"/>
    <w:rsid w:val="00396E9B"/>
    <w:rsid w:val="003C6CA0"/>
    <w:rsid w:val="003D3CE0"/>
    <w:rsid w:val="003F1432"/>
    <w:rsid w:val="003F5628"/>
    <w:rsid w:val="004040C8"/>
    <w:rsid w:val="00405668"/>
    <w:rsid w:val="00405CFC"/>
    <w:rsid w:val="004115EE"/>
    <w:rsid w:val="00414D46"/>
    <w:rsid w:val="00421D63"/>
    <w:rsid w:val="00422716"/>
    <w:rsid w:val="004313AD"/>
    <w:rsid w:val="00435017"/>
    <w:rsid w:val="00443923"/>
    <w:rsid w:val="004501CE"/>
    <w:rsid w:val="0045315C"/>
    <w:rsid w:val="00456188"/>
    <w:rsid w:val="004640E9"/>
    <w:rsid w:val="00474E64"/>
    <w:rsid w:val="00477B4E"/>
    <w:rsid w:val="00485563"/>
    <w:rsid w:val="004856EF"/>
    <w:rsid w:val="00485B7C"/>
    <w:rsid w:val="00496A40"/>
    <w:rsid w:val="004B4CAE"/>
    <w:rsid w:val="004B7E1B"/>
    <w:rsid w:val="004C3837"/>
    <w:rsid w:val="004C413A"/>
    <w:rsid w:val="004C52D8"/>
    <w:rsid w:val="004C7210"/>
    <w:rsid w:val="004D3811"/>
    <w:rsid w:val="004E232D"/>
    <w:rsid w:val="00501ECA"/>
    <w:rsid w:val="00506D6A"/>
    <w:rsid w:val="00506D82"/>
    <w:rsid w:val="00510F14"/>
    <w:rsid w:val="00530371"/>
    <w:rsid w:val="005320BF"/>
    <w:rsid w:val="005400D0"/>
    <w:rsid w:val="00544CD8"/>
    <w:rsid w:val="0054600D"/>
    <w:rsid w:val="00553C0F"/>
    <w:rsid w:val="005566E0"/>
    <w:rsid w:val="00563699"/>
    <w:rsid w:val="00572B5D"/>
    <w:rsid w:val="0057530B"/>
    <w:rsid w:val="00583E07"/>
    <w:rsid w:val="005840B1"/>
    <w:rsid w:val="005934B6"/>
    <w:rsid w:val="00596D79"/>
    <w:rsid w:val="005A1413"/>
    <w:rsid w:val="005A4B8B"/>
    <w:rsid w:val="005B14FD"/>
    <w:rsid w:val="005C47E7"/>
    <w:rsid w:val="005C6215"/>
    <w:rsid w:val="005D54A8"/>
    <w:rsid w:val="005D66ED"/>
    <w:rsid w:val="005E0D47"/>
    <w:rsid w:val="005E2070"/>
    <w:rsid w:val="0060405B"/>
    <w:rsid w:val="00611D95"/>
    <w:rsid w:val="00644DEE"/>
    <w:rsid w:val="00645693"/>
    <w:rsid w:val="0064768F"/>
    <w:rsid w:val="00652F94"/>
    <w:rsid w:val="00671AB4"/>
    <w:rsid w:val="006722D5"/>
    <w:rsid w:val="0067497B"/>
    <w:rsid w:val="006A33FD"/>
    <w:rsid w:val="006A3960"/>
    <w:rsid w:val="006B47F4"/>
    <w:rsid w:val="006B5130"/>
    <w:rsid w:val="006B7052"/>
    <w:rsid w:val="006D6519"/>
    <w:rsid w:val="006E2F93"/>
    <w:rsid w:val="006F0711"/>
    <w:rsid w:val="00700106"/>
    <w:rsid w:val="00703558"/>
    <w:rsid w:val="00705EA2"/>
    <w:rsid w:val="007078A2"/>
    <w:rsid w:val="0072606C"/>
    <w:rsid w:val="0073133D"/>
    <w:rsid w:val="00733B21"/>
    <w:rsid w:val="00734564"/>
    <w:rsid w:val="007347C6"/>
    <w:rsid w:val="00734CC7"/>
    <w:rsid w:val="007409B5"/>
    <w:rsid w:val="007430CD"/>
    <w:rsid w:val="007452CA"/>
    <w:rsid w:val="00757098"/>
    <w:rsid w:val="00777EE2"/>
    <w:rsid w:val="0078521F"/>
    <w:rsid w:val="007A5F3E"/>
    <w:rsid w:val="007B6F38"/>
    <w:rsid w:val="007C061B"/>
    <w:rsid w:val="007C4880"/>
    <w:rsid w:val="007C49C0"/>
    <w:rsid w:val="007C6AAB"/>
    <w:rsid w:val="007D7DD3"/>
    <w:rsid w:val="00801EF3"/>
    <w:rsid w:val="00802DAB"/>
    <w:rsid w:val="0080343B"/>
    <w:rsid w:val="00812DC7"/>
    <w:rsid w:val="0082407D"/>
    <w:rsid w:val="00844071"/>
    <w:rsid w:val="00850A1D"/>
    <w:rsid w:val="00850AB5"/>
    <w:rsid w:val="00862A82"/>
    <w:rsid w:val="00870E3A"/>
    <w:rsid w:val="00871131"/>
    <w:rsid w:val="008725EA"/>
    <w:rsid w:val="00894379"/>
    <w:rsid w:val="008A0147"/>
    <w:rsid w:val="008A19F4"/>
    <w:rsid w:val="008A6EF0"/>
    <w:rsid w:val="008B0FEA"/>
    <w:rsid w:val="008B194E"/>
    <w:rsid w:val="008E421D"/>
    <w:rsid w:val="008F02FB"/>
    <w:rsid w:val="00902E54"/>
    <w:rsid w:val="00904467"/>
    <w:rsid w:val="00911C66"/>
    <w:rsid w:val="00915917"/>
    <w:rsid w:val="00924816"/>
    <w:rsid w:val="00931616"/>
    <w:rsid w:val="00931BAA"/>
    <w:rsid w:val="00946432"/>
    <w:rsid w:val="00953C14"/>
    <w:rsid w:val="0095485E"/>
    <w:rsid w:val="00966E7D"/>
    <w:rsid w:val="00967EB1"/>
    <w:rsid w:val="00982A4E"/>
    <w:rsid w:val="00983799"/>
    <w:rsid w:val="00991A71"/>
    <w:rsid w:val="009945AF"/>
    <w:rsid w:val="009A024F"/>
    <w:rsid w:val="009A0D44"/>
    <w:rsid w:val="009A33B7"/>
    <w:rsid w:val="009A7789"/>
    <w:rsid w:val="009B36B6"/>
    <w:rsid w:val="009D1423"/>
    <w:rsid w:val="009D3948"/>
    <w:rsid w:val="009F5499"/>
    <w:rsid w:val="009F771A"/>
    <w:rsid w:val="00A043AF"/>
    <w:rsid w:val="00A12181"/>
    <w:rsid w:val="00A16DDE"/>
    <w:rsid w:val="00A21966"/>
    <w:rsid w:val="00A3053F"/>
    <w:rsid w:val="00A42121"/>
    <w:rsid w:val="00A4749E"/>
    <w:rsid w:val="00A53F17"/>
    <w:rsid w:val="00A61DA9"/>
    <w:rsid w:val="00A64BC5"/>
    <w:rsid w:val="00A6530D"/>
    <w:rsid w:val="00A82371"/>
    <w:rsid w:val="00A91B9E"/>
    <w:rsid w:val="00A926B7"/>
    <w:rsid w:val="00A9447F"/>
    <w:rsid w:val="00A9596F"/>
    <w:rsid w:val="00AA0273"/>
    <w:rsid w:val="00AA4B89"/>
    <w:rsid w:val="00AA6D59"/>
    <w:rsid w:val="00AB504C"/>
    <w:rsid w:val="00AC28E3"/>
    <w:rsid w:val="00AD5247"/>
    <w:rsid w:val="00AE164A"/>
    <w:rsid w:val="00B02284"/>
    <w:rsid w:val="00B0449E"/>
    <w:rsid w:val="00B078E9"/>
    <w:rsid w:val="00B10922"/>
    <w:rsid w:val="00B1428B"/>
    <w:rsid w:val="00B142A5"/>
    <w:rsid w:val="00B30995"/>
    <w:rsid w:val="00B31A92"/>
    <w:rsid w:val="00B412B9"/>
    <w:rsid w:val="00B428B7"/>
    <w:rsid w:val="00B43DF2"/>
    <w:rsid w:val="00B55AD6"/>
    <w:rsid w:val="00B56C3F"/>
    <w:rsid w:val="00B67A90"/>
    <w:rsid w:val="00B803E4"/>
    <w:rsid w:val="00B80FDA"/>
    <w:rsid w:val="00B87107"/>
    <w:rsid w:val="00BC3BFA"/>
    <w:rsid w:val="00BD4B02"/>
    <w:rsid w:val="00BE4384"/>
    <w:rsid w:val="00BF0B3D"/>
    <w:rsid w:val="00BF1DDB"/>
    <w:rsid w:val="00BF49D0"/>
    <w:rsid w:val="00BF52AE"/>
    <w:rsid w:val="00C01F73"/>
    <w:rsid w:val="00C06030"/>
    <w:rsid w:val="00C23D17"/>
    <w:rsid w:val="00C255C1"/>
    <w:rsid w:val="00C42A6B"/>
    <w:rsid w:val="00C44426"/>
    <w:rsid w:val="00C56AE8"/>
    <w:rsid w:val="00C83C56"/>
    <w:rsid w:val="00C8415B"/>
    <w:rsid w:val="00C962AC"/>
    <w:rsid w:val="00C97C30"/>
    <w:rsid w:val="00CA4BB6"/>
    <w:rsid w:val="00CA7BDD"/>
    <w:rsid w:val="00CB3BAC"/>
    <w:rsid w:val="00CC52D3"/>
    <w:rsid w:val="00CD011A"/>
    <w:rsid w:val="00CD2D46"/>
    <w:rsid w:val="00CD3E8F"/>
    <w:rsid w:val="00CD574C"/>
    <w:rsid w:val="00CE336A"/>
    <w:rsid w:val="00CF7296"/>
    <w:rsid w:val="00D01E24"/>
    <w:rsid w:val="00D11216"/>
    <w:rsid w:val="00D11EFA"/>
    <w:rsid w:val="00D22948"/>
    <w:rsid w:val="00D359B9"/>
    <w:rsid w:val="00D507A3"/>
    <w:rsid w:val="00D5329D"/>
    <w:rsid w:val="00D61263"/>
    <w:rsid w:val="00D62ADB"/>
    <w:rsid w:val="00D81FAD"/>
    <w:rsid w:val="00D91841"/>
    <w:rsid w:val="00DA03B9"/>
    <w:rsid w:val="00DA393B"/>
    <w:rsid w:val="00DA5CAB"/>
    <w:rsid w:val="00DC014E"/>
    <w:rsid w:val="00DC6592"/>
    <w:rsid w:val="00DD2EB7"/>
    <w:rsid w:val="00DD3CCD"/>
    <w:rsid w:val="00DD7B36"/>
    <w:rsid w:val="00DE1CD6"/>
    <w:rsid w:val="00DF16D0"/>
    <w:rsid w:val="00E04646"/>
    <w:rsid w:val="00E046BD"/>
    <w:rsid w:val="00E2374C"/>
    <w:rsid w:val="00E30E00"/>
    <w:rsid w:val="00E31DA9"/>
    <w:rsid w:val="00E4448A"/>
    <w:rsid w:val="00E45506"/>
    <w:rsid w:val="00E64B82"/>
    <w:rsid w:val="00E659E8"/>
    <w:rsid w:val="00E77E30"/>
    <w:rsid w:val="00E90451"/>
    <w:rsid w:val="00E91EE6"/>
    <w:rsid w:val="00E92F4B"/>
    <w:rsid w:val="00EA650D"/>
    <w:rsid w:val="00EA6B57"/>
    <w:rsid w:val="00EB45D8"/>
    <w:rsid w:val="00EC1094"/>
    <w:rsid w:val="00EC684B"/>
    <w:rsid w:val="00ED2380"/>
    <w:rsid w:val="00ED58A0"/>
    <w:rsid w:val="00F016AA"/>
    <w:rsid w:val="00F03A2D"/>
    <w:rsid w:val="00F13167"/>
    <w:rsid w:val="00F13E3E"/>
    <w:rsid w:val="00F155F7"/>
    <w:rsid w:val="00F1638F"/>
    <w:rsid w:val="00F20B3B"/>
    <w:rsid w:val="00F24504"/>
    <w:rsid w:val="00F267D5"/>
    <w:rsid w:val="00F301EF"/>
    <w:rsid w:val="00F31B3A"/>
    <w:rsid w:val="00F35266"/>
    <w:rsid w:val="00F3663A"/>
    <w:rsid w:val="00F47EA5"/>
    <w:rsid w:val="00F5014C"/>
    <w:rsid w:val="00F57CC2"/>
    <w:rsid w:val="00F6245B"/>
    <w:rsid w:val="00F73033"/>
    <w:rsid w:val="00F75D33"/>
    <w:rsid w:val="00FA65AC"/>
    <w:rsid w:val="00FB3ADA"/>
    <w:rsid w:val="00FC31A9"/>
    <w:rsid w:val="00FD33A7"/>
    <w:rsid w:val="00FD34C8"/>
    <w:rsid w:val="00FE7560"/>
    <w:rsid w:val="00FE7609"/>
    <w:rsid w:val="00FF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9C576E30-BFCF-4C30-8AAB-1985CBA6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D5329D"/>
  </w:style>
  <w:style w:type="paragraph" w:styleId="a5">
    <w:name w:val="footer"/>
    <w:basedOn w:val="a"/>
    <w:link w:val="a6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D5329D"/>
  </w:style>
  <w:style w:type="paragraph" w:styleId="a7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a8">
    <w:name w:val="Hyperlink"/>
    <w:basedOn w:val="a0"/>
    <w:uiPriority w:val="99"/>
    <w:unhideWhenUsed/>
    <w:rsid w:val="0013755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B412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12B9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12B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table" w:styleId="af0">
    <w:name w:val="Table Grid"/>
    <w:basedOn w:val="a1"/>
    <w:uiPriority w:val="39"/>
    <w:rsid w:val="0041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B5130"/>
    <w:pPr>
      <w:ind w:left="720"/>
      <w:contextualSpacing/>
    </w:pPr>
  </w:style>
  <w:style w:type="character" w:customStyle="1" w:styleId="samedocreference1">
    <w:name w:val="samedocreference1"/>
    <w:basedOn w:val="a0"/>
    <w:rsid w:val="004C3837"/>
    <w:rPr>
      <w:i w:val="0"/>
      <w:iCs w:val="0"/>
      <w:color w:val="8B0000"/>
      <w:u w:val="single"/>
    </w:rPr>
  </w:style>
  <w:style w:type="character" w:customStyle="1" w:styleId="af2">
    <w:name w:val="Основной текст_"/>
    <w:basedOn w:val="a0"/>
    <w:link w:val="11"/>
    <w:uiPriority w:val="99"/>
    <w:rsid w:val="002C4DCB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2C4DCB"/>
    <w:pPr>
      <w:widowControl w:val="0"/>
      <w:shd w:val="clear" w:color="auto" w:fill="FFFFFF"/>
      <w:spacing w:line="240" w:lineRule="atLeast"/>
      <w:jc w:val="center"/>
    </w:pPr>
    <w:rPr>
      <w:rFonts w:eastAsiaTheme="minorHAnsi"/>
      <w:sz w:val="22"/>
      <w:szCs w:val="22"/>
      <w:lang w:eastAsia="en-US"/>
    </w:rPr>
  </w:style>
  <w:style w:type="character" w:customStyle="1" w:styleId="FontStyle13">
    <w:name w:val="Font Style13"/>
    <w:uiPriority w:val="99"/>
    <w:rsid w:val="00F75D33"/>
    <w:rPr>
      <w:rFonts w:ascii="Times New Roman" w:hAnsi="Times New Roman" w:cs="Times New Roman"/>
      <w:b/>
      <w:bCs/>
      <w:sz w:val="20"/>
      <w:szCs w:val="20"/>
    </w:rPr>
  </w:style>
  <w:style w:type="paragraph" w:customStyle="1" w:styleId="af3">
    <w:name w:val="Знак"/>
    <w:basedOn w:val="a"/>
    <w:rsid w:val="003D3C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">
    <w:name w:val="List 2"/>
    <w:basedOn w:val="a"/>
    <w:rsid w:val="00E4448A"/>
    <w:pPr>
      <w:ind w:left="566" w:hanging="283"/>
      <w:contextualSpacing/>
    </w:pPr>
  </w:style>
  <w:style w:type="character" w:customStyle="1" w:styleId="newdocreference1">
    <w:name w:val="newdocreference1"/>
    <w:basedOn w:val="a0"/>
    <w:rsid w:val="00911C66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8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58593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9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40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3D754-DC70-4F70-AAC3-672A3185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rzi dobrich</cp:lastModifiedBy>
  <cp:revision>1</cp:revision>
  <cp:lastPrinted>2022-11-14T12:13:00Z</cp:lastPrinted>
  <dcterms:created xsi:type="dcterms:W3CDTF">2025-09-01T07:28:00Z</dcterms:created>
  <dcterms:modified xsi:type="dcterms:W3CDTF">2025-09-01T07:28:00Z</dcterms:modified>
</cp:coreProperties>
</file>