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B8" w:rsidRPr="00E7791A" w:rsidRDefault="006C08B8" w:rsidP="006C08B8"/>
    <w:p w:rsidR="006C08B8" w:rsidRDefault="006C08B8" w:rsidP="006C08B8">
      <w:pPr>
        <w:ind w:firstLine="708"/>
      </w:pPr>
    </w:p>
    <w:p w:rsidR="00195395" w:rsidRDefault="00B216AA" w:rsidP="00195395">
      <w:pPr>
        <w:rPr>
          <w:b/>
          <w:sz w:val="24"/>
          <w:szCs w:val="24"/>
          <w:lang w:val="en-US"/>
        </w:rPr>
      </w:pPr>
      <w:r>
        <w:t xml:space="preserve"> </w:t>
      </w:r>
    </w:p>
    <w:tbl>
      <w:tblPr>
        <w:tblpPr w:leftFromText="141" w:rightFromText="141" w:vertAnchor="text" w:horzAnchor="margin" w:tblpY="253"/>
        <w:tblW w:w="9747" w:type="dxa"/>
        <w:tblLayout w:type="fixed"/>
        <w:tblLook w:val="0000" w:firstRow="0" w:lastRow="0" w:firstColumn="0" w:lastColumn="0" w:noHBand="0" w:noVBand="0"/>
      </w:tblPr>
      <w:tblGrid>
        <w:gridCol w:w="1849"/>
        <w:gridCol w:w="6"/>
        <w:gridCol w:w="301"/>
        <w:gridCol w:w="276"/>
        <w:gridCol w:w="11"/>
        <w:gridCol w:w="201"/>
        <w:gridCol w:w="505"/>
        <w:gridCol w:w="256"/>
        <w:gridCol w:w="739"/>
        <w:gridCol w:w="12"/>
        <w:gridCol w:w="67"/>
        <w:gridCol w:w="63"/>
        <w:gridCol w:w="272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2205"/>
      </w:tblGrid>
      <w:tr w:rsidR="00971D83" w:rsidRPr="00056B62" w:rsidTr="00971D83">
        <w:trPr>
          <w:trHeight w:val="720"/>
        </w:trPr>
        <w:tc>
          <w:tcPr>
            <w:tcW w:w="4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Default="00971D83" w:rsidP="00971D83">
            <w:pPr>
              <w:tabs>
                <w:tab w:val="right" w:pos="4577"/>
              </w:tabs>
              <w:rPr>
                <w:b/>
                <w:sz w:val="22"/>
                <w:szCs w:val="22"/>
                <w:lang w:val="en-US"/>
              </w:rPr>
            </w:pPr>
          </w:p>
          <w:p w:rsidR="00971D83" w:rsidRDefault="00971D83" w:rsidP="00971D83">
            <w:pPr>
              <w:tabs>
                <w:tab w:val="right" w:pos="457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Вх.№</w:t>
            </w:r>
          </w:p>
          <w:p w:rsidR="00971D83" w:rsidRDefault="00971D83" w:rsidP="00971D83">
            <w:pPr>
              <w:tabs>
                <w:tab w:val="right" w:pos="4577"/>
              </w:tabs>
              <w:rPr>
                <w:b/>
                <w:sz w:val="22"/>
                <w:szCs w:val="22"/>
              </w:rPr>
            </w:pPr>
          </w:p>
          <w:p w:rsidR="00971D83" w:rsidRPr="00056B62" w:rsidRDefault="00971D83" w:rsidP="00971D83">
            <w:pPr>
              <w:tabs>
                <w:tab w:val="right" w:pos="4577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A84324" w:rsidRDefault="00971D83" w:rsidP="00971D83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A84324">
              <w:rPr>
                <w:b/>
                <w:bCs/>
                <w:sz w:val="24"/>
                <w:szCs w:val="24"/>
              </w:rPr>
              <w:t>ДО</w:t>
            </w:r>
          </w:p>
          <w:p w:rsidR="00971D83" w:rsidRPr="00056B62" w:rsidRDefault="006D7BA6" w:rsidP="00971D8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КМЕТА НА ОБЩИНА  РАКИТОВО</w:t>
            </w:r>
          </w:p>
        </w:tc>
      </w:tr>
      <w:tr w:rsidR="00971D83" w:rsidRPr="00056B62" w:rsidTr="00971D83">
        <w:trPr>
          <w:trHeight w:val="460"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jc w:val="center"/>
              <w:rPr>
                <w:b/>
                <w:bCs/>
                <w:sz w:val="28"/>
                <w:szCs w:val="22"/>
              </w:rPr>
            </w:pPr>
            <w:r w:rsidRPr="00056B62">
              <w:rPr>
                <w:b/>
                <w:bCs/>
                <w:sz w:val="28"/>
                <w:szCs w:val="22"/>
              </w:rPr>
              <w:t>ЗАЯВЛЕНИЕ</w:t>
            </w:r>
            <w:r w:rsidRPr="00056B62">
              <w:rPr>
                <w:b/>
                <w:bCs/>
                <w:sz w:val="28"/>
                <w:szCs w:val="22"/>
                <w:lang w:val="en-US"/>
              </w:rPr>
              <w:t>-</w:t>
            </w:r>
            <w:r w:rsidRPr="00056B62">
              <w:rPr>
                <w:b/>
                <w:bCs/>
                <w:sz w:val="28"/>
                <w:szCs w:val="22"/>
              </w:rPr>
              <w:t>ДЕКЛАРАЦИЯ</w:t>
            </w:r>
          </w:p>
          <w:p w:rsidR="00971D83" w:rsidRPr="00E43D16" w:rsidRDefault="00971D83" w:rsidP="00971D83">
            <w:pPr>
              <w:jc w:val="center"/>
              <w:rPr>
                <w:color w:val="000000"/>
                <w:sz w:val="24"/>
                <w:szCs w:val="24"/>
              </w:rPr>
            </w:pPr>
            <w:r w:rsidRPr="00E43D16">
              <w:rPr>
                <w:bCs/>
                <w:sz w:val="24"/>
                <w:szCs w:val="24"/>
              </w:rPr>
              <w:t>за потвърждаване</w:t>
            </w:r>
            <w:r w:rsidR="003162E3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162E3">
              <w:rPr>
                <w:bCs/>
                <w:sz w:val="24"/>
                <w:szCs w:val="24"/>
              </w:rPr>
              <w:t xml:space="preserve">или промяна </w:t>
            </w:r>
            <w:r w:rsidRPr="00E43D16">
              <w:rPr>
                <w:bCs/>
                <w:sz w:val="24"/>
                <w:szCs w:val="24"/>
              </w:rPr>
              <w:t xml:space="preserve"> </w:t>
            </w:r>
            <w:r w:rsidR="00E43D16" w:rsidRPr="00E43D16">
              <w:rPr>
                <w:bCs/>
                <w:sz w:val="24"/>
                <w:szCs w:val="24"/>
              </w:rPr>
              <w:t>категорията на</w:t>
            </w:r>
          </w:p>
          <w:p w:rsidR="00971D83" w:rsidRDefault="00971D83" w:rsidP="00971D83">
            <w:pPr>
              <w:jc w:val="center"/>
              <w:rPr>
                <w:color w:val="000000"/>
                <w:sz w:val="24"/>
                <w:szCs w:val="24"/>
              </w:rPr>
            </w:pPr>
            <w:r w:rsidRPr="00D31E3F">
              <w:rPr>
                <w:color w:val="000000"/>
                <w:sz w:val="24"/>
                <w:szCs w:val="24"/>
              </w:rPr>
              <w:t>м</w:t>
            </w:r>
            <w:r w:rsidR="00E43D16">
              <w:rPr>
                <w:color w:val="000000"/>
                <w:sz w:val="24"/>
                <w:szCs w:val="24"/>
              </w:rPr>
              <w:t>е</w:t>
            </w:r>
            <w:r w:rsidRPr="00D31E3F">
              <w:rPr>
                <w:color w:val="000000"/>
                <w:sz w:val="24"/>
                <w:szCs w:val="24"/>
              </w:rPr>
              <w:t>ст</w:t>
            </w:r>
            <w:r w:rsidR="00E43D16">
              <w:rPr>
                <w:color w:val="000000"/>
                <w:sz w:val="24"/>
                <w:szCs w:val="24"/>
              </w:rPr>
              <w:t>а</w:t>
            </w:r>
            <w:r w:rsidRPr="00D31E3F">
              <w:rPr>
                <w:color w:val="000000"/>
                <w:sz w:val="24"/>
                <w:szCs w:val="24"/>
              </w:rPr>
              <w:t xml:space="preserve"> за настаняване и/или заведен</w:t>
            </w:r>
            <w:r w:rsidR="00E43D16">
              <w:rPr>
                <w:color w:val="000000"/>
                <w:sz w:val="24"/>
                <w:szCs w:val="24"/>
              </w:rPr>
              <w:t xml:space="preserve">ия </w:t>
            </w:r>
            <w:r w:rsidRPr="00D31E3F">
              <w:rPr>
                <w:color w:val="000000"/>
                <w:sz w:val="24"/>
                <w:szCs w:val="24"/>
              </w:rPr>
              <w:t>за хранене и развлечения</w:t>
            </w:r>
          </w:p>
          <w:p w:rsidR="00971D83" w:rsidRPr="00D31E3F" w:rsidRDefault="00971D83" w:rsidP="00971D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съгласно чл. 133, ал.3 от ЗТ</w:t>
            </w:r>
          </w:p>
          <w:p w:rsidR="00971D83" w:rsidRPr="00D31E3F" w:rsidRDefault="00971D83" w:rsidP="00971D83">
            <w:pPr>
              <w:jc w:val="center"/>
            </w:pPr>
            <w:r>
              <w:rPr>
                <w:color w:val="000000"/>
              </w:rPr>
              <w:t>(</w:t>
            </w:r>
            <w:r w:rsidRPr="00D31E3F">
              <w:rPr>
                <w:color w:val="000000"/>
              </w:rPr>
              <w:t xml:space="preserve">Уникален идентификатор на административната услуга </w:t>
            </w:r>
            <w:r>
              <w:rPr>
                <w:color w:val="000000"/>
              </w:rPr>
              <w:t>–</w:t>
            </w:r>
            <w:r w:rsidRPr="00D31E3F">
              <w:rPr>
                <w:color w:val="000000"/>
              </w:rPr>
              <w:t xml:space="preserve"> 2089</w:t>
            </w:r>
            <w:r>
              <w:rPr>
                <w:color w:val="000000"/>
              </w:rPr>
              <w:t>)</w:t>
            </w:r>
          </w:p>
        </w:tc>
      </w:tr>
      <w:tr w:rsidR="00971D83" w:rsidRPr="00056B62" w:rsidTr="00971D83">
        <w:trPr>
          <w:trHeight w:val="155"/>
        </w:trPr>
        <w:tc>
          <w:tcPr>
            <w:tcW w:w="974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971D83" w:rsidRPr="00056B62" w:rsidTr="00971D83">
        <w:trPr>
          <w:cantSplit/>
          <w:trHeight w:val="702"/>
        </w:trPr>
        <w:tc>
          <w:tcPr>
            <w:tcW w:w="5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1.1.Наименование на търговеца</w:t>
            </w:r>
          </w:p>
          <w:p w:rsidR="00971D83" w:rsidRPr="00056B62" w:rsidRDefault="00971D83" w:rsidP="00971D83">
            <w:pPr>
              <w:spacing w:line="360" w:lineRule="auto"/>
              <w:rPr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(пълното име на организацията с български латински букви)</w:t>
            </w:r>
          </w:p>
        </w:tc>
        <w:tc>
          <w:tcPr>
            <w:tcW w:w="4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1.2. ЕИК/Друго основание за извършване на стопанска дейност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2. Адрес на заявителя</w:t>
            </w:r>
          </w:p>
        </w:tc>
      </w:tr>
      <w:tr w:rsidR="00971D83" w:rsidRPr="00056B62" w:rsidTr="00971D83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2.1. Държава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2.2. Община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2.3. Пощенски код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2.4. Населено място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</w:tr>
      <w:tr w:rsidR="00971D83" w:rsidRPr="00056B62" w:rsidTr="00971D83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2.6. Булевард/площад/улица</w:t>
            </w:r>
          </w:p>
          <w:p w:rsidR="00971D83" w:rsidRPr="00056B62" w:rsidRDefault="00971D83" w:rsidP="00971D83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2.7. №</w:t>
            </w:r>
          </w:p>
        </w:tc>
      </w:tr>
      <w:tr w:rsidR="00971D83" w:rsidRPr="00056B62" w:rsidTr="00971D83">
        <w:trPr>
          <w:cantSplit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2.8. Блок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971D83" w:rsidRPr="00056B62" w:rsidTr="00971D83">
        <w:trPr>
          <w:cantSplit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51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971D83" w:rsidRPr="00056B62" w:rsidTr="00971D83">
        <w:trPr>
          <w:cantSplit/>
          <w:trHeight w:val="420"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3. Адрес за кореспонденция, електронна поща или факс </w:t>
            </w:r>
          </w:p>
          <w:p w:rsidR="00971D83" w:rsidRPr="00056B62" w:rsidRDefault="00971D83" w:rsidP="00971D83">
            <w:pPr>
              <w:spacing w:before="120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 Съвпадат с посочените в т. 2</w:t>
            </w:r>
          </w:p>
          <w:p w:rsidR="00971D83" w:rsidRPr="00056B62" w:rsidRDefault="00971D83" w:rsidP="00971D83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 Други</w:t>
            </w:r>
            <w:r w:rsidRPr="00056B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71D83" w:rsidRPr="00056B62" w:rsidTr="00971D83">
        <w:trPr>
          <w:cantSplit/>
          <w:trHeight w:val="420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3.1. Държава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3.2. Община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3.3. Пощенски код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3.4. Населено място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</w:tr>
      <w:tr w:rsidR="00971D83" w:rsidRPr="00056B62" w:rsidTr="00971D83">
        <w:trPr>
          <w:cantSplit/>
          <w:trHeight w:val="420"/>
        </w:trPr>
        <w:tc>
          <w:tcPr>
            <w:tcW w:w="2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3.6. Булевард/площад/улица</w:t>
            </w:r>
          </w:p>
          <w:p w:rsidR="00971D83" w:rsidRPr="00056B62" w:rsidRDefault="00971D83" w:rsidP="00971D83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3.7. №</w:t>
            </w:r>
          </w:p>
        </w:tc>
      </w:tr>
      <w:tr w:rsidR="00971D83" w:rsidRPr="00056B62" w:rsidTr="00971D83">
        <w:trPr>
          <w:cantSplit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3.8. Блок</w:t>
            </w:r>
          </w:p>
        </w:tc>
        <w:tc>
          <w:tcPr>
            <w:tcW w:w="2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971D83" w:rsidRPr="00056B62" w:rsidTr="00971D83">
        <w:trPr>
          <w:cantSplit/>
          <w:trHeight w:val="420"/>
        </w:trPr>
        <w:tc>
          <w:tcPr>
            <w:tcW w:w="2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3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971D83" w:rsidRPr="00056B62" w:rsidTr="00971D83">
        <w:trPr>
          <w:cantSplit/>
          <w:trHeight w:val="420"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4. Представителство на заявителя</w:t>
            </w:r>
          </w:p>
          <w:p w:rsidR="00971D83" w:rsidRPr="00056B62" w:rsidRDefault="00971D83" w:rsidP="00971D83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971D83" w:rsidRPr="00056B62" w:rsidTr="00971D83">
        <w:trPr>
          <w:trHeight w:val="779"/>
        </w:trPr>
        <w:tc>
          <w:tcPr>
            <w:tcW w:w="34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4.1. Име, презиме, фамилия </w:t>
            </w:r>
          </w:p>
          <w:p w:rsidR="00971D83" w:rsidRPr="00056B62" w:rsidRDefault="00971D83" w:rsidP="00971D83">
            <w:pPr>
              <w:rPr>
                <w:b/>
                <w:sz w:val="22"/>
                <w:szCs w:val="22"/>
              </w:rPr>
            </w:pPr>
          </w:p>
        </w:tc>
        <w:tc>
          <w:tcPr>
            <w:tcW w:w="23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4.2. Качество на представляващия </w:t>
            </w:r>
            <w:r w:rsidRPr="00056B62">
              <w:rPr>
                <w:i/>
                <w:sz w:val="22"/>
                <w:szCs w:val="22"/>
              </w:rPr>
              <w:t xml:space="preserve"> </w:t>
            </w:r>
          </w:p>
          <w:p w:rsidR="00971D83" w:rsidRPr="00056B62" w:rsidRDefault="00971D83" w:rsidP="00971D83">
            <w:pPr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4.3. Телефон/факс</w:t>
            </w:r>
          </w:p>
        </w:tc>
      </w:tr>
      <w:tr w:rsidR="00971D83" w:rsidRPr="00056B62" w:rsidTr="00971D83">
        <w:tc>
          <w:tcPr>
            <w:tcW w:w="3405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4.4. 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5. Данни за обекта, чиято категория се потвърждава </w:t>
            </w: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5.1. Наименование на обекта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b/>
                <w:sz w:val="22"/>
                <w:szCs w:val="22"/>
              </w:rPr>
            </w:pP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5.2. Тип място за настаняване и заведение/я за хранене и развлечения</w:t>
            </w:r>
          </w:p>
          <w:p w:rsidR="00971D83" w:rsidRDefault="00971D83" w:rsidP="00971D83">
            <w:pPr>
              <w:rPr>
                <w:i/>
                <w:szCs w:val="22"/>
              </w:rPr>
            </w:pPr>
            <w:r w:rsidRPr="00056B62">
              <w:rPr>
                <w:i/>
                <w:szCs w:val="22"/>
              </w:rPr>
              <w:t>(отбелязва се с "Х")</w:t>
            </w:r>
          </w:p>
          <w:p w:rsidR="001F26BA" w:rsidRDefault="001F26BA" w:rsidP="00971D83">
            <w:pPr>
              <w:rPr>
                <w:i/>
                <w:szCs w:val="22"/>
              </w:rPr>
            </w:pPr>
          </w:p>
          <w:p w:rsidR="007B046B" w:rsidRDefault="007B046B" w:rsidP="00971D83">
            <w:pPr>
              <w:rPr>
                <w:i/>
                <w:szCs w:val="22"/>
              </w:rPr>
            </w:pPr>
          </w:p>
          <w:p w:rsidR="001F26BA" w:rsidRPr="00056B62" w:rsidRDefault="001F26BA" w:rsidP="00971D83">
            <w:pPr>
              <w:rPr>
                <w:sz w:val="22"/>
                <w:szCs w:val="22"/>
              </w:rPr>
            </w:pPr>
          </w:p>
        </w:tc>
      </w:tr>
      <w:tr w:rsidR="00971D83" w:rsidRPr="00056B62" w:rsidTr="00971D83">
        <w:tc>
          <w:tcPr>
            <w:tcW w:w="42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lastRenderedPageBreak/>
              <w:t xml:space="preserve">  </w:t>
            </w:r>
            <w:r w:rsidRPr="00056B62">
              <w:rPr>
                <w:sz w:val="22"/>
                <w:szCs w:val="22"/>
                <w:u w:val="single"/>
              </w:rPr>
              <w:t>Клас „А“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Хотел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1F26BA">
              <w:rPr>
                <w:sz w:val="22"/>
                <w:szCs w:val="22"/>
              </w:rPr>
              <w:t xml:space="preserve">  Мотел</w:t>
            </w:r>
          </w:p>
          <w:p w:rsidR="00971D83" w:rsidRPr="00A50953" w:rsidRDefault="00403996" w:rsidP="00971D83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78282458"/>
              </w:sdtPr>
              <w:sdtEndPr/>
              <w:sdtContent>
                <w:r w:rsidR="00971D83"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971D83" w:rsidRPr="00A50953">
              <w:rPr>
                <w:sz w:val="22"/>
                <w:szCs w:val="22"/>
              </w:rPr>
              <w:t xml:space="preserve">  </w:t>
            </w:r>
            <w:r w:rsidR="00971D83" w:rsidRPr="00A50953">
              <w:rPr>
                <w:sz w:val="22"/>
                <w:szCs w:val="22"/>
                <w:u w:val="single"/>
              </w:rPr>
              <w:t>Клас „Б“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632985367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 Семеен хотел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448236445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 Хостел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52115304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 Пансион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746559201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 Почивна станция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856194280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 Къща за гости </w:t>
            </w:r>
          </w:p>
          <w:p w:rsidR="00971D83" w:rsidRPr="00A50953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44504157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Бунгало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A5095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31124660"/>
              </w:sdtPr>
              <w:sdtEndPr/>
              <w:sdtContent>
                <w:r w:rsidRPr="00A50953">
                  <w:rPr>
                    <w:rFonts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A50953">
              <w:rPr>
                <w:sz w:val="22"/>
                <w:szCs w:val="22"/>
              </w:rPr>
              <w:t xml:space="preserve"> Къмпинг</w:t>
            </w:r>
          </w:p>
        </w:tc>
        <w:tc>
          <w:tcPr>
            <w:tcW w:w="552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D83" w:rsidRDefault="001F26BA" w:rsidP="00971D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056B62">
              <w:rPr>
                <w:sz w:val="22"/>
                <w:szCs w:val="22"/>
              </w:rPr>
              <w:t xml:space="preserve"> </w:t>
            </w:r>
            <w:r w:rsidRPr="00056B62">
              <w:rPr>
                <w:sz w:val="22"/>
                <w:szCs w:val="22"/>
                <w:u w:val="single"/>
              </w:rPr>
              <w:t>Заведение за хранене и развлечения</w:t>
            </w:r>
          </w:p>
          <w:p w:rsidR="00971D83" w:rsidRPr="00056B62" w:rsidRDefault="00971D83" w:rsidP="00971D83">
            <w:pPr>
              <w:spacing w:before="120" w:after="120"/>
              <w:ind w:firstLine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Ресторант</w:t>
            </w:r>
          </w:p>
          <w:p w:rsidR="00971D83" w:rsidRPr="00056B62" w:rsidRDefault="00971D83" w:rsidP="00971D83">
            <w:pPr>
              <w:spacing w:before="120" w:after="120"/>
              <w:ind w:firstLine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Заведение за бързо обслужване</w:t>
            </w:r>
          </w:p>
          <w:p w:rsidR="00971D83" w:rsidRPr="00056B62" w:rsidRDefault="00971D83" w:rsidP="00971D83">
            <w:pPr>
              <w:spacing w:before="120" w:after="120"/>
              <w:ind w:firstLine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Питейно заведение</w:t>
            </w:r>
          </w:p>
          <w:p w:rsidR="00971D83" w:rsidRPr="00056B62" w:rsidRDefault="00971D83" w:rsidP="00971D83">
            <w:pPr>
              <w:spacing w:before="120" w:after="120"/>
              <w:ind w:firstLine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Кафе-сладкарница</w:t>
            </w:r>
          </w:p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      </w:t>
            </w: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Бар</w:t>
            </w:r>
          </w:p>
        </w:tc>
      </w:tr>
      <w:tr w:rsidR="00971D83" w:rsidRPr="00056B62" w:rsidTr="00971D83">
        <w:trPr>
          <w:trHeight w:val="481"/>
        </w:trPr>
        <w:tc>
          <w:tcPr>
            <w:tcW w:w="974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5.3. Капацитет на мястото за настаняване</w:t>
            </w:r>
          </w:p>
        </w:tc>
      </w:tr>
      <w:tr w:rsidR="00971D83" w:rsidRPr="00056B62" w:rsidTr="00971D83"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легла: _________</w:t>
            </w:r>
          </w:p>
          <w:p w:rsidR="00971D83" w:rsidRPr="00056B62" w:rsidRDefault="00971D83" w:rsidP="00971D83">
            <w:pPr>
              <w:rPr>
                <w:b/>
                <w:sz w:val="22"/>
                <w:szCs w:val="22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стаи: _________, от които: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  <w:tc>
          <w:tcPr>
            <w:tcW w:w="361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апартаменти: ________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</w:tc>
      </w:tr>
      <w:tr w:rsidR="00971D83" w:rsidRPr="00056B62" w:rsidTr="00971D83">
        <w:tc>
          <w:tcPr>
            <w:tcW w:w="21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едно легло: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две легла: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с три легла: 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четири легла: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361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  <w:lang w:val="en-US"/>
              </w:rPr>
              <w:t xml:space="preserve">5.4. </w:t>
            </w:r>
            <w:r w:rsidRPr="00056B62">
              <w:rPr>
                <w:sz w:val="22"/>
                <w:szCs w:val="22"/>
              </w:rPr>
              <w:t>Капацитет на заведението за хранене и развлечения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за сядане __________, от които: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открито: __________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закрито: __________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5.5. Период на експлоатация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 Целогодишно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 Сезонно</w:t>
            </w:r>
          </w:p>
        </w:tc>
      </w:tr>
      <w:tr w:rsidR="00971D83" w:rsidRPr="00056B62" w:rsidTr="00971D83">
        <w:tc>
          <w:tcPr>
            <w:tcW w:w="414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5.6. Категория, която се потвърждава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Една звезда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Две звезди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Три звезди</w:t>
            </w:r>
          </w:p>
          <w:p w:rsidR="00971D83" w:rsidRPr="00056B62" w:rsidRDefault="00971D83" w:rsidP="001F26BA">
            <w:pPr>
              <w:spacing w:before="120" w:after="120"/>
              <w:ind w:left="296"/>
              <w:rPr>
                <w:sz w:val="22"/>
                <w:szCs w:val="22"/>
              </w:rPr>
            </w:pPr>
          </w:p>
        </w:tc>
        <w:tc>
          <w:tcPr>
            <w:tcW w:w="560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5.7. Настояща категория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Няма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Една звезда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Две звезди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56B62">
              <w:rPr>
                <w:sz w:val="22"/>
                <w:szCs w:val="22"/>
              </w:rPr>
              <w:t xml:space="preserve">  Три звезди</w:t>
            </w:r>
          </w:p>
          <w:p w:rsidR="00971D83" w:rsidRPr="00056B62" w:rsidRDefault="00971D83" w:rsidP="00971D83">
            <w:pPr>
              <w:spacing w:before="120" w:after="120"/>
              <w:ind w:left="296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 </w:t>
            </w:r>
          </w:p>
        </w:tc>
      </w:tr>
      <w:tr w:rsidR="00971D83" w:rsidRPr="00056B62" w:rsidTr="00971D83">
        <w:tc>
          <w:tcPr>
            <w:tcW w:w="974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6. Адрес на обекта</w:t>
            </w:r>
          </w:p>
        </w:tc>
      </w:tr>
      <w:tr w:rsidR="00971D83" w:rsidRPr="00056B62" w:rsidTr="00971D83"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6.2. Пощенски код </w:t>
            </w:r>
            <w:r w:rsidRPr="00056B62">
              <w:rPr>
                <w:sz w:val="22"/>
                <w:szCs w:val="22"/>
              </w:rPr>
              <w:tab/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6.3. Населено място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</w:tr>
      <w:tr w:rsidR="00971D83" w:rsidRPr="00056B62" w:rsidTr="00971D83">
        <w:tc>
          <w:tcPr>
            <w:tcW w:w="2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6.5. Булевард/площад/улица</w:t>
            </w:r>
          </w:p>
          <w:p w:rsidR="00971D83" w:rsidRPr="00056B62" w:rsidRDefault="00971D83" w:rsidP="00971D83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6.6. №</w:t>
            </w:r>
          </w:p>
        </w:tc>
      </w:tr>
      <w:tr w:rsidR="00971D83" w:rsidRPr="00056B62" w:rsidTr="00971D83">
        <w:trPr>
          <w:cantSplit/>
        </w:trPr>
        <w:tc>
          <w:tcPr>
            <w:tcW w:w="2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7. Телефон</w:t>
            </w:r>
          </w:p>
          <w:p w:rsidR="00971D83" w:rsidRPr="00056B62" w:rsidRDefault="00971D83" w:rsidP="00971D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8. Факс</w:t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971D83" w:rsidRPr="00056B62" w:rsidTr="00971D83">
        <w:trPr>
          <w:cantSplit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7. Декларация за истинност</w:t>
            </w:r>
          </w:p>
          <w:p w:rsidR="00971D83" w:rsidRPr="00056B62" w:rsidRDefault="00971D83" w:rsidP="00971D83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Декларирам, че посочените данни са верни.</w:t>
            </w:r>
          </w:p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971D83" w:rsidRPr="00056B62" w:rsidTr="00971D83">
        <w:trPr>
          <w:cantSplit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lastRenderedPageBreak/>
              <w:t xml:space="preserve">8. Приложени документи </w:t>
            </w:r>
          </w:p>
          <w:p w:rsidR="00971D83" w:rsidRPr="00056B62" w:rsidRDefault="00971D83" w:rsidP="00971D83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(отбелязват се с "Х" приложените документи)</w:t>
            </w:r>
          </w:p>
        </w:tc>
      </w:tr>
      <w:tr w:rsidR="00971D83" w:rsidRPr="00056B62" w:rsidTr="00971D83">
        <w:tc>
          <w:tcPr>
            <w:tcW w:w="75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8.1. Изрично пълномощно в оригинал, когато се подава от пълномощник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napToGrid w:val="0"/>
              <w:jc w:val="center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971D83" w:rsidRPr="00056B62" w:rsidTr="00971D83">
        <w:tc>
          <w:tcPr>
            <w:tcW w:w="75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8.2. Други по преценка на заявителя</w:t>
            </w:r>
          </w:p>
          <w:p w:rsidR="00971D83" w:rsidRPr="00056B62" w:rsidRDefault="00971D83" w:rsidP="00971D83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(описват се документите)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napToGrid w:val="0"/>
              <w:jc w:val="center"/>
              <w:rPr>
                <w:sz w:val="22"/>
                <w:szCs w:val="22"/>
              </w:rPr>
            </w:pPr>
            <w:r w:rsidRPr="00056B62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971D83" w:rsidRPr="00056B62" w:rsidTr="00971D83">
        <w:trPr>
          <w:trHeight w:val="55"/>
        </w:trPr>
        <w:tc>
          <w:tcPr>
            <w:tcW w:w="97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83" w:rsidRPr="00056B62" w:rsidRDefault="00971D83" w:rsidP="00971D83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9. Подпис и дата</w:t>
            </w:r>
          </w:p>
          <w:p w:rsidR="00971D83" w:rsidRPr="00056B62" w:rsidRDefault="00971D83" w:rsidP="00971D83">
            <w:pPr>
              <w:spacing w:before="120" w:after="120"/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FA5C6D" w:rsidRPr="00FA5C6D" w:rsidRDefault="00FA5C6D" w:rsidP="00FA5C6D">
      <w:pPr>
        <w:widowControl/>
        <w:suppressAutoHyphens w:val="0"/>
        <w:autoSpaceDE/>
        <w:spacing w:after="200" w:line="276" w:lineRule="auto"/>
        <w:rPr>
          <w:rFonts w:eastAsia="Calibri"/>
          <w:sz w:val="18"/>
          <w:szCs w:val="18"/>
          <w:lang w:eastAsia="en-US"/>
        </w:rPr>
      </w:pPr>
      <w:r w:rsidRPr="00FA5C6D">
        <w:rPr>
          <w:rFonts w:eastAsia="Calibri"/>
          <w:sz w:val="18"/>
          <w:szCs w:val="18"/>
          <w:lang w:eastAsia="en-US"/>
        </w:rPr>
        <w:t xml:space="preserve">Община Ракитово обработва лични данни в съответствие с принципите на Общия регламент относно защита на данните. </w:t>
      </w:r>
    </w:p>
    <w:p w:rsidR="006C08B8" w:rsidRDefault="006C08B8">
      <w:bookmarkStart w:id="0" w:name="_GoBack"/>
      <w:bookmarkEnd w:id="0"/>
    </w:p>
    <w:p w:rsidR="00BE69FC" w:rsidRPr="00056B62" w:rsidRDefault="00BE69FC" w:rsidP="00BE69FC">
      <w:pPr>
        <w:ind w:left="3600" w:right="-874" w:firstLine="720"/>
        <w:rPr>
          <w:sz w:val="22"/>
          <w:szCs w:val="22"/>
        </w:rPr>
      </w:pPr>
    </w:p>
    <w:p w:rsidR="00A50953" w:rsidRDefault="00A50953" w:rsidP="00B216AA">
      <w:pPr>
        <w:jc w:val="center"/>
        <w:rPr>
          <w:b/>
          <w:i/>
          <w:iCs/>
        </w:rPr>
      </w:pPr>
    </w:p>
    <w:p w:rsidR="00A50953" w:rsidRDefault="00A50953" w:rsidP="00A50953">
      <w:pPr>
        <w:ind w:firstLine="708"/>
        <w:jc w:val="both"/>
        <w:rPr>
          <w:sz w:val="22"/>
          <w:szCs w:val="22"/>
        </w:rPr>
      </w:pPr>
    </w:p>
    <w:p w:rsidR="00A50953" w:rsidRDefault="00A50953" w:rsidP="00A50953">
      <w:pPr>
        <w:ind w:firstLine="708"/>
        <w:jc w:val="both"/>
        <w:rPr>
          <w:sz w:val="22"/>
          <w:szCs w:val="22"/>
        </w:rPr>
      </w:pPr>
    </w:p>
    <w:p w:rsidR="00A50953" w:rsidRPr="00730F0F" w:rsidRDefault="00A50953" w:rsidP="00A50953">
      <w:pPr>
        <w:ind w:firstLine="708"/>
        <w:jc w:val="both"/>
        <w:rPr>
          <w:sz w:val="22"/>
          <w:szCs w:val="22"/>
        </w:rPr>
      </w:pPr>
      <w:r w:rsidRPr="00730F0F">
        <w:rPr>
          <w:sz w:val="22"/>
          <w:szCs w:val="22"/>
        </w:rPr>
        <w:t xml:space="preserve">Изготвеният документ желая да получа: </w:t>
      </w:r>
    </w:p>
    <w:p w:rsidR="00A50953" w:rsidRPr="00B216AA" w:rsidRDefault="00A50953" w:rsidP="00A50953">
      <w:pPr>
        <w:pStyle w:val="aa"/>
        <w:widowControl/>
        <w:numPr>
          <w:ilvl w:val="0"/>
          <w:numId w:val="19"/>
        </w:numPr>
        <w:tabs>
          <w:tab w:val="left" w:pos="142"/>
        </w:tabs>
        <w:suppressAutoHyphens w:val="0"/>
        <w:autoSpaceDE/>
        <w:ind w:left="284" w:hanging="284"/>
        <w:jc w:val="both"/>
        <w:rPr>
          <w:sz w:val="22"/>
          <w:szCs w:val="22"/>
          <w:highlight w:val="white"/>
          <w:shd w:val="clear" w:color="auto" w:fill="FEFEFE"/>
        </w:rPr>
      </w:pPr>
      <w:r w:rsidRPr="00B216AA">
        <w:rPr>
          <w:sz w:val="22"/>
          <w:szCs w:val="22"/>
        </w:rPr>
        <w:t>На място в „Център за административно обслужване”</w:t>
      </w:r>
      <w:r w:rsidRPr="00B216AA">
        <w:rPr>
          <w:sz w:val="24"/>
          <w:szCs w:val="24"/>
        </w:rPr>
        <w:t xml:space="preserve"> лично или от упълномощено лице.</w:t>
      </w:r>
    </w:p>
    <w:p w:rsidR="00A50953" w:rsidRPr="00B216AA" w:rsidRDefault="00A50953" w:rsidP="00A50953">
      <w:pPr>
        <w:pStyle w:val="aa"/>
        <w:widowControl/>
        <w:numPr>
          <w:ilvl w:val="0"/>
          <w:numId w:val="19"/>
        </w:numPr>
        <w:tabs>
          <w:tab w:val="left" w:pos="142"/>
        </w:tabs>
        <w:suppressAutoHyphens w:val="0"/>
        <w:autoSpaceDE/>
        <w:ind w:left="284" w:hanging="284"/>
        <w:jc w:val="both"/>
        <w:rPr>
          <w:sz w:val="22"/>
          <w:szCs w:val="22"/>
          <w:highlight w:val="white"/>
          <w:shd w:val="clear" w:color="auto" w:fill="FEFEFE"/>
        </w:rPr>
      </w:pPr>
      <w:r w:rsidRPr="00B216AA">
        <w:rPr>
          <w:sz w:val="22"/>
          <w:szCs w:val="22"/>
          <w:highlight w:val="white"/>
          <w:shd w:val="clear" w:color="auto" w:fill="FEFEFE"/>
        </w:rPr>
        <w:t>Чрез лицензиран пощенски оператор на посоченият по горе адрес или на адрес...............................................................</w:t>
      </w:r>
      <w:r w:rsidRPr="00B216AA">
        <w:rPr>
          <w:sz w:val="22"/>
          <w:szCs w:val="22"/>
          <w:highlight w:val="white"/>
          <w:shd w:val="clear" w:color="auto" w:fill="FEFEFE"/>
          <w:lang w:val="en-US"/>
        </w:rPr>
        <w:t>................................................</w:t>
      </w:r>
      <w:r w:rsidRPr="00B216AA">
        <w:rPr>
          <w:sz w:val="22"/>
          <w:szCs w:val="22"/>
          <w:highlight w:val="white"/>
          <w:shd w:val="clear" w:color="auto" w:fill="FEFEFE"/>
        </w:rPr>
        <w:t xml:space="preserve">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r w:rsidRPr="00B216AA">
        <w:rPr>
          <w:sz w:val="22"/>
          <w:szCs w:val="22"/>
          <w:highlight w:val="white"/>
          <w:shd w:val="clear" w:color="auto" w:fill="FEFEFE"/>
          <w:lang w:val="en-US"/>
        </w:rPr>
        <w:t>A</w:t>
      </w:r>
      <w:r w:rsidRPr="00B216AA">
        <w:rPr>
          <w:sz w:val="22"/>
          <w:szCs w:val="22"/>
          <w:highlight w:val="white"/>
          <w:shd w:val="clear" w:color="auto" w:fill="FEFEFE"/>
        </w:rPr>
        <w:t>дминистративен акт да бъде изпратен:</w:t>
      </w:r>
    </w:p>
    <w:p w:rsidR="00A50953" w:rsidRPr="00730F0F" w:rsidRDefault="00A50953" w:rsidP="00A50953">
      <w:pPr>
        <w:widowControl/>
        <w:numPr>
          <w:ilvl w:val="0"/>
          <w:numId w:val="19"/>
        </w:numPr>
        <w:tabs>
          <w:tab w:val="left" w:pos="142"/>
          <w:tab w:val="left" w:pos="709"/>
        </w:tabs>
        <w:suppressAutoHyphens w:val="0"/>
        <w:autoSpaceDE/>
        <w:ind w:left="709" w:hanging="283"/>
        <w:rPr>
          <w:sz w:val="22"/>
          <w:szCs w:val="22"/>
          <w:highlight w:val="white"/>
          <w:shd w:val="clear" w:color="auto" w:fill="FEFEFE"/>
        </w:rPr>
      </w:pPr>
      <w:r w:rsidRPr="00730F0F">
        <w:rPr>
          <w:sz w:val="22"/>
          <w:szCs w:val="22"/>
          <w:highlight w:val="white"/>
          <w:shd w:val="clear" w:color="auto" w:fill="FEFEFE"/>
        </w:rPr>
        <w:t>като вътрешна препоръчана пощенска пратка</w:t>
      </w:r>
    </w:p>
    <w:p w:rsidR="00A50953" w:rsidRPr="00730F0F" w:rsidRDefault="00A50953" w:rsidP="00A50953">
      <w:pPr>
        <w:widowControl/>
        <w:numPr>
          <w:ilvl w:val="0"/>
          <w:numId w:val="19"/>
        </w:numPr>
        <w:suppressAutoHyphens w:val="0"/>
        <w:autoSpaceDE/>
        <w:ind w:left="284" w:firstLine="142"/>
        <w:rPr>
          <w:sz w:val="22"/>
          <w:szCs w:val="22"/>
          <w:highlight w:val="white"/>
          <w:shd w:val="clear" w:color="auto" w:fill="FEFEFE"/>
        </w:rPr>
      </w:pPr>
      <w:r w:rsidRPr="00730F0F">
        <w:rPr>
          <w:sz w:val="22"/>
          <w:szCs w:val="22"/>
          <w:highlight w:val="white"/>
          <w:shd w:val="clear" w:color="auto" w:fill="FEFEFE"/>
        </w:rPr>
        <w:t>като вътрешна куриерска пратка</w:t>
      </w:r>
    </w:p>
    <w:p w:rsidR="00A50953" w:rsidRPr="00730F0F" w:rsidRDefault="00A50953" w:rsidP="00A50953">
      <w:pPr>
        <w:widowControl/>
        <w:numPr>
          <w:ilvl w:val="0"/>
          <w:numId w:val="19"/>
        </w:numPr>
        <w:suppressAutoHyphens w:val="0"/>
        <w:autoSpaceDE/>
        <w:ind w:left="284" w:firstLine="142"/>
        <w:rPr>
          <w:sz w:val="22"/>
          <w:szCs w:val="22"/>
          <w:highlight w:val="white"/>
          <w:shd w:val="clear" w:color="auto" w:fill="FEFEFE"/>
        </w:rPr>
      </w:pPr>
      <w:r w:rsidRPr="00730F0F">
        <w:rPr>
          <w:sz w:val="22"/>
          <w:szCs w:val="22"/>
          <w:highlight w:val="white"/>
          <w:shd w:val="clear" w:color="auto" w:fill="FEFEFE"/>
        </w:rPr>
        <w:t>като международна препоръчана пощенска пратка</w:t>
      </w:r>
    </w:p>
    <w:p w:rsidR="00A50953" w:rsidRPr="00B216AA" w:rsidRDefault="00A50953" w:rsidP="00A50953">
      <w:pPr>
        <w:widowControl/>
        <w:numPr>
          <w:ilvl w:val="0"/>
          <w:numId w:val="19"/>
        </w:numPr>
        <w:suppressAutoHyphens w:val="0"/>
        <w:autoSpaceDE/>
        <w:ind w:left="284" w:hanging="284"/>
        <w:jc w:val="both"/>
        <w:rPr>
          <w:sz w:val="22"/>
          <w:szCs w:val="22"/>
          <w:lang w:val="en-US"/>
        </w:rPr>
      </w:pPr>
      <w:r w:rsidRPr="00730F0F">
        <w:rPr>
          <w:sz w:val="22"/>
          <w:szCs w:val="22"/>
          <w:highlight w:val="white"/>
          <w:shd w:val="clear" w:color="auto" w:fill="FEFEFE"/>
        </w:rPr>
        <w:t>По електронен път на електронна поща</w:t>
      </w:r>
      <w:r w:rsidRPr="00730F0F">
        <w:rPr>
          <w:sz w:val="22"/>
          <w:szCs w:val="22"/>
          <w:shd w:val="clear" w:color="auto" w:fill="FEFEFE"/>
        </w:rPr>
        <w:t>……………………………………………….</w:t>
      </w:r>
    </w:p>
    <w:p w:rsidR="00A50953" w:rsidRPr="00B216AA" w:rsidRDefault="00A50953" w:rsidP="00A50953">
      <w:pPr>
        <w:widowControl/>
        <w:suppressAutoHyphens w:val="0"/>
        <w:autoSpaceDE/>
        <w:ind w:left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EFEFE"/>
        </w:rPr>
        <w:t xml:space="preserve">        </w:t>
      </w:r>
      <w:r w:rsidRPr="00B216AA">
        <w:rPr>
          <w:sz w:val="22"/>
          <w:szCs w:val="22"/>
        </w:rPr>
        <w:t>(Нужното се отбелязва)</w:t>
      </w:r>
    </w:p>
    <w:p w:rsidR="00A50953" w:rsidRPr="00B216AA" w:rsidRDefault="00A50953" w:rsidP="00A50953">
      <w:pPr>
        <w:jc w:val="both"/>
        <w:rPr>
          <w:i/>
          <w:iCs/>
        </w:rPr>
      </w:pPr>
    </w:p>
    <w:p w:rsidR="006349F0" w:rsidRPr="003B4448" w:rsidRDefault="006349F0" w:rsidP="006349F0">
      <w:pPr>
        <w:widowControl/>
        <w:numPr>
          <w:ilvl w:val="0"/>
          <w:numId w:val="20"/>
        </w:numPr>
        <w:tabs>
          <w:tab w:val="left" w:pos="567"/>
        </w:tabs>
        <w:suppressAutoHyphens w:val="0"/>
        <w:autoSpaceDE/>
        <w:spacing w:line="360" w:lineRule="auto"/>
        <w:ind w:left="0" w:firstLine="284"/>
        <w:contextualSpacing/>
        <w:jc w:val="both"/>
        <w:rPr>
          <w:i/>
        </w:rPr>
      </w:pPr>
      <w:r w:rsidRPr="003B4448">
        <w:rPr>
          <w:i/>
        </w:rPr>
        <w:t>Информиран/а съм, че личните ми данни се обработват за целите на административното обслужване.</w:t>
      </w:r>
    </w:p>
    <w:p w:rsidR="00A50953" w:rsidRPr="00B216AA" w:rsidRDefault="00A50953" w:rsidP="00A50953">
      <w:pPr>
        <w:jc w:val="both"/>
        <w:rPr>
          <w:i/>
          <w:iCs/>
        </w:rPr>
      </w:pPr>
    </w:p>
    <w:p w:rsidR="006349F0" w:rsidRDefault="006349F0" w:rsidP="00A50953">
      <w:pPr>
        <w:jc w:val="both"/>
        <w:rPr>
          <w:i/>
          <w:iCs/>
        </w:rPr>
      </w:pPr>
    </w:p>
    <w:p w:rsidR="006349F0" w:rsidRDefault="006349F0" w:rsidP="00A50953">
      <w:pPr>
        <w:jc w:val="both"/>
        <w:rPr>
          <w:i/>
          <w:iCs/>
        </w:rPr>
      </w:pPr>
    </w:p>
    <w:p w:rsidR="00612045" w:rsidRDefault="00612045" w:rsidP="00612045">
      <w:pPr>
        <w:ind w:firstLine="708"/>
        <w:jc w:val="both"/>
        <w:rPr>
          <w:rStyle w:val="af1"/>
        </w:rPr>
      </w:pPr>
      <w:r>
        <w:t>За потвърждаване на категория на туристически обекти се заплащат такси, съгласно чл. 4 от Тарифа за таксите, които се събират по Закона за туризма, приета с ПМС № 118 от 01.06.2021 г. (обн. ДВ, бр. 28 от 06.04.2021 г.).</w:t>
      </w:r>
      <w:r>
        <w:rPr>
          <w:rStyle w:val="af1"/>
        </w:rPr>
        <w:t xml:space="preserve"> </w:t>
      </w:r>
    </w:p>
    <w:p w:rsidR="00612045" w:rsidRDefault="00612045" w:rsidP="00612045">
      <w:pPr>
        <w:shd w:val="clear" w:color="auto" w:fill="F6F8FB"/>
        <w:spacing w:after="150"/>
        <w:ind w:firstLine="708"/>
        <w:outlineLvl w:val="0"/>
      </w:pPr>
      <w:r>
        <w:t xml:space="preserve">1. за потвърждаване на категорията на места за настаняване клас А - хотели, мотели, апартаментни туристически комплекси, вилни селища, туристически селища и вили: </w:t>
      </w:r>
    </w:p>
    <w:p w:rsidR="00612045" w:rsidRDefault="00612045" w:rsidP="00612045">
      <w:pPr>
        <w:shd w:val="clear" w:color="auto" w:fill="F6F8FB"/>
        <w:ind w:firstLine="708"/>
        <w:outlineLvl w:val="0"/>
      </w:pPr>
      <w:r>
        <w:t xml:space="preserve">а) до 30 стаи - 350 лв.; </w:t>
      </w:r>
    </w:p>
    <w:p w:rsidR="00612045" w:rsidRDefault="00612045" w:rsidP="00612045">
      <w:pPr>
        <w:shd w:val="clear" w:color="auto" w:fill="F6F8FB"/>
        <w:ind w:firstLine="708"/>
        <w:outlineLvl w:val="0"/>
      </w:pPr>
      <w:r>
        <w:t xml:space="preserve">б) от 31 до 150 стаи - 800 лв.; </w:t>
      </w:r>
    </w:p>
    <w:p w:rsidR="00612045" w:rsidRDefault="00612045" w:rsidP="00612045">
      <w:pPr>
        <w:shd w:val="clear" w:color="auto" w:fill="F6F8FB"/>
        <w:ind w:firstLine="708"/>
        <w:outlineLvl w:val="0"/>
      </w:pPr>
      <w:r>
        <w:t xml:space="preserve">в) от 151 до 300 стаи - 1600 лв.; </w:t>
      </w:r>
    </w:p>
    <w:p w:rsidR="00612045" w:rsidRDefault="00612045" w:rsidP="00612045">
      <w:pPr>
        <w:shd w:val="clear" w:color="auto" w:fill="F6F8FB"/>
        <w:ind w:firstLine="708"/>
        <w:outlineLvl w:val="0"/>
      </w:pPr>
      <w:r>
        <w:t xml:space="preserve">г) от 301 до 500 стаи - 2200 лв.; </w:t>
      </w:r>
    </w:p>
    <w:p w:rsidR="00612045" w:rsidRDefault="00612045" w:rsidP="00612045">
      <w:pPr>
        <w:shd w:val="clear" w:color="auto" w:fill="F6F8FB"/>
        <w:ind w:firstLine="708"/>
        <w:outlineLvl w:val="0"/>
      </w:pPr>
      <w:r>
        <w:t xml:space="preserve">д) над 500 стаи - 4000 лв.; </w:t>
      </w:r>
    </w:p>
    <w:p w:rsidR="00612045" w:rsidRDefault="00612045" w:rsidP="00612045">
      <w:pPr>
        <w:shd w:val="clear" w:color="auto" w:fill="F6F8FB"/>
        <w:spacing w:before="120"/>
        <w:ind w:firstLine="708"/>
        <w:outlineLvl w:val="0"/>
      </w:pPr>
      <w:r>
        <w:t xml:space="preserve">2. за потвърждаване на категорията на места за настаняване клас Б - семейни хотели, хостели, пансиони и почивни станции: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а) до 20 стаи - 180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>б) от 21 до 40 стаи - 300 лв.;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в) от 41 до 60 стаи - 650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г) от 61 до 100 стаи - 1100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д) над 100 стаи - 3200 лв.; </w:t>
      </w:r>
    </w:p>
    <w:p w:rsidR="00612045" w:rsidRDefault="00612045" w:rsidP="00612045">
      <w:pPr>
        <w:shd w:val="clear" w:color="auto" w:fill="F6F8FB"/>
        <w:spacing w:before="120"/>
        <w:ind w:firstLine="708"/>
        <w:outlineLvl w:val="0"/>
      </w:pPr>
      <w:r>
        <w:t xml:space="preserve">3. за потвърждаване на категорията на места за настаняване клас Б - къщи за гости, бунгала, къмпинги: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а) къщи за гости за едно легло - 18 лв. на легло;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б) бунгала за едно легло - 14 лв. на легло;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в) за паркомясто за автомобил/каравана/кемпер в къмпинг - 9 лв. на брой; </w:t>
      </w:r>
    </w:p>
    <w:p w:rsidR="008B4990" w:rsidRDefault="00612045" w:rsidP="008B4990">
      <w:pPr>
        <w:shd w:val="clear" w:color="auto" w:fill="F6F8FB"/>
        <w:spacing w:after="120"/>
        <w:ind w:left="708"/>
        <w:outlineLvl w:val="0"/>
      </w:pPr>
      <w:r>
        <w:t>г) за място на пал</w:t>
      </w:r>
      <w:r w:rsidR="008B4990">
        <w:t>атка в къмпинг - 9 лв. на брой;</w:t>
      </w:r>
    </w:p>
    <w:p w:rsidR="00612045" w:rsidRDefault="00612045" w:rsidP="00612045">
      <w:pPr>
        <w:shd w:val="clear" w:color="auto" w:fill="F6F8FB"/>
        <w:spacing w:after="120"/>
        <w:ind w:left="708"/>
        <w:outlineLvl w:val="0"/>
      </w:pPr>
    </w:p>
    <w:p w:rsidR="00612045" w:rsidRDefault="00612045" w:rsidP="00612045">
      <w:pPr>
        <w:shd w:val="clear" w:color="auto" w:fill="F6F8FB"/>
        <w:ind w:firstLine="708"/>
        <w:outlineLvl w:val="0"/>
      </w:pPr>
      <w:r>
        <w:t>5. за потвърждаване на категорията на заведения за хранене и развлечения (самостоятелни или прилежащи към места за настаняване) - ресторанти, заведения за бързо обслужване, питейни заведения, кафе-</w:t>
      </w:r>
      <w:r>
        <w:lastRenderedPageBreak/>
        <w:t xml:space="preserve">сладкарници и барове: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а) до 20 места за сядане - 130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>б) от 21 до 50 места за сядане - 220 лв.;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 в) от 51 до 100 места за сядане - 450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г) от 101 до 150 места за сядане - 720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д) от 151 до 250 места за сядане - 1100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е) от 251 до 300 места за сядане - 1300 лв.; </w:t>
      </w:r>
    </w:p>
    <w:p w:rsidR="00612045" w:rsidRDefault="00612045" w:rsidP="00612045">
      <w:pPr>
        <w:shd w:val="clear" w:color="auto" w:fill="F6F8FB"/>
        <w:ind w:left="708"/>
        <w:outlineLvl w:val="0"/>
      </w:pPr>
      <w:r>
        <w:t xml:space="preserve">ж) над 300 места за сядане - 1800 лв.; </w:t>
      </w:r>
    </w:p>
    <w:p w:rsidR="00612045" w:rsidRPr="00B216AA" w:rsidRDefault="00612045" w:rsidP="00612045">
      <w:pPr>
        <w:pStyle w:val="af0"/>
        <w:spacing w:before="0" w:beforeAutospacing="0" w:after="0" w:afterAutospacing="0"/>
        <w:rPr>
          <w:rStyle w:val="af3"/>
          <w:sz w:val="20"/>
          <w:szCs w:val="20"/>
        </w:rPr>
      </w:pPr>
      <w:r>
        <w:rPr>
          <w:rStyle w:val="af3"/>
          <w:sz w:val="20"/>
          <w:szCs w:val="20"/>
        </w:rPr>
        <w:t xml:space="preserve"> Т</w:t>
      </w:r>
      <w:r w:rsidRPr="00B216AA">
        <w:rPr>
          <w:rStyle w:val="af3"/>
          <w:sz w:val="20"/>
          <w:szCs w:val="20"/>
        </w:rPr>
        <w:t>акс</w:t>
      </w:r>
      <w:r>
        <w:rPr>
          <w:rStyle w:val="af3"/>
          <w:sz w:val="20"/>
          <w:szCs w:val="20"/>
        </w:rPr>
        <w:t>и</w:t>
      </w:r>
      <w:r w:rsidRPr="00B216AA">
        <w:rPr>
          <w:rStyle w:val="af3"/>
          <w:sz w:val="20"/>
          <w:szCs w:val="20"/>
        </w:rPr>
        <w:t>т</w:t>
      </w:r>
      <w:r>
        <w:rPr>
          <w:rStyle w:val="af3"/>
          <w:sz w:val="20"/>
          <w:szCs w:val="20"/>
        </w:rPr>
        <w:t>е</w:t>
      </w:r>
      <w:r w:rsidRPr="00B216AA">
        <w:rPr>
          <w:rStyle w:val="af3"/>
          <w:sz w:val="20"/>
          <w:szCs w:val="20"/>
        </w:rPr>
        <w:t xml:space="preserve"> се внася</w:t>
      </w:r>
      <w:r>
        <w:rPr>
          <w:rStyle w:val="af3"/>
          <w:sz w:val="20"/>
          <w:szCs w:val="20"/>
        </w:rPr>
        <w:t xml:space="preserve"> при подаване на заявление-декларацията</w:t>
      </w:r>
      <w:r w:rsidRPr="00B216AA">
        <w:rPr>
          <w:rStyle w:val="af3"/>
          <w:sz w:val="20"/>
          <w:szCs w:val="20"/>
        </w:rPr>
        <w:t>, както следва:</w:t>
      </w:r>
    </w:p>
    <w:p w:rsidR="00612045" w:rsidRDefault="00612045" w:rsidP="00612045">
      <w:pPr>
        <w:pStyle w:val="af0"/>
        <w:numPr>
          <w:ilvl w:val="0"/>
          <w:numId w:val="18"/>
        </w:numPr>
        <w:spacing w:before="0" w:beforeAutospacing="0" w:after="0" w:afterAutospacing="0"/>
        <w:rPr>
          <w:i/>
          <w:sz w:val="20"/>
          <w:szCs w:val="20"/>
        </w:rPr>
      </w:pPr>
      <w:r w:rsidRPr="00B216AA">
        <w:rPr>
          <w:rStyle w:val="af3"/>
          <w:sz w:val="20"/>
          <w:szCs w:val="20"/>
        </w:rPr>
        <w:t xml:space="preserve">на място в касата </w:t>
      </w:r>
      <w:r w:rsidRPr="00B216AA">
        <w:rPr>
          <w:rStyle w:val="af3"/>
          <w:i w:val="0"/>
          <w:sz w:val="20"/>
          <w:szCs w:val="20"/>
        </w:rPr>
        <w:t xml:space="preserve">на </w:t>
      </w:r>
      <w:r w:rsidRPr="00B216AA">
        <w:rPr>
          <w:sz w:val="20"/>
          <w:szCs w:val="20"/>
        </w:rPr>
        <w:t>Об</w:t>
      </w:r>
      <w:r>
        <w:rPr>
          <w:sz w:val="20"/>
          <w:szCs w:val="20"/>
        </w:rPr>
        <w:t>щинска администрация – Ракитово</w:t>
      </w:r>
      <w:r w:rsidRPr="00B216AA">
        <w:rPr>
          <w:rStyle w:val="af3"/>
          <w:sz w:val="20"/>
          <w:szCs w:val="20"/>
        </w:rPr>
        <w:t xml:space="preserve">в </w:t>
      </w:r>
      <w:r w:rsidRPr="00B216AA">
        <w:rPr>
          <w:rStyle w:val="af3"/>
          <w:i w:val="0"/>
          <w:sz w:val="20"/>
          <w:szCs w:val="20"/>
        </w:rPr>
        <w:t xml:space="preserve">„Център за административно обслужване” в брой или с банкова карта </w:t>
      </w:r>
      <w:r w:rsidRPr="00B216AA">
        <w:rPr>
          <w:i/>
          <w:sz w:val="20"/>
          <w:szCs w:val="20"/>
        </w:rPr>
        <w:t>чрез ПОС терминални устройства.</w:t>
      </w:r>
    </w:p>
    <w:p w:rsidR="00612045" w:rsidRPr="00B216AA" w:rsidRDefault="00612045" w:rsidP="00612045">
      <w:pPr>
        <w:pStyle w:val="af0"/>
        <w:numPr>
          <w:ilvl w:val="0"/>
          <w:numId w:val="18"/>
        </w:numPr>
        <w:spacing w:before="0" w:beforeAutospacing="0" w:after="0" w:afterAutospacing="0"/>
        <w:rPr>
          <w:i/>
          <w:sz w:val="20"/>
          <w:szCs w:val="20"/>
        </w:rPr>
      </w:pP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Таксата се превежда по сметката на: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Община Ракитово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ОББ, Офис Велинград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IBAN:  BG28UBBS81558400055002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BIC:  UBBSBGSF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Вид плащане   448007</w:t>
      </w:r>
    </w:p>
    <w:p w:rsidR="00612045" w:rsidRPr="00612045" w:rsidRDefault="00612045" w:rsidP="00612045">
      <w:pPr>
        <w:ind w:left="708"/>
        <w:jc w:val="both"/>
        <w:rPr>
          <w:sz w:val="18"/>
          <w:szCs w:val="18"/>
        </w:rPr>
      </w:pPr>
      <w:r w:rsidRPr="00612045">
        <w:rPr>
          <w:sz w:val="18"/>
          <w:szCs w:val="18"/>
        </w:rPr>
        <w:t xml:space="preserve">или във Фронт </w:t>
      </w:r>
      <w:r>
        <w:rPr>
          <w:sz w:val="18"/>
          <w:szCs w:val="18"/>
        </w:rPr>
        <w:t>–офиса на Община Ракитово, ет.1</w:t>
      </w:r>
    </w:p>
    <w:p w:rsidR="00612045" w:rsidRPr="00612045" w:rsidRDefault="00612045" w:rsidP="00612045">
      <w:pPr>
        <w:ind w:left="142" w:firstLine="566"/>
        <w:jc w:val="both"/>
        <w:rPr>
          <w:sz w:val="18"/>
          <w:szCs w:val="18"/>
        </w:rPr>
      </w:pPr>
      <w:r w:rsidRPr="00612045">
        <w:rPr>
          <w:sz w:val="18"/>
          <w:szCs w:val="18"/>
        </w:rPr>
        <w:t>Категорийната символика се получава в Община Ракитово, гр.Ракитово, ул. “ Иван Клинчаров“ № 57, ет.2, стая № 210.</w:t>
      </w:r>
    </w:p>
    <w:p w:rsidR="006349F0" w:rsidRDefault="006349F0" w:rsidP="00A50953">
      <w:pPr>
        <w:jc w:val="both"/>
        <w:rPr>
          <w:i/>
          <w:iCs/>
        </w:rPr>
      </w:pPr>
    </w:p>
    <w:p w:rsidR="006349F0" w:rsidRDefault="006349F0" w:rsidP="00A50953">
      <w:pPr>
        <w:jc w:val="both"/>
        <w:rPr>
          <w:i/>
          <w:iCs/>
        </w:rPr>
      </w:pPr>
    </w:p>
    <w:p w:rsidR="00860257" w:rsidRDefault="00860257" w:rsidP="00A50953">
      <w:pPr>
        <w:rPr>
          <w:b/>
          <w:bCs/>
        </w:rPr>
      </w:pPr>
    </w:p>
    <w:sectPr w:rsidR="00860257" w:rsidSect="007B046B">
      <w:headerReference w:type="even" r:id="rId8"/>
      <w:footerReference w:type="even" r:id="rId9"/>
      <w:footerReference w:type="default" r:id="rId10"/>
      <w:pgSz w:w="11906" w:h="16838" w:code="9"/>
      <w:pgMar w:top="426" w:right="1134" w:bottom="567" w:left="1134" w:header="142" w:footer="7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96" w:rsidRDefault="00403996" w:rsidP="00BD3996">
      <w:r>
        <w:separator/>
      </w:r>
    </w:p>
  </w:endnote>
  <w:endnote w:type="continuationSeparator" w:id="0">
    <w:p w:rsidR="00403996" w:rsidRDefault="0040399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Default="009B53B0">
    <w:pPr>
      <w:pStyle w:val="a5"/>
      <w:jc w:val="center"/>
    </w:pPr>
    <w:r>
      <w:fldChar w:fldCharType="begin"/>
    </w:r>
    <w:r w:rsidR="00B71324">
      <w:instrText xml:space="preserve"> PAGE   \* MERGEFORMAT </w:instrText>
    </w:r>
    <w:r>
      <w:fldChar w:fldCharType="separate"/>
    </w:r>
    <w:r w:rsidR="006C08B8">
      <w:rPr>
        <w:noProof/>
      </w:rPr>
      <w:t>2</w:t>
    </w:r>
    <w:r>
      <w:rPr>
        <w:noProof/>
      </w:rPr>
      <w:fldChar w:fldCharType="end"/>
    </w:r>
  </w:p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Default="009B53B0">
    <w:pPr>
      <w:pStyle w:val="a5"/>
      <w:jc w:val="center"/>
    </w:pPr>
    <w:r>
      <w:fldChar w:fldCharType="begin"/>
    </w:r>
    <w:r w:rsidR="00B71324">
      <w:instrText xml:space="preserve"> PAGE   \* MERGEFORMAT </w:instrText>
    </w:r>
    <w:r>
      <w:fldChar w:fldCharType="separate"/>
    </w:r>
    <w:r w:rsidR="00FA5C6D">
      <w:rPr>
        <w:noProof/>
      </w:rPr>
      <w:t>3</w:t>
    </w:r>
    <w:r>
      <w:rPr>
        <w:noProof/>
      </w:rPr>
      <w:fldChar w:fldCharType="end"/>
    </w:r>
  </w:p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96" w:rsidRDefault="00403996" w:rsidP="00BD3996">
      <w:r>
        <w:separator/>
      </w:r>
    </w:p>
  </w:footnote>
  <w:footnote w:type="continuationSeparator" w:id="0">
    <w:p w:rsidR="00403996" w:rsidRDefault="00403996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31" w:rsidRPr="00521509" w:rsidRDefault="00521509">
    <w:pPr>
      <w:pStyle w:val="a3"/>
      <w:rPr>
        <w:lang w:val="bg-BG"/>
      </w:rPr>
    </w:pPr>
    <w:r>
      <w:rPr>
        <w:lang w:val="bg-BG"/>
      </w:rPr>
      <w:t>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23B"/>
    <w:multiLevelType w:val="hybridMultilevel"/>
    <w:tmpl w:val="EBCC7B0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1E14"/>
    <w:multiLevelType w:val="multilevel"/>
    <w:tmpl w:val="39F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602CB"/>
    <w:multiLevelType w:val="multilevel"/>
    <w:tmpl w:val="B5F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D7A38"/>
    <w:multiLevelType w:val="hybridMultilevel"/>
    <w:tmpl w:val="D2E891EE"/>
    <w:lvl w:ilvl="0" w:tplc="59CC84CA">
      <w:start w:val="1"/>
      <w:numFmt w:val="bullet"/>
      <w:lvlText w:val=""/>
      <w:lvlJc w:val="left"/>
      <w:pPr>
        <w:ind w:left="1428" w:hanging="360"/>
      </w:pPr>
      <w:rPr>
        <w:rFonts w:ascii="Times New Roman" w:hAnsi="Times New Roman" w:cs="Times New Roman" w:hint="default"/>
        <w:b/>
        <w:color w:val="000000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1B43EE"/>
    <w:multiLevelType w:val="multilevel"/>
    <w:tmpl w:val="630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97954"/>
    <w:multiLevelType w:val="multilevel"/>
    <w:tmpl w:val="DEF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43E70"/>
    <w:multiLevelType w:val="multilevel"/>
    <w:tmpl w:val="FB70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25C54"/>
    <w:multiLevelType w:val="multilevel"/>
    <w:tmpl w:val="79E4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B4321"/>
    <w:multiLevelType w:val="multilevel"/>
    <w:tmpl w:val="F196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A1F34"/>
    <w:multiLevelType w:val="multilevel"/>
    <w:tmpl w:val="85FA49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E77D5A"/>
    <w:multiLevelType w:val="hybridMultilevel"/>
    <w:tmpl w:val="60FC32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FAA1318"/>
    <w:multiLevelType w:val="multilevel"/>
    <w:tmpl w:val="57E099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0538B7"/>
    <w:multiLevelType w:val="multilevel"/>
    <w:tmpl w:val="E1C4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613A0"/>
    <w:multiLevelType w:val="multilevel"/>
    <w:tmpl w:val="18C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1"/>
  </w:num>
  <w:num w:numId="5">
    <w:abstractNumId w:val="2"/>
  </w:num>
  <w:num w:numId="6">
    <w:abstractNumId w:val="19"/>
  </w:num>
  <w:num w:numId="7">
    <w:abstractNumId w:val="5"/>
  </w:num>
  <w:num w:numId="8">
    <w:abstractNumId w:val="13"/>
  </w:num>
  <w:num w:numId="9">
    <w:abstractNumId w:val="17"/>
  </w:num>
  <w:num w:numId="10">
    <w:abstractNumId w:val="9"/>
  </w:num>
  <w:num w:numId="11">
    <w:abstractNumId w:val="10"/>
  </w:num>
  <w:num w:numId="12">
    <w:abstractNumId w:val="7"/>
  </w:num>
  <w:num w:numId="13">
    <w:abstractNumId w:val="18"/>
  </w:num>
  <w:num w:numId="14">
    <w:abstractNumId w:val="3"/>
  </w:num>
  <w:num w:numId="15">
    <w:abstractNumId w:val="12"/>
  </w:num>
  <w:num w:numId="16">
    <w:abstractNumId w:val="8"/>
  </w:num>
  <w:num w:numId="17">
    <w:abstractNumId w:val="0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9FC"/>
    <w:rsid w:val="00005848"/>
    <w:rsid w:val="000106B0"/>
    <w:rsid w:val="000113DB"/>
    <w:rsid w:val="00031688"/>
    <w:rsid w:val="00050C6D"/>
    <w:rsid w:val="00056B62"/>
    <w:rsid w:val="000610AC"/>
    <w:rsid w:val="0006430C"/>
    <w:rsid w:val="0006564F"/>
    <w:rsid w:val="00072D06"/>
    <w:rsid w:val="00084066"/>
    <w:rsid w:val="00086268"/>
    <w:rsid w:val="000946DB"/>
    <w:rsid w:val="000A031B"/>
    <w:rsid w:val="000A60C9"/>
    <w:rsid w:val="000E0E64"/>
    <w:rsid w:val="000E46EA"/>
    <w:rsid w:val="001044FB"/>
    <w:rsid w:val="00114145"/>
    <w:rsid w:val="00121726"/>
    <w:rsid w:val="00152863"/>
    <w:rsid w:val="00167E33"/>
    <w:rsid w:val="00172BDD"/>
    <w:rsid w:val="00174F2A"/>
    <w:rsid w:val="00182F4E"/>
    <w:rsid w:val="00195395"/>
    <w:rsid w:val="001C75BF"/>
    <w:rsid w:val="001C7D6A"/>
    <w:rsid w:val="001D3B10"/>
    <w:rsid w:val="001D7E30"/>
    <w:rsid w:val="001F26BA"/>
    <w:rsid w:val="001F788F"/>
    <w:rsid w:val="00207C05"/>
    <w:rsid w:val="00215E50"/>
    <w:rsid w:val="00217432"/>
    <w:rsid w:val="00224A2B"/>
    <w:rsid w:val="00227FB6"/>
    <w:rsid w:val="00253248"/>
    <w:rsid w:val="0025615E"/>
    <w:rsid w:val="0027600F"/>
    <w:rsid w:val="0027673E"/>
    <w:rsid w:val="002A74D1"/>
    <w:rsid w:val="002C2CE2"/>
    <w:rsid w:val="002C3DD4"/>
    <w:rsid w:val="002C7A9A"/>
    <w:rsid w:val="002F215B"/>
    <w:rsid w:val="00302332"/>
    <w:rsid w:val="00303C76"/>
    <w:rsid w:val="00305F90"/>
    <w:rsid w:val="003102AA"/>
    <w:rsid w:val="003137ED"/>
    <w:rsid w:val="003162E3"/>
    <w:rsid w:val="0032142D"/>
    <w:rsid w:val="00326025"/>
    <w:rsid w:val="003417CD"/>
    <w:rsid w:val="003619CD"/>
    <w:rsid w:val="00365BC9"/>
    <w:rsid w:val="003A50A8"/>
    <w:rsid w:val="003C772B"/>
    <w:rsid w:val="003D32CA"/>
    <w:rsid w:val="00403996"/>
    <w:rsid w:val="00404FEA"/>
    <w:rsid w:val="00415EC1"/>
    <w:rsid w:val="00422D69"/>
    <w:rsid w:val="0043112D"/>
    <w:rsid w:val="00453B0E"/>
    <w:rsid w:val="00460E4E"/>
    <w:rsid w:val="00463BA2"/>
    <w:rsid w:val="00472D04"/>
    <w:rsid w:val="0049002F"/>
    <w:rsid w:val="004C58BC"/>
    <w:rsid w:val="004D30DC"/>
    <w:rsid w:val="0050180B"/>
    <w:rsid w:val="00521509"/>
    <w:rsid w:val="00541521"/>
    <w:rsid w:val="00544D1D"/>
    <w:rsid w:val="00553C89"/>
    <w:rsid w:val="00556D17"/>
    <w:rsid w:val="0056420A"/>
    <w:rsid w:val="00565DAB"/>
    <w:rsid w:val="00595B25"/>
    <w:rsid w:val="005E0FEB"/>
    <w:rsid w:val="005E4AB1"/>
    <w:rsid w:val="005E5B4C"/>
    <w:rsid w:val="005E6FFA"/>
    <w:rsid w:val="00612045"/>
    <w:rsid w:val="006349F0"/>
    <w:rsid w:val="0066631A"/>
    <w:rsid w:val="00697B13"/>
    <w:rsid w:val="006B6D8E"/>
    <w:rsid w:val="006C08B8"/>
    <w:rsid w:val="006D3749"/>
    <w:rsid w:val="006D7BA6"/>
    <w:rsid w:val="006E5ADD"/>
    <w:rsid w:val="006F62E5"/>
    <w:rsid w:val="006F6817"/>
    <w:rsid w:val="00700BC4"/>
    <w:rsid w:val="007052FC"/>
    <w:rsid w:val="0071365A"/>
    <w:rsid w:val="00726B19"/>
    <w:rsid w:val="007B046B"/>
    <w:rsid w:val="007B5D75"/>
    <w:rsid w:val="007F0073"/>
    <w:rsid w:val="008168BD"/>
    <w:rsid w:val="00846B2C"/>
    <w:rsid w:val="00860257"/>
    <w:rsid w:val="008642BA"/>
    <w:rsid w:val="00865AA0"/>
    <w:rsid w:val="008672D4"/>
    <w:rsid w:val="00880B91"/>
    <w:rsid w:val="00887D2C"/>
    <w:rsid w:val="008A2B39"/>
    <w:rsid w:val="008A767E"/>
    <w:rsid w:val="008B4990"/>
    <w:rsid w:val="009026A0"/>
    <w:rsid w:val="00907494"/>
    <w:rsid w:val="009142D0"/>
    <w:rsid w:val="00915DDD"/>
    <w:rsid w:val="00925B23"/>
    <w:rsid w:val="009378B2"/>
    <w:rsid w:val="00947183"/>
    <w:rsid w:val="00952AC3"/>
    <w:rsid w:val="00971788"/>
    <w:rsid w:val="00971D83"/>
    <w:rsid w:val="00973BDA"/>
    <w:rsid w:val="009925DA"/>
    <w:rsid w:val="009A09DC"/>
    <w:rsid w:val="009B0413"/>
    <w:rsid w:val="009B0451"/>
    <w:rsid w:val="009B0962"/>
    <w:rsid w:val="009B130C"/>
    <w:rsid w:val="009B53B0"/>
    <w:rsid w:val="009B7139"/>
    <w:rsid w:val="00A12B31"/>
    <w:rsid w:val="00A250CE"/>
    <w:rsid w:val="00A351FD"/>
    <w:rsid w:val="00A35F1D"/>
    <w:rsid w:val="00A50953"/>
    <w:rsid w:val="00A658F5"/>
    <w:rsid w:val="00A679D7"/>
    <w:rsid w:val="00A70EFC"/>
    <w:rsid w:val="00A758FF"/>
    <w:rsid w:val="00A84324"/>
    <w:rsid w:val="00AB3103"/>
    <w:rsid w:val="00AE23DA"/>
    <w:rsid w:val="00AF59EA"/>
    <w:rsid w:val="00B03695"/>
    <w:rsid w:val="00B14C92"/>
    <w:rsid w:val="00B20120"/>
    <w:rsid w:val="00B216AA"/>
    <w:rsid w:val="00B27A09"/>
    <w:rsid w:val="00B338B2"/>
    <w:rsid w:val="00B430D4"/>
    <w:rsid w:val="00B444D5"/>
    <w:rsid w:val="00B6065D"/>
    <w:rsid w:val="00B6564A"/>
    <w:rsid w:val="00B66385"/>
    <w:rsid w:val="00B71324"/>
    <w:rsid w:val="00BA0781"/>
    <w:rsid w:val="00BA4DAF"/>
    <w:rsid w:val="00BC6F37"/>
    <w:rsid w:val="00BD3996"/>
    <w:rsid w:val="00BD5D22"/>
    <w:rsid w:val="00BE4395"/>
    <w:rsid w:val="00BE69FC"/>
    <w:rsid w:val="00BF5548"/>
    <w:rsid w:val="00BF5DD8"/>
    <w:rsid w:val="00C02073"/>
    <w:rsid w:val="00C04086"/>
    <w:rsid w:val="00C04E2D"/>
    <w:rsid w:val="00C07F00"/>
    <w:rsid w:val="00C27562"/>
    <w:rsid w:val="00C46357"/>
    <w:rsid w:val="00C47D12"/>
    <w:rsid w:val="00C53823"/>
    <w:rsid w:val="00C73E8C"/>
    <w:rsid w:val="00C80F49"/>
    <w:rsid w:val="00C822B0"/>
    <w:rsid w:val="00C97346"/>
    <w:rsid w:val="00CA415E"/>
    <w:rsid w:val="00CA4C55"/>
    <w:rsid w:val="00CB766C"/>
    <w:rsid w:val="00CC3A57"/>
    <w:rsid w:val="00CC413F"/>
    <w:rsid w:val="00CE054F"/>
    <w:rsid w:val="00CE5257"/>
    <w:rsid w:val="00CE725A"/>
    <w:rsid w:val="00CF21A9"/>
    <w:rsid w:val="00D00ADA"/>
    <w:rsid w:val="00D128F1"/>
    <w:rsid w:val="00D31E3F"/>
    <w:rsid w:val="00D64FA8"/>
    <w:rsid w:val="00D70406"/>
    <w:rsid w:val="00D8053A"/>
    <w:rsid w:val="00D9513A"/>
    <w:rsid w:val="00D97C9D"/>
    <w:rsid w:val="00DD2184"/>
    <w:rsid w:val="00DD2F75"/>
    <w:rsid w:val="00DD300D"/>
    <w:rsid w:val="00DE051D"/>
    <w:rsid w:val="00DE2BA8"/>
    <w:rsid w:val="00DE7BA8"/>
    <w:rsid w:val="00E10FCF"/>
    <w:rsid w:val="00E13ADC"/>
    <w:rsid w:val="00E322DD"/>
    <w:rsid w:val="00E42AD0"/>
    <w:rsid w:val="00E43D16"/>
    <w:rsid w:val="00E73F22"/>
    <w:rsid w:val="00EA2E8E"/>
    <w:rsid w:val="00EC3D1D"/>
    <w:rsid w:val="00EC4E86"/>
    <w:rsid w:val="00F21B68"/>
    <w:rsid w:val="00F42A20"/>
    <w:rsid w:val="00F62044"/>
    <w:rsid w:val="00F75116"/>
    <w:rsid w:val="00F90562"/>
    <w:rsid w:val="00F97C50"/>
    <w:rsid w:val="00FA3377"/>
    <w:rsid w:val="00FA5C6D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9A717-B6E7-43DE-80CF-9776776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paragraph" w:styleId="af0">
    <w:name w:val="Normal (Web)"/>
    <w:basedOn w:val="a"/>
    <w:uiPriority w:val="99"/>
    <w:unhideWhenUsed/>
    <w:rsid w:val="006C08B8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styleId="af1">
    <w:name w:val="Strong"/>
    <w:basedOn w:val="a0"/>
    <w:uiPriority w:val="22"/>
    <w:qFormat/>
    <w:rsid w:val="006C08B8"/>
    <w:rPr>
      <w:b/>
      <w:bCs/>
    </w:rPr>
  </w:style>
  <w:style w:type="table" w:styleId="af2">
    <w:name w:val="Table Grid"/>
    <w:basedOn w:val="a1"/>
    <w:uiPriority w:val="59"/>
    <w:rsid w:val="008602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A250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1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5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6C3B-8A45-46DD-8F86-8CA3A5E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6292</CharactersWithSpaces>
  <SharedDoc>false</SharedDoc>
  <HLinks>
    <vt:vector size="60" baseType="variant">
      <vt:variant>
        <vt:i4>5046275</vt:i4>
      </vt:variant>
      <vt:variant>
        <vt:i4>27</vt:i4>
      </vt:variant>
      <vt:variant>
        <vt:i4>0</vt:i4>
      </vt:variant>
      <vt:variant>
        <vt:i4>5</vt:i4>
      </vt:variant>
      <vt:variant>
        <vt:lpwstr>https://egov.bg/</vt:lpwstr>
      </vt:variant>
      <vt:variant>
        <vt:lpwstr/>
      </vt:variant>
      <vt:variant>
        <vt:i4>131082</vt:i4>
      </vt:variant>
      <vt:variant>
        <vt:i4>24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  <vt:variant>
        <vt:i4>6881394</vt:i4>
      </vt:variant>
      <vt:variant>
        <vt:i4>21</vt:i4>
      </vt:variant>
      <vt:variant>
        <vt:i4>0</vt:i4>
      </vt:variant>
      <vt:variant>
        <vt:i4>5</vt:i4>
      </vt:variant>
      <vt:variant>
        <vt:lpwstr>http://www.tourism.government.bg/sites/tourism.government.bg/files/documents/2016-12/tarifa_za_taksite_br.102_dv_ot_23.12.16.pdf</vt:lpwstr>
      </vt:variant>
      <vt:variant>
        <vt:lpwstr/>
      </vt:variant>
      <vt:variant>
        <vt:i4>1507380</vt:i4>
      </vt:variant>
      <vt:variant>
        <vt:i4>18</vt:i4>
      </vt:variant>
      <vt:variant>
        <vt:i4>0</vt:i4>
      </vt:variant>
      <vt:variant>
        <vt:i4>5</vt:i4>
      </vt:variant>
      <vt:variant>
        <vt:lpwstr>http://www.tourism.government.bg/sites/tourism.government.bg/files/uploads/zaqvleniq/zayavlenie_-_deklaraciya_potvurzhdavane_mn_zhr.docx</vt:lpwstr>
      </vt:variant>
      <vt:variant>
        <vt:lpwstr/>
      </vt:variant>
      <vt:variant>
        <vt:i4>721021</vt:i4>
      </vt:variant>
      <vt:variant>
        <vt:i4>15</vt:i4>
      </vt:variant>
      <vt:variant>
        <vt:i4>0</vt:i4>
      </vt:variant>
      <vt:variant>
        <vt:i4>5</vt:i4>
      </vt:variant>
      <vt:variant>
        <vt:lpwstr>mailto:edoc@tourizam.government.bg</vt:lpwstr>
      </vt:variant>
      <vt:variant>
        <vt:lpwstr/>
      </vt:variant>
      <vt:variant>
        <vt:i4>7274614</vt:i4>
      </vt:variant>
      <vt:variant>
        <vt:i4>12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https://egov.bg/</vt:lpwstr>
      </vt:variant>
      <vt:variant>
        <vt:lpwstr/>
      </vt:variant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  <vt:variant>
        <vt:i4>6291568</vt:i4>
      </vt:variant>
      <vt:variant>
        <vt:i4>3</vt:i4>
      </vt:variant>
      <vt:variant>
        <vt:i4>0</vt:i4>
      </vt:variant>
      <vt:variant>
        <vt:i4>5</vt:i4>
      </vt:variant>
      <vt:variant>
        <vt:lpwstr>mailto:kostenetz_adm@kostenetz.com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Lenovo</cp:lastModifiedBy>
  <cp:revision>18</cp:revision>
  <cp:lastPrinted>2024-09-02T08:21:00Z</cp:lastPrinted>
  <dcterms:created xsi:type="dcterms:W3CDTF">2021-06-15T13:37:00Z</dcterms:created>
  <dcterms:modified xsi:type="dcterms:W3CDTF">2025-07-03T10:34:00Z</dcterms:modified>
</cp:coreProperties>
</file>