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4875D3" w:rsidRPr="004875D3" w:rsidRDefault="004875D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4875D3">
        <w:rPr>
          <w:b/>
        </w:rPr>
        <w:t>за издаване на разрешение за строеж без одобряване на инвестиционни проекти</w:t>
      </w:r>
      <w:r w:rsidRPr="004875D3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4875D3">
        <w:rPr>
          <w:rFonts w:eastAsia="Arial"/>
          <w:bCs/>
          <w:i/>
          <w:lang w:eastAsia="en-US"/>
        </w:rPr>
        <w:t>2130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4875D3" w:rsidRDefault="002A6C6F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4875D3">
        <w:t>Желая на основание чл. 147, ал.1 и ал.2 и чл. 46, ал. 1 и ал.2, във връзка с чл.153, ал. 1 от ЗУТ да бъде издадено разрешение за строеж за обект:</w:t>
      </w:r>
      <w:r w:rsidR="004875D3">
        <w:t xml:space="preserve"> ………………………………………….</w:t>
      </w:r>
    </w:p>
    <w:p w:rsidR="004875D3" w:rsidRDefault="004875D3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  <w:r>
        <w:t xml:space="preserve"> в УПИ</w:t>
      </w:r>
      <w:r>
        <w:t xml:space="preserve"> ………………</w:t>
      </w:r>
      <w:r>
        <w:t xml:space="preserve"> в кв</w:t>
      </w:r>
      <w:r>
        <w:t>…………………</w:t>
      </w:r>
      <w:r>
        <w:t xml:space="preserve"> по плана на </w:t>
      </w:r>
      <w:r>
        <w:t xml:space="preserve">…………………………………………. </w:t>
      </w:r>
      <w:r>
        <w:t>с административен адрес</w:t>
      </w:r>
      <w:r>
        <w:t xml:space="preserve"> …………………………………………………………………………….</w:t>
      </w:r>
    </w:p>
    <w:p w:rsidR="004875D3" w:rsidRDefault="004875D3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4875D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  <w:sz w:val="24"/>
          <w:szCs w:val="24"/>
        </w:rPr>
      </w:pPr>
      <w:r w:rsidRPr="004875D3">
        <w:rPr>
          <w:color w:val="222222"/>
        </w:rPr>
        <w:t>Заявление по образец</w:t>
      </w:r>
      <w:bookmarkStart w:id="0" w:name="_GoBack"/>
      <w:bookmarkEnd w:id="0"/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Документ за собственост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Виза за проектиране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Архитектурна ситуация ( при необходимост)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Становище по част Конструкции (при необходимост)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Становище по част Електро ( при необходимост)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Предварителни договори с експлоатационните дружества за присъединяване към мрежите на техническата инфраструктура – НЕК, В и К и други</w:t>
      </w:r>
    </w:p>
    <w:p w:rsidR="004875D3" w:rsidRPr="004875D3" w:rsidRDefault="004875D3" w:rsidP="004875D3">
      <w:pPr>
        <w:pStyle w:val="a4"/>
        <w:numPr>
          <w:ilvl w:val="0"/>
          <w:numId w:val="23"/>
        </w:numPr>
        <w:shd w:val="clear" w:color="auto" w:fill="FFFFFF"/>
        <w:rPr>
          <w:color w:val="222222"/>
        </w:rPr>
      </w:pPr>
      <w:r w:rsidRPr="004875D3">
        <w:rPr>
          <w:color w:val="222222"/>
        </w:rPr>
        <w:t>Актуална скица от СГКК</w:t>
      </w:r>
    </w:p>
    <w:p w:rsidR="00807890" w:rsidRDefault="00807890" w:rsidP="004D06C6">
      <w:pPr>
        <w:jc w:val="both"/>
        <w:textAlignment w:val="center"/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lastRenderedPageBreak/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6E7" w:rsidRDefault="009B46E7" w:rsidP="004729D7">
      <w:r>
        <w:separator/>
      </w:r>
    </w:p>
  </w:endnote>
  <w:endnote w:type="continuationSeparator" w:id="0">
    <w:p w:rsidR="009B46E7" w:rsidRDefault="009B46E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6E7" w:rsidRDefault="009B46E7" w:rsidP="004729D7">
      <w:r>
        <w:separator/>
      </w:r>
    </w:p>
  </w:footnote>
  <w:footnote w:type="continuationSeparator" w:id="0">
    <w:p w:rsidR="009B46E7" w:rsidRDefault="009B46E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56331"/>
    <w:rsid w:val="00274A7E"/>
    <w:rsid w:val="002A6C6F"/>
    <w:rsid w:val="002C79C0"/>
    <w:rsid w:val="002F4911"/>
    <w:rsid w:val="00326CFE"/>
    <w:rsid w:val="00333436"/>
    <w:rsid w:val="00360A22"/>
    <w:rsid w:val="00361F23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BEAC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672A-4002-4508-AAF7-1A210924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2025-11-11T06:33:00Z</dcterms:created>
  <dcterms:modified xsi:type="dcterms:W3CDTF">2025-11-13T12:34:00Z</dcterms:modified>
</cp:coreProperties>
</file>