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17689" w:rsidRPr="004D06C6" w:rsidRDefault="004D06C6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4D06C6">
        <w:rPr>
          <w:b/>
        </w:rPr>
        <w:t>за одобряване на инвестиционен проект при промяна на инвестиционните намерения след издаването на разрешение за строеж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7689">
        <w:rPr>
          <w:rFonts w:eastAsia="Arial"/>
          <w:bCs/>
          <w:i/>
          <w:lang w:val="en-US" w:eastAsia="en-US"/>
        </w:rPr>
        <w:t>6</w:t>
      </w:r>
      <w:r w:rsidR="004D06C6">
        <w:rPr>
          <w:rFonts w:eastAsia="Arial"/>
          <w:bCs/>
          <w:i/>
          <w:lang w:eastAsia="en-US"/>
        </w:rPr>
        <w:t>1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4D06C6" w:rsidRDefault="00002C47" w:rsidP="004D06C6">
      <w:pPr>
        <w:jc w:val="both"/>
      </w:pPr>
      <w:r w:rsidRPr="00677160">
        <w:tab/>
      </w:r>
      <w:r w:rsidR="004D06C6">
        <w:t xml:space="preserve">Желая да ми/ни бъдат одобрени приложените проекти за строеж (надстройка, пристройка, преустройство): </w:t>
      </w:r>
      <w:r w:rsidR="004D06C6">
        <w:t>……………………………………………………………………….</w:t>
      </w:r>
    </w:p>
    <w:p w:rsidR="004D06C6" w:rsidRDefault="004D06C6" w:rsidP="004D06C6">
      <w:pPr>
        <w:jc w:val="both"/>
      </w:pPr>
      <w:r>
        <w:t>…………………………………………………………………………………………………………</w:t>
      </w:r>
      <w:r>
        <w:t xml:space="preserve">в пл. № </w:t>
      </w:r>
      <w:r>
        <w:t xml:space="preserve">……………………………………………….. </w:t>
      </w:r>
      <w:r>
        <w:t>в кв. №</w:t>
      </w:r>
      <w:r>
        <w:t xml:space="preserve"> ………………………………………</w:t>
      </w:r>
      <w:r>
        <w:t xml:space="preserve"> гр./с </w:t>
      </w:r>
      <w:r>
        <w:t xml:space="preserve">………………………………………….. </w:t>
      </w:r>
      <w:r>
        <w:t>мест./махала</w:t>
      </w:r>
      <w:r>
        <w:t xml:space="preserve"> ………………………………………...</w:t>
      </w:r>
    </w:p>
    <w:p w:rsidR="00C17689" w:rsidRDefault="004D06C6" w:rsidP="004D06C6">
      <w:pPr>
        <w:jc w:val="both"/>
      </w:pPr>
      <w:r>
        <w:t>О</w:t>
      </w:r>
      <w:r>
        <w:t>бщина</w:t>
      </w:r>
      <w:r>
        <w:t>………………………………..</w:t>
      </w:r>
      <w:r>
        <w:t xml:space="preserve"> адрес</w:t>
      </w:r>
      <w:r>
        <w:t xml:space="preserve"> ……………………………………………………….</w:t>
      </w:r>
    </w:p>
    <w:p w:rsidR="004D06C6" w:rsidRDefault="004D06C6" w:rsidP="004D06C6">
      <w:pPr>
        <w:jc w:val="both"/>
        <w:rPr>
          <w:b/>
        </w:rPr>
      </w:pPr>
    </w:p>
    <w:p w:rsidR="004D06C6" w:rsidRDefault="00B70235" w:rsidP="004D06C6">
      <w:pPr>
        <w:jc w:val="both"/>
        <w:rPr>
          <w:b/>
        </w:rPr>
      </w:pPr>
      <w:bookmarkStart w:id="0" w:name="_GoBack"/>
      <w:bookmarkEnd w:id="0"/>
      <w:r w:rsidRPr="00677160">
        <w:rPr>
          <w:b/>
        </w:rPr>
        <w:t xml:space="preserve">Прилагам следните документи: </w:t>
      </w:r>
    </w:p>
    <w:p w:rsidR="004D06C6" w:rsidRPr="004D06C6" w:rsidRDefault="004D06C6" w:rsidP="004D06C6">
      <w:pPr>
        <w:jc w:val="both"/>
        <w:rPr>
          <w:b/>
        </w:rPr>
      </w:pPr>
      <w:r w:rsidRPr="004D06C6">
        <w:t xml:space="preserve">1. </w:t>
      </w:r>
      <w:r w:rsidRPr="004D06C6">
        <w:rPr>
          <w:color w:val="222222"/>
        </w:rPr>
        <w:t>Документ за собственост (по служебен път при вписан Нотариалния акт в Агенция по вписванията след 2000 г.);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2. </w:t>
      </w:r>
      <w:r w:rsidRPr="004D06C6">
        <w:rPr>
          <w:color w:val="222222"/>
        </w:rPr>
        <w:t>Оригинална виза за проектиране или цветно копие на ПУП;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3. </w:t>
      </w:r>
      <w:r w:rsidRPr="004D06C6">
        <w:rPr>
          <w:color w:val="222222"/>
        </w:rPr>
        <w:t>Проекти в 3 комплекта с части: архитектурна, конструкции/констр.експертиза, ЕЛ, ВиК, ВП с трасировъчен план, ОВКИ, ТТЕ, ПБЗ;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4. </w:t>
      </w:r>
      <w:r w:rsidRPr="004D06C6">
        <w:rPr>
          <w:color w:val="222222"/>
        </w:rPr>
        <w:t>Оценка за съответствие на част ”Конструктивна” по чл.142, ал.10 от ЗУТ;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5. </w:t>
      </w:r>
      <w:r w:rsidRPr="004D06C6">
        <w:rPr>
          <w:color w:val="222222"/>
        </w:rPr>
        <w:t>Оценка за съответствие по чл.142, ал. 6 от ЗУТ;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6. </w:t>
      </w:r>
      <w:r w:rsidRPr="004D06C6">
        <w:rPr>
          <w:color w:val="222222"/>
        </w:rPr>
        <w:t>Решение по оценка на въздействието в/у околната среда (при необходимост);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7. </w:t>
      </w:r>
      <w:r w:rsidRPr="004D06C6">
        <w:rPr>
          <w:color w:val="222222"/>
        </w:rPr>
        <w:t>Договори с експлоатационните дружества за присъединяване към мрежите на техническата инфраструктура;</w:t>
      </w:r>
    </w:p>
    <w:p w:rsidR="004D06C6" w:rsidRPr="004D06C6" w:rsidRDefault="004D06C6" w:rsidP="004D06C6">
      <w:pPr>
        <w:shd w:val="clear" w:color="auto" w:fill="FFFFFF"/>
        <w:rPr>
          <w:color w:val="222222"/>
        </w:rPr>
      </w:pPr>
      <w:r w:rsidRPr="004D06C6">
        <w:rPr>
          <w:color w:val="222222"/>
        </w:rPr>
        <w:t xml:space="preserve">8. </w:t>
      </w:r>
      <w:r w:rsidRPr="004D06C6">
        <w:rPr>
          <w:color w:val="222222"/>
        </w:rPr>
        <w:t>План по чл.11, ал.1 от Закона за управление на отпадъците, в обхват, определен в Наредба за управление на строителните отпадъци и за влагане на рециклирани строителни материали (при необходимост);</w:t>
      </w:r>
    </w:p>
    <w:p w:rsidR="004D06C6" w:rsidRDefault="004D06C6" w:rsidP="004D06C6">
      <w:pPr>
        <w:shd w:val="clear" w:color="auto" w:fill="FFFFFF"/>
        <w:rPr>
          <w:rFonts w:ascii="Arial" w:hAnsi="Arial" w:cs="Arial"/>
          <w:color w:val="222222"/>
        </w:rPr>
      </w:pPr>
      <w:r w:rsidRPr="004D06C6">
        <w:rPr>
          <w:color w:val="222222"/>
        </w:rPr>
        <w:lastRenderedPageBreak/>
        <w:t xml:space="preserve">9. </w:t>
      </w:r>
      <w:r w:rsidRPr="004D06C6">
        <w:rPr>
          <w:color w:val="222222"/>
        </w:rPr>
        <w:t>Оценка за съответствие по чл.142, ал. 11 от ЗУТ</w:t>
      </w:r>
      <w:r>
        <w:rPr>
          <w:rFonts w:ascii="Arial" w:hAnsi="Arial" w:cs="Arial"/>
          <w:color w:val="222222"/>
        </w:rPr>
        <w:t>.</w:t>
      </w:r>
    </w:p>
    <w:p w:rsidR="00071D14" w:rsidRPr="00C17689" w:rsidRDefault="00071D14" w:rsidP="004D06C6">
      <w:pPr>
        <w:shd w:val="clear" w:color="auto" w:fill="FFFFFF"/>
        <w:jc w:val="both"/>
        <w:rPr>
          <w:color w:val="222222"/>
        </w:rPr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C17689" w:rsidRDefault="00C17689" w:rsidP="004D06C6">
      <w:pPr>
        <w:shd w:val="clear" w:color="auto" w:fill="FFFFFF"/>
        <w:rPr>
          <w:rFonts w:ascii="Arial" w:hAnsi="Arial" w:cs="Arial"/>
          <w:color w:val="222222"/>
        </w:rPr>
      </w:pP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9C" w:rsidRDefault="004D2D9C" w:rsidP="004729D7">
      <w:r>
        <w:separator/>
      </w:r>
    </w:p>
  </w:endnote>
  <w:endnote w:type="continuationSeparator" w:id="0">
    <w:p w:rsidR="004D2D9C" w:rsidRDefault="004D2D9C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9C" w:rsidRDefault="004D2D9C" w:rsidP="004729D7">
      <w:r>
        <w:separator/>
      </w:r>
    </w:p>
  </w:footnote>
  <w:footnote w:type="continuationSeparator" w:id="0">
    <w:p w:rsidR="004D2D9C" w:rsidRDefault="004D2D9C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F4911"/>
    <w:rsid w:val="00361F23"/>
    <w:rsid w:val="003D1A26"/>
    <w:rsid w:val="003D279F"/>
    <w:rsid w:val="00437C31"/>
    <w:rsid w:val="004729D7"/>
    <w:rsid w:val="0048101A"/>
    <w:rsid w:val="0048731D"/>
    <w:rsid w:val="004A6469"/>
    <w:rsid w:val="004D06C6"/>
    <w:rsid w:val="004D2D9C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17689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8BE74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7F90A-C4A3-4D92-9508-DC031A28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2025-11-11T06:33:00Z</dcterms:created>
  <dcterms:modified xsi:type="dcterms:W3CDTF">2025-11-13T06:34:00Z</dcterms:modified>
</cp:coreProperties>
</file>