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D9" w:rsidRPr="002542FA" w:rsidRDefault="00EE16D9" w:rsidP="00EE16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1968</w:t>
      </w:r>
    </w:p>
    <w:p w:rsidR="00EE16D9" w:rsidRPr="002542FA" w:rsidRDefault="00EE16D9" w:rsidP="00EE16D9">
      <w:pPr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инвестиционен проект – заснемане на извършен строеж</w:t>
      </w:r>
    </w:p>
    <w:p w:rsidR="00EE16D9" w:rsidRPr="002542FA" w:rsidRDefault="00EE16D9" w:rsidP="00EE16D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EE16D9" w:rsidRPr="002542FA" w:rsidRDefault="00EE16D9" w:rsidP="00EE16D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EE16D9" w:rsidRPr="002542FA" w:rsidRDefault="00EE16D9" w:rsidP="00EE16D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E16D9" w:rsidRPr="002542FA" w:rsidRDefault="00EE16D9" w:rsidP="00EE1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E16D9" w:rsidRPr="002542FA" w:rsidRDefault="00EE16D9" w:rsidP="00EE1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..................................................................................................................................................</w:t>
      </w:r>
    </w:p>
    <w:p w:rsidR="00EE16D9" w:rsidRPr="002542FA" w:rsidRDefault="00EE16D9" w:rsidP="00EE16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ЕГН/ЕИК……………………………………, постоянен/настоящ адрес или адрес на управление: гр./с. ........................................................., община………………..……, област……………………………. ул. (ж.к.) ……………………..........................., тел. ..................................................., електронна поща ..................................................</w:t>
      </w: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Заявявам желанието си, да бъде одобрен инвестиционния проект за обект: ...................................................................................................................................................................</w:t>
      </w:r>
    </w:p>
    <w:p w:rsidR="00EE16D9" w:rsidRPr="002542FA" w:rsidRDefault="00EE16D9" w:rsidP="00EE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EE16D9" w:rsidRPr="002542FA" w:rsidRDefault="00EE16D9" w:rsidP="00EE16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E16D9" w:rsidRPr="002542FA" w:rsidRDefault="00EE16D9" w:rsidP="00EE16D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…………………………………………………………………………………………</w:t>
      </w:r>
    </w:p>
    <w:p w:rsidR="00EE16D9" w:rsidRPr="002542FA" w:rsidRDefault="00EE16D9" w:rsidP="00EE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EE16D9" w:rsidRPr="002542FA" w:rsidRDefault="00EE16D9" w:rsidP="00EE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E16D9" w:rsidRPr="002542FA" w:rsidRDefault="00EE16D9" w:rsidP="00EE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съгласно чл. 144, ал. 1, т. 1-6 и ал. 5 от ЗУТ;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Виза за проучване и проектиране по чл. 140 от ЗУТ;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Предварителни договори с експлоатационните дружества за присъединяване към мрежите на техническата инфраструктура;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строителна стойност на обекта;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EE16D9" w:rsidRPr="00C765B1" w:rsidRDefault="00EE16D9" w:rsidP="00C765B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765B1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C765B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C765B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lang w:eastAsia="bg-BG" w:bidi="bg-BG"/>
        </w:rPr>
        <w:sym w:font="Wingdings 2" w:char="F054"/>
      </w:r>
      <w:r w:rsidRPr="00C765B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C765B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C765B1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EE16D9" w:rsidRPr="00C765B1" w:rsidRDefault="00EE16D9" w:rsidP="00C765B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765B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адрес……………………………………………,</w:t>
      </w:r>
    </w:p>
    <w:p w:rsidR="00EE16D9" w:rsidRPr="002542FA" w:rsidRDefault="00EE16D9" w:rsidP="00EE16D9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EE16D9" w:rsidRPr="00C765B1" w:rsidRDefault="00EE16D9" w:rsidP="00C765B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765B1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EE16D9" w:rsidRPr="00C765B1" w:rsidRDefault="00EE16D9" w:rsidP="00C765B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765B1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поща………………………………………………</w:t>
      </w:r>
    </w:p>
    <w:p w:rsidR="00EE16D9" w:rsidRPr="00C765B1" w:rsidRDefault="00EE16D9" w:rsidP="00C765B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765B1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EE16D9" w:rsidRDefault="00EE16D9" w:rsidP="00EE16D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C765B1" w:rsidRDefault="00C765B1" w:rsidP="00C765B1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C765B1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D5189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C765B1" w:rsidRPr="00D51891" w:rsidRDefault="00C765B1" w:rsidP="00C765B1">
      <w:pPr>
        <w:spacing w:after="0" w:line="240" w:lineRule="auto"/>
        <w:ind w:left="720" w:firstLine="3000"/>
        <w:textAlignment w:val="center"/>
        <w:rPr>
          <w:rFonts w:ascii="Times New Roman" w:hAnsi="Times New Roman" w:cs="Times New Roman"/>
          <w:sz w:val="24"/>
          <w:szCs w:val="24"/>
        </w:rPr>
      </w:pPr>
      <w:r w:rsidRPr="00D51891">
        <w:rPr>
          <w:rFonts w:ascii="Times New Roman" w:hAnsi="Times New Roman" w:cs="Times New Roman"/>
          <w:sz w:val="24"/>
          <w:szCs w:val="24"/>
        </w:rPr>
        <w:t>/ три имен</w:t>
      </w:r>
      <w:r>
        <w:rPr>
          <w:rFonts w:ascii="Times New Roman" w:hAnsi="Times New Roman" w:cs="Times New Roman"/>
          <w:sz w:val="24"/>
          <w:szCs w:val="24"/>
        </w:rPr>
        <w:t xml:space="preserve">а на физическото лице/три имена </w:t>
      </w:r>
      <w:r w:rsidRPr="00D51891">
        <w:rPr>
          <w:rFonts w:ascii="Times New Roman" w:hAnsi="Times New Roman" w:cs="Times New Roman"/>
          <w:sz w:val="24"/>
          <w:szCs w:val="24"/>
        </w:rPr>
        <w:t xml:space="preserve">на лицето,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51891">
        <w:rPr>
          <w:rFonts w:ascii="Times New Roman" w:hAnsi="Times New Roman" w:cs="Times New Roman"/>
          <w:sz w:val="24"/>
          <w:szCs w:val="24"/>
        </w:rPr>
        <w:t xml:space="preserve">представляващо ЮЛ/  </w:t>
      </w:r>
    </w:p>
    <w:p w:rsidR="00C765B1" w:rsidRDefault="00C765B1" w:rsidP="00C765B1">
      <w:pPr>
        <w:pStyle w:val="a3"/>
        <w:spacing w:after="0" w:line="240" w:lineRule="auto"/>
        <w:ind w:left="1080"/>
        <w:textAlignment w:val="center"/>
        <w:rPr>
          <w:rFonts w:ascii="Times New Roman" w:hAnsi="Times New Roman" w:cs="Times New Roman"/>
          <w:sz w:val="24"/>
          <w:szCs w:val="24"/>
        </w:rPr>
      </w:pPr>
      <w:r w:rsidRPr="00D518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65B1" w:rsidRDefault="00C765B1" w:rsidP="00C765B1">
      <w:pPr>
        <w:pStyle w:val="a3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C765B1" w:rsidRPr="00D51891" w:rsidRDefault="00C765B1" w:rsidP="00C765B1">
      <w:pPr>
        <w:pStyle w:val="a3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C765B1" w:rsidRPr="00D51891" w:rsidRDefault="00C765B1" w:rsidP="00C76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                                                  (подпис)………………….</w:t>
      </w:r>
    </w:p>
    <w:p w:rsidR="00C765B1" w:rsidRDefault="00C765B1" w:rsidP="00EE16D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C765B1" w:rsidRPr="002542FA" w:rsidRDefault="00C765B1" w:rsidP="00EE16D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E51D55" w:rsidRPr="002542FA" w:rsidRDefault="00E51D55" w:rsidP="00EE16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6D9" w:rsidRPr="00E51D55" w:rsidRDefault="00EE16D9" w:rsidP="00EE16D9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E51D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E51D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EE16D9" w:rsidRPr="00E51D55" w:rsidRDefault="00EE16D9" w:rsidP="00EE16D9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E51D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EE16D9" w:rsidRDefault="00EE16D9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C765B1">
        <w:rPr>
          <w:rFonts w:ascii="Times New Roman" w:eastAsia="Times New Roman" w:hAnsi="Times New Roman" w:cs="Times New Roman"/>
          <w:sz w:val="18"/>
          <w:szCs w:val="18"/>
          <w:lang w:eastAsia="bg-BG"/>
        </w:rPr>
        <w:t>Платена на основание: Тарифа № 14 за таксите, които се събират в системата на МРРБ</w:t>
      </w:r>
      <w:r w:rsidRPr="001B54D5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и от областните управители</w:t>
      </w:r>
    </w:p>
    <w:p w:rsidR="00E51D55" w:rsidRDefault="00E51D55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C765B1" w:rsidRDefault="00C765B1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C765B1" w:rsidRDefault="00C765B1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C765B1" w:rsidRDefault="00C765B1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C765B1" w:rsidRDefault="00C765B1" w:rsidP="00C765B1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,23 </w:t>
      </w:r>
      <w:r>
        <w:rPr>
          <w:rFonts w:ascii="Times New Roman" w:hAnsi="Times New Roman" w:cs="Times New Roman"/>
          <w:sz w:val="24"/>
          <w:szCs w:val="24"/>
        </w:rPr>
        <w:t>€ 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56D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56D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Pr="00156D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</w:p>
    <w:p w:rsidR="00C765B1" w:rsidRDefault="00C765B1" w:rsidP="00C765B1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765B1" w:rsidRPr="00BD564C" w:rsidRDefault="00C765B1" w:rsidP="00C765B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765B1" w:rsidRDefault="00C765B1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765B1" w:rsidRDefault="00C765B1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765B1" w:rsidRDefault="00C765B1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765B1" w:rsidRDefault="00C765B1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765B1" w:rsidRDefault="00C765B1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765B1" w:rsidRDefault="00C765B1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Pr="001B54D5" w:rsidRDefault="00E51D55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EE16D9" w:rsidRPr="002542FA" w:rsidRDefault="00EE16D9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EE16D9" w:rsidRPr="002542FA" w:rsidRDefault="00EE16D9" w:rsidP="00EE16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005"/>
    <w:multiLevelType w:val="hybridMultilevel"/>
    <w:tmpl w:val="97506CEA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CF3151"/>
    <w:multiLevelType w:val="hybridMultilevel"/>
    <w:tmpl w:val="BDE6CF34"/>
    <w:lvl w:ilvl="0" w:tplc="8CAE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9"/>
    <w:rsid w:val="00B363C7"/>
    <w:rsid w:val="00C765B1"/>
    <w:rsid w:val="00E51D55"/>
    <w:rsid w:val="00E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604"/>
  <w15:chartTrackingRefBased/>
  <w15:docId w15:val="{EB5EDD25-616D-4ED4-9C09-5EC58DDA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D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2023-12-20T08:46:00Z</dcterms:created>
  <dcterms:modified xsi:type="dcterms:W3CDTF">2026-02-10T09:13:00Z</dcterms:modified>
</cp:coreProperties>
</file>