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81"/>
        <w:gridCol w:w="3510"/>
        <w:gridCol w:w="1552"/>
        <w:gridCol w:w="425"/>
        <w:gridCol w:w="956"/>
        <w:gridCol w:w="1859"/>
      </w:tblGrid>
      <w:tr w:rsidR="00865945" w:rsidRPr="008E1D6D" w:rsidTr="00A94A4A">
        <w:trPr>
          <w:trHeight w:val="332"/>
          <w:tblHeader/>
        </w:trPr>
        <w:tc>
          <w:tcPr>
            <w:tcW w:w="7380" w:type="dxa"/>
            <w:gridSpan w:val="4"/>
            <w:vMerge w:val="restart"/>
            <w:shd w:val="clear" w:color="auto" w:fill="C0C0C0"/>
            <w:vAlign w:val="center"/>
          </w:tcPr>
          <w:p w:rsidR="00865945" w:rsidRPr="008E1D6D" w:rsidRDefault="00E80C4F" w:rsidP="00E80C4F">
            <w:pPr>
              <w:jc w:val="both"/>
              <w:rPr>
                <w:rFonts w:ascii="Arial" w:hAnsi="Arial" w:cs="Arial"/>
                <w:b/>
                <w:bCs/>
                <w:lang w:val="ru-RU"/>
              </w:rPr>
            </w:pPr>
            <w:bookmarkStart w:id="0" w:name="_GoBack"/>
            <w:bookmarkEnd w:id="0"/>
            <w:r>
              <w:rPr>
                <w:rFonts w:ascii="Arial" w:hAnsi="Arial" w:cs="Arial"/>
                <w:b/>
                <w:bCs/>
                <w:lang w:val="ru-RU"/>
              </w:rPr>
              <w:t xml:space="preserve">Декларация </w:t>
            </w:r>
            <w:r w:rsidR="00865945" w:rsidRPr="008E1D6D">
              <w:rPr>
                <w:rFonts w:ascii="Arial" w:hAnsi="Arial" w:cs="Arial"/>
                <w:b/>
                <w:bCs/>
                <w:lang w:val="ru-RU"/>
              </w:rPr>
              <w:t xml:space="preserve">за съответствие с  </w:t>
            </w:r>
            <w:r>
              <w:rPr>
                <w:rFonts w:ascii="Arial" w:hAnsi="Arial" w:cs="Arial"/>
                <w:b/>
                <w:bCs/>
                <w:lang w:val="ru-RU"/>
              </w:rPr>
              <w:t>Наредба</w:t>
            </w:r>
            <w:r w:rsidR="00865945" w:rsidRPr="008E1D6D">
              <w:rPr>
                <w:rFonts w:ascii="Arial" w:hAnsi="Arial" w:cs="Arial"/>
                <w:b/>
                <w:bCs/>
                <w:lang w:val="ru-RU"/>
              </w:rPr>
              <w:t xml:space="preserve"> 145 </w:t>
            </w:r>
          </w:p>
        </w:tc>
        <w:tc>
          <w:tcPr>
            <w:tcW w:w="1381" w:type="dxa"/>
            <w:gridSpan w:val="2"/>
            <w:noWrap/>
            <w:vAlign w:val="center"/>
          </w:tcPr>
          <w:p w:rsidR="00865945" w:rsidRPr="008E1D6D" w:rsidRDefault="00865945" w:rsidP="00865945">
            <w:pPr>
              <w:ind w:left="-70"/>
              <w:jc w:val="right"/>
              <w:rPr>
                <w:rFonts w:ascii="Arial" w:hAnsi="Arial" w:cs="Arial"/>
                <w:b/>
                <w:bCs/>
                <w:sz w:val="16"/>
                <w:szCs w:val="16"/>
              </w:rPr>
            </w:pPr>
            <w:r w:rsidRPr="008E1D6D">
              <w:rPr>
                <w:rFonts w:ascii="Arial" w:hAnsi="Arial" w:cs="Arial"/>
                <w:bCs/>
                <w:sz w:val="20"/>
                <w:szCs w:val="20"/>
              </w:rPr>
              <w:t>П</w:t>
            </w:r>
            <w:r w:rsidRPr="008E1D6D">
              <w:rPr>
                <w:rFonts w:ascii="Arial" w:hAnsi="Arial" w:cs="Arial"/>
                <w:bCs/>
                <w:sz w:val="20"/>
                <w:szCs w:val="20"/>
                <w:lang w:val="bg-BG"/>
              </w:rPr>
              <w:t>ричина</w:t>
            </w:r>
            <w:r w:rsidRPr="008E1D6D">
              <w:rPr>
                <w:rFonts w:ascii="Arial" w:hAnsi="Arial" w:cs="Arial"/>
                <w:bCs/>
                <w:sz w:val="20"/>
                <w:szCs w:val="20"/>
              </w:rPr>
              <w:t xml:space="preserve">:               </w:t>
            </w:r>
          </w:p>
        </w:tc>
        <w:tc>
          <w:tcPr>
            <w:tcW w:w="1859" w:type="dxa"/>
            <w:vAlign w:val="center"/>
          </w:tcPr>
          <w:p w:rsidR="00865945" w:rsidRPr="008E1D6D" w:rsidRDefault="00865945" w:rsidP="00865945">
            <w:pPr>
              <w:ind w:left="-70" w:right="-141"/>
              <w:jc w:val="center"/>
              <w:rPr>
                <w:rFonts w:ascii="Arial" w:hAnsi="Arial" w:cs="Arial"/>
                <w:b/>
                <w:bCs/>
                <w:sz w:val="16"/>
                <w:szCs w:val="16"/>
              </w:rPr>
            </w:pPr>
          </w:p>
        </w:tc>
      </w:tr>
      <w:tr w:rsidR="00865945" w:rsidRPr="008E1D6D" w:rsidTr="00A94A4A">
        <w:trPr>
          <w:trHeight w:val="332"/>
          <w:tblHeader/>
        </w:trPr>
        <w:tc>
          <w:tcPr>
            <w:tcW w:w="7380" w:type="dxa"/>
            <w:gridSpan w:val="4"/>
            <w:vMerge/>
            <w:shd w:val="clear" w:color="auto" w:fill="C0C0C0"/>
            <w:vAlign w:val="center"/>
          </w:tcPr>
          <w:p w:rsidR="00865945" w:rsidRPr="008E1D6D" w:rsidRDefault="00865945" w:rsidP="00865945">
            <w:pPr>
              <w:jc w:val="both"/>
              <w:rPr>
                <w:rFonts w:ascii="Arial" w:hAnsi="Arial" w:cs="Arial"/>
                <w:b/>
                <w:bCs/>
              </w:rPr>
            </w:pPr>
          </w:p>
        </w:tc>
        <w:tc>
          <w:tcPr>
            <w:tcW w:w="1381" w:type="dxa"/>
            <w:gridSpan w:val="2"/>
            <w:noWrap/>
            <w:vAlign w:val="center"/>
          </w:tcPr>
          <w:p w:rsidR="00865945" w:rsidRPr="008E1D6D" w:rsidRDefault="00865945" w:rsidP="00865945">
            <w:pPr>
              <w:ind w:left="-70"/>
              <w:jc w:val="right"/>
              <w:rPr>
                <w:rFonts w:ascii="Arial" w:hAnsi="Arial" w:cs="Arial"/>
                <w:b/>
                <w:bCs/>
                <w:sz w:val="16"/>
                <w:szCs w:val="16"/>
              </w:rPr>
            </w:pPr>
            <w:r w:rsidRPr="008E1D6D">
              <w:rPr>
                <w:rFonts w:ascii="Arial" w:hAnsi="Arial" w:cs="Arial"/>
                <w:bCs/>
                <w:sz w:val="20"/>
                <w:szCs w:val="20"/>
                <w:lang w:val="bg-BG"/>
              </w:rPr>
              <w:t>Дата:</w:t>
            </w:r>
            <w:r w:rsidRPr="008E1D6D">
              <w:rPr>
                <w:rFonts w:ascii="Arial" w:hAnsi="Arial" w:cs="Arial"/>
                <w:bCs/>
                <w:sz w:val="20"/>
                <w:szCs w:val="20"/>
              </w:rPr>
              <w:t xml:space="preserve">         </w:t>
            </w:r>
          </w:p>
        </w:tc>
        <w:tc>
          <w:tcPr>
            <w:tcW w:w="1859" w:type="dxa"/>
            <w:vAlign w:val="center"/>
          </w:tcPr>
          <w:p w:rsidR="00865945" w:rsidRPr="008E1D6D" w:rsidRDefault="00865945" w:rsidP="00865945">
            <w:pPr>
              <w:ind w:left="-70" w:right="-141"/>
              <w:jc w:val="center"/>
              <w:rPr>
                <w:rFonts w:ascii="Arial" w:hAnsi="Arial" w:cs="Arial"/>
                <w:b/>
                <w:bCs/>
                <w:sz w:val="16"/>
                <w:szCs w:val="16"/>
              </w:rPr>
            </w:pPr>
          </w:p>
        </w:tc>
      </w:tr>
      <w:tr w:rsidR="00865945" w:rsidRPr="008E1D6D" w:rsidTr="00A94A4A">
        <w:trPr>
          <w:trHeight w:val="306"/>
          <w:tblHeader/>
        </w:trPr>
        <w:tc>
          <w:tcPr>
            <w:tcW w:w="2318" w:type="dxa"/>
            <w:gridSpan w:val="2"/>
            <w:vAlign w:val="center"/>
          </w:tcPr>
          <w:p w:rsidR="00865945" w:rsidRPr="00D62E50" w:rsidRDefault="00865945" w:rsidP="00865945">
            <w:pPr>
              <w:jc w:val="both"/>
              <w:rPr>
                <w:rFonts w:ascii="Arial" w:hAnsi="Arial" w:cs="Arial"/>
                <w:b/>
                <w:bCs/>
                <w:sz w:val="20"/>
                <w:szCs w:val="20"/>
              </w:rPr>
            </w:pPr>
            <w:r w:rsidRPr="00D62E50">
              <w:rPr>
                <w:rFonts w:ascii="Arial" w:hAnsi="Arial" w:cs="Arial"/>
                <w:b/>
                <w:bCs/>
                <w:sz w:val="20"/>
                <w:szCs w:val="20"/>
              </w:rPr>
              <w:t xml:space="preserve">Организация:   </w:t>
            </w:r>
          </w:p>
        </w:tc>
        <w:tc>
          <w:tcPr>
            <w:tcW w:w="8302" w:type="dxa"/>
            <w:gridSpan w:val="5"/>
          </w:tcPr>
          <w:p w:rsidR="00865945" w:rsidRPr="008E1D6D" w:rsidRDefault="00865945" w:rsidP="00865945">
            <w:pPr>
              <w:ind w:left="-70" w:right="-141"/>
              <w:jc w:val="center"/>
              <w:rPr>
                <w:rFonts w:ascii="Arial" w:hAnsi="Arial" w:cs="Arial"/>
                <w:b/>
                <w:bCs/>
                <w:sz w:val="16"/>
                <w:szCs w:val="16"/>
              </w:rPr>
            </w:pPr>
            <w:r w:rsidRPr="008E1D6D">
              <w:rPr>
                <w:rFonts w:ascii="Arial" w:hAnsi="Arial" w:cs="Arial"/>
                <w:sz w:val="20"/>
                <w:szCs w:val="20"/>
              </w:rPr>
              <w:t>  </w:t>
            </w:r>
          </w:p>
        </w:tc>
      </w:tr>
      <w:tr w:rsidR="00865945" w:rsidRPr="008E1D6D" w:rsidTr="00A94A4A">
        <w:trPr>
          <w:trHeight w:val="306"/>
          <w:tblHeader/>
        </w:trPr>
        <w:tc>
          <w:tcPr>
            <w:tcW w:w="2318" w:type="dxa"/>
            <w:gridSpan w:val="2"/>
            <w:vAlign w:val="center"/>
          </w:tcPr>
          <w:p w:rsidR="00865945" w:rsidRPr="00D62E50" w:rsidRDefault="00865945" w:rsidP="00865945">
            <w:pPr>
              <w:jc w:val="both"/>
              <w:rPr>
                <w:rFonts w:ascii="Arial" w:hAnsi="Arial" w:cs="Arial"/>
                <w:b/>
                <w:bCs/>
                <w:sz w:val="20"/>
                <w:szCs w:val="20"/>
                <w:lang w:val="bg-BG"/>
              </w:rPr>
            </w:pPr>
            <w:r w:rsidRPr="00D62E50">
              <w:rPr>
                <w:rFonts w:ascii="Arial" w:hAnsi="Arial" w:cs="Arial"/>
                <w:b/>
                <w:bCs/>
                <w:sz w:val="20"/>
                <w:szCs w:val="20"/>
                <w:lang w:val="bg-BG"/>
              </w:rPr>
              <w:t>Референтен №:</w:t>
            </w:r>
          </w:p>
        </w:tc>
        <w:tc>
          <w:tcPr>
            <w:tcW w:w="8302" w:type="dxa"/>
            <w:gridSpan w:val="5"/>
          </w:tcPr>
          <w:p w:rsidR="00865945" w:rsidRPr="008E1D6D" w:rsidRDefault="00865945" w:rsidP="00865945">
            <w:pPr>
              <w:ind w:left="-70" w:right="-141"/>
              <w:jc w:val="center"/>
              <w:rPr>
                <w:rFonts w:ascii="Arial" w:hAnsi="Arial" w:cs="Arial"/>
                <w:sz w:val="20"/>
                <w:szCs w:val="20"/>
                <w:lang w:val="bg-BG"/>
              </w:rPr>
            </w:pPr>
          </w:p>
        </w:tc>
      </w:tr>
      <w:tr w:rsidR="00865945" w:rsidRPr="008E1D6D" w:rsidTr="00A94A4A">
        <w:trPr>
          <w:trHeight w:val="306"/>
          <w:tblHeader/>
        </w:trPr>
        <w:tc>
          <w:tcPr>
            <w:tcW w:w="2318" w:type="dxa"/>
            <w:gridSpan w:val="2"/>
            <w:vAlign w:val="center"/>
          </w:tcPr>
          <w:p w:rsidR="00865945" w:rsidRPr="00D62E50" w:rsidRDefault="00865945" w:rsidP="00865945">
            <w:pPr>
              <w:jc w:val="both"/>
              <w:rPr>
                <w:rFonts w:ascii="Arial" w:hAnsi="Arial" w:cs="Arial"/>
                <w:b/>
                <w:bCs/>
                <w:sz w:val="20"/>
                <w:szCs w:val="20"/>
                <w:lang w:val="bg-BG"/>
              </w:rPr>
            </w:pPr>
            <w:r w:rsidRPr="00D62E50">
              <w:rPr>
                <w:rFonts w:ascii="Arial" w:hAnsi="Arial" w:cs="Arial"/>
                <w:b/>
                <w:bCs/>
                <w:sz w:val="20"/>
                <w:szCs w:val="20"/>
                <w:lang w:val="bg-BG"/>
              </w:rPr>
              <w:t>Инспектор:</w:t>
            </w:r>
          </w:p>
        </w:tc>
        <w:tc>
          <w:tcPr>
            <w:tcW w:w="8302" w:type="dxa"/>
            <w:gridSpan w:val="5"/>
          </w:tcPr>
          <w:p w:rsidR="00865945" w:rsidRPr="008E1D6D" w:rsidRDefault="00865945" w:rsidP="00865945">
            <w:pPr>
              <w:ind w:left="-70" w:right="-141"/>
              <w:jc w:val="center"/>
              <w:rPr>
                <w:rFonts w:ascii="Arial" w:hAnsi="Arial" w:cs="Arial"/>
                <w:sz w:val="20"/>
                <w:szCs w:val="20"/>
              </w:rPr>
            </w:pPr>
          </w:p>
        </w:tc>
      </w:tr>
      <w:tr w:rsidR="00865945" w:rsidRPr="0063217C" w:rsidTr="00A94A4A">
        <w:trPr>
          <w:trHeight w:val="306"/>
          <w:tblHeader/>
        </w:trPr>
        <w:tc>
          <w:tcPr>
            <w:tcW w:w="1137" w:type="dxa"/>
            <w:vMerge w:val="restart"/>
            <w:vAlign w:val="center"/>
          </w:tcPr>
          <w:p w:rsidR="00865945" w:rsidRPr="0063217C" w:rsidRDefault="00865945" w:rsidP="00681EA6">
            <w:pPr>
              <w:rPr>
                <w:rFonts w:ascii="Arial" w:hAnsi="Arial" w:cs="Arial"/>
                <w:b/>
                <w:sz w:val="16"/>
                <w:szCs w:val="16"/>
              </w:rPr>
            </w:pPr>
            <w:r w:rsidRPr="0063217C">
              <w:rPr>
                <w:rFonts w:ascii="Arial" w:hAnsi="Arial" w:cs="Arial"/>
                <w:b/>
                <w:sz w:val="16"/>
                <w:szCs w:val="16"/>
              </w:rPr>
              <w:t>Изискване</w:t>
            </w:r>
          </w:p>
        </w:tc>
        <w:tc>
          <w:tcPr>
            <w:tcW w:w="4691" w:type="dxa"/>
            <w:gridSpan w:val="2"/>
            <w:vMerge w:val="restart"/>
            <w:vAlign w:val="center"/>
          </w:tcPr>
          <w:p w:rsidR="00865945" w:rsidRPr="0063217C" w:rsidRDefault="00865945" w:rsidP="00681EA6">
            <w:pPr>
              <w:rPr>
                <w:rFonts w:ascii="Arial" w:hAnsi="Arial" w:cs="Arial"/>
                <w:b/>
                <w:sz w:val="16"/>
                <w:szCs w:val="16"/>
              </w:rPr>
            </w:pPr>
            <w:r w:rsidRPr="0063217C">
              <w:rPr>
                <w:rFonts w:ascii="Arial" w:hAnsi="Arial" w:cs="Arial"/>
                <w:b/>
                <w:sz w:val="16"/>
                <w:szCs w:val="16"/>
              </w:rPr>
              <w:t>Съдържание</w:t>
            </w:r>
          </w:p>
        </w:tc>
        <w:tc>
          <w:tcPr>
            <w:tcW w:w="1552" w:type="dxa"/>
            <w:vAlign w:val="center"/>
          </w:tcPr>
          <w:p w:rsidR="00865945" w:rsidRPr="0063217C" w:rsidRDefault="00865945" w:rsidP="00681EA6">
            <w:pPr>
              <w:jc w:val="center"/>
              <w:rPr>
                <w:rFonts w:ascii="Arial" w:hAnsi="Arial" w:cs="Arial"/>
                <w:sz w:val="16"/>
                <w:szCs w:val="16"/>
              </w:rPr>
            </w:pPr>
            <w:r w:rsidRPr="0063217C">
              <w:rPr>
                <w:rFonts w:ascii="Arial" w:hAnsi="Arial" w:cs="Arial"/>
                <w:sz w:val="16"/>
                <w:szCs w:val="16"/>
              </w:rPr>
              <w:t>Попълва се от организацията</w:t>
            </w:r>
          </w:p>
        </w:tc>
        <w:tc>
          <w:tcPr>
            <w:tcW w:w="3240" w:type="dxa"/>
            <w:gridSpan w:val="3"/>
            <w:vAlign w:val="center"/>
          </w:tcPr>
          <w:p w:rsidR="00865945" w:rsidRPr="0063217C" w:rsidRDefault="00865945" w:rsidP="00681EA6">
            <w:pPr>
              <w:jc w:val="center"/>
              <w:rPr>
                <w:rFonts w:ascii="Arial" w:hAnsi="Arial" w:cs="Arial"/>
                <w:sz w:val="16"/>
                <w:szCs w:val="16"/>
                <w:lang w:val="ru-RU"/>
              </w:rPr>
            </w:pPr>
            <w:r w:rsidRPr="0063217C">
              <w:rPr>
                <w:rFonts w:ascii="Arial" w:hAnsi="Arial" w:cs="Arial"/>
                <w:sz w:val="16"/>
                <w:szCs w:val="16"/>
                <w:lang w:val="ru-RU"/>
              </w:rPr>
              <w:t>Попълва се от ГД ГВА</w:t>
            </w:r>
          </w:p>
        </w:tc>
      </w:tr>
      <w:tr w:rsidR="00865945" w:rsidRPr="0063217C" w:rsidTr="00A94A4A">
        <w:trPr>
          <w:trHeight w:val="694"/>
          <w:tblHeader/>
        </w:trPr>
        <w:tc>
          <w:tcPr>
            <w:tcW w:w="1137" w:type="dxa"/>
            <w:vMerge/>
            <w:vAlign w:val="center"/>
          </w:tcPr>
          <w:p w:rsidR="00865945" w:rsidRPr="0063217C" w:rsidRDefault="00865945" w:rsidP="00681EA6">
            <w:pPr>
              <w:jc w:val="both"/>
              <w:rPr>
                <w:rFonts w:ascii="Arial" w:hAnsi="Arial" w:cs="Arial"/>
                <w:b/>
                <w:bCs/>
                <w:sz w:val="16"/>
                <w:szCs w:val="16"/>
                <w:lang w:val="ru-RU"/>
              </w:rPr>
            </w:pPr>
          </w:p>
        </w:tc>
        <w:tc>
          <w:tcPr>
            <w:tcW w:w="4691" w:type="dxa"/>
            <w:gridSpan w:val="2"/>
            <w:vMerge/>
            <w:vAlign w:val="center"/>
          </w:tcPr>
          <w:p w:rsidR="00865945" w:rsidRPr="0063217C" w:rsidRDefault="00865945" w:rsidP="00681EA6">
            <w:pPr>
              <w:ind w:right="-141"/>
              <w:jc w:val="center"/>
              <w:rPr>
                <w:rFonts w:ascii="Arial" w:hAnsi="Arial" w:cs="Arial"/>
                <w:sz w:val="16"/>
                <w:szCs w:val="16"/>
                <w:lang w:val="ru-RU"/>
              </w:rPr>
            </w:pPr>
          </w:p>
        </w:tc>
        <w:tc>
          <w:tcPr>
            <w:tcW w:w="1552" w:type="dxa"/>
            <w:vAlign w:val="center"/>
          </w:tcPr>
          <w:p w:rsidR="00865945" w:rsidRPr="0063217C" w:rsidRDefault="00865945" w:rsidP="00681EA6">
            <w:pPr>
              <w:jc w:val="center"/>
              <w:rPr>
                <w:rFonts w:ascii="Arial" w:hAnsi="Arial" w:cs="Arial"/>
                <w:sz w:val="16"/>
                <w:szCs w:val="16"/>
                <w:lang w:val="ru-RU"/>
              </w:rPr>
            </w:pPr>
            <w:r w:rsidRPr="0063217C">
              <w:rPr>
                <w:rFonts w:ascii="Arial" w:hAnsi="Arial" w:cs="Arial"/>
                <w:sz w:val="16"/>
                <w:szCs w:val="16"/>
                <w:lang w:val="ru-RU"/>
              </w:rPr>
              <w:t xml:space="preserve">Глава, точка от </w:t>
            </w:r>
            <w:r w:rsidRPr="0063217C">
              <w:rPr>
                <w:rFonts w:ascii="Arial" w:hAnsi="Arial" w:cs="Arial"/>
                <w:sz w:val="16"/>
                <w:szCs w:val="16"/>
              </w:rPr>
              <w:t>O</w:t>
            </w:r>
            <w:r w:rsidR="00E80C4F">
              <w:rPr>
                <w:rFonts w:ascii="Arial" w:hAnsi="Arial" w:cs="Arial"/>
                <w:sz w:val="16"/>
                <w:szCs w:val="16"/>
                <w:lang w:val="ru-RU"/>
              </w:rPr>
              <w:t>РК</w:t>
            </w:r>
            <w:r w:rsidRPr="0063217C">
              <w:rPr>
                <w:rFonts w:ascii="Arial" w:hAnsi="Arial" w:cs="Arial"/>
                <w:sz w:val="16"/>
                <w:szCs w:val="16"/>
                <w:lang w:val="ru-RU"/>
              </w:rPr>
              <w:t>ТО</w:t>
            </w:r>
          </w:p>
          <w:p w:rsidR="00865945" w:rsidRPr="0063217C" w:rsidRDefault="00865945" w:rsidP="00681EA6">
            <w:pPr>
              <w:jc w:val="center"/>
              <w:rPr>
                <w:rFonts w:ascii="Arial" w:hAnsi="Arial" w:cs="Arial"/>
                <w:sz w:val="16"/>
                <w:szCs w:val="16"/>
                <w:lang w:val="ru-RU"/>
              </w:rPr>
            </w:pPr>
            <w:r w:rsidRPr="0063217C">
              <w:rPr>
                <w:rFonts w:ascii="Arial" w:hAnsi="Arial" w:cs="Arial"/>
                <w:sz w:val="16"/>
                <w:szCs w:val="16"/>
                <w:lang w:val="ru-RU"/>
              </w:rPr>
              <w:t>Приложими документи, процедури, Препратки</w:t>
            </w:r>
          </w:p>
        </w:tc>
        <w:tc>
          <w:tcPr>
            <w:tcW w:w="425" w:type="dxa"/>
            <w:textDirection w:val="btLr"/>
            <w:vAlign w:val="center"/>
          </w:tcPr>
          <w:p w:rsidR="00865945" w:rsidRPr="0063217C" w:rsidRDefault="00865945" w:rsidP="00681EA6">
            <w:pPr>
              <w:jc w:val="center"/>
              <w:rPr>
                <w:rFonts w:ascii="Arial" w:hAnsi="Arial" w:cs="Arial"/>
                <w:sz w:val="16"/>
                <w:szCs w:val="16"/>
              </w:rPr>
            </w:pPr>
            <w:r w:rsidRPr="0063217C">
              <w:rPr>
                <w:rFonts w:ascii="Arial" w:hAnsi="Arial" w:cs="Arial"/>
                <w:sz w:val="16"/>
                <w:szCs w:val="16"/>
              </w:rPr>
              <w:t>проверено</w:t>
            </w:r>
          </w:p>
        </w:tc>
        <w:tc>
          <w:tcPr>
            <w:tcW w:w="2815" w:type="dxa"/>
            <w:gridSpan w:val="2"/>
            <w:vAlign w:val="center"/>
          </w:tcPr>
          <w:p w:rsidR="00865945" w:rsidRPr="0063217C" w:rsidRDefault="00865945" w:rsidP="00681EA6">
            <w:pPr>
              <w:jc w:val="center"/>
              <w:rPr>
                <w:rFonts w:ascii="Arial" w:hAnsi="Arial" w:cs="Arial"/>
                <w:sz w:val="16"/>
                <w:szCs w:val="16"/>
              </w:rPr>
            </w:pPr>
            <w:r w:rsidRPr="0063217C">
              <w:rPr>
                <w:rFonts w:ascii="Arial" w:hAnsi="Arial" w:cs="Arial"/>
                <w:sz w:val="16"/>
                <w:szCs w:val="16"/>
              </w:rPr>
              <w:t>Бележки</w:t>
            </w:r>
          </w:p>
        </w:tc>
      </w:tr>
      <w:tr w:rsidR="00865945" w:rsidRPr="0063217C" w:rsidTr="00A94A4A">
        <w:trPr>
          <w:trHeight w:val="510"/>
        </w:trPr>
        <w:tc>
          <w:tcPr>
            <w:tcW w:w="1137" w:type="dxa"/>
            <w:shd w:val="clear" w:color="auto" w:fill="auto"/>
            <w:vAlign w:val="center"/>
          </w:tcPr>
          <w:p w:rsidR="00865945" w:rsidRPr="00AA725F" w:rsidRDefault="00E80C4F" w:rsidP="001D7FEE">
            <w:pPr>
              <w:rPr>
                <w:rFonts w:ascii="Arial" w:hAnsi="Arial" w:cs="Arial"/>
                <w:b/>
                <w:sz w:val="16"/>
                <w:szCs w:val="16"/>
                <w:lang w:val="bg-BG"/>
              </w:rPr>
            </w:pPr>
            <w:r w:rsidRPr="00AA725F">
              <w:rPr>
                <w:rFonts w:ascii="Arial" w:hAnsi="Arial" w:cs="Arial"/>
                <w:sz w:val="16"/>
                <w:szCs w:val="16"/>
              </w:rPr>
              <w:t xml:space="preserve">Чл. 2. </w:t>
            </w:r>
          </w:p>
        </w:tc>
        <w:tc>
          <w:tcPr>
            <w:tcW w:w="4691" w:type="dxa"/>
            <w:gridSpan w:val="2"/>
            <w:shd w:val="clear" w:color="auto" w:fill="auto"/>
            <w:vAlign w:val="center"/>
          </w:tcPr>
          <w:p w:rsidR="00865945" w:rsidRPr="00AA725F" w:rsidRDefault="00E80C4F" w:rsidP="001D7FEE">
            <w:pPr>
              <w:jc w:val="both"/>
              <w:rPr>
                <w:rFonts w:ascii="Arial" w:hAnsi="Arial" w:cs="Arial"/>
                <w:b/>
                <w:sz w:val="16"/>
                <w:szCs w:val="16"/>
                <w:lang w:val="bg-BG"/>
              </w:rPr>
            </w:pPr>
            <w:r w:rsidRPr="00AA725F">
              <w:rPr>
                <w:rFonts w:ascii="Arial" w:hAnsi="Arial" w:cs="Arial"/>
                <w:sz w:val="16"/>
                <w:szCs w:val="16"/>
              </w:rPr>
              <w:t xml:space="preserve">ВС може да бъде допуснато до полет само ако притежава </w:t>
            </w:r>
            <w:r w:rsidR="001D7FEE" w:rsidRPr="00AA725F">
              <w:rPr>
                <w:rFonts w:ascii="Arial" w:hAnsi="Arial" w:cs="Arial"/>
                <w:sz w:val="16"/>
                <w:szCs w:val="16"/>
                <w:lang w:val="bg-BG"/>
              </w:rPr>
              <w:t>УДЕ,</w:t>
            </w:r>
            <w:r w:rsidRPr="00AA725F">
              <w:rPr>
                <w:rFonts w:ascii="Arial" w:hAnsi="Arial" w:cs="Arial"/>
                <w:sz w:val="16"/>
                <w:szCs w:val="16"/>
              </w:rPr>
              <w:t xml:space="preserve"> издадено от лицензирано по реда на тази наредба</w:t>
            </w:r>
            <w:r w:rsidR="001D7FEE" w:rsidRPr="00AA725F">
              <w:rPr>
                <w:rFonts w:ascii="Arial" w:hAnsi="Arial" w:cs="Arial"/>
                <w:sz w:val="16"/>
                <w:szCs w:val="16"/>
              </w:rPr>
              <w:t xml:space="preserve"> физическо или юридическо лице</w:t>
            </w:r>
            <w:r w:rsidR="001D7FEE" w:rsidRPr="00AA725F">
              <w:rPr>
                <w:rFonts w:ascii="Arial" w:hAnsi="Arial" w:cs="Arial"/>
                <w:sz w:val="16"/>
                <w:szCs w:val="16"/>
                <w:lang w:val="bg-BG"/>
              </w:rPr>
              <w:t>.</w:t>
            </w:r>
          </w:p>
        </w:tc>
        <w:tc>
          <w:tcPr>
            <w:tcW w:w="1552" w:type="dxa"/>
            <w:shd w:val="clear" w:color="auto" w:fill="auto"/>
            <w:vAlign w:val="center"/>
          </w:tcPr>
          <w:p w:rsidR="00865945" w:rsidRPr="0063217C" w:rsidRDefault="00865945" w:rsidP="00681EA6">
            <w:pPr>
              <w:rPr>
                <w:rFonts w:ascii="Arial" w:hAnsi="Arial" w:cs="Arial"/>
                <w:sz w:val="16"/>
                <w:szCs w:val="16"/>
                <w:lang w:val="en-GB"/>
              </w:rPr>
            </w:pPr>
          </w:p>
        </w:tc>
        <w:tc>
          <w:tcPr>
            <w:tcW w:w="425" w:type="dxa"/>
            <w:shd w:val="clear" w:color="auto" w:fill="auto"/>
            <w:vAlign w:val="center"/>
          </w:tcPr>
          <w:p w:rsidR="00865945" w:rsidRPr="0063217C" w:rsidRDefault="00865945" w:rsidP="00681EA6">
            <w:pPr>
              <w:jc w:val="both"/>
              <w:rPr>
                <w:rFonts w:ascii="Arial" w:hAnsi="Arial" w:cs="Arial"/>
                <w:sz w:val="16"/>
                <w:szCs w:val="16"/>
                <w:lang w:val="en-GB"/>
              </w:rPr>
            </w:pPr>
          </w:p>
        </w:tc>
        <w:tc>
          <w:tcPr>
            <w:tcW w:w="2815" w:type="dxa"/>
            <w:gridSpan w:val="2"/>
            <w:shd w:val="clear" w:color="auto" w:fill="auto"/>
            <w:vAlign w:val="center"/>
          </w:tcPr>
          <w:p w:rsidR="00865945" w:rsidRPr="0063217C" w:rsidRDefault="00865945" w:rsidP="00681EA6">
            <w:pPr>
              <w:rPr>
                <w:rFonts w:ascii="Arial" w:hAnsi="Arial" w:cs="Arial"/>
                <w:sz w:val="16"/>
                <w:szCs w:val="16"/>
                <w:lang w:val="en-GB"/>
              </w:rPr>
            </w:pPr>
          </w:p>
        </w:tc>
      </w:tr>
      <w:tr w:rsidR="00865945" w:rsidRPr="00AA725F" w:rsidTr="00AA725F">
        <w:trPr>
          <w:trHeight w:val="2339"/>
        </w:trPr>
        <w:tc>
          <w:tcPr>
            <w:tcW w:w="1137" w:type="dxa"/>
            <w:shd w:val="clear" w:color="auto" w:fill="auto"/>
            <w:vAlign w:val="center"/>
          </w:tcPr>
          <w:p w:rsidR="00865945" w:rsidRPr="00AA725F" w:rsidRDefault="00E80C4F" w:rsidP="00681EA6">
            <w:pPr>
              <w:rPr>
                <w:rFonts w:ascii="Arial" w:hAnsi="Arial" w:cs="Arial"/>
                <w:b/>
                <w:sz w:val="16"/>
                <w:szCs w:val="16"/>
                <w:lang w:val="bg-BG"/>
              </w:rPr>
            </w:pPr>
            <w:r w:rsidRPr="00AA725F">
              <w:rPr>
                <w:rFonts w:ascii="Arial" w:hAnsi="Arial" w:cs="Arial"/>
                <w:sz w:val="16"/>
                <w:szCs w:val="16"/>
              </w:rPr>
              <w:t>Чл. 3.</w:t>
            </w:r>
          </w:p>
        </w:tc>
        <w:tc>
          <w:tcPr>
            <w:tcW w:w="4691" w:type="dxa"/>
            <w:gridSpan w:val="2"/>
            <w:shd w:val="clear" w:color="auto" w:fill="auto"/>
            <w:vAlign w:val="center"/>
          </w:tcPr>
          <w:p w:rsidR="00865945" w:rsidRPr="00AA725F" w:rsidRDefault="001D7FEE" w:rsidP="001D7FEE">
            <w:pPr>
              <w:rPr>
                <w:rFonts w:ascii="Arial" w:hAnsi="Arial" w:cs="Arial"/>
                <w:sz w:val="16"/>
                <w:szCs w:val="16"/>
                <w:lang w:val="bg-BG"/>
              </w:rPr>
            </w:pPr>
            <w:r w:rsidRPr="00AA725F">
              <w:rPr>
                <w:rFonts w:ascii="Arial" w:hAnsi="Arial" w:cs="Arial"/>
                <w:sz w:val="16"/>
                <w:szCs w:val="16"/>
                <w:lang w:val="bg-BG"/>
              </w:rPr>
              <w:t>ОТО</w:t>
            </w:r>
            <w:r w:rsidR="00E80C4F" w:rsidRPr="00AA725F">
              <w:rPr>
                <w:rFonts w:ascii="Arial" w:hAnsi="Arial" w:cs="Arial"/>
                <w:sz w:val="16"/>
                <w:szCs w:val="16"/>
              </w:rPr>
              <w:t xml:space="preserve"> може да извършва дейности по </w:t>
            </w:r>
            <w:r w:rsidRPr="00AA725F">
              <w:rPr>
                <w:rFonts w:ascii="Arial" w:hAnsi="Arial" w:cs="Arial"/>
                <w:sz w:val="16"/>
                <w:szCs w:val="16"/>
                <w:lang w:val="bg-BG"/>
              </w:rPr>
              <w:t>ТО</w:t>
            </w:r>
            <w:r w:rsidR="00E80C4F" w:rsidRPr="00AA725F">
              <w:rPr>
                <w:rFonts w:ascii="Arial" w:hAnsi="Arial" w:cs="Arial"/>
                <w:sz w:val="16"/>
                <w:szCs w:val="16"/>
              </w:rPr>
              <w:t xml:space="preserve"> и ремонт на </w:t>
            </w:r>
            <w:r w:rsidRPr="00AA725F">
              <w:rPr>
                <w:rFonts w:ascii="Arial" w:hAnsi="Arial" w:cs="Arial"/>
                <w:sz w:val="16"/>
                <w:szCs w:val="16"/>
                <w:lang w:val="bg-BG"/>
              </w:rPr>
              <w:t xml:space="preserve">АТ и </w:t>
            </w:r>
            <w:r w:rsidR="00E80C4F" w:rsidRPr="00AA725F">
              <w:rPr>
                <w:rFonts w:ascii="Arial" w:hAnsi="Arial" w:cs="Arial"/>
                <w:sz w:val="16"/>
                <w:szCs w:val="16"/>
              </w:rPr>
              <w:t>да издава УДЕ на ВС или УРДЕ на компонент в следните случаи</w:t>
            </w:r>
            <w:r w:rsidRPr="00AA725F">
              <w:rPr>
                <w:rFonts w:ascii="Arial" w:hAnsi="Arial" w:cs="Arial"/>
                <w:sz w:val="16"/>
                <w:szCs w:val="16"/>
                <w:lang w:val="bg-BG"/>
              </w:rPr>
              <w:t>:</w:t>
            </w:r>
          </w:p>
          <w:p w:rsidR="001D7FEE" w:rsidRPr="00AA725F" w:rsidRDefault="001D7FEE" w:rsidP="001D7FEE">
            <w:pPr>
              <w:pStyle w:val="ListParagraph"/>
              <w:numPr>
                <w:ilvl w:val="0"/>
                <w:numId w:val="20"/>
              </w:numPr>
              <w:rPr>
                <w:rFonts w:ascii="Arial" w:hAnsi="Arial" w:cs="Arial"/>
                <w:b/>
                <w:sz w:val="16"/>
                <w:szCs w:val="16"/>
                <w:lang w:val="bg-BG"/>
              </w:rPr>
            </w:pPr>
            <w:r w:rsidRPr="00AA725F">
              <w:rPr>
                <w:rFonts w:ascii="Arial" w:hAnsi="Arial" w:cs="Arial"/>
                <w:sz w:val="16"/>
                <w:szCs w:val="16"/>
              </w:rPr>
              <w:t xml:space="preserve">ако е лицензирана в съответствие с изискванията на тази наредба; </w:t>
            </w:r>
          </w:p>
          <w:p w:rsidR="001D7FEE" w:rsidRPr="00AA725F" w:rsidRDefault="001D7FEE" w:rsidP="001D7FEE">
            <w:pPr>
              <w:pStyle w:val="ListParagraph"/>
              <w:numPr>
                <w:ilvl w:val="0"/>
                <w:numId w:val="20"/>
              </w:numPr>
              <w:rPr>
                <w:rFonts w:ascii="Arial" w:hAnsi="Arial" w:cs="Arial"/>
                <w:b/>
                <w:sz w:val="16"/>
                <w:szCs w:val="16"/>
                <w:lang w:val="bg-BG"/>
              </w:rPr>
            </w:pPr>
            <w:r w:rsidRPr="00AA725F">
              <w:rPr>
                <w:rFonts w:ascii="Arial" w:hAnsi="Arial" w:cs="Arial"/>
                <w:sz w:val="16"/>
                <w:szCs w:val="16"/>
              </w:rPr>
              <w:t xml:space="preserve">ако е призната в съответствие с тази наредба; </w:t>
            </w:r>
          </w:p>
          <w:p w:rsidR="001D7FEE" w:rsidRPr="00AA725F" w:rsidRDefault="001D7FEE" w:rsidP="001D7FEE">
            <w:pPr>
              <w:pStyle w:val="ListParagraph"/>
              <w:numPr>
                <w:ilvl w:val="0"/>
                <w:numId w:val="20"/>
              </w:numPr>
              <w:rPr>
                <w:rFonts w:ascii="Arial" w:hAnsi="Arial" w:cs="Arial"/>
                <w:b/>
                <w:sz w:val="16"/>
                <w:szCs w:val="16"/>
                <w:lang w:val="bg-BG"/>
              </w:rPr>
            </w:pPr>
            <w:r w:rsidRPr="00AA725F">
              <w:rPr>
                <w:rFonts w:ascii="Arial" w:hAnsi="Arial" w:cs="Arial"/>
                <w:sz w:val="16"/>
                <w:szCs w:val="16"/>
              </w:rPr>
              <w:t>ако е лицензирана по Общите авиационни изисквания (Joint Aviation Requirements - JAR 145) от въздухоплавателните власти на държава от Обединените авиационни власти.</w:t>
            </w:r>
          </w:p>
        </w:tc>
        <w:tc>
          <w:tcPr>
            <w:tcW w:w="1552" w:type="dxa"/>
            <w:shd w:val="clear" w:color="auto" w:fill="auto"/>
            <w:vAlign w:val="center"/>
          </w:tcPr>
          <w:p w:rsidR="00865945" w:rsidRPr="00AA725F" w:rsidRDefault="00865945" w:rsidP="00681EA6">
            <w:pPr>
              <w:rPr>
                <w:rFonts w:ascii="Arial" w:hAnsi="Arial" w:cs="Arial"/>
                <w:sz w:val="16"/>
                <w:szCs w:val="16"/>
              </w:rPr>
            </w:pPr>
          </w:p>
        </w:tc>
        <w:tc>
          <w:tcPr>
            <w:tcW w:w="425" w:type="dxa"/>
            <w:shd w:val="clear" w:color="auto" w:fill="auto"/>
            <w:vAlign w:val="center"/>
          </w:tcPr>
          <w:p w:rsidR="00865945" w:rsidRPr="00AA725F" w:rsidRDefault="00865945" w:rsidP="00681EA6">
            <w:pPr>
              <w:jc w:val="both"/>
              <w:rPr>
                <w:rFonts w:ascii="Arial" w:hAnsi="Arial" w:cs="Arial"/>
                <w:sz w:val="16"/>
                <w:szCs w:val="16"/>
              </w:rPr>
            </w:pPr>
          </w:p>
        </w:tc>
        <w:tc>
          <w:tcPr>
            <w:tcW w:w="2815" w:type="dxa"/>
            <w:gridSpan w:val="2"/>
            <w:shd w:val="clear" w:color="auto" w:fill="auto"/>
            <w:vAlign w:val="center"/>
          </w:tcPr>
          <w:p w:rsidR="00865945" w:rsidRPr="00AA725F" w:rsidRDefault="00865945" w:rsidP="00681EA6">
            <w:pPr>
              <w:rPr>
                <w:rFonts w:ascii="Arial" w:hAnsi="Arial" w:cs="Arial"/>
                <w:sz w:val="16"/>
                <w:szCs w:val="16"/>
              </w:rPr>
            </w:pPr>
          </w:p>
        </w:tc>
      </w:tr>
      <w:tr w:rsidR="00E315A0" w:rsidRPr="00AA725F" w:rsidTr="00A94A4A">
        <w:trPr>
          <w:trHeight w:val="439"/>
        </w:trPr>
        <w:tc>
          <w:tcPr>
            <w:tcW w:w="1137" w:type="dxa"/>
            <w:shd w:val="clear" w:color="auto" w:fill="auto"/>
            <w:vAlign w:val="center"/>
          </w:tcPr>
          <w:p w:rsidR="00E315A0" w:rsidRPr="00AA725F" w:rsidRDefault="001D7FEE" w:rsidP="00681EA6">
            <w:pPr>
              <w:pStyle w:val="Header"/>
              <w:rPr>
                <w:rFonts w:ascii="Arial" w:eastAsia="Calibri" w:hAnsi="Arial" w:cs="Arial"/>
                <w:sz w:val="16"/>
                <w:szCs w:val="16"/>
                <w:lang w:val="en-GB"/>
              </w:rPr>
            </w:pPr>
            <w:r w:rsidRPr="00AA725F">
              <w:rPr>
                <w:rFonts w:ascii="Arial" w:eastAsia="Calibri" w:hAnsi="Arial" w:cs="Arial"/>
                <w:sz w:val="16"/>
                <w:szCs w:val="16"/>
                <w:lang w:val="en-GB"/>
              </w:rPr>
              <w:t>Чл. 4.</w:t>
            </w:r>
          </w:p>
        </w:tc>
        <w:tc>
          <w:tcPr>
            <w:tcW w:w="4691" w:type="dxa"/>
            <w:gridSpan w:val="2"/>
            <w:shd w:val="clear" w:color="auto" w:fill="auto"/>
            <w:vAlign w:val="center"/>
          </w:tcPr>
          <w:p w:rsidR="00E315A0" w:rsidRPr="00AA725F" w:rsidRDefault="001D7FEE" w:rsidP="00011301">
            <w:pPr>
              <w:pStyle w:val="Header"/>
              <w:rPr>
                <w:rFonts w:ascii="Arial" w:eastAsia="Calibri" w:hAnsi="Arial" w:cs="Arial"/>
                <w:sz w:val="16"/>
                <w:szCs w:val="16"/>
                <w:lang w:val="en-GB"/>
              </w:rPr>
            </w:pPr>
            <w:r w:rsidRPr="00AA725F">
              <w:rPr>
                <w:rFonts w:ascii="Arial" w:eastAsia="Calibri" w:hAnsi="Arial" w:cs="Arial"/>
                <w:sz w:val="16"/>
                <w:szCs w:val="16"/>
                <w:lang w:val="en-GB"/>
              </w:rPr>
              <w:t>(1) ОТО</w:t>
            </w:r>
            <w:r w:rsidR="00E80C4F" w:rsidRPr="00AA725F">
              <w:rPr>
                <w:rFonts w:ascii="Arial" w:eastAsia="Calibri" w:hAnsi="Arial" w:cs="Arial"/>
                <w:sz w:val="16"/>
                <w:szCs w:val="16"/>
                <w:lang w:val="en-GB"/>
              </w:rPr>
              <w:t xml:space="preserve"> може да бъде лицензирана за следните видове ТО:</w:t>
            </w:r>
          </w:p>
          <w:p w:rsidR="001D7FEE" w:rsidRPr="00AA725F" w:rsidRDefault="001D7FEE" w:rsidP="001D7FEE">
            <w:pPr>
              <w:pStyle w:val="Header"/>
              <w:numPr>
                <w:ilvl w:val="0"/>
                <w:numId w:val="21"/>
              </w:numPr>
              <w:rPr>
                <w:rFonts w:ascii="Arial" w:eastAsia="Calibri" w:hAnsi="Arial" w:cs="Arial"/>
                <w:sz w:val="16"/>
                <w:szCs w:val="16"/>
                <w:lang w:val="en-GB"/>
              </w:rPr>
            </w:pPr>
            <w:r w:rsidRPr="00AA725F">
              <w:rPr>
                <w:rFonts w:ascii="Arial" w:eastAsia="Calibri" w:hAnsi="Arial" w:cs="Arial"/>
                <w:sz w:val="16"/>
                <w:szCs w:val="16"/>
                <w:lang w:val="en-GB"/>
              </w:rPr>
              <w:t>на ВС като цяло;</w:t>
            </w:r>
          </w:p>
          <w:p w:rsidR="001D7FEE" w:rsidRPr="00AA725F" w:rsidRDefault="001D7FEE" w:rsidP="001D7FEE">
            <w:pPr>
              <w:pStyle w:val="Header"/>
              <w:numPr>
                <w:ilvl w:val="0"/>
                <w:numId w:val="21"/>
              </w:numPr>
              <w:rPr>
                <w:rFonts w:ascii="Arial" w:eastAsia="Calibri" w:hAnsi="Arial" w:cs="Arial"/>
                <w:sz w:val="16"/>
                <w:szCs w:val="16"/>
                <w:lang w:val="en-GB"/>
              </w:rPr>
            </w:pPr>
            <w:r w:rsidRPr="00AA725F">
              <w:rPr>
                <w:rFonts w:ascii="Arial" w:eastAsia="Calibri" w:hAnsi="Arial" w:cs="Arial"/>
                <w:sz w:val="16"/>
                <w:szCs w:val="16"/>
                <w:lang w:val="en-GB"/>
              </w:rPr>
              <w:t>на двигател и/или спомагателен енергиен агрегат;</w:t>
            </w:r>
          </w:p>
          <w:p w:rsidR="001D7FEE" w:rsidRPr="00AA725F" w:rsidRDefault="001D7FEE" w:rsidP="001D7FEE">
            <w:pPr>
              <w:pStyle w:val="Header"/>
              <w:numPr>
                <w:ilvl w:val="0"/>
                <w:numId w:val="21"/>
              </w:numPr>
              <w:rPr>
                <w:rFonts w:ascii="Arial" w:eastAsia="Calibri" w:hAnsi="Arial" w:cs="Arial"/>
                <w:sz w:val="16"/>
                <w:szCs w:val="16"/>
                <w:lang w:val="en-GB"/>
              </w:rPr>
            </w:pPr>
            <w:r w:rsidRPr="00AA725F">
              <w:rPr>
                <w:rFonts w:ascii="Arial" w:eastAsia="Calibri" w:hAnsi="Arial" w:cs="Arial"/>
                <w:sz w:val="16"/>
                <w:szCs w:val="16"/>
                <w:lang w:val="en-GB"/>
              </w:rPr>
              <w:t>на друг компонент на ВС освен тези по т. 2.</w:t>
            </w:r>
          </w:p>
          <w:p w:rsidR="001D7FEE" w:rsidRPr="00AA725F" w:rsidRDefault="001D7FEE" w:rsidP="001D7FEE">
            <w:pPr>
              <w:pStyle w:val="Header"/>
              <w:rPr>
                <w:rFonts w:ascii="Arial" w:eastAsia="Calibri" w:hAnsi="Arial" w:cs="Arial"/>
                <w:sz w:val="16"/>
                <w:szCs w:val="16"/>
                <w:lang w:val="en-GB"/>
              </w:rPr>
            </w:pPr>
            <w:r w:rsidRPr="00AA725F">
              <w:rPr>
                <w:rFonts w:ascii="Arial" w:eastAsia="Calibri" w:hAnsi="Arial" w:cs="Arial"/>
                <w:sz w:val="16"/>
                <w:szCs w:val="16"/>
                <w:lang w:val="en-GB"/>
              </w:rPr>
              <w:t>(2) Ли</w:t>
            </w:r>
            <w:r w:rsidR="00AA725F" w:rsidRPr="00AA725F">
              <w:rPr>
                <w:rFonts w:ascii="Arial" w:eastAsia="Calibri" w:hAnsi="Arial" w:cs="Arial"/>
                <w:sz w:val="16"/>
                <w:szCs w:val="16"/>
                <w:lang w:val="en-GB"/>
              </w:rPr>
              <w:t xml:space="preserve">ценз се издава за извършване на БТО, ЛТО, </w:t>
            </w:r>
            <w:r w:rsidRPr="00AA725F">
              <w:rPr>
                <w:rFonts w:ascii="Arial" w:eastAsia="Calibri" w:hAnsi="Arial" w:cs="Arial"/>
                <w:sz w:val="16"/>
                <w:szCs w:val="16"/>
                <w:lang w:val="en-GB"/>
              </w:rPr>
              <w:t>ТО на де</w:t>
            </w:r>
            <w:r w:rsidR="00AA725F" w:rsidRPr="00AA725F">
              <w:rPr>
                <w:rFonts w:ascii="Arial" w:eastAsia="Calibri" w:hAnsi="Arial" w:cs="Arial"/>
                <w:sz w:val="16"/>
                <w:szCs w:val="16"/>
                <w:lang w:val="en-GB"/>
              </w:rPr>
              <w:t>монтирани авиационни двигатели,</w:t>
            </w:r>
            <w:r w:rsidRPr="00AA725F">
              <w:rPr>
                <w:rFonts w:ascii="Arial" w:eastAsia="Calibri" w:hAnsi="Arial" w:cs="Arial"/>
                <w:sz w:val="16"/>
                <w:szCs w:val="16"/>
                <w:lang w:val="en-GB"/>
              </w:rPr>
              <w:t xml:space="preserve"> ТО на демонтирани </w:t>
            </w:r>
            <w:r w:rsidR="00AA725F" w:rsidRPr="00AA725F">
              <w:rPr>
                <w:rFonts w:ascii="Arial" w:eastAsia="Calibri" w:hAnsi="Arial" w:cs="Arial"/>
                <w:sz w:val="16"/>
                <w:szCs w:val="16"/>
                <w:lang w:val="en-GB"/>
              </w:rPr>
              <w:t>СЕА,</w:t>
            </w:r>
            <w:r w:rsidRPr="00AA725F">
              <w:rPr>
                <w:rFonts w:ascii="Arial" w:eastAsia="Calibri" w:hAnsi="Arial" w:cs="Arial"/>
                <w:sz w:val="16"/>
                <w:szCs w:val="16"/>
                <w:lang w:val="en-GB"/>
              </w:rPr>
              <w:t xml:space="preserve"> ТО на други авиационни компоненти</w:t>
            </w:r>
            <w:r w:rsidR="00AA725F" w:rsidRPr="00AA725F">
              <w:rPr>
                <w:rFonts w:ascii="Arial" w:eastAsia="Calibri" w:hAnsi="Arial" w:cs="Arial"/>
                <w:sz w:val="16"/>
                <w:szCs w:val="16"/>
                <w:lang w:val="en-GB"/>
              </w:rPr>
              <w:t xml:space="preserve">, </w:t>
            </w:r>
            <w:r w:rsidRPr="00AA725F">
              <w:rPr>
                <w:rFonts w:ascii="Arial" w:eastAsia="Calibri" w:hAnsi="Arial" w:cs="Arial"/>
                <w:sz w:val="16"/>
                <w:szCs w:val="16"/>
                <w:lang w:val="en-GB"/>
              </w:rPr>
              <w:t>специализирани дейности</w:t>
            </w:r>
          </w:p>
          <w:p w:rsidR="001D7FEE" w:rsidRPr="00AA725F" w:rsidRDefault="001D7FEE" w:rsidP="001D7FEE">
            <w:pPr>
              <w:pStyle w:val="Header"/>
              <w:rPr>
                <w:rFonts w:ascii="Arial" w:eastAsia="Calibri" w:hAnsi="Arial" w:cs="Arial"/>
                <w:sz w:val="16"/>
                <w:szCs w:val="16"/>
                <w:lang w:val="en-GB"/>
              </w:rPr>
            </w:pPr>
            <w:r w:rsidRPr="00AA725F">
              <w:rPr>
                <w:rFonts w:ascii="Arial" w:eastAsia="Calibri" w:hAnsi="Arial" w:cs="Arial"/>
                <w:sz w:val="16"/>
                <w:szCs w:val="16"/>
                <w:lang w:val="en-GB"/>
              </w:rPr>
              <w:t>(3) ОТО може да бъде лицензирана за повече от един вид ТО.</w:t>
            </w:r>
          </w:p>
        </w:tc>
        <w:tc>
          <w:tcPr>
            <w:tcW w:w="1552" w:type="dxa"/>
            <w:shd w:val="clear" w:color="auto" w:fill="auto"/>
            <w:vAlign w:val="center"/>
          </w:tcPr>
          <w:p w:rsidR="00E315A0" w:rsidRPr="00AA725F" w:rsidRDefault="00E315A0" w:rsidP="00681EA6">
            <w:pPr>
              <w:rPr>
                <w:rFonts w:ascii="Arial" w:eastAsia="Calibri" w:hAnsi="Arial" w:cs="Arial"/>
                <w:sz w:val="16"/>
                <w:szCs w:val="16"/>
                <w:lang w:val="en-GB"/>
              </w:rPr>
            </w:pPr>
          </w:p>
        </w:tc>
        <w:tc>
          <w:tcPr>
            <w:tcW w:w="425" w:type="dxa"/>
            <w:shd w:val="clear" w:color="auto" w:fill="auto"/>
            <w:vAlign w:val="center"/>
          </w:tcPr>
          <w:p w:rsidR="00E315A0" w:rsidRPr="00AA725F" w:rsidRDefault="00E315A0" w:rsidP="00681EA6">
            <w:pPr>
              <w:jc w:val="both"/>
              <w:rPr>
                <w:rFonts w:ascii="Arial" w:eastAsia="Calibri" w:hAnsi="Arial" w:cs="Arial"/>
                <w:sz w:val="16"/>
                <w:szCs w:val="16"/>
                <w:lang w:val="en-GB"/>
              </w:rPr>
            </w:pPr>
          </w:p>
        </w:tc>
        <w:tc>
          <w:tcPr>
            <w:tcW w:w="2815" w:type="dxa"/>
            <w:gridSpan w:val="2"/>
            <w:shd w:val="clear" w:color="auto" w:fill="auto"/>
            <w:vAlign w:val="center"/>
          </w:tcPr>
          <w:p w:rsidR="00E315A0" w:rsidRPr="00AA725F" w:rsidRDefault="00E315A0" w:rsidP="00681EA6">
            <w:pPr>
              <w:rPr>
                <w:rFonts w:ascii="Arial" w:eastAsia="Calibri" w:hAnsi="Arial" w:cs="Arial"/>
                <w:sz w:val="16"/>
                <w:szCs w:val="16"/>
                <w:lang w:val="en-GB"/>
              </w:rPr>
            </w:pPr>
          </w:p>
        </w:tc>
      </w:tr>
      <w:tr w:rsidR="00011D63" w:rsidRPr="00AA725F" w:rsidTr="00A94A4A">
        <w:trPr>
          <w:trHeight w:val="439"/>
        </w:trPr>
        <w:tc>
          <w:tcPr>
            <w:tcW w:w="1137" w:type="dxa"/>
            <w:shd w:val="clear" w:color="auto" w:fill="auto"/>
            <w:vAlign w:val="center"/>
          </w:tcPr>
          <w:p w:rsidR="00011D63" w:rsidRPr="00AA725F" w:rsidRDefault="001D7FEE" w:rsidP="00681EA6">
            <w:pPr>
              <w:pStyle w:val="Header"/>
              <w:rPr>
                <w:rFonts w:ascii="Arial" w:eastAsia="Calibri" w:hAnsi="Arial" w:cs="Arial"/>
                <w:sz w:val="16"/>
                <w:szCs w:val="16"/>
                <w:lang w:val="en-GB"/>
              </w:rPr>
            </w:pPr>
            <w:r w:rsidRPr="00AA725F">
              <w:rPr>
                <w:rFonts w:ascii="Arial" w:eastAsia="Calibri" w:hAnsi="Arial" w:cs="Arial"/>
                <w:sz w:val="16"/>
                <w:szCs w:val="16"/>
                <w:lang w:val="en-GB"/>
              </w:rPr>
              <w:t>Чл. 12.</w:t>
            </w:r>
          </w:p>
        </w:tc>
        <w:tc>
          <w:tcPr>
            <w:tcW w:w="4691" w:type="dxa"/>
            <w:gridSpan w:val="2"/>
            <w:shd w:val="clear" w:color="auto" w:fill="auto"/>
            <w:vAlign w:val="center"/>
          </w:tcPr>
          <w:p w:rsidR="001D7FEE" w:rsidRPr="00AA725F" w:rsidRDefault="005C3A71" w:rsidP="00DD5A59">
            <w:pPr>
              <w:pStyle w:val="Header"/>
              <w:rPr>
                <w:rFonts w:ascii="Arial" w:eastAsia="Calibri" w:hAnsi="Arial" w:cs="Arial"/>
                <w:sz w:val="16"/>
                <w:szCs w:val="16"/>
                <w:lang w:val="en-GB"/>
              </w:rPr>
            </w:pPr>
            <w:r w:rsidRPr="00AA725F">
              <w:rPr>
                <w:rFonts w:ascii="Arial" w:eastAsia="Calibri" w:hAnsi="Arial" w:cs="Arial"/>
                <w:sz w:val="16"/>
                <w:szCs w:val="16"/>
                <w:lang w:val="en-GB"/>
              </w:rPr>
              <w:t xml:space="preserve">(1) Всяка ОТО има право да извършва само тези дейности, за които е лицензирана. </w:t>
            </w:r>
          </w:p>
          <w:p w:rsidR="001D7FEE" w:rsidRPr="00AA725F" w:rsidRDefault="005C3A71" w:rsidP="00DD5A59">
            <w:pPr>
              <w:pStyle w:val="Header"/>
              <w:rPr>
                <w:rFonts w:ascii="Arial" w:eastAsia="Calibri" w:hAnsi="Arial" w:cs="Arial"/>
                <w:sz w:val="16"/>
                <w:szCs w:val="16"/>
                <w:lang w:val="en-GB"/>
              </w:rPr>
            </w:pPr>
            <w:r w:rsidRPr="00AA725F">
              <w:rPr>
                <w:rFonts w:ascii="Arial" w:eastAsia="Calibri" w:hAnsi="Arial" w:cs="Arial"/>
                <w:sz w:val="16"/>
                <w:szCs w:val="16"/>
                <w:lang w:val="en-GB"/>
              </w:rPr>
              <w:t xml:space="preserve">(2) В лиценза на ОТО могат да бъдат вписани ограничения в обхвата на дейностите по извършване на ТО от съответната категория. </w:t>
            </w:r>
          </w:p>
          <w:p w:rsidR="00011D63" w:rsidRPr="00AA725F" w:rsidRDefault="005C3A71" w:rsidP="00DD5A59">
            <w:pPr>
              <w:pStyle w:val="Header"/>
              <w:rPr>
                <w:rFonts w:ascii="Arial" w:eastAsia="Calibri" w:hAnsi="Arial" w:cs="Arial"/>
                <w:sz w:val="16"/>
                <w:szCs w:val="16"/>
                <w:lang w:val="en-GB"/>
              </w:rPr>
            </w:pPr>
            <w:r w:rsidRPr="00AA725F">
              <w:rPr>
                <w:rFonts w:ascii="Arial" w:eastAsia="Calibri" w:hAnsi="Arial" w:cs="Arial"/>
                <w:sz w:val="16"/>
                <w:szCs w:val="16"/>
                <w:lang w:val="en-GB"/>
              </w:rPr>
              <w:t>(3) Правата по лиценза не подлежат на прехвърляне и преотстъпване.</w:t>
            </w:r>
          </w:p>
        </w:tc>
        <w:tc>
          <w:tcPr>
            <w:tcW w:w="1552" w:type="dxa"/>
            <w:shd w:val="clear" w:color="auto" w:fill="auto"/>
            <w:vAlign w:val="center"/>
          </w:tcPr>
          <w:p w:rsidR="00011D63" w:rsidRPr="00AA725F" w:rsidRDefault="00011D63" w:rsidP="00681EA6">
            <w:pPr>
              <w:rPr>
                <w:rFonts w:ascii="Arial" w:eastAsia="Calibri" w:hAnsi="Arial" w:cs="Arial"/>
                <w:sz w:val="16"/>
                <w:szCs w:val="16"/>
                <w:lang w:val="en-GB"/>
              </w:rPr>
            </w:pPr>
          </w:p>
        </w:tc>
        <w:tc>
          <w:tcPr>
            <w:tcW w:w="425" w:type="dxa"/>
            <w:shd w:val="clear" w:color="auto" w:fill="auto"/>
            <w:vAlign w:val="center"/>
          </w:tcPr>
          <w:p w:rsidR="00011D63" w:rsidRPr="00AA725F" w:rsidRDefault="00011D63" w:rsidP="00681EA6">
            <w:pPr>
              <w:jc w:val="both"/>
              <w:rPr>
                <w:rFonts w:ascii="Arial" w:eastAsia="Calibri" w:hAnsi="Arial" w:cs="Arial"/>
                <w:sz w:val="16"/>
                <w:szCs w:val="16"/>
                <w:lang w:val="en-GB"/>
              </w:rPr>
            </w:pPr>
          </w:p>
        </w:tc>
        <w:tc>
          <w:tcPr>
            <w:tcW w:w="2815" w:type="dxa"/>
            <w:gridSpan w:val="2"/>
            <w:shd w:val="clear" w:color="auto" w:fill="auto"/>
            <w:vAlign w:val="center"/>
          </w:tcPr>
          <w:p w:rsidR="00011D63" w:rsidRPr="00AA725F" w:rsidRDefault="00011D63" w:rsidP="00681EA6">
            <w:pPr>
              <w:rPr>
                <w:rFonts w:ascii="Arial" w:eastAsia="Calibri" w:hAnsi="Arial" w:cs="Arial"/>
                <w:sz w:val="16"/>
                <w:szCs w:val="16"/>
                <w:lang w:val="en-GB"/>
              </w:rPr>
            </w:pPr>
          </w:p>
        </w:tc>
      </w:tr>
      <w:tr w:rsidR="00011D63" w:rsidRPr="00AA725F" w:rsidTr="00A94A4A">
        <w:trPr>
          <w:trHeight w:val="439"/>
        </w:trPr>
        <w:tc>
          <w:tcPr>
            <w:tcW w:w="1137" w:type="dxa"/>
            <w:shd w:val="clear" w:color="auto" w:fill="auto"/>
            <w:vAlign w:val="center"/>
          </w:tcPr>
          <w:p w:rsidR="00011D63" w:rsidRPr="00AA725F" w:rsidRDefault="001D7FEE" w:rsidP="00681EA6">
            <w:pPr>
              <w:pStyle w:val="Header"/>
              <w:rPr>
                <w:rFonts w:ascii="Arial" w:eastAsia="Calibri" w:hAnsi="Arial" w:cs="Arial"/>
                <w:sz w:val="16"/>
                <w:szCs w:val="16"/>
                <w:lang w:val="en-GB"/>
              </w:rPr>
            </w:pPr>
            <w:r w:rsidRPr="00AA725F">
              <w:rPr>
                <w:rFonts w:ascii="Arial" w:eastAsia="Calibri" w:hAnsi="Arial" w:cs="Arial"/>
                <w:sz w:val="16"/>
                <w:szCs w:val="16"/>
                <w:lang w:val="en-GB"/>
              </w:rPr>
              <w:t>Чл. 16.</w:t>
            </w:r>
          </w:p>
        </w:tc>
        <w:tc>
          <w:tcPr>
            <w:tcW w:w="4691" w:type="dxa"/>
            <w:gridSpan w:val="2"/>
            <w:shd w:val="clear" w:color="auto" w:fill="auto"/>
            <w:vAlign w:val="center"/>
          </w:tcPr>
          <w:p w:rsidR="00011D63" w:rsidRPr="00AA725F" w:rsidRDefault="005C3A71" w:rsidP="00D94EED">
            <w:pPr>
              <w:pStyle w:val="Header"/>
              <w:rPr>
                <w:rFonts w:ascii="Arial" w:eastAsia="Calibri" w:hAnsi="Arial" w:cs="Arial"/>
                <w:sz w:val="16"/>
                <w:szCs w:val="16"/>
                <w:lang w:val="en-GB"/>
              </w:rPr>
            </w:pPr>
            <w:r w:rsidRPr="00AA725F">
              <w:rPr>
                <w:rFonts w:ascii="Arial" w:eastAsia="Calibri" w:hAnsi="Arial" w:cs="Arial"/>
                <w:sz w:val="16"/>
                <w:szCs w:val="16"/>
                <w:lang w:val="en-GB"/>
              </w:rPr>
              <w:t>(1) Лиценз се издава въз основа на подадено в ГД "ГВА" писмено заявление по образец съгласно приложение № 4, придружено от: 1. заверено копие на съдебното решение за вписване в търговския регистър и удостоверение за актуално състояние; 2. заверена справка за назначения по трудов договор персонал; 3. описание на ОТО съгласно приложение № 5; 4. програми за обучение на персонала; 5. документ за платена такса.</w:t>
            </w:r>
          </w:p>
          <w:p w:rsidR="001D7FEE" w:rsidRPr="00AA725F" w:rsidRDefault="001D7FEE" w:rsidP="00D94EED">
            <w:pPr>
              <w:pStyle w:val="Header"/>
              <w:rPr>
                <w:rFonts w:ascii="Arial" w:eastAsia="Calibri" w:hAnsi="Arial" w:cs="Arial"/>
                <w:sz w:val="16"/>
                <w:szCs w:val="16"/>
                <w:lang w:val="en-GB"/>
              </w:rPr>
            </w:pPr>
            <w:r w:rsidRPr="00AA725F">
              <w:rPr>
                <w:rFonts w:ascii="Arial" w:eastAsia="Calibri" w:hAnsi="Arial" w:cs="Arial"/>
                <w:sz w:val="16"/>
                <w:szCs w:val="16"/>
                <w:lang w:val="en-GB"/>
              </w:rPr>
              <w:t>(2) Заявлението се подписва от изпълнителния ръководител и от отговорния ръководител на ОТО.</w:t>
            </w:r>
          </w:p>
          <w:p w:rsidR="001D7FEE" w:rsidRPr="00AA725F" w:rsidRDefault="001D7FEE" w:rsidP="00D94EED">
            <w:pPr>
              <w:pStyle w:val="Header"/>
              <w:rPr>
                <w:rFonts w:ascii="Arial" w:eastAsia="Calibri" w:hAnsi="Arial" w:cs="Arial"/>
                <w:sz w:val="16"/>
                <w:szCs w:val="16"/>
                <w:lang w:val="en-GB"/>
              </w:rPr>
            </w:pPr>
            <w:r w:rsidRPr="00AA725F">
              <w:rPr>
                <w:rFonts w:ascii="Arial" w:eastAsia="Calibri" w:hAnsi="Arial" w:cs="Arial"/>
                <w:sz w:val="16"/>
                <w:szCs w:val="16"/>
                <w:lang w:val="en-GB"/>
              </w:rPr>
              <w:t>(3) Организацията за техническо обслужване уведомява ГД "ГВА" за всяка промяна в обстоятелствата по чл. 16, ал. 1, т. 1 и 2 в седемдневен срок от настъпването им.</w:t>
            </w:r>
          </w:p>
        </w:tc>
        <w:tc>
          <w:tcPr>
            <w:tcW w:w="1552" w:type="dxa"/>
            <w:shd w:val="clear" w:color="auto" w:fill="auto"/>
            <w:vAlign w:val="center"/>
          </w:tcPr>
          <w:p w:rsidR="00011D63" w:rsidRPr="00AA725F" w:rsidRDefault="00011D63" w:rsidP="00681EA6">
            <w:pPr>
              <w:rPr>
                <w:rFonts w:ascii="Arial" w:eastAsia="Calibri" w:hAnsi="Arial" w:cs="Arial"/>
                <w:sz w:val="16"/>
                <w:szCs w:val="16"/>
                <w:lang w:val="en-GB"/>
              </w:rPr>
            </w:pPr>
          </w:p>
        </w:tc>
        <w:tc>
          <w:tcPr>
            <w:tcW w:w="425" w:type="dxa"/>
            <w:shd w:val="clear" w:color="auto" w:fill="auto"/>
            <w:vAlign w:val="center"/>
          </w:tcPr>
          <w:p w:rsidR="00011D63" w:rsidRPr="00AA725F" w:rsidRDefault="00011D63" w:rsidP="00681EA6">
            <w:pPr>
              <w:jc w:val="both"/>
              <w:rPr>
                <w:rFonts w:ascii="Arial" w:eastAsia="Calibri" w:hAnsi="Arial" w:cs="Arial"/>
                <w:sz w:val="16"/>
                <w:szCs w:val="16"/>
                <w:lang w:val="en-GB"/>
              </w:rPr>
            </w:pPr>
          </w:p>
        </w:tc>
        <w:tc>
          <w:tcPr>
            <w:tcW w:w="2815" w:type="dxa"/>
            <w:gridSpan w:val="2"/>
            <w:shd w:val="clear" w:color="auto" w:fill="auto"/>
            <w:vAlign w:val="center"/>
          </w:tcPr>
          <w:p w:rsidR="00011D63" w:rsidRPr="00AA725F" w:rsidRDefault="00011D63" w:rsidP="00681EA6">
            <w:pPr>
              <w:rPr>
                <w:rFonts w:ascii="Arial" w:eastAsia="Calibri" w:hAnsi="Arial" w:cs="Arial"/>
                <w:sz w:val="16"/>
                <w:szCs w:val="16"/>
                <w:lang w:val="en-GB"/>
              </w:rPr>
            </w:pPr>
          </w:p>
        </w:tc>
      </w:tr>
      <w:tr w:rsidR="00107330" w:rsidRPr="00AA725F" w:rsidTr="00A94A4A">
        <w:trPr>
          <w:trHeight w:val="439"/>
        </w:trPr>
        <w:tc>
          <w:tcPr>
            <w:tcW w:w="1137" w:type="dxa"/>
            <w:shd w:val="clear" w:color="auto" w:fill="auto"/>
            <w:vAlign w:val="center"/>
          </w:tcPr>
          <w:p w:rsidR="00107330" w:rsidRPr="00AA725F" w:rsidRDefault="0045604E" w:rsidP="00B4179B">
            <w:pPr>
              <w:pStyle w:val="Header"/>
              <w:rPr>
                <w:rFonts w:ascii="Arial" w:eastAsia="Calibri" w:hAnsi="Arial" w:cs="Arial"/>
                <w:sz w:val="16"/>
                <w:szCs w:val="16"/>
                <w:lang w:val="en-GB"/>
              </w:rPr>
            </w:pPr>
            <w:r w:rsidRPr="00AA725F">
              <w:rPr>
                <w:rFonts w:ascii="Arial" w:eastAsia="Calibri" w:hAnsi="Arial" w:cs="Arial"/>
                <w:sz w:val="16"/>
                <w:szCs w:val="16"/>
                <w:lang w:val="en-GB"/>
              </w:rPr>
              <w:t>Чл. 24.</w:t>
            </w:r>
          </w:p>
        </w:tc>
        <w:tc>
          <w:tcPr>
            <w:tcW w:w="4691" w:type="dxa"/>
            <w:gridSpan w:val="2"/>
            <w:shd w:val="clear" w:color="auto" w:fill="auto"/>
            <w:vAlign w:val="center"/>
          </w:tcPr>
          <w:p w:rsidR="00107330" w:rsidRPr="00AA725F" w:rsidRDefault="005C3A71" w:rsidP="00B4179B">
            <w:pPr>
              <w:pStyle w:val="Header"/>
              <w:rPr>
                <w:rFonts w:ascii="Arial" w:eastAsia="Calibri" w:hAnsi="Arial" w:cs="Arial"/>
                <w:sz w:val="16"/>
                <w:szCs w:val="16"/>
                <w:lang w:val="en-GB"/>
              </w:rPr>
            </w:pPr>
            <w:r w:rsidRPr="00AA725F">
              <w:rPr>
                <w:rFonts w:ascii="Arial" w:eastAsia="Calibri" w:hAnsi="Arial" w:cs="Arial"/>
                <w:sz w:val="16"/>
                <w:szCs w:val="16"/>
                <w:lang w:val="en-GB"/>
              </w:rPr>
              <w:t xml:space="preserve">(1) За изменение на лиценз ОТО подава в ГД "ГВА" писмено заявление съгласно приложение № 4, подписано от изпълнителния ръководител и от отговорния ръководител, придружено от документи, относно обстоятелствата, за които се иска изменението, както и документ за платена такса. </w:t>
            </w:r>
          </w:p>
        </w:tc>
        <w:tc>
          <w:tcPr>
            <w:tcW w:w="1552" w:type="dxa"/>
            <w:shd w:val="clear" w:color="auto" w:fill="auto"/>
            <w:vAlign w:val="center"/>
          </w:tcPr>
          <w:p w:rsidR="00107330" w:rsidRPr="00AA725F" w:rsidRDefault="00107330" w:rsidP="00681EA6">
            <w:pPr>
              <w:rPr>
                <w:rFonts w:ascii="Arial" w:eastAsia="Calibri" w:hAnsi="Arial" w:cs="Arial"/>
                <w:sz w:val="16"/>
                <w:szCs w:val="16"/>
                <w:lang w:val="en-GB"/>
              </w:rPr>
            </w:pPr>
          </w:p>
        </w:tc>
        <w:tc>
          <w:tcPr>
            <w:tcW w:w="425" w:type="dxa"/>
            <w:shd w:val="clear" w:color="auto" w:fill="auto"/>
            <w:vAlign w:val="center"/>
          </w:tcPr>
          <w:p w:rsidR="00107330" w:rsidRPr="00AA725F" w:rsidRDefault="00107330" w:rsidP="00681EA6">
            <w:pPr>
              <w:jc w:val="both"/>
              <w:rPr>
                <w:rFonts w:ascii="Arial" w:eastAsia="Calibri" w:hAnsi="Arial" w:cs="Arial"/>
                <w:sz w:val="16"/>
                <w:szCs w:val="16"/>
                <w:lang w:val="en-GB"/>
              </w:rPr>
            </w:pPr>
          </w:p>
        </w:tc>
        <w:tc>
          <w:tcPr>
            <w:tcW w:w="2815" w:type="dxa"/>
            <w:gridSpan w:val="2"/>
            <w:shd w:val="clear" w:color="auto" w:fill="auto"/>
            <w:vAlign w:val="center"/>
          </w:tcPr>
          <w:p w:rsidR="00107330" w:rsidRPr="00AA725F" w:rsidRDefault="00107330" w:rsidP="00681EA6">
            <w:pPr>
              <w:rPr>
                <w:rFonts w:ascii="Arial" w:eastAsia="Calibri" w:hAnsi="Arial" w:cs="Arial"/>
                <w:sz w:val="16"/>
                <w:szCs w:val="16"/>
                <w:lang w:val="en-GB"/>
              </w:rPr>
            </w:pPr>
          </w:p>
        </w:tc>
      </w:tr>
      <w:tr w:rsidR="00107330" w:rsidRPr="00AA725F" w:rsidTr="00A94A4A">
        <w:trPr>
          <w:trHeight w:val="439"/>
        </w:trPr>
        <w:tc>
          <w:tcPr>
            <w:tcW w:w="1137" w:type="dxa"/>
            <w:shd w:val="clear" w:color="auto" w:fill="auto"/>
            <w:vAlign w:val="center"/>
          </w:tcPr>
          <w:p w:rsidR="00107330" w:rsidRPr="00AA725F" w:rsidRDefault="0045604E" w:rsidP="00425D66">
            <w:pPr>
              <w:pStyle w:val="Header"/>
              <w:rPr>
                <w:rFonts w:ascii="Arial" w:eastAsia="Calibri" w:hAnsi="Arial" w:cs="Arial"/>
                <w:sz w:val="16"/>
                <w:szCs w:val="16"/>
                <w:lang w:val="en-GB"/>
              </w:rPr>
            </w:pPr>
            <w:r w:rsidRPr="00AA725F">
              <w:rPr>
                <w:rFonts w:ascii="Arial" w:eastAsia="Calibri" w:hAnsi="Arial" w:cs="Arial"/>
                <w:sz w:val="16"/>
                <w:szCs w:val="16"/>
                <w:lang w:val="en-GB"/>
              </w:rPr>
              <w:t>Чл. 25.</w:t>
            </w:r>
          </w:p>
        </w:tc>
        <w:tc>
          <w:tcPr>
            <w:tcW w:w="4691" w:type="dxa"/>
            <w:gridSpan w:val="2"/>
            <w:shd w:val="clear" w:color="auto" w:fill="auto"/>
            <w:vAlign w:val="center"/>
          </w:tcPr>
          <w:p w:rsidR="00107330" w:rsidRPr="00AA725F" w:rsidRDefault="005C3A71" w:rsidP="00AA725F">
            <w:pPr>
              <w:pStyle w:val="Header"/>
              <w:rPr>
                <w:rFonts w:ascii="Arial" w:eastAsia="Calibri" w:hAnsi="Arial" w:cs="Arial"/>
                <w:sz w:val="16"/>
                <w:szCs w:val="16"/>
                <w:lang w:val="en-GB"/>
              </w:rPr>
            </w:pPr>
            <w:r w:rsidRPr="00AA725F">
              <w:rPr>
                <w:rFonts w:ascii="Arial" w:eastAsia="Calibri" w:hAnsi="Arial" w:cs="Arial"/>
                <w:sz w:val="16"/>
                <w:szCs w:val="16"/>
                <w:lang w:val="en-GB"/>
              </w:rPr>
              <w:t>(1) Нарушенията по отношение на дейността на ОТО се класифицират в две степени. Нарушения от първа степен са значителни несъответствия с условията по тази наредба, които застра</w:t>
            </w:r>
            <w:r w:rsidR="00AA725F" w:rsidRPr="00AA725F">
              <w:rPr>
                <w:rFonts w:ascii="Arial" w:eastAsia="Calibri" w:hAnsi="Arial" w:cs="Arial"/>
                <w:sz w:val="16"/>
                <w:szCs w:val="16"/>
                <w:lang w:val="en-GB"/>
              </w:rPr>
              <w:t>шават безопасността на полетите.</w:t>
            </w:r>
            <w:r w:rsidRPr="00AA725F">
              <w:rPr>
                <w:rFonts w:ascii="Arial" w:eastAsia="Calibri" w:hAnsi="Arial" w:cs="Arial"/>
                <w:sz w:val="16"/>
                <w:szCs w:val="16"/>
                <w:lang w:val="en-GB"/>
              </w:rPr>
              <w:t xml:space="preserve"> Нарушения от втора степен са други несъответствия с изискванията по тази наредба, които биха могли да застрашат безопасността на полетите, вкл. единични несъответствия от първа степен по ал. 1, т. 1.</w:t>
            </w:r>
          </w:p>
        </w:tc>
        <w:tc>
          <w:tcPr>
            <w:tcW w:w="1552" w:type="dxa"/>
            <w:shd w:val="clear" w:color="auto" w:fill="auto"/>
            <w:vAlign w:val="center"/>
          </w:tcPr>
          <w:p w:rsidR="00107330" w:rsidRPr="00AA725F"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AA725F"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AA725F" w:rsidRDefault="00107330" w:rsidP="00681EA6">
            <w:pPr>
              <w:jc w:val="both"/>
              <w:rPr>
                <w:rFonts w:ascii="Arial" w:eastAsia="Calibri" w:hAnsi="Arial" w:cs="Arial"/>
                <w:sz w:val="16"/>
                <w:szCs w:val="16"/>
                <w:lang w:val="en-GB"/>
              </w:rPr>
            </w:pPr>
          </w:p>
        </w:tc>
      </w:tr>
      <w:tr w:rsidR="00011D63" w:rsidRPr="004C111B" w:rsidTr="00A94A4A">
        <w:trPr>
          <w:trHeight w:val="439"/>
        </w:trPr>
        <w:tc>
          <w:tcPr>
            <w:tcW w:w="1137" w:type="dxa"/>
            <w:shd w:val="clear" w:color="auto" w:fill="auto"/>
            <w:vAlign w:val="center"/>
          </w:tcPr>
          <w:p w:rsidR="00011D63" w:rsidRPr="004C111B" w:rsidRDefault="00A07D31" w:rsidP="00681EA6">
            <w:pPr>
              <w:rPr>
                <w:rFonts w:ascii="Arial" w:eastAsia="Calibri" w:hAnsi="Arial" w:cs="Arial"/>
                <w:sz w:val="16"/>
                <w:szCs w:val="16"/>
                <w:lang w:val="en-GB"/>
              </w:rPr>
            </w:pPr>
            <w:r w:rsidRPr="004C111B">
              <w:rPr>
                <w:rFonts w:ascii="Arial" w:eastAsia="Calibri" w:hAnsi="Arial" w:cs="Arial"/>
                <w:sz w:val="16"/>
                <w:szCs w:val="16"/>
                <w:lang w:val="en-GB"/>
              </w:rPr>
              <w:t>Чл. 26.</w:t>
            </w:r>
          </w:p>
        </w:tc>
        <w:tc>
          <w:tcPr>
            <w:tcW w:w="4691" w:type="dxa"/>
            <w:gridSpan w:val="2"/>
            <w:shd w:val="clear" w:color="auto" w:fill="auto"/>
            <w:vAlign w:val="center"/>
          </w:tcPr>
          <w:p w:rsidR="004C111B"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 xml:space="preserve">(1) При установяване на нарушение от първа степен, при нарушаване на другите изисквания за безопасност и сигурност и на други задължения, установени със закон, правата по издадения лиценз временно се спират до </w:t>
            </w:r>
            <w:r w:rsidRPr="004C111B">
              <w:rPr>
                <w:rFonts w:ascii="Arial" w:eastAsia="Calibri" w:hAnsi="Arial" w:cs="Arial"/>
                <w:sz w:val="16"/>
                <w:szCs w:val="16"/>
                <w:lang w:val="en-GB"/>
              </w:rPr>
              <w:lastRenderedPageBreak/>
              <w:t>отстраняване на нарушението и изпълнение на дад</w:t>
            </w:r>
            <w:r w:rsidR="004C111B" w:rsidRPr="004C111B">
              <w:rPr>
                <w:rFonts w:ascii="Arial" w:eastAsia="Calibri" w:hAnsi="Arial" w:cs="Arial"/>
                <w:sz w:val="16"/>
                <w:szCs w:val="16"/>
                <w:lang w:val="en-GB"/>
              </w:rPr>
              <w:t>ените задължителни предписания.</w:t>
            </w:r>
          </w:p>
          <w:p w:rsidR="004C111B"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 xml:space="preserve">(2) </w:t>
            </w:r>
            <w:r w:rsidR="004C111B" w:rsidRPr="004C111B">
              <w:rPr>
                <w:rFonts w:ascii="Arial" w:eastAsia="Calibri" w:hAnsi="Arial" w:cs="Arial"/>
                <w:sz w:val="16"/>
                <w:szCs w:val="16"/>
                <w:lang w:val="en-GB"/>
              </w:rPr>
              <w:t>ГД ГВА</w:t>
            </w:r>
            <w:r w:rsidRPr="004C111B">
              <w:rPr>
                <w:rFonts w:ascii="Arial" w:eastAsia="Calibri" w:hAnsi="Arial" w:cs="Arial"/>
                <w:sz w:val="16"/>
                <w:szCs w:val="16"/>
                <w:lang w:val="en-GB"/>
              </w:rPr>
              <w:t xml:space="preserve"> изпраща на притежателя на лиценза най-малко 30 дни преди спиране на правата по лиценза писмено уведомление, в което посочва нарушението, срока и действията, които следва да бъдат предприети от ОТО за отстраняването му. (3) В седемдневен срок от получаване на уведомлението ОТО може да представи писмени обяснения. </w:t>
            </w:r>
          </w:p>
          <w:p w:rsidR="004C111B"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 xml:space="preserve">(4) При неотстраняване на нарушението в предписания срок, който не може да е по-кратък от срока по ал. 2, лицензът се отнема. </w:t>
            </w:r>
          </w:p>
          <w:p w:rsidR="005C3A71"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(5) Когато безопасността на полетите е застрашена, ал. 2 и 4 не се прилагат.</w:t>
            </w:r>
          </w:p>
        </w:tc>
        <w:tc>
          <w:tcPr>
            <w:tcW w:w="1552" w:type="dxa"/>
            <w:shd w:val="clear" w:color="auto" w:fill="auto"/>
            <w:vAlign w:val="center"/>
          </w:tcPr>
          <w:p w:rsidR="00011D63" w:rsidRPr="004C111B" w:rsidRDefault="00011D63" w:rsidP="00681EA6">
            <w:pPr>
              <w:jc w:val="both"/>
              <w:rPr>
                <w:rFonts w:ascii="Arial" w:eastAsia="Calibri" w:hAnsi="Arial" w:cs="Arial"/>
                <w:sz w:val="16"/>
                <w:szCs w:val="16"/>
                <w:lang w:val="en-GB"/>
              </w:rPr>
            </w:pPr>
          </w:p>
        </w:tc>
        <w:tc>
          <w:tcPr>
            <w:tcW w:w="425" w:type="dxa"/>
            <w:shd w:val="clear" w:color="auto" w:fill="auto"/>
            <w:vAlign w:val="center"/>
          </w:tcPr>
          <w:p w:rsidR="00011D63" w:rsidRPr="004C111B" w:rsidRDefault="00011D63" w:rsidP="00681EA6">
            <w:pPr>
              <w:rPr>
                <w:rFonts w:ascii="Arial" w:eastAsia="Calibri" w:hAnsi="Arial" w:cs="Arial"/>
                <w:sz w:val="16"/>
                <w:szCs w:val="16"/>
                <w:lang w:val="en-GB"/>
              </w:rPr>
            </w:pPr>
          </w:p>
        </w:tc>
        <w:tc>
          <w:tcPr>
            <w:tcW w:w="2815" w:type="dxa"/>
            <w:gridSpan w:val="2"/>
            <w:shd w:val="clear" w:color="auto" w:fill="auto"/>
            <w:vAlign w:val="center"/>
          </w:tcPr>
          <w:p w:rsidR="00011D63" w:rsidRPr="004C111B" w:rsidRDefault="00011D63" w:rsidP="00681EA6">
            <w:pPr>
              <w:jc w:val="both"/>
              <w:rPr>
                <w:rFonts w:ascii="Arial" w:eastAsia="Calibri" w:hAnsi="Arial" w:cs="Arial"/>
                <w:sz w:val="16"/>
                <w:szCs w:val="16"/>
                <w:lang w:val="en-GB"/>
              </w:rPr>
            </w:pPr>
          </w:p>
        </w:tc>
      </w:tr>
      <w:tr w:rsidR="00107330" w:rsidRPr="004C111B" w:rsidTr="00A94A4A">
        <w:trPr>
          <w:trHeight w:val="439"/>
        </w:trPr>
        <w:tc>
          <w:tcPr>
            <w:tcW w:w="1137" w:type="dxa"/>
            <w:shd w:val="clear" w:color="auto" w:fill="auto"/>
            <w:vAlign w:val="center"/>
          </w:tcPr>
          <w:p w:rsidR="00107330" w:rsidRPr="004C111B" w:rsidRDefault="00A07D31" w:rsidP="00645A18">
            <w:pPr>
              <w:pStyle w:val="Header"/>
              <w:rPr>
                <w:rFonts w:ascii="Arial" w:eastAsia="Calibri" w:hAnsi="Arial" w:cs="Arial"/>
                <w:sz w:val="16"/>
                <w:szCs w:val="16"/>
                <w:lang w:val="en-GB"/>
              </w:rPr>
            </w:pPr>
            <w:r w:rsidRPr="004C111B">
              <w:rPr>
                <w:rFonts w:ascii="Arial" w:eastAsia="Calibri" w:hAnsi="Arial" w:cs="Arial"/>
                <w:sz w:val="16"/>
                <w:szCs w:val="16"/>
                <w:lang w:val="en-GB"/>
              </w:rPr>
              <w:lastRenderedPageBreak/>
              <w:t>Чл. 27.</w:t>
            </w:r>
          </w:p>
        </w:tc>
        <w:tc>
          <w:tcPr>
            <w:tcW w:w="4691" w:type="dxa"/>
            <w:gridSpan w:val="2"/>
            <w:shd w:val="clear" w:color="auto" w:fill="auto"/>
            <w:vAlign w:val="center"/>
          </w:tcPr>
          <w:p w:rsidR="004C111B"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 xml:space="preserve"> (1) При установяване на нарушения от втора степен, при нарушаване на другите изисквания за сигурност и безопасност и на други задължения, установени със закон, правата по издадения лиценз се ограничават до отстраняване на нарушението и изпълнение на дадените задължителни предписания</w:t>
            </w:r>
            <w:r w:rsidR="004C111B" w:rsidRPr="004C111B">
              <w:rPr>
                <w:rFonts w:ascii="Arial" w:eastAsia="Calibri" w:hAnsi="Arial" w:cs="Arial"/>
                <w:sz w:val="16"/>
                <w:szCs w:val="16"/>
                <w:lang w:val="en-GB"/>
              </w:rPr>
              <w:t>.</w:t>
            </w:r>
            <w:r w:rsidRPr="004C111B">
              <w:rPr>
                <w:rFonts w:ascii="Arial" w:eastAsia="Calibri" w:hAnsi="Arial" w:cs="Arial"/>
                <w:sz w:val="16"/>
                <w:szCs w:val="16"/>
                <w:lang w:val="en-GB"/>
              </w:rPr>
              <w:t xml:space="preserve"> </w:t>
            </w:r>
          </w:p>
          <w:p w:rsidR="00107330"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(2) В случаите по ал. 1 по преценка на ръководителя на ГД "ГВА" на ОТО може да бъде даден срок до 3 месеца за отстраняване на нарушението. Срокът може да се удължи с още 3 месеца, когато се установи, че е необходимо допълнително време за изпълнение на задължителните предписания.</w:t>
            </w:r>
          </w:p>
        </w:tc>
        <w:tc>
          <w:tcPr>
            <w:tcW w:w="1552" w:type="dxa"/>
            <w:shd w:val="clear" w:color="auto" w:fill="auto"/>
            <w:vAlign w:val="center"/>
          </w:tcPr>
          <w:p w:rsidR="00107330" w:rsidRPr="004C111B"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C111B"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C111B" w:rsidRDefault="00107330" w:rsidP="00681EA6">
            <w:pPr>
              <w:jc w:val="both"/>
              <w:rPr>
                <w:rFonts w:ascii="Arial" w:eastAsia="Calibri" w:hAnsi="Arial" w:cs="Arial"/>
                <w:sz w:val="16"/>
                <w:szCs w:val="16"/>
                <w:lang w:val="en-GB"/>
              </w:rPr>
            </w:pPr>
          </w:p>
        </w:tc>
      </w:tr>
      <w:tr w:rsidR="00107330" w:rsidRPr="004C111B" w:rsidTr="00A94A4A">
        <w:trPr>
          <w:trHeight w:val="439"/>
        </w:trPr>
        <w:tc>
          <w:tcPr>
            <w:tcW w:w="1137" w:type="dxa"/>
            <w:shd w:val="clear" w:color="auto" w:fill="auto"/>
            <w:vAlign w:val="center"/>
          </w:tcPr>
          <w:p w:rsidR="00107330" w:rsidRPr="004C111B" w:rsidRDefault="00A07D31" w:rsidP="00645A18">
            <w:pPr>
              <w:pStyle w:val="Header"/>
              <w:rPr>
                <w:rFonts w:ascii="Arial" w:eastAsia="Calibri" w:hAnsi="Arial" w:cs="Arial"/>
                <w:sz w:val="16"/>
                <w:szCs w:val="16"/>
                <w:lang w:val="en-GB"/>
              </w:rPr>
            </w:pPr>
            <w:r w:rsidRPr="004C111B">
              <w:rPr>
                <w:rFonts w:ascii="Arial" w:eastAsia="Calibri" w:hAnsi="Arial" w:cs="Arial"/>
                <w:sz w:val="16"/>
                <w:szCs w:val="16"/>
                <w:lang w:val="en-GB"/>
              </w:rPr>
              <w:t>Чл. 28.</w:t>
            </w:r>
          </w:p>
        </w:tc>
        <w:tc>
          <w:tcPr>
            <w:tcW w:w="4691" w:type="dxa"/>
            <w:gridSpan w:val="2"/>
            <w:shd w:val="clear" w:color="auto" w:fill="auto"/>
            <w:vAlign w:val="center"/>
          </w:tcPr>
          <w:p w:rsidR="00107330" w:rsidRPr="004C111B" w:rsidRDefault="005C3A71" w:rsidP="00645A18">
            <w:pPr>
              <w:pStyle w:val="Header"/>
              <w:rPr>
                <w:rFonts w:ascii="Arial" w:eastAsia="Calibri" w:hAnsi="Arial" w:cs="Arial"/>
                <w:sz w:val="16"/>
                <w:szCs w:val="16"/>
                <w:lang w:val="en-GB"/>
              </w:rPr>
            </w:pPr>
            <w:r w:rsidRPr="004C111B">
              <w:rPr>
                <w:rFonts w:ascii="Arial" w:eastAsia="Calibri" w:hAnsi="Arial" w:cs="Arial"/>
                <w:sz w:val="16"/>
                <w:szCs w:val="16"/>
                <w:lang w:val="en-GB"/>
              </w:rPr>
              <w:t>Лицензът се отнема: 1. когато ОТО престане да отговаря на изискванията за издаване на лиценз; 2. когато лицензът е издаден въз основа на неистински документи или на документи с невярно съдържание; 3. при нарушение на закона или на подзаконовите актове, свързани с издаването на лиценза, и неизпълнение на дадените задължителни предписания в указания срок.</w:t>
            </w:r>
          </w:p>
        </w:tc>
        <w:tc>
          <w:tcPr>
            <w:tcW w:w="1552" w:type="dxa"/>
            <w:shd w:val="clear" w:color="auto" w:fill="auto"/>
            <w:vAlign w:val="center"/>
          </w:tcPr>
          <w:p w:rsidR="00107330" w:rsidRPr="004C111B" w:rsidRDefault="00107330" w:rsidP="004C111B">
            <w:pPr>
              <w:pStyle w:val="Header"/>
              <w:rPr>
                <w:rFonts w:ascii="Arial" w:eastAsia="Calibri" w:hAnsi="Arial" w:cs="Arial"/>
                <w:sz w:val="16"/>
                <w:szCs w:val="16"/>
                <w:lang w:val="en-GB"/>
              </w:rPr>
            </w:pPr>
          </w:p>
        </w:tc>
        <w:tc>
          <w:tcPr>
            <w:tcW w:w="425" w:type="dxa"/>
            <w:shd w:val="clear" w:color="auto" w:fill="auto"/>
            <w:vAlign w:val="center"/>
          </w:tcPr>
          <w:p w:rsidR="00107330" w:rsidRPr="004C111B" w:rsidRDefault="00107330" w:rsidP="004C111B">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4C111B" w:rsidRDefault="00107330" w:rsidP="004C111B">
            <w:pPr>
              <w:pStyle w:val="Header"/>
              <w:rPr>
                <w:rFonts w:ascii="Arial" w:eastAsia="Calibri" w:hAnsi="Arial" w:cs="Arial"/>
                <w:sz w:val="16"/>
                <w:szCs w:val="16"/>
                <w:lang w:val="en-GB"/>
              </w:rPr>
            </w:pPr>
          </w:p>
        </w:tc>
      </w:tr>
      <w:tr w:rsidR="002832AA" w:rsidRPr="004C111B" w:rsidTr="00A94A4A">
        <w:trPr>
          <w:trHeight w:val="439"/>
        </w:trPr>
        <w:tc>
          <w:tcPr>
            <w:tcW w:w="1137" w:type="dxa"/>
            <w:shd w:val="clear" w:color="auto" w:fill="auto"/>
            <w:vAlign w:val="center"/>
          </w:tcPr>
          <w:p w:rsidR="002832AA" w:rsidRPr="004C111B" w:rsidRDefault="00A07D31" w:rsidP="00645A18">
            <w:pPr>
              <w:pStyle w:val="Header"/>
              <w:rPr>
                <w:rFonts w:ascii="Arial" w:eastAsia="Calibri" w:hAnsi="Arial" w:cs="Arial"/>
                <w:sz w:val="16"/>
                <w:szCs w:val="16"/>
                <w:lang w:val="en-GB"/>
              </w:rPr>
            </w:pPr>
            <w:r w:rsidRPr="004C111B">
              <w:rPr>
                <w:rFonts w:ascii="Arial" w:eastAsia="Calibri" w:hAnsi="Arial" w:cs="Arial"/>
                <w:sz w:val="16"/>
                <w:szCs w:val="16"/>
                <w:lang w:val="en-GB"/>
              </w:rPr>
              <w:t>Чл. 29.</w:t>
            </w:r>
          </w:p>
        </w:tc>
        <w:tc>
          <w:tcPr>
            <w:tcW w:w="4691" w:type="dxa"/>
            <w:gridSpan w:val="2"/>
            <w:shd w:val="clear" w:color="auto" w:fill="auto"/>
            <w:vAlign w:val="center"/>
          </w:tcPr>
          <w:p w:rsidR="002832AA"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Правата по издадения лиценз се прекратяват: 1. по заявление на притежателя; 2. с прекратяването на дейността на ОТО; 3. с прекратяване на юридическото лице; 4. при смърт или поставяне под запрещение на физическото лице - едноличен търговец.</w:t>
            </w:r>
          </w:p>
        </w:tc>
        <w:tc>
          <w:tcPr>
            <w:tcW w:w="1552" w:type="dxa"/>
            <w:shd w:val="clear" w:color="auto" w:fill="auto"/>
            <w:vAlign w:val="center"/>
          </w:tcPr>
          <w:p w:rsidR="002832AA" w:rsidRPr="004C111B" w:rsidRDefault="002832AA" w:rsidP="004C111B">
            <w:pPr>
              <w:pStyle w:val="Header"/>
              <w:rPr>
                <w:rFonts w:ascii="Arial" w:eastAsia="Calibri" w:hAnsi="Arial" w:cs="Arial"/>
                <w:sz w:val="16"/>
                <w:szCs w:val="16"/>
                <w:lang w:val="en-GB"/>
              </w:rPr>
            </w:pPr>
          </w:p>
        </w:tc>
        <w:tc>
          <w:tcPr>
            <w:tcW w:w="425" w:type="dxa"/>
            <w:shd w:val="clear" w:color="auto" w:fill="auto"/>
            <w:vAlign w:val="center"/>
          </w:tcPr>
          <w:p w:rsidR="002832AA" w:rsidRPr="004C111B" w:rsidRDefault="002832AA" w:rsidP="004C111B">
            <w:pPr>
              <w:pStyle w:val="Header"/>
              <w:rPr>
                <w:rFonts w:ascii="Arial" w:eastAsia="Calibri" w:hAnsi="Arial" w:cs="Arial"/>
                <w:sz w:val="16"/>
                <w:szCs w:val="16"/>
                <w:lang w:val="en-GB"/>
              </w:rPr>
            </w:pPr>
          </w:p>
        </w:tc>
        <w:tc>
          <w:tcPr>
            <w:tcW w:w="2815" w:type="dxa"/>
            <w:gridSpan w:val="2"/>
            <w:shd w:val="clear" w:color="auto" w:fill="auto"/>
            <w:vAlign w:val="center"/>
          </w:tcPr>
          <w:p w:rsidR="002832AA" w:rsidRPr="004C111B" w:rsidRDefault="002832AA" w:rsidP="004C111B">
            <w:pPr>
              <w:pStyle w:val="Header"/>
              <w:rPr>
                <w:rFonts w:ascii="Arial" w:eastAsia="Calibri" w:hAnsi="Arial" w:cs="Arial"/>
                <w:sz w:val="16"/>
                <w:szCs w:val="16"/>
                <w:lang w:val="en-GB"/>
              </w:rPr>
            </w:pPr>
          </w:p>
        </w:tc>
      </w:tr>
      <w:tr w:rsidR="002832AA" w:rsidRPr="004C111B" w:rsidTr="00A94A4A">
        <w:trPr>
          <w:trHeight w:val="439"/>
        </w:trPr>
        <w:tc>
          <w:tcPr>
            <w:tcW w:w="1137" w:type="dxa"/>
            <w:shd w:val="clear" w:color="auto" w:fill="auto"/>
            <w:vAlign w:val="center"/>
          </w:tcPr>
          <w:p w:rsidR="002832AA" w:rsidRPr="004C111B" w:rsidRDefault="00A07D31" w:rsidP="00645A18">
            <w:pPr>
              <w:pStyle w:val="Header"/>
              <w:rPr>
                <w:rFonts w:ascii="Arial" w:eastAsia="Calibri" w:hAnsi="Arial" w:cs="Arial"/>
                <w:sz w:val="16"/>
                <w:szCs w:val="16"/>
                <w:lang w:val="en-GB"/>
              </w:rPr>
            </w:pPr>
            <w:r w:rsidRPr="004C111B">
              <w:rPr>
                <w:rFonts w:ascii="Arial" w:eastAsia="Calibri" w:hAnsi="Arial" w:cs="Arial"/>
                <w:sz w:val="16"/>
                <w:szCs w:val="16"/>
                <w:lang w:val="en-GB"/>
              </w:rPr>
              <w:t>Чл. 30.</w:t>
            </w:r>
          </w:p>
        </w:tc>
        <w:tc>
          <w:tcPr>
            <w:tcW w:w="4691" w:type="dxa"/>
            <w:gridSpan w:val="2"/>
            <w:shd w:val="clear" w:color="auto" w:fill="auto"/>
            <w:vAlign w:val="center"/>
          </w:tcPr>
          <w:p w:rsidR="004C111B"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 xml:space="preserve">(1) </w:t>
            </w:r>
            <w:r w:rsidR="004C111B" w:rsidRPr="004C111B">
              <w:rPr>
                <w:rFonts w:ascii="Arial" w:eastAsia="Calibri" w:hAnsi="Arial" w:cs="Arial"/>
                <w:sz w:val="16"/>
                <w:szCs w:val="16"/>
                <w:lang w:val="en-GB"/>
              </w:rPr>
              <w:t>ОТО разработва описание</w:t>
            </w:r>
            <w:r w:rsidRPr="004C111B">
              <w:rPr>
                <w:rFonts w:ascii="Arial" w:eastAsia="Calibri" w:hAnsi="Arial" w:cs="Arial"/>
                <w:sz w:val="16"/>
                <w:szCs w:val="16"/>
                <w:lang w:val="en-GB"/>
              </w:rPr>
              <w:t xml:space="preserve">. </w:t>
            </w:r>
          </w:p>
          <w:p w:rsidR="002832AA"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(2) Описанието на ОТО и всички изменения в него се одобряват от ГД "ГВА".</w:t>
            </w:r>
          </w:p>
        </w:tc>
        <w:tc>
          <w:tcPr>
            <w:tcW w:w="1552" w:type="dxa"/>
            <w:shd w:val="clear" w:color="auto" w:fill="auto"/>
            <w:vAlign w:val="center"/>
          </w:tcPr>
          <w:p w:rsidR="002832AA" w:rsidRPr="004C111B" w:rsidRDefault="002832AA" w:rsidP="00681EA6">
            <w:pPr>
              <w:jc w:val="both"/>
              <w:rPr>
                <w:rFonts w:ascii="Arial" w:eastAsia="Calibri" w:hAnsi="Arial" w:cs="Arial"/>
                <w:sz w:val="16"/>
                <w:szCs w:val="16"/>
                <w:lang w:val="en-GB"/>
              </w:rPr>
            </w:pPr>
          </w:p>
        </w:tc>
        <w:tc>
          <w:tcPr>
            <w:tcW w:w="425" w:type="dxa"/>
            <w:shd w:val="clear" w:color="auto" w:fill="auto"/>
            <w:vAlign w:val="center"/>
          </w:tcPr>
          <w:p w:rsidR="002832AA" w:rsidRPr="004C111B" w:rsidRDefault="002832AA" w:rsidP="00681EA6">
            <w:pPr>
              <w:rPr>
                <w:rFonts w:ascii="Arial" w:eastAsia="Calibri" w:hAnsi="Arial" w:cs="Arial"/>
                <w:sz w:val="16"/>
                <w:szCs w:val="16"/>
                <w:lang w:val="en-GB"/>
              </w:rPr>
            </w:pPr>
          </w:p>
        </w:tc>
        <w:tc>
          <w:tcPr>
            <w:tcW w:w="2815" w:type="dxa"/>
            <w:gridSpan w:val="2"/>
            <w:shd w:val="clear" w:color="auto" w:fill="auto"/>
            <w:vAlign w:val="center"/>
          </w:tcPr>
          <w:p w:rsidR="002832AA" w:rsidRPr="004C111B" w:rsidRDefault="002832AA" w:rsidP="00681EA6">
            <w:pPr>
              <w:jc w:val="both"/>
              <w:rPr>
                <w:rFonts w:ascii="Arial" w:eastAsia="Calibri" w:hAnsi="Arial" w:cs="Arial"/>
                <w:sz w:val="16"/>
                <w:szCs w:val="16"/>
                <w:lang w:val="en-GB"/>
              </w:rPr>
            </w:pPr>
          </w:p>
        </w:tc>
      </w:tr>
      <w:tr w:rsidR="00865945" w:rsidRPr="004C111B" w:rsidTr="00A94A4A">
        <w:trPr>
          <w:trHeight w:val="439"/>
        </w:trPr>
        <w:tc>
          <w:tcPr>
            <w:tcW w:w="1137" w:type="dxa"/>
            <w:shd w:val="clear" w:color="auto" w:fill="auto"/>
            <w:vAlign w:val="center"/>
          </w:tcPr>
          <w:p w:rsidR="00865945" w:rsidRPr="004C111B" w:rsidRDefault="00A07D31" w:rsidP="00681EA6">
            <w:pPr>
              <w:rPr>
                <w:rFonts w:ascii="Arial" w:eastAsia="Calibri" w:hAnsi="Arial" w:cs="Arial"/>
                <w:sz w:val="16"/>
                <w:szCs w:val="16"/>
                <w:lang w:val="en-GB"/>
              </w:rPr>
            </w:pPr>
            <w:r w:rsidRPr="004C111B">
              <w:rPr>
                <w:rFonts w:ascii="Arial" w:eastAsia="Calibri" w:hAnsi="Arial" w:cs="Arial"/>
                <w:sz w:val="16"/>
                <w:szCs w:val="16"/>
                <w:lang w:val="en-GB"/>
              </w:rPr>
              <w:t>Чл. 31.</w:t>
            </w:r>
          </w:p>
        </w:tc>
        <w:tc>
          <w:tcPr>
            <w:tcW w:w="4691" w:type="dxa"/>
            <w:gridSpan w:val="2"/>
            <w:shd w:val="clear" w:color="auto" w:fill="auto"/>
            <w:vAlign w:val="center"/>
          </w:tcPr>
          <w:p w:rsidR="00865945" w:rsidRPr="004C111B" w:rsidRDefault="004C111B" w:rsidP="00681EA6">
            <w:pPr>
              <w:rPr>
                <w:rFonts w:ascii="Arial" w:eastAsia="Calibri" w:hAnsi="Arial" w:cs="Arial"/>
                <w:sz w:val="16"/>
                <w:szCs w:val="16"/>
                <w:lang w:val="en-GB"/>
              </w:rPr>
            </w:pPr>
            <w:r w:rsidRPr="004C111B">
              <w:rPr>
                <w:rFonts w:ascii="Arial" w:eastAsia="Calibri" w:hAnsi="Arial" w:cs="Arial"/>
                <w:sz w:val="16"/>
                <w:szCs w:val="16"/>
                <w:lang w:val="en-GB"/>
              </w:rPr>
              <w:t>ОТО</w:t>
            </w:r>
            <w:r w:rsidR="005C3A71" w:rsidRPr="004C111B">
              <w:rPr>
                <w:rFonts w:ascii="Arial" w:eastAsia="Calibri" w:hAnsi="Arial" w:cs="Arial"/>
                <w:sz w:val="16"/>
                <w:szCs w:val="16"/>
                <w:lang w:val="en-GB"/>
              </w:rPr>
              <w:t xml:space="preserve"> може да извършва ТО на ВС и/или компоненти, за които е лицензирана, само в случай че разполага с необходимия персонал, помещения, съоръжения, оборудване, инструменти, контролна апаратура, материали и техническа документация (одобрени данни).</w:t>
            </w:r>
          </w:p>
        </w:tc>
        <w:tc>
          <w:tcPr>
            <w:tcW w:w="1552" w:type="dxa"/>
            <w:shd w:val="clear" w:color="auto" w:fill="auto"/>
            <w:vAlign w:val="center"/>
          </w:tcPr>
          <w:p w:rsidR="00865945" w:rsidRPr="004C111B" w:rsidRDefault="00865945" w:rsidP="00681EA6">
            <w:pPr>
              <w:jc w:val="both"/>
              <w:rPr>
                <w:rFonts w:ascii="Arial" w:eastAsia="Calibri" w:hAnsi="Arial" w:cs="Arial"/>
                <w:sz w:val="16"/>
                <w:szCs w:val="16"/>
                <w:lang w:val="en-GB"/>
              </w:rPr>
            </w:pPr>
          </w:p>
        </w:tc>
        <w:tc>
          <w:tcPr>
            <w:tcW w:w="425" w:type="dxa"/>
            <w:shd w:val="clear" w:color="auto" w:fill="auto"/>
            <w:vAlign w:val="center"/>
          </w:tcPr>
          <w:p w:rsidR="00865945" w:rsidRPr="004C111B" w:rsidRDefault="00865945" w:rsidP="00681EA6">
            <w:pPr>
              <w:rPr>
                <w:rFonts w:ascii="Arial" w:eastAsia="Calibri" w:hAnsi="Arial" w:cs="Arial"/>
                <w:sz w:val="16"/>
                <w:szCs w:val="16"/>
                <w:lang w:val="en-GB"/>
              </w:rPr>
            </w:pPr>
          </w:p>
        </w:tc>
        <w:tc>
          <w:tcPr>
            <w:tcW w:w="2815" w:type="dxa"/>
            <w:gridSpan w:val="2"/>
            <w:shd w:val="clear" w:color="auto" w:fill="auto"/>
            <w:vAlign w:val="center"/>
          </w:tcPr>
          <w:p w:rsidR="00865945" w:rsidRPr="004C111B" w:rsidRDefault="00865945" w:rsidP="00681EA6">
            <w:pPr>
              <w:jc w:val="both"/>
              <w:rPr>
                <w:rFonts w:ascii="Arial" w:eastAsia="Calibri" w:hAnsi="Arial" w:cs="Arial"/>
                <w:sz w:val="16"/>
                <w:szCs w:val="16"/>
                <w:lang w:val="en-GB"/>
              </w:rPr>
            </w:pPr>
          </w:p>
        </w:tc>
      </w:tr>
      <w:tr w:rsidR="00107330" w:rsidRPr="004C111B" w:rsidTr="00A94A4A">
        <w:trPr>
          <w:trHeight w:val="439"/>
        </w:trPr>
        <w:tc>
          <w:tcPr>
            <w:tcW w:w="1137" w:type="dxa"/>
            <w:shd w:val="clear" w:color="auto" w:fill="auto"/>
            <w:vAlign w:val="center"/>
          </w:tcPr>
          <w:p w:rsidR="00107330" w:rsidRPr="004C111B" w:rsidRDefault="00A07D31" w:rsidP="00681EA6">
            <w:pPr>
              <w:pStyle w:val="Header"/>
              <w:rPr>
                <w:rFonts w:ascii="Arial" w:eastAsia="Calibri" w:hAnsi="Arial" w:cs="Arial"/>
                <w:sz w:val="16"/>
                <w:szCs w:val="16"/>
                <w:lang w:val="en-GB"/>
              </w:rPr>
            </w:pPr>
            <w:r w:rsidRPr="004C111B">
              <w:rPr>
                <w:rFonts w:ascii="Arial" w:eastAsia="Calibri" w:hAnsi="Arial" w:cs="Arial"/>
                <w:sz w:val="16"/>
                <w:szCs w:val="16"/>
                <w:lang w:val="en-GB"/>
              </w:rPr>
              <w:t>Чл. 32.</w:t>
            </w:r>
          </w:p>
        </w:tc>
        <w:tc>
          <w:tcPr>
            <w:tcW w:w="4691" w:type="dxa"/>
            <w:gridSpan w:val="2"/>
            <w:shd w:val="clear" w:color="auto" w:fill="auto"/>
            <w:vAlign w:val="center"/>
          </w:tcPr>
          <w:p w:rsidR="004C111B"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 xml:space="preserve">(1) </w:t>
            </w:r>
            <w:r w:rsidR="004C111B" w:rsidRPr="004C111B">
              <w:rPr>
                <w:rFonts w:ascii="Arial" w:eastAsia="Calibri" w:hAnsi="Arial" w:cs="Arial"/>
                <w:sz w:val="16"/>
                <w:szCs w:val="16"/>
                <w:lang w:val="en-GB"/>
              </w:rPr>
              <w:t>ОТО</w:t>
            </w:r>
            <w:r w:rsidRPr="004C111B">
              <w:rPr>
                <w:rFonts w:ascii="Arial" w:eastAsia="Calibri" w:hAnsi="Arial" w:cs="Arial"/>
                <w:sz w:val="16"/>
                <w:szCs w:val="16"/>
                <w:lang w:val="en-GB"/>
              </w:rPr>
              <w:t xml:space="preserve"> може да извършва ТО на местата, посочени в лиценза. </w:t>
            </w:r>
          </w:p>
          <w:p w:rsidR="00107330"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 xml:space="preserve">(2) </w:t>
            </w:r>
            <w:r w:rsidR="004C111B" w:rsidRPr="004C111B">
              <w:rPr>
                <w:rFonts w:ascii="Arial" w:eastAsia="Calibri" w:hAnsi="Arial" w:cs="Arial"/>
                <w:sz w:val="16"/>
                <w:szCs w:val="16"/>
                <w:lang w:val="en-GB"/>
              </w:rPr>
              <w:t>ОТО</w:t>
            </w:r>
            <w:r w:rsidRPr="004C111B">
              <w:rPr>
                <w:rFonts w:ascii="Arial" w:eastAsia="Calibri" w:hAnsi="Arial" w:cs="Arial"/>
                <w:sz w:val="16"/>
                <w:szCs w:val="16"/>
                <w:lang w:val="en-GB"/>
              </w:rPr>
              <w:t xml:space="preserve"> може да извършва ТО и на друго място при неизправност на ВС или при необходимост временно да се извършва линейно ТО в съответствие с одобрена от ГД "ГВА" процедура.</w:t>
            </w:r>
          </w:p>
        </w:tc>
        <w:tc>
          <w:tcPr>
            <w:tcW w:w="1552" w:type="dxa"/>
            <w:shd w:val="clear" w:color="auto" w:fill="auto"/>
            <w:vAlign w:val="center"/>
          </w:tcPr>
          <w:p w:rsidR="00107330" w:rsidRPr="004C111B"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C111B"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C111B" w:rsidRDefault="00107330" w:rsidP="00681EA6">
            <w:pPr>
              <w:jc w:val="both"/>
              <w:rPr>
                <w:rFonts w:ascii="Arial" w:eastAsia="Calibri" w:hAnsi="Arial" w:cs="Arial"/>
                <w:sz w:val="16"/>
                <w:szCs w:val="16"/>
                <w:lang w:val="en-GB"/>
              </w:rPr>
            </w:pPr>
          </w:p>
        </w:tc>
      </w:tr>
      <w:tr w:rsidR="00107330" w:rsidRPr="004C111B" w:rsidTr="00A94A4A">
        <w:trPr>
          <w:trHeight w:val="439"/>
        </w:trPr>
        <w:tc>
          <w:tcPr>
            <w:tcW w:w="1137" w:type="dxa"/>
            <w:shd w:val="clear" w:color="auto" w:fill="auto"/>
            <w:vAlign w:val="center"/>
          </w:tcPr>
          <w:p w:rsidR="00107330" w:rsidRPr="004C111B" w:rsidRDefault="00A07D31" w:rsidP="00681EA6">
            <w:pPr>
              <w:pStyle w:val="Header"/>
              <w:rPr>
                <w:rFonts w:ascii="Arial" w:eastAsia="Calibri" w:hAnsi="Arial" w:cs="Arial"/>
                <w:sz w:val="16"/>
                <w:szCs w:val="16"/>
                <w:lang w:val="en-GB"/>
              </w:rPr>
            </w:pPr>
            <w:r w:rsidRPr="004C111B">
              <w:rPr>
                <w:rFonts w:ascii="Arial" w:eastAsia="Calibri" w:hAnsi="Arial" w:cs="Arial"/>
                <w:sz w:val="16"/>
                <w:szCs w:val="16"/>
                <w:lang w:val="en-GB"/>
              </w:rPr>
              <w:t>Чл. 33.</w:t>
            </w:r>
          </w:p>
        </w:tc>
        <w:tc>
          <w:tcPr>
            <w:tcW w:w="4691" w:type="dxa"/>
            <w:gridSpan w:val="2"/>
            <w:shd w:val="clear" w:color="auto" w:fill="auto"/>
            <w:vAlign w:val="center"/>
          </w:tcPr>
          <w:p w:rsidR="004C111B"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 xml:space="preserve">(1) </w:t>
            </w:r>
            <w:r w:rsidR="004C111B" w:rsidRPr="004C111B">
              <w:rPr>
                <w:rFonts w:ascii="Arial" w:eastAsia="Calibri" w:hAnsi="Arial" w:cs="Arial"/>
                <w:sz w:val="16"/>
                <w:szCs w:val="16"/>
                <w:lang w:val="en-GB"/>
              </w:rPr>
              <w:t>ОТО</w:t>
            </w:r>
            <w:r w:rsidRPr="004C111B">
              <w:rPr>
                <w:rFonts w:ascii="Arial" w:eastAsia="Calibri" w:hAnsi="Arial" w:cs="Arial"/>
                <w:sz w:val="16"/>
                <w:szCs w:val="16"/>
                <w:lang w:val="en-GB"/>
              </w:rPr>
              <w:t xml:space="preserve"> може да възлага извършването на дейности по ТО и на подизпълнители, при условие че те са под контрола на неговата система за управление на качеството и че УДЕ се издава от ОТО. </w:t>
            </w:r>
          </w:p>
          <w:p w:rsidR="00107330" w:rsidRPr="004C111B" w:rsidRDefault="005C3A71" w:rsidP="004C111B">
            <w:pPr>
              <w:pStyle w:val="Header"/>
              <w:rPr>
                <w:rFonts w:ascii="Arial" w:eastAsia="Calibri" w:hAnsi="Arial" w:cs="Arial"/>
                <w:sz w:val="16"/>
                <w:szCs w:val="16"/>
                <w:lang w:val="en-GB"/>
              </w:rPr>
            </w:pPr>
            <w:r w:rsidRPr="004C111B">
              <w:rPr>
                <w:rFonts w:ascii="Arial" w:eastAsia="Calibri" w:hAnsi="Arial" w:cs="Arial"/>
                <w:sz w:val="16"/>
                <w:szCs w:val="16"/>
                <w:lang w:val="en-GB"/>
              </w:rPr>
              <w:t>(2) Подизпълнителите се посочват в описанието на ОТО.</w:t>
            </w:r>
          </w:p>
        </w:tc>
        <w:tc>
          <w:tcPr>
            <w:tcW w:w="1552" w:type="dxa"/>
            <w:shd w:val="clear" w:color="auto" w:fill="auto"/>
            <w:vAlign w:val="center"/>
          </w:tcPr>
          <w:p w:rsidR="00107330" w:rsidRPr="004C111B"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C111B"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C111B" w:rsidRDefault="00107330" w:rsidP="00681EA6">
            <w:pPr>
              <w:jc w:val="both"/>
              <w:rPr>
                <w:rFonts w:ascii="Arial" w:eastAsia="Calibri" w:hAnsi="Arial" w:cs="Arial"/>
                <w:sz w:val="16"/>
                <w:szCs w:val="16"/>
                <w:lang w:val="en-GB"/>
              </w:rPr>
            </w:pPr>
          </w:p>
        </w:tc>
      </w:tr>
      <w:tr w:rsidR="00107330" w:rsidRPr="00BD7FA1" w:rsidTr="00A94A4A">
        <w:trPr>
          <w:trHeight w:val="439"/>
        </w:trPr>
        <w:tc>
          <w:tcPr>
            <w:tcW w:w="1137" w:type="dxa"/>
            <w:shd w:val="clear" w:color="auto" w:fill="auto"/>
            <w:vAlign w:val="center"/>
          </w:tcPr>
          <w:p w:rsidR="00107330" w:rsidRPr="00BD7FA1" w:rsidRDefault="00A07D31" w:rsidP="003B57EE">
            <w:pPr>
              <w:pStyle w:val="Header"/>
              <w:rPr>
                <w:rFonts w:ascii="Arial" w:eastAsia="Calibri" w:hAnsi="Arial" w:cs="Arial"/>
                <w:sz w:val="16"/>
                <w:szCs w:val="16"/>
                <w:lang w:val="en-GB"/>
              </w:rPr>
            </w:pPr>
            <w:r w:rsidRPr="00BD7FA1">
              <w:rPr>
                <w:rFonts w:ascii="Arial" w:eastAsia="Calibri" w:hAnsi="Arial" w:cs="Arial"/>
                <w:sz w:val="16"/>
                <w:szCs w:val="16"/>
                <w:lang w:val="en-GB"/>
              </w:rPr>
              <w:t>Чл. 34.</w:t>
            </w:r>
          </w:p>
        </w:tc>
        <w:tc>
          <w:tcPr>
            <w:tcW w:w="4691" w:type="dxa"/>
            <w:gridSpan w:val="2"/>
            <w:shd w:val="clear" w:color="auto" w:fill="auto"/>
            <w:vAlign w:val="center"/>
          </w:tcPr>
          <w:p w:rsidR="00107330" w:rsidRPr="00BD7FA1" w:rsidRDefault="005C3A71" w:rsidP="004C111B">
            <w:pPr>
              <w:pStyle w:val="Header"/>
              <w:rPr>
                <w:rFonts w:ascii="Arial" w:eastAsia="Calibri" w:hAnsi="Arial" w:cs="Arial"/>
                <w:sz w:val="16"/>
                <w:szCs w:val="16"/>
                <w:lang w:val="en-GB"/>
              </w:rPr>
            </w:pPr>
            <w:r w:rsidRPr="00BD7FA1">
              <w:rPr>
                <w:rFonts w:ascii="Arial" w:eastAsia="Calibri" w:hAnsi="Arial" w:cs="Arial"/>
                <w:sz w:val="16"/>
                <w:szCs w:val="16"/>
                <w:lang w:val="en-GB"/>
              </w:rPr>
              <w:t xml:space="preserve">(1) </w:t>
            </w:r>
            <w:r w:rsidR="004C111B" w:rsidRPr="00BD7FA1">
              <w:rPr>
                <w:rFonts w:ascii="Arial" w:eastAsia="Calibri" w:hAnsi="Arial" w:cs="Arial"/>
                <w:sz w:val="16"/>
                <w:szCs w:val="16"/>
                <w:lang w:val="en-GB"/>
              </w:rPr>
              <w:t>ОТО</w:t>
            </w:r>
            <w:r w:rsidRPr="00BD7FA1">
              <w:rPr>
                <w:rFonts w:ascii="Arial" w:eastAsia="Calibri" w:hAnsi="Arial" w:cs="Arial"/>
                <w:sz w:val="16"/>
                <w:szCs w:val="16"/>
                <w:lang w:val="en-GB"/>
              </w:rPr>
              <w:t xml:space="preserve"> разработва система за планиране на необходимия персонал, помещения, съоръжения, оборудване, инструменти, контролната апаратура, материали и техническа документация (одобрени данни), необходими за безопасно изпълнение на работите по ТО в съответствие с планираната дейност по ТО. (2) Планирането се извършва: 1. предварително - в човекочасове, в съответствие с </w:t>
            </w:r>
            <w:r w:rsidRPr="00BD7FA1">
              <w:rPr>
                <w:rFonts w:ascii="Arial" w:eastAsia="Calibri" w:hAnsi="Arial" w:cs="Arial"/>
                <w:sz w:val="16"/>
                <w:szCs w:val="16"/>
                <w:lang w:val="en-GB"/>
              </w:rPr>
              <w:lastRenderedPageBreak/>
              <w:t>очаквания обем работа по ТО се осигурява необходимият персонал, помещения, съоръжения, оборудване, инструменти, материали и техническа документация (одобрени данни); 2. оперативно - предприемане на своевременни действия за осигуряване необходимия персонал, помещения, съоръжения, оборудване, инструменти, материали и техническа документация (одобрени данни) при настъпили промени в предварително планираните работи по ТО. (3) Планът по ал. 2, т. 1 се преразглежда на всеки 3 месеца. (4) Когато през календарен месец не достигат повече от 25 на сто от човекочасовете, се уведомяват ръководителят по качеството, отговорният ръководител и ГД "ГВА".</w:t>
            </w:r>
          </w:p>
        </w:tc>
        <w:tc>
          <w:tcPr>
            <w:tcW w:w="1552" w:type="dxa"/>
            <w:shd w:val="clear" w:color="auto" w:fill="auto"/>
            <w:vAlign w:val="center"/>
          </w:tcPr>
          <w:p w:rsidR="00107330" w:rsidRPr="00BD7FA1"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BD7FA1"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BD7FA1" w:rsidRDefault="00107330" w:rsidP="00681EA6">
            <w:pPr>
              <w:jc w:val="both"/>
              <w:rPr>
                <w:rFonts w:ascii="Arial" w:eastAsia="Calibri" w:hAnsi="Arial" w:cs="Arial"/>
                <w:sz w:val="16"/>
                <w:szCs w:val="16"/>
                <w:lang w:val="en-GB"/>
              </w:rPr>
            </w:pPr>
          </w:p>
        </w:tc>
      </w:tr>
      <w:tr w:rsidR="00107330" w:rsidRPr="004503D8" w:rsidTr="00A94A4A">
        <w:trPr>
          <w:trHeight w:val="439"/>
        </w:trPr>
        <w:tc>
          <w:tcPr>
            <w:tcW w:w="1137" w:type="dxa"/>
            <w:shd w:val="clear" w:color="auto" w:fill="auto"/>
            <w:vAlign w:val="center"/>
          </w:tcPr>
          <w:p w:rsidR="00107330" w:rsidRPr="004503D8" w:rsidRDefault="00A07D31" w:rsidP="003B57EE">
            <w:pPr>
              <w:pStyle w:val="Header"/>
              <w:rPr>
                <w:rFonts w:ascii="Arial" w:eastAsia="Calibri" w:hAnsi="Arial" w:cs="Arial"/>
                <w:sz w:val="16"/>
                <w:szCs w:val="16"/>
                <w:lang w:val="en-GB"/>
              </w:rPr>
            </w:pPr>
            <w:r w:rsidRPr="004503D8">
              <w:rPr>
                <w:rFonts w:ascii="Arial" w:eastAsia="Calibri" w:hAnsi="Arial" w:cs="Arial"/>
                <w:sz w:val="16"/>
                <w:szCs w:val="16"/>
                <w:lang w:val="en-GB"/>
              </w:rPr>
              <w:lastRenderedPageBreak/>
              <w:t>Чл. 35.</w:t>
            </w:r>
          </w:p>
        </w:tc>
        <w:tc>
          <w:tcPr>
            <w:tcW w:w="4691" w:type="dxa"/>
            <w:gridSpan w:val="2"/>
            <w:shd w:val="clear" w:color="auto" w:fill="auto"/>
            <w:vAlign w:val="center"/>
          </w:tcPr>
          <w:p w:rsidR="004503D8" w:rsidRPr="004503D8" w:rsidRDefault="005C3A71" w:rsidP="003B57EE">
            <w:pPr>
              <w:pStyle w:val="Header"/>
              <w:rPr>
                <w:rFonts w:ascii="Arial" w:eastAsia="Calibri" w:hAnsi="Arial" w:cs="Arial"/>
                <w:sz w:val="16"/>
                <w:szCs w:val="16"/>
                <w:lang w:val="en-GB"/>
              </w:rPr>
            </w:pPr>
            <w:r w:rsidRPr="004503D8">
              <w:rPr>
                <w:rFonts w:ascii="Arial" w:eastAsia="Calibri" w:hAnsi="Arial" w:cs="Arial"/>
                <w:sz w:val="16"/>
                <w:szCs w:val="16"/>
                <w:lang w:val="en-GB"/>
              </w:rPr>
              <w:t>При планирането се вземат предвид снабдяване, контрол на наличното оборудване, инструменти, контролна апаратура и материали, размер на помещенията, очаквани човекочасове, фактически човекочасове, подготовка на работата, наличие на хангар, състояние на околната среда, планиране на изпълнението на работи с критична важност за безопасността на полетите по време, когато персоналът е най-работоспособен, както и ограниченията на човешките възможности.</w:t>
            </w:r>
          </w:p>
        </w:tc>
        <w:tc>
          <w:tcPr>
            <w:tcW w:w="1552" w:type="dxa"/>
            <w:shd w:val="clear" w:color="auto" w:fill="auto"/>
            <w:vAlign w:val="center"/>
          </w:tcPr>
          <w:p w:rsidR="00107330" w:rsidRPr="004503D8"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503D8"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503D8" w:rsidRDefault="00107330" w:rsidP="00681EA6">
            <w:pPr>
              <w:jc w:val="both"/>
              <w:rPr>
                <w:rFonts w:ascii="Arial" w:eastAsia="Calibri" w:hAnsi="Arial" w:cs="Arial"/>
                <w:sz w:val="16"/>
                <w:szCs w:val="16"/>
                <w:lang w:val="en-GB"/>
              </w:rPr>
            </w:pPr>
          </w:p>
        </w:tc>
      </w:tr>
      <w:tr w:rsidR="00107330" w:rsidRPr="00D02EE6" w:rsidTr="00A94A4A">
        <w:trPr>
          <w:trHeight w:val="439"/>
        </w:trPr>
        <w:tc>
          <w:tcPr>
            <w:tcW w:w="1137" w:type="dxa"/>
            <w:shd w:val="clear" w:color="auto" w:fill="auto"/>
            <w:vAlign w:val="center"/>
          </w:tcPr>
          <w:p w:rsidR="00107330" w:rsidRPr="00D02EE6" w:rsidRDefault="00A07D31" w:rsidP="00681EA6">
            <w:pPr>
              <w:pStyle w:val="Header"/>
              <w:rPr>
                <w:rFonts w:ascii="Arial" w:eastAsia="Calibri" w:hAnsi="Arial" w:cs="Arial"/>
                <w:sz w:val="16"/>
                <w:szCs w:val="16"/>
                <w:lang w:val="en-GB"/>
              </w:rPr>
            </w:pPr>
            <w:r w:rsidRPr="00D02EE6">
              <w:rPr>
                <w:rFonts w:ascii="Arial" w:eastAsia="Calibri" w:hAnsi="Arial" w:cs="Arial"/>
                <w:sz w:val="16"/>
                <w:szCs w:val="16"/>
                <w:lang w:val="en-GB"/>
              </w:rPr>
              <w:t>Чл. 36.</w:t>
            </w:r>
          </w:p>
        </w:tc>
        <w:tc>
          <w:tcPr>
            <w:tcW w:w="4691" w:type="dxa"/>
            <w:gridSpan w:val="2"/>
            <w:shd w:val="clear" w:color="auto" w:fill="auto"/>
            <w:vAlign w:val="center"/>
          </w:tcPr>
          <w:p w:rsidR="004503D8" w:rsidRPr="00D02EE6" w:rsidRDefault="005C3A71" w:rsidP="004503D8">
            <w:pPr>
              <w:pStyle w:val="Header"/>
              <w:rPr>
                <w:rFonts w:ascii="Arial" w:eastAsia="Calibri" w:hAnsi="Arial" w:cs="Arial"/>
                <w:sz w:val="16"/>
                <w:szCs w:val="16"/>
                <w:lang w:val="en-GB"/>
              </w:rPr>
            </w:pPr>
            <w:r w:rsidRPr="00D02EE6">
              <w:rPr>
                <w:rFonts w:ascii="Arial" w:eastAsia="Calibri" w:hAnsi="Arial" w:cs="Arial"/>
                <w:sz w:val="16"/>
                <w:szCs w:val="16"/>
                <w:lang w:val="en-GB"/>
              </w:rPr>
              <w:t xml:space="preserve"> (1) </w:t>
            </w:r>
            <w:r w:rsidR="004503D8" w:rsidRPr="00D02EE6">
              <w:rPr>
                <w:rFonts w:ascii="Arial" w:eastAsia="Calibri" w:hAnsi="Arial" w:cs="Arial"/>
                <w:sz w:val="16"/>
                <w:szCs w:val="16"/>
                <w:lang w:val="en-GB"/>
              </w:rPr>
              <w:t>ОТО</w:t>
            </w:r>
            <w:r w:rsidRPr="00D02EE6">
              <w:rPr>
                <w:rFonts w:ascii="Arial" w:eastAsia="Calibri" w:hAnsi="Arial" w:cs="Arial"/>
                <w:sz w:val="16"/>
                <w:szCs w:val="16"/>
                <w:lang w:val="en-GB"/>
              </w:rPr>
              <w:t xml:space="preserve"> разработва процедура за предаване на незавършена работа по ТО межд</w:t>
            </w:r>
            <w:r w:rsidR="004503D8" w:rsidRPr="00D02EE6">
              <w:rPr>
                <w:rFonts w:ascii="Arial" w:eastAsia="Calibri" w:hAnsi="Arial" w:cs="Arial"/>
                <w:sz w:val="16"/>
                <w:szCs w:val="16"/>
                <w:lang w:val="en-GB"/>
              </w:rPr>
              <w:t>у различни смени и изпълнители</w:t>
            </w:r>
            <w:r w:rsidRPr="00D02EE6">
              <w:rPr>
                <w:rFonts w:ascii="Arial" w:eastAsia="Calibri" w:hAnsi="Arial" w:cs="Arial"/>
                <w:sz w:val="16"/>
                <w:szCs w:val="16"/>
                <w:lang w:val="en-GB"/>
              </w:rPr>
              <w:t xml:space="preserve">. </w:t>
            </w:r>
          </w:p>
          <w:p w:rsidR="00107330" w:rsidRPr="00D02EE6" w:rsidRDefault="005C3A71" w:rsidP="004503D8">
            <w:pPr>
              <w:pStyle w:val="Header"/>
              <w:rPr>
                <w:rFonts w:ascii="Arial" w:eastAsia="Calibri" w:hAnsi="Arial" w:cs="Arial"/>
                <w:sz w:val="16"/>
                <w:szCs w:val="16"/>
                <w:lang w:val="en-GB"/>
              </w:rPr>
            </w:pPr>
            <w:r w:rsidRPr="00D02EE6">
              <w:rPr>
                <w:rFonts w:ascii="Arial" w:eastAsia="Calibri" w:hAnsi="Arial" w:cs="Arial"/>
                <w:sz w:val="16"/>
                <w:szCs w:val="16"/>
                <w:lang w:val="en-GB"/>
              </w:rPr>
              <w:t>(2) При изготвяне на процедурата се вземат предвид: 1. редът и планираното застъпване на смените; 2. способността на лицето от напускащата смяна да разбира и предава важните елементи на работата или задачата, която се предава на лице от пристигащата смяна; 3. способността на лицето от пристигащата смяна да разбира получената информация; 4. мястото, където се извършва предаването на информацията.</w:t>
            </w:r>
          </w:p>
        </w:tc>
        <w:tc>
          <w:tcPr>
            <w:tcW w:w="1552" w:type="dxa"/>
            <w:shd w:val="clear" w:color="auto" w:fill="auto"/>
            <w:vAlign w:val="center"/>
          </w:tcPr>
          <w:p w:rsidR="00107330" w:rsidRPr="00D02EE6"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D02EE6"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D02EE6" w:rsidRDefault="00107330" w:rsidP="00681EA6">
            <w:pPr>
              <w:jc w:val="both"/>
              <w:rPr>
                <w:rFonts w:ascii="Arial" w:eastAsia="Calibri" w:hAnsi="Arial" w:cs="Arial"/>
                <w:sz w:val="16"/>
                <w:szCs w:val="16"/>
                <w:lang w:val="en-GB"/>
              </w:rPr>
            </w:pPr>
          </w:p>
        </w:tc>
      </w:tr>
      <w:tr w:rsidR="00107330" w:rsidRPr="00D02EE6" w:rsidTr="00A94A4A">
        <w:trPr>
          <w:trHeight w:val="439"/>
        </w:trPr>
        <w:tc>
          <w:tcPr>
            <w:tcW w:w="1137" w:type="dxa"/>
            <w:shd w:val="clear" w:color="auto" w:fill="auto"/>
            <w:vAlign w:val="center"/>
          </w:tcPr>
          <w:p w:rsidR="00107330" w:rsidRPr="00D02EE6" w:rsidRDefault="00A07D31" w:rsidP="00681EA6">
            <w:pPr>
              <w:pStyle w:val="Header"/>
              <w:rPr>
                <w:rFonts w:ascii="Arial" w:eastAsia="Calibri" w:hAnsi="Arial" w:cs="Arial"/>
                <w:sz w:val="16"/>
                <w:szCs w:val="16"/>
                <w:lang w:val="en-GB"/>
              </w:rPr>
            </w:pPr>
            <w:r w:rsidRPr="00D02EE6">
              <w:rPr>
                <w:rFonts w:ascii="Arial" w:eastAsia="Calibri" w:hAnsi="Arial" w:cs="Arial"/>
                <w:sz w:val="16"/>
                <w:szCs w:val="16"/>
                <w:lang w:val="en-GB"/>
              </w:rPr>
              <w:t>Чл. 37.</w:t>
            </w:r>
          </w:p>
        </w:tc>
        <w:tc>
          <w:tcPr>
            <w:tcW w:w="4691" w:type="dxa"/>
            <w:gridSpan w:val="2"/>
            <w:shd w:val="clear" w:color="auto" w:fill="auto"/>
            <w:vAlign w:val="center"/>
          </w:tcPr>
          <w:p w:rsidR="00107330" w:rsidRPr="00D02EE6" w:rsidRDefault="005C3A71" w:rsidP="00DA7A70">
            <w:pPr>
              <w:pStyle w:val="Header"/>
              <w:rPr>
                <w:rFonts w:ascii="Arial" w:eastAsia="Calibri" w:hAnsi="Arial" w:cs="Arial"/>
                <w:sz w:val="16"/>
                <w:szCs w:val="16"/>
                <w:lang w:val="en-GB"/>
              </w:rPr>
            </w:pPr>
            <w:r w:rsidRPr="00D02EE6">
              <w:rPr>
                <w:rFonts w:ascii="Arial" w:eastAsia="Calibri" w:hAnsi="Arial" w:cs="Arial"/>
                <w:sz w:val="16"/>
                <w:szCs w:val="16"/>
                <w:lang w:val="en-GB"/>
              </w:rPr>
              <w:t>При планиране на ТО се спазват изискванията на трудовото законодателство за работното време, почивките и отпуските.</w:t>
            </w:r>
          </w:p>
        </w:tc>
        <w:tc>
          <w:tcPr>
            <w:tcW w:w="1552"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425"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D02EE6" w:rsidRDefault="00107330" w:rsidP="00D02EE6">
            <w:pPr>
              <w:pStyle w:val="Header"/>
              <w:rPr>
                <w:rFonts w:ascii="Arial" w:eastAsia="Calibri" w:hAnsi="Arial" w:cs="Arial"/>
                <w:sz w:val="16"/>
                <w:szCs w:val="16"/>
                <w:lang w:val="en-GB"/>
              </w:rPr>
            </w:pPr>
          </w:p>
        </w:tc>
      </w:tr>
      <w:tr w:rsidR="00107330" w:rsidRPr="00D02EE6" w:rsidTr="00A94A4A">
        <w:trPr>
          <w:trHeight w:val="439"/>
        </w:trPr>
        <w:tc>
          <w:tcPr>
            <w:tcW w:w="1137" w:type="dxa"/>
            <w:shd w:val="clear" w:color="auto" w:fill="auto"/>
            <w:vAlign w:val="center"/>
          </w:tcPr>
          <w:p w:rsidR="00107330" w:rsidRPr="00D02EE6" w:rsidRDefault="00967B98" w:rsidP="00681EA6">
            <w:pPr>
              <w:pStyle w:val="Header"/>
              <w:rPr>
                <w:rFonts w:ascii="Arial" w:eastAsia="Calibri" w:hAnsi="Arial" w:cs="Arial"/>
                <w:sz w:val="16"/>
                <w:szCs w:val="16"/>
                <w:lang w:val="en-GB"/>
              </w:rPr>
            </w:pPr>
            <w:r w:rsidRPr="00D02EE6">
              <w:rPr>
                <w:rFonts w:ascii="Arial" w:eastAsia="Calibri" w:hAnsi="Arial" w:cs="Arial"/>
                <w:sz w:val="16"/>
                <w:szCs w:val="16"/>
                <w:lang w:val="en-GB"/>
              </w:rPr>
              <w:t>Чл. 38</w:t>
            </w:r>
          </w:p>
        </w:tc>
        <w:tc>
          <w:tcPr>
            <w:tcW w:w="4691" w:type="dxa"/>
            <w:gridSpan w:val="2"/>
            <w:shd w:val="clear" w:color="auto" w:fill="auto"/>
            <w:vAlign w:val="center"/>
          </w:tcPr>
          <w:p w:rsidR="00107330" w:rsidRPr="00D02EE6" w:rsidRDefault="00D02EE6" w:rsidP="00681EA6">
            <w:pPr>
              <w:pStyle w:val="Header"/>
              <w:rPr>
                <w:rFonts w:ascii="Arial" w:eastAsia="Calibri" w:hAnsi="Arial" w:cs="Arial"/>
                <w:sz w:val="16"/>
                <w:szCs w:val="16"/>
                <w:lang w:val="en-GB"/>
              </w:rPr>
            </w:pPr>
            <w:r>
              <w:rPr>
                <w:rFonts w:ascii="Arial" w:eastAsia="Calibri" w:hAnsi="Arial" w:cs="Arial"/>
                <w:sz w:val="16"/>
                <w:szCs w:val="16"/>
              </w:rPr>
              <w:t>ОТО</w:t>
            </w:r>
            <w:r w:rsidR="005C3A71" w:rsidRPr="00D02EE6">
              <w:rPr>
                <w:rFonts w:ascii="Arial" w:eastAsia="Calibri" w:hAnsi="Arial" w:cs="Arial"/>
                <w:sz w:val="16"/>
                <w:szCs w:val="16"/>
                <w:lang w:val="en-GB"/>
              </w:rPr>
              <w:t xml:space="preserve"> назначава достатъчно персонал за ръководство, планиране, извършване, удостоверяване и контрол на дейностите, за които е лицензирана.</w:t>
            </w:r>
          </w:p>
        </w:tc>
        <w:tc>
          <w:tcPr>
            <w:tcW w:w="1552"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425"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D02EE6" w:rsidRDefault="00107330" w:rsidP="00D02EE6">
            <w:pPr>
              <w:pStyle w:val="Header"/>
              <w:rPr>
                <w:rFonts w:ascii="Arial" w:eastAsia="Calibri" w:hAnsi="Arial" w:cs="Arial"/>
                <w:sz w:val="16"/>
                <w:szCs w:val="16"/>
                <w:lang w:val="en-GB"/>
              </w:rPr>
            </w:pPr>
          </w:p>
        </w:tc>
      </w:tr>
      <w:tr w:rsidR="00107330" w:rsidRPr="00D02EE6" w:rsidTr="00A94A4A">
        <w:trPr>
          <w:trHeight w:val="439"/>
        </w:trPr>
        <w:tc>
          <w:tcPr>
            <w:tcW w:w="1137" w:type="dxa"/>
            <w:shd w:val="clear" w:color="auto" w:fill="auto"/>
            <w:vAlign w:val="center"/>
          </w:tcPr>
          <w:p w:rsidR="00107330" w:rsidRPr="00D02EE6" w:rsidRDefault="00967B98" w:rsidP="00681EA6">
            <w:pPr>
              <w:pStyle w:val="Header"/>
              <w:rPr>
                <w:rFonts w:ascii="Arial" w:eastAsia="Calibri" w:hAnsi="Arial" w:cs="Arial"/>
                <w:sz w:val="16"/>
                <w:szCs w:val="16"/>
                <w:lang w:val="en-GB"/>
              </w:rPr>
            </w:pPr>
            <w:r w:rsidRPr="00D02EE6">
              <w:rPr>
                <w:rFonts w:ascii="Arial" w:eastAsia="Calibri" w:hAnsi="Arial" w:cs="Arial"/>
                <w:sz w:val="16"/>
                <w:szCs w:val="16"/>
                <w:lang w:val="en-GB"/>
              </w:rPr>
              <w:t>Чл. 39.</w:t>
            </w:r>
          </w:p>
        </w:tc>
        <w:tc>
          <w:tcPr>
            <w:tcW w:w="4691" w:type="dxa"/>
            <w:gridSpan w:val="2"/>
            <w:shd w:val="clear" w:color="auto" w:fill="auto"/>
            <w:vAlign w:val="center"/>
          </w:tcPr>
          <w:p w:rsidR="00D02EE6" w:rsidRPr="00D02EE6" w:rsidRDefault="005C3A71" w:rsidP="00D02EE6">
            <w:pPr>
              <w:pStyle w:val="Header"/>
              <w:rPr>
                <w:rFonts w:ascii="Arial" w:eastAsia="Calibri" w:hAnsi="Arial" w:cs="Arial"/>
                <w:sz w:val="16"/>
                <w:szCs w:val="16"/>
                <w:lang w:val="en-GB"/>
              </w:rPr>
            </w:pPr>
            <w:r w:rsidRPr="00D02EE6">
              <w:rPr>
                <w:rFonts w:ascii="Arial" w:eastAsia="Calibri" w:hAnsi="Arial" w:cs="Arial"/>
                <w:sz w:val="16"/>
                <w:szCs w:val="16"/>
                <w:lang w:val="en-GB"/>
              </w:rPr>
              <w:t xml:space="preserve">(1) </w:t>
            </w:r>
            <w:r w:rsidR="00D02EE6" w:rsidRPr="00D02EE6">
              <w:rPr>
                <w:rFonts w:ascii="Arial" w:eastAsia="Calibri" w:hAnsi="Arial" w:cs="Arial"/>
                <w:sz w:val="16"/>
                <w:szCs w:val="16"/>
                <w:lang w:val="en-GB"/>
              </w:rPr>
              <w:t>ОТО</w:t>
            </w:r>
            <w:r w:rsidRPr="00D02EE6">
              <w:rPr>
                <w:rFonts w:ascii="Arial" w:eastAsia="Calibri" w:hAnsi="Arial" w:cs="Arial"/>
                <w:sz w:val="16"/>
                <w:szCs w:val="16"/>
                <w:lang w:val="en-GB"/>
              </w:rPr>
              <w:t xml:space="preserve"> разработва учебни програми за текущо обучение </w:t>
            </w:r>
          </w:p>
          <w:p w:rsidR="00D02EE6" w:rsidRPr="00D02EE6" w:rsidRDefault="005C3A71" w:rsidP="00D02EE6">
            <w:pPr>
              <w:pStyle w:val="Header"/>
              <w:rPr>
                <w:rFonts w:ascii="Arial" w:eastAsia="Calibri" w:hAnsi="Arial" w:cs="Arial"/>
                <w:sz w:val="16"/>
                <w:szCs w:val="16"/>
                <w:lang w:val="en-GB"/>
              </w:rPr>
            </w:pPr>
            <w:r w:rsidRPr="00D02EE6">
              <w:rPr>
                <w:rFonts w:ascii="Arial" w:eastAsia="Calibri" w:hAnsi="Arial" w:cs="Arial"/>
                <w:sz w:val="16"/>
                <w:szCs w:val="16"/>
                <w:lang w:val="en-GB"/>
              </w:rPr>
              <w:t xml:space="preserve">(2) Учебните програми се одобряват от ГД "ГВА" първоначално за 12 месеца. </w:t>
            </w:r>
          </w:p>
          <w:p w:rsidR="00107330" w:rsidRPr="00D02EE6" w:rsidRDefault="005C3A71" w:rsidP="00D02EE6">
            <w:pPr>
              <w:pStyle w:val="Header"/>
              <w:rPr>
                <w:rFonts w:ascii="Arial" w:eastAsia="Calibri" w:hAnsi="Arial" w:cs="Arial"/>
                <w:sz w:val="16"/>
                <w:szCs w:val="16"/>
                <w:lang w:val="en-GB"/>
              </w:rPr>
            </w:pPr>
            <w:r w:rsidRPr="00D02EE6">
              <w:rPr>
                <w:rFonts w:ascii="Arial" w:eastAsia="Calibri" w:hAnsi="Arial" w:cs="Arial"/>
                <w:sz w:val="16"/>
                <w:szCs w:val="16"/>
                <w:lang w:val="en-GB"/>
              </w:rPr>
              <w:t>(3) След изтичане на срока по ал. 2 ГД "ГВА" оценява програмите, при необходимост дава задължителни предписания за изменението им или дава окончателно одобрение, когато чрез програмите се осигурява нужното равнище на знания.</w:t>
            </w:r>
          </w:p>
        </w:tc>
        <w:tc>
          <w:tcPr>
            <w:tcW w:w="1552"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425"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D02EE6" w:rsidRDefault="00107330" w:rsidP="00D02EE6">
            <w:pPr>
              <w:pStyle w:val="Header"/>
              <w:rPr>
                <w:rFonts w:ascii="Arial" w:eastAsia="Calibri" w:hAnsi="Arial" w:cs="Arial"/>
                <w:sz w:val="16"/>
                <w:szCs w:val="16"/>
                <w:lang w:val="en-GB"/>
              </w:rPr>
            </w:pPr>
          </w:p>
        </w:tc>
      </w:tr>
      <w:tr w:rsidR="00107330" w:rsidRPr="00D02EE6" w:rsidTr="00A94A4A">
        <w:trPr>
          <w:trHeight w:val="439"/>
        </w:trPr>
        <w:tc>
          <w:tcPr>
            <w:tcW w:w="1137" w:type="dxa"/>
            <w:shd w:val="clear" w:color="auto" w:fill="auto"/>
            <w:vAlign w:val="center"/>
          </w:tcPr>
          <w:p w:rsidR="00107330" w:rsidRPr="00D02EE6" w:rsidRDefault="00967B98" w:rsidP="00681EA6">
            <w:pPr>
              <w:pStyle w:val="Header"/>
              <w:rPr>
                <w:rFonts w:ascii="Arial" w:eastAsia="Calibri" w:hAnsi="Arial" w:cs="Arial"/>
                <w:sz w:val="16"/>
                <w:szCs w:val="16"/>
                <w:lang w:val="en-GB"/>
              </w:rPr>
            </w:pPr>
            <w:r w:rsidRPr="00D02EE6">
              <w:rPr>
                <w:rFonts w:ascii="Arial" w:eastAsia="Calibri" w:hAnsi="Arial" w:cs="Arial"/>
                <w:sz w:val="16"/>
                <w:szCs w:val="16"/>
                <w:lang w:val="en-GB"/>
              </w:rPr>
              <w:t>Чл. 40.</w:t>
            </w:r>
          </w:p>
        </w:tc>
        <w:tc>
          <w:tcPr>
            <w:tcW w:w="4691" w:type="dxa"/>
            <w:gridSpan w:val="2"/>
            <w:shd w:val="clear" w:color="auto" w:fill="auto"/>
            <w:vAlign w:val="center"/>
          </w:tcPr>
          <w:p w:rsidR="00107330" w:rsidRPr="00D02EE6" w:rsidRDefault="005C3A71" w:rsidP="00414BFB">
            <w:pPr>
              <w:pStyle w:val="Header"/>
              <w:rPr>
                <w:rFonts w:ascii="Arial" w:eastAsia="Calibri" w:hAnsi="Arial" w:cs="Arial"/>
                <w:sz w:val="16"/>
                <w:szCs w:val="16"/>
                <w:lang w:val="en-GB"/>
              </w:rPr>
            </w:pPr>
            <w:r w:rsidRPr="00D02EE6">
              <w:rPr>
                <w:rFonts w:ascii="Arial" w:eastAsia="Calibri" w:hAnsi="Arial" w:cs="Arial"/>
                <w:sz w:val="16"/>
                <w:szCs w:val="16"/>
                <w:lang w:val="en-GB"/>
              </w:rPr>
              <w:t>Обучението може да се извършва в ОТО или в авиационен учебен център от преподаватели, одобрени от ГД "ГВА".</w:t>
            </w:r>
          </w:p>
        </w:tc>
        <w:tc>
          <w:tcPr>
            <w:tcW w:w="1552" w:type="dxa"/>
            <w:shd w:val="clear" w:color="auto" w:fill="auto"/>
            <w:vAlign w:val="center"/>
          </w:tcPr>
          <w:p w:rsidR="00107330" w:rsidRPr="00D02EE6"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D02EE6"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D02EE6" w:rsidRDefault="00107330" w:rsidP="00681EA6">
            <w:pPr>
              <w:jc w:val="both"/>
              <w:rPr>
                <w:rFonts w:ascii="Arial" w:eastAsia="Calibri" w:hAnsi="Arial" w:cs="Arial"/>
                <w:sz w:val="16"/>
                <w:szCs w:val="16"/>
                <w:lang w:val="en-GB"/>
              </w:rPr>
            </w:pPr>
          </w:p>
        </w:tc>
      </w:tr>
      <w:tr w:rsidR="00107330" w:rsidRPr="00D02EE6" w:rsidTr="00A94A4A">
        <w:trPr>
          <w:trHeight w:val="439"/>
        </w:trPr>
        <w:tc>
          <w:tcPr>
            <w:tcW w:w="1137" w:type="dxa"/>
            <w:shd w:val="clear" w:color="auto" w:fill="auto"/>
            <w:vAlign w:val="center"/>
          </w:tcPr>
          <w:p w:rsidR="00107330" w:rsidRPr="00D02EE6" w:rsidRDefault="00967B98" w:rsidP="00681EA6">
            <w:pPr>
              <w:pStyle w:val="Header"/>
              <w:rPr>
                <w:rFonts w:ascii="Arial" w:eastAsia="Calibri" w:hAnsi="Arial" w:cs="Arial"/>
                <w:sz w:val="16"/>
                <w:szCs w:val="16"/>
                <w:lang w:val="en-GB"/>
              </w:rPr>
            </w:pPr>
            <w:r w:rsidRPr="00D02EE6">
              <w:rPr>
                <w:rFonts w:ascii="Arial" w:eastAsia="Calibri" w:hAnsi="Arial" w:cs="Arial"/>
                <w:sz w:val="16"/>
                <w:szCs w:val="16"/>
                <w:lang w:val="en-GB"/>
              </w:rPr>
              <w:t>Чл. 41.</w:t>
            </w:r>
          </w:p>
        </w:tc>
        <w:tc>
          <w:tcPr>
            <w:tcW w:w="4691" w:type="dxa"/>
            <w:gridSpan w:val="2"/>
            <w:shd w:val="clear" w:color="auto" w:fill="auto"/>
            <w:vAlign w:val="center"/>
          </w:tcPr>
          <w:p w:rsidR="00107330" w:rsidRPr="00D02EE6" w:rsidRDefault="005C3A71" w:rsidP="00D02EE6">
            <w:pPr>
              <w:pStyle w:val="Header"/>
              <w:rPr>
                <w:rFonts w:ascii="Arial" w:eastAsia="Calibri" w:hAnsi="Arial" w:cs="Arial"/>
                <w:sz w:val="16"/>
                <w:szCs w:val="16"/>
                <w:lang w:val="en-GB"/>
              </w:rPr>
            </w:pPr>
            <w:r w:rsidRPr="00D02EE6">
              <w:rPr>
                <w:rFonts w:ascii="Arial" w:eastAsia="Calibri" w:hAnsi="Arial" w:cs="Arial"/>
                <w:sz w:val="16"/>
                <w:szCs w:val="16"/>
                <w:lang w:val="en-GB"/>
              </w:rPr>
              <w:t xml:space="preserve">Всяко лице от персонала при постъпване на работа се проверява за знанията му по програмата "Човешки фактор". </w:t>
            </w:r>
          </w:p>
        </w:tc>
        <w:tc>
          <w:tcPr>
            <w:tcW w:w="1552"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425"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D02EE6" w:rsidRDefault="00107330" w:rsidP="00D02EE6">
            <w:pPr>
              <w:pStyle w:val="Header"/>
              <w:rPr>
                <w:rFonts w:ascii="Arial" w:eastAsia="Calibri" w:hAnsi="Arial" w:cs="Arial"/>
                <w:sz w:val="16"/>
                <w:szCs w:val="16"/>
                <w:lang w:val="en-GB"/>
              </w:rPr>
            </w:pPr>
          </w:p>
        </w:tc>
      </w:tr>
      <w:tr w:rsidR="00107330" w:rsidRPr="00D02EE6" w:rsidTr="00A94A4A">
        <w:trPr>
          <w:trHeight w:val="439"/>
        </w:trPr>
        <w:tc>
          <w:tcPr>
            <w:tcW w:w="1137" w:type="dxa"/>
            <w:shd w:val="clear" w:color="auto" w:fill="auto"/>
            <w:vAlign w:val="center"/>
          </w:tcPr>
          <w:p w:rsidR="00107330" w:rsidRPr="00D02EE6" w:rsidRDefault="00967B98" w:rsidP="00D02EE6">
            <w:pPr>
              <w:pStyle w:val="Header"/>
              <w:rPr>
                <w:rFonts w:ascii="Arial" w:eastAsia="Calibri" w:hAnsi="Arial" w:cs="Arial"/>
                <w:sz w:val="16"/>
                <w:szCs w:val="16"/>
                <w:lang w:val="en-GB"/>
              </w:rPr>
            </w:pPr>
            <w:r w:rsidRPr="00D02EE6">
              <w:rPr>
                <w:rFonts w:ascii="Arial" w:eastAsia="Calibri" w:hAnsi="Arial" w:cs="Arial"/>
                <w:sz w:val="16"/>
                <w:szCs w:val="16"/>
                <w:lang w:val="en-GB"/>
              </w:rPr>
              <w:t>Чл. 42.</w:t>
            </w:r>
          </w:p>
        </w:tc>
        <w:tc>
          <w:tcPr>
            <w:tcW w:w="4691" w:type="dxa"/>
            <w:gridSpan w:val="2"/>
            <w:shd w:val="clear" w:color="auto" w:fill="auto"/>
            <w:vAlign w:val="center"/>
          </w:tcPr>
          <w:p w:rsidR="00D02EE6" w:rsidRPr="00D02EE6" w:rsidRDefault="005C3A71" w:rsidP="00D02EE6">
            <w:pPr>
              <w:pStyle w:val="Header"/>
              <w:rPr>
                <w:rFonts w:ascii="Arial" w:eastAsia="Calibri" w:hAnsi="Arial" w:cs="Arial"/>
                <w:sz w:val="16"/>
                <w:szCs w:val="16"/>
                <w:lang w:val="en-GB"/>
              </w:rPr>
            </w:pPr>
            <w:r w:rsidRPr="00D02EE6">
              <w:rPr>
                <w:rFonts w:ascii="Arial" w:eastAsia="Calibri" w:hAnsi="Arial" w:cs="Arial"/>
                <w:sz w:val="16"/>
                <w:szCs w:val="16"/>
                <w:lang w:val="en-GB"/>
              </w:rPr>
              <w:t xml:space="preserve">(1) </w:t>
            </w:r>
            <w:r w:rsidR="00D02EE6" w:rsidRPr="00D02EE6">
              <w:rPr>
                <w:rFonts w:ascii="Arial" w:eastAsia="Calibri" w:hAnsi="Arial" w:cs="Arial"/>
                <w:sz w:val="16"/>
                <w:szCs w:val="16"/>
                <w:lang w:val="en-GB"/>
              </w:rPr>
              <w:t>ОТО</w:t>
            </w:r>
            <w:r w:rsidRPr="00D02EE6">
              <w:rPr>
                <w:rFonts w:ascii="Arial" w:eastAsia="Calibri" w:hAnsi="Arial" w:cs="Arial"/>
                <w:sz w:val="16"/>
                <w:szCs w:val="16"/>
                <w:lang w:val="en-GB"/>
              </w:rPr>
              <w:t xml:space="preserve"> назначава ръководен персонал с необходимата квалификация, знания и опит. </w:t>
            </w:r>
          </w:p>
          <w:p w:rsidR="00107330" w:rsidRPr="00D02EE6" w:rsidRDefault="005C3A71" w:rsidP="00D02EE6">
            <w:pPr>
              <w:pStyle w:val="Header"/>
              <w:rPr>
                <w:rFonts w:ascii="Arial" w:eastAsia="Calibri" w:hAnsi="Arial" w:cs="Arial"/>
                <w:sz w:val="16"/>
                <w:szCs w:val="16"/>
                <w:lang w:val="en-GB"/>
              </w:rPr>
            </w:pPr>
            <w:r w:rsidRPr="00D02EE6">
              <w:rPr>
                <w:rFonts w:ascii="Arial" w:eastAsia="Calibri" w:hAnsi="Arial" w:cs="Arial"/>
                <w:sz w:val="16"/>
                <w:szCs w:val="16"/>
                <w:lang w:val="en-GB"/>
              </w:rPr>
              <w:t>(2) Ръководният персонал предварително се одобрява от ГД "ГВА". Заявлението за одобрение е по образец съгласно приложение № 8.</w:t>
            </w:r>
          </w:p>
        </w:tc>
        <w:tc>
          <w:tcPr>
            <w:tcW w:w="1552"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425" w:type="dxa"/>
            <w:shd w:val="clear" w:color="auto" w:fill="auto"/>
            <w:vAlign w:val="center"/>
          </w:tcPr>
          <w:p w:rsidR="00107330" w:rsidRPr="00D02EE6" w:rsidRDefault="00107330" w:rsidP="00D02EE6">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D02EE6" w:rsidRDefault="00107330" w:rsidP="00D02EE6">
            <w:pPr>
              <w:pStyle w:val="Heade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2A3650">
            <w:pPr>
              <w:jc w:val="both"/>
              <w:rPr>
                <w:rFonts w:ascii="Arial" w:eastAsia="Calibri" w:hAnsi="Arial" w:cs="Arial"/>
                <w:sz w:val="16"/>
                <w:szCs w:val="16"/>
                <w:lang w:val="en-GB"/>
              </w:rPr>
            </w:pPr>
            <w:r w:rsidRPr="004E1F50">
              <w:rPr>
                <w:rFonts w:ascii="Arial" w:eastAsia="Calibri" w:hAnsi="Arial" w:cs="Arial"/>
                <w:sz w:val="16"/>
                <w:szCs w:val="16"/>
                <w:lang w:val="en-GB"/>
              </w:rPr>
              <w:t>Чл. 43.</w:t>
            </w:r>
          </w:p>
        </w:tc>
        <w:tc>
          <w:tcPr>
            <w:tcW w:w="4691" w:type="dxa"/>
            <w:gridSpan w:val="2"/>
            <w:shd w:val="clear" w:color="auto" w:fill="auto"/>
            <w:vAlign w:val="center"/>
          </w:tcPr>
          <w:p w:rsidR="004E1F50" w:rsidRPr="004E1F50" w:rsidRDefault="005C3A71" w:rsidP="004E1F50">
            <w:pPr>
              <w:pStyle w:val="Header"/>
              <w:rPr>
                <w:rFonts w:ascii="Arial" w:eastAsia="Calibri" w:hAnsi="Arial" w:cs="Arial"/>
                <w:sz w:val="16"/>
                <w:szCs w:val="16"/>
                <w:lang w:val="en-GB"/>
              </w:rPr>
            </w:pPr>
            <w:r w:rsidRPr="004E1F50">
              <w:rPr>
                <w:rFonts w:ascii="Arial" w:eastAsia="Calibri" w:hAnsi="Arial" w:cs="Arial"/>
                <w:sz w:val="16"/>
                <w:szCs w:val="16"/>
                <w:lang w:val="en-GB"/>
              </w:rPr>
              <w:t>(1) В зависимост от категорията на лиценза ОТО има следният ръководен пер</w:t>
            </w:r>
            <w:r w:rsidR="004E1F50" w:rsidRPr="004E1F50">
              <w:rPr>
                <w:rFonts w:ascii="Arial" w:eastAsia="Calibri" w:hAnsi="Arial" w:cs="Arial"/>
                <w:sz w:val="16"/>
                <w:szCs w:val="16"/>
                <w:lang w:val="en-GB"/>
              </w:rPr>
              <w:t>сонал: 1. отговорен ръководител;</w:t>
            </w:r>
            <w:r w:rsidRPr="004E1F50">
              <w:rPr>
                <w:rFonts w:ascii="Arial" w:eastAsia="Calibri" w:hAnsi="Arial" w:cs="Arial"/>
                <w:sz w:val="16"/>
                <w:szCs w:val="16"/>
                <w:lang w:val="en-GB"/>
              </w:rPr>
              <w:t xml:space="preserve"> </w:t>
            </w:r>
            <w:r w:rsidR="004E1F50" w:rsidRPr="004E1F50">
              <w:rPr>
                <w:rFonts w:ascii="Arial" w:eastAsia="Calibri" w:hAnsi="Arial" w:cs="Arial"/>
                <w:sz w:val="16"/>
                <w:szCs w:val="16"/>
                <w:lang w:val="en-GB"/>
              </w:rPr>
              <w:t>2. ръководител на базовото ТО;</w:t>
            </w:r>
            <w:r w:rsidRPr="004E1F50">
              <w:rPr>
                <w:rFonts w:ascii="Arial" w:eastAsia="Calibri" w:hAnsi="Arial" w:cs="Arial"/>
                <w:sz w:val="16"/>
                <w:szCs w:val="16"/>
                <w:lang w:val="en-GB"/>
              </w:rPr>
              <w:t xml:space="preserve"> </w:t>
            </w:r>
            <w:r w:rsidR="004E1F50" w:rsidRPr="004E1F50">
              <w:rPr>
                <w:rFonts w:ascii="Arial" w:eastAsia="Calibri" w:hAnsi="Arial" w:cs="Arial"/>
                <w:sz w:val="16"/>
                <w:szCs w:val="16"/>
                <w:lang w:val="en-GB"/>
              </w:rPr>
              <w:t>3. ръководител на линейното ТО;</w:t>
            </w:r>
            <w:r w:rsidRPr="004E1F50">
              <w:rPr>
                <w:rFonts w:ascii="Arial" w:eastAsia="Calibri" w:hAnsi="Arial" w:cs="Arial"/>
                <w:sz w:val="16"/>
                <w:szCs w:val="16"/>
                <w:lang w:val="en-GB"/>
              </w:rPr>
              <w:t xml:space="preserve"> 4. ръководител на работилници</w:t>
            </w:r>
            <w:r w:rsidR="004E1F50" w:rsidRPr="004E1F50">
              <w:rPr>
                <w:rFonts w:ascii="Arial" w:eastAsia="Calibri" w:hAnsi="Arial" w:cs="Arial"/>
                <w:sz w:val="16"/>
                <w:szCs w:val="16"/>
                <w:lang w:val="en-GB"/>
              </w:rPr>
              <w:t xml:space="preserve">те; </w:t>
            </w:r>
            <w:r w:rsidRPr="004E1F50">
              <w:rPr>
                <w:rFonts w:ascii="Arial" w:eastAsia="Calibri" w:hAnsi="Arial" w:cs="Arial"/>
                <w:sz w:val="16"/>
                <w:szCs w:val="16"/>
                <w:lang w:val="en-GB"/>
              </w:rPr>
              <w:t>5. ръководител по качеството</w:t>
            </w:r>
            <w:r w:rsidR="004E1F50" w:rsidRPr="004E1F50">
              <w:rPr>
                <w:rFonts w:ascii="Arial" w:eastAsia="Calibri" w:hAnsi="Arial" w:cs="Arial"/>
                <w:sz w:val="16"/>
                <w:szCs w:val="16"/>
                <w:lang w:val="en-GB"/>
              </w:rPr>
              <w:t>;</w:t>
            </w:r>
            <w:r w:rsidRPr="004E1F50">
              <w:rPr>
                <w:rFonts w:ascii="Arial" w:eastAsia="Calibri" w:hAnsi="Arial" w:cs="Arial"/>
                <w:sz w:val="16"/>
                <w:szCs w:val="16"/>
                <w:lang w:val="en-GB"/>
              </w:rPr>
              <w:t xml:space="preserve"> </w:t>
            </w:r>
          </w:p>
          <w:p w:rsidR="004E1F50" w:rsidRPr="004E1F50" w:rsidRDefault="005C3A71" w:rsidP="004E1F50">
            <w:pPr>
              <w:pStyle w:val="Header"/>
              <w:rPr>
                <w:rFonts w:ascii="Arial" w:eastAsia="Calibri" w:hAnsi="Arial" w:cs="Arial"/>
                <w:sz w:val="16"/>
                <w:szCs w:val="16"/>
                <w:lang w:val="en-GB"/>
              </w:rPr>
            </w:pPr>
            <w:r w:rsidRPr="004E1F50">
              <w:rPr>
                <w:rFonts w:ascii="Arial" w:eastAsia="Calibri" w:hAnsi="Arial" w:cs="Arial"/>
                <w:sz w:val="16"/>
                <w:szCs w:val="16"/>
                <w:lang w:val="en-GB"/>
              </w:rPr>
              <w:t xml:space="preserve">(2) Длъжностните лица по ал. 1, т. 2 - 5 са пряко подчинени на отговорния ръководител. </w:t>
            </w:r>
          </w:p>
          <w:p w:rsidR="00107330" w:rsidRPr="004E1F50" w:rsidRDefault="005C3A71" w:rsidP="004E1F50">
            <w:pPr>
              <w:pStyle w:val="Header"/>
              <w:rPr>
                <w:rFonts w:ascii="Arial" w:eastAsia="Calibri" w:hAnsi="Arial" w:cs="Arial"/>
                <w:sz w:val="16"/>
                <w:szCs w:val="16"/>
                <w:lang w:val="en-GB"/>
              </w:rPr>
            </w:pPr>
            <w:r w:rsidRPr="004E1F50">
              <w:rPr>
                <w:rFonts w:ascii="Arial" w:eastAsia="Calibri" w:hAnsi="Arial" w:cs="Arial"/>
                <w:sz w:val="16"/>
                <w:szCs w:val="16"/>
                <w:lang w:val="en-GB"/>
              </w:rPr>
              <w:t xml:space="preserve">(3) При малки ОТО се допуска съвместяване на длъжности </w:t>
            </w:r>
            <w:r w:rsidRPr="004E1F50">
              <w:rPr>
                <w:rFonts w:ascii="Arial" w:eastAsia="Calibri" w:hAnsi="Arial" w:cs="Arial"/>
                <w:sz w:val="16"/>
                <w:szCs w:val="16"/>
                <w:lang w:val="en-GB"/>
              </w:rPr>
              <w:lastRenderedPageBreak/>
              <w:t>от ръководния персонал.</w:t>
            </w:r>
          </w:p>
        </w:tc>
        <w:tc>
          <w:tcPr>
            <w:tcW w:w="1552" w:type="dxa"/>
            <w:shd w:val="clear" w:color="auto" w:fill="auto"/>
            <w:vAlign w:val="center"/>
          </w:tcPr>
          <w:p w:rsidR="00107330" w:rsidRPr="004E1F50"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681EA6">
            <w:pPr>
              <w:jc w:val="both"/>
              <w:rPr>
                <w:rFonts w:ascii="Arial" w:eastAsia="Calibri" w:hAnsi="Arial" w:cs="Arial"/>
                <w:sz w:val="16"/>
                <w:szCs w:val="16"/>
                <w:lang w:val="en-GB"/>
              </w:rPr>
            </w:pPr>
          </w:p>
        </w:tc>
      </w:tr>
      <w:tr w:rsidR="00865945" w:rsidRPr="004E1F50" w:rsidTr="00A94A4A">
        <w:trPr>
          <w:trHeight w:val="439"/>
        </w:trPr>
        <w:tc>
          <w:tcPr>
            <w:tcW w:w="1137" w:type="dxa"/>
            <w:shd w:val="clear" w:color="auto" w:fill="auto"/>
            <w:vAlign w:val="center"/>
          </w:tcPr>
          <w:p w:rsidR="00865945" w:rsidRPr="004E1F50" w:rsidRDefault="00967B98" w:rsidP="00944152">
            <w:pPr>
              <w:jc w:val="both"/>
              <w:rPr>
                <w:rFonts w:ascii="Arial" w:eastAsia="Calibri" w:hAnsi="Arial" w:cs="Arial"/>
                <w:sz w:val="16"/>
                <w:szCs w:val="16"/>
                <w:lang w:val="en-GB"/>
              </w:rPr>
            </w:pPr>
            <w:r w:rsidRPr="004E1F50">
              <w:rPr>
                <w:rFonts w:ascii="Arial" w:eastAsia="Calibri" w:hAnsi="Arial" w:cs="Arial"/>
                <w:sz w:val="16"/>
                <w:szCs w:val="16"/>
                <w:lang w:val="en-GB"/>
              </w:rPr>
              <w:lastRenderedPageBreak/>
              <w:t>Чл. 44.</w:t>
            </w:r>
          </w:p>
        </w:tc>
        <w:tc>
          <w:tcPr>
            <w:tcW w:w="4691" w:type="dxa"/>
            <w:gridSpan w:val="2"/>
            <w:shd w:val="clear" w:color="auto" w:fill="auto"/>
            <w:vAlign w:val="center"/>
          </w:tcPr>
          <w:p w:rsidR="00865945" w:rsidRPr="004E1F50" w:rsidRDefault="005C3A71" w:rsidP="004E1F50">
            <w:pPr>
              <w:rPr>
                <w:rFonts w:ascii="Arial" w:eastAsia="Calibri" w:hAnsi="Arial" w:cs="Arial"/>
                <w:sz w:val="16"/>
                <w:szCs w:val="16"/>
                <w:lang w:val="en-GB"/>
              </w:rPr>
            </w:pPr>
            <w:r w:rsidRPr="004E1F50">
              <w:rPr>
                <w:rFonts w:ascii="Arial" w:eastAsia="Calibri" w:hAnsi="Arial" w:cs="Arial"/>
                <w:sz w:val="16"/>
                <w:szCs w:val="16"/>
                <w:lang w:val="en-GB"/>
              </w:rPr>
              <w:t>За ръководен персонал, с изключение на отговорния ръководител, може да бъде назначено лице, което: 1. има висше техническо образование; 2. притежава свидетелство за правоспособност за техническо обслужване (AML) съгласно Наредба № 1 от 2003 г. за свидетелствата за правоспособност на авиационния персонал за най-малко един от типовете ВС, които ОТО обслужва; 3. има професионален опит поне 3 г. в ОТО като удостоверяващ персонал на най-малко един от типовете ВС, които ОТО обслужва.</w:t>
            </w:r>
          </w:p>
        </w:tc>
        <w:tc>
          <w:tcPr>
            <w:tcW w:w="1552" w:type="dxa"/>
            <w:shd w:val="clear" w:color="auto" w:fill="auto"/>
            <w:vAlign w:val="center"/>
          </w:tcPr>
          <w:p w:rsidR="00865945" w:rsidRPr="004E1F50" w:rsidRDefault="00865945" w:rsidP="00681EA6">
            <w:pPr>
              <w:jc w:val="both"/>
              <w:rPr>
                <w:rFonts w:ascii="Arial" w:eastAsia="Calibri" w:hAnsi="Arial" w:cs="Arial"/>
                <w:sz w:val="16"/>
                <w:szCs w:val="16"/>
                <w:lang w:val="en-GB"/>
              </w:rPr>
            </w:pPr>
          </w:p>
        </w:tc>
        <w:tc>
          <w:tcPr>
            <w:tcW w:w="425" w:type="dxa"/>
            <w:shd w:val="clear" w:color="auto" w:fill="auto"/>
            <w:vAlign w:val="center"/>
          </w:tcPr>
          <w:p w:rsidR="00865945" w:rsidRPr="004E1F50" w:rsidRDefault="00865945" w:rsidP="00681EA6">
            <w:pPr>
              <w:rPr>
                <w:rFonts w:ascii="Arial" w:eastAsia="Calibri" w:hAnsi="Arial" w:cs="Arial"/>
                <w:sz w:val="16"/>
                <w:szCs w:val="16"/>
                <w:lang w:val="en-GB"/>
              </w:rPr>
            </w:pPr>
          </w:p>
        </w:tc>
        <w:tc>
          <w:tcPr>
            <w:tcW w:w="2815" w:type="dxa"/>
            <w:gridSpan w:val="2"/>
            <w:shd w:val="clear" w:color="auto" w:fill="auto"/>
            <w:vAlign w:val="center"/>
          </w:tcPr>
          <w:p w:rsidR="00865945" w:rsidRPr="004E1F50" w:rsidRDefault="00865945" w:rsidP="00681EA6">
            <w:pPr>
              <w:jc w:val="both"/>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Чл. 45.</w:t>
            </w:r>
          </w:p>
        </w:tc>
        <w:tc>
          <w:tcPr>
            <w:tcW w:w="4691" w:type="dxa"/>
            <w:gridSpan w:val="2"/>
            <w:shd w:val="clear" w:color="auto" w:fill="auto"/>
            <w:vAlign w:val="center"/>
          </w:tcPr>
          <w:p w:rsidR="004E1F50" w:rsidRPr="004E1F50" w:rsidRDefault="005C3A71" w:rsidP="00681EA6">
            <w:pPr>
              <w:pStyle w:val="Header"/>
              <w:rPr>
                <w:rFonts w:ascii="Arial" w:eastAsia="Calibri" w:hAnsi="Arial" w:cs="Arial"/>
                <w:sz w:val="16"/>
                <w:szCs w:val="16"/>
                <w:lang w:val="en-GB"/>
              </w:rPr>
            </w:pPr>
            <w:r w:rsidRPr="004E1F50">
              <w:rPr>
                <w:rFonts w:ascii="Arial" w:eastAsia="Calibri" w:hAnsi="Arial" w:cs="Arial"/>
                <w:sz w:val="16"/>
                <w:szCs w:val="16"/>
                <w:lang w:val="en-GB"/>
              </w:rPr>
              <w:t xml:space="preserve"> (1) Отговорният ръководител трябва да притежава основни познания по Закона за гражданското въздухоплаване, тази наредба и другите нормативни актове по прилагането на закона. </w:t>
            </w:r>
          </w:p>
          <w:p w:rsidR="004E1F50" w:rsidRPr="004E1F50" w:rsidRDefault="005C3A71" w:rsidP="00681EA6">
            <w:pPr>
              <w:pStyle w:val="Header"/>
              <w:rPr>
                <w:rFonts w:ascii="Arial" w:eastAsia="Calibri" w:hAnsi="Arial" w:cs="Arial"/>
                <w:sz w:val="16"/>
                <w:szCs w:val="16"/>
                <w:lang w:val="en-GB"/>
              </w:rPr>
            </w:pPr>
            <w:r w:rsidRPr="004E1F50">
              <w:rPr>
                <w:rFonts w:ascii="Arial" w:eastAsia="Calibri" w:hAnsi="Arial" w:cs="Arial"/>
                <w:sz w:val="16"/>
                <w:szCs w:val="16"/>
                <w:lang w:val="en-GB"/>
              </w:rPr>
              <w:t xml:space="preserve">(2) Когато отговорният ръководител не е изпълнителен ръководител, той е пряко подчинен на изпълнителния ръководител. </w:t>
            </w:r>
          </w:p>
          <w:p w:rsidR="00107330" w:rsidRPr="004E1F50" w:rsidRDefault="005C3A71" w:rsidP="00681EA6">
            <w:pPr>
              <w:pStyle w:val="Header"/>
              <w:rPr>
                <w:rFonts w:ascii="Arial" w:eastAsia="Calibri" w:hAnsi="Arial" w:cs="Arial"/>
                <w:sz w:val="16"/>
                <w:szCs w:val="16"/>
                <w:lang w:val="en-GB"/>
              </w:rPr>
            </w:pPr>
            <w:r w:rsidRPr="004E1F50">
              <w:rPr>
                <w:rFonts w:ascii="Arial" w:eastAsia="Calibri" w:hAnsi="Arial" w:cs="Arial"/>
                <w:sz w:val="16"/>
                <w:szCs w:val="16"/>
                <w:lang w:val="en-GB"/>
              </w:rPr>
              <w:t>(3) Едно лице може да бъде отговорен ръководител на повече от една ОТО при спазване на ограниченията на трудовото законодателство.</w:t>
            </w:r>
          </w:p>
        </w:tc>
        <w:tc>
          <w:tcPr>
            <w:tcW w:w="1552" w:type="dxa"/>
            <w:shd w:val="clear" w:color="auto" w:fill="auto"/>
            <w:vAlign w:val="center"/>
          </w:tcPr>
          <w:p w:rsidR="00107330" w:rsidRPr="004E1F50"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681EA6">
            <w:pPr>
              <w:jc w:val="both"/>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Чл. 46.</w:t>
            </w:r>
          </w:p>
        </w:tc>
        <w:tc>
          <w:tcPr>
            <w:tcW w:w="4691" w:type="dxa"/>
            <w:gridSpan w:val="2"/>
            <w:shd w:val="clear" w:color="auto" w:fill="auto"/>
            <w:vAlign w:val="center"/>
          </w:tcPr>
          <w:p w:rsidR="00107330" w:rsidRPr="004E1F50" w:rsidRDefault="005C3A71" w:rsidP="00681EA6">
            <w:pPr>
              <w:pStyle w:val="Header"/>
              <w:rPr>
                <w:rFonts w:ascii="Arial" w:eastAsia="Calibri" w:hAnsi="Arial" w:cs="Arial"/>
                <w:sz w:val="16"/>
                <w:szCs w:val="16"/>
                <w:lang w:val="en-GB"/>
              </w:rPr>
            </w:pPr>
            <w:r w:rsidRPr="004E1F50">
              <w:rPr>
                <w:rFonts w:ascii="Arial" w:eastAsia="Calibri" w:hAnsi="Arial" w:cs="Arial"/>
                <w:sz w:val="16"/>
                <w:szCs w:val="16"/>
                <w:lang w:val="en-GB"/>
              </w:rPr>
              <w:t>При отсъствие на някое от лицата от ръководния персонал в описанието на ОТО писмено се посочват лицата, които изпълняват техните функции до завръщането им.</w:t>
            </w:r>
          </w:p>
        </w:tc>
        <w:tc>
          <w:tcPr>
            <w:tcW w:w="1552"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425"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pStyle w:val="Heade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Чл. 47.</w:t>
            </w:r>
          </w:p>
        </w:tc>
        <w:tc>
          <w:tcPr>
            <w:tcW w:w="4691" w:type="dxa"/>
            <w:gridSpan w:val="2"/>
            <w:shd w:val="clear" w:color="auto" w:fill="auto"/>
            <w:vAlign w:val="center"/>
          </w:tcPr>
          <w:p w:rsidR="00107330" w:rsidRPr="004E1F50" w:rsidRDefault="00E90D03"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 xml:space="preserve"> (1) Удостоверяващ персонал са лица, притежаващи Разрешение за удостоверяване на ТО, издадено от ОТО. (2) Разрешението за удостоверяване на ТО определя обхвата на дейностите по ТО, които лицето може да удостоверява, и се издава по образец съгласно приложение № 9.</w:t>
            </w:r>
          </w:p>
        </w:tc>
        <w:tc>
          <w:tcPr>
            <w:tcW w:w="1552"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425"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pStyle w:val="Heade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Чл. 48.</w:t>
            </w:r>
          </w:p>
        </w:tc>
        <w:tc>
          <w:tcPr>
            <w:tcW w:w="4691" w:type="dxa"/>
            <w:gridSpan w:val="2"/>
            <w:shd w:val="clear" w:color="auto" w:fill="auto"/>
            <w:vAlign w:val="center"/>
          </w:tcPr>
          <w:p w:rsidR="00107330" w:rsidRPr="004E1F50" w:rsidRDefault="00E90D03"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Лицата от удостоверяващия персонал издават УДЕ и УРДЕ от името на ОТО.</w:t>
            </w:r>
          </w:p>
        </w:tc>
        <w:tc>
          <w:tcPr>
            <w:tcW w:w="1552"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425"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pStyle w:val="Heade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Чл. 49.</w:t>
            </w:r>
          </w:p>
        </w:tc>
        <w:tc>
          <w:tcPr>
            <w:tcW w:w="4691" w:type="dxa"/>
            <w:gridSpan w:val="2"/>
            <w:shd w:val="clear" w:color="auto" w:fill="auto"/>
            <w:vAlign w:val="center"/>
          </w:tcPr>
          <w:p w:rsidR="00107330" w:rsidRPr="004E1F50" w:rsidRDefault="00E90D03"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 xml:space="preserve"> (1) За удостоверяване на извършено линейно ТО ОТО назначава персонал, притежаващ AML с вписани квалификационни класове "В1" и "В2" за типовете ВС, чието ТО ще удостоверява, както и персонал с AML с вписан квалификационен клас "А". (2) За удостоверяване на извършено базово ТО ОТО назначава персонал, притежаващ AML с вписан квалификационен клас "С", както и персонал с вписани квалификационни класове "В1" и "В2" за типовете ВС, чието ТО ще удостоверява.</w:t>
            </w:r>
          </w:p>
        </w:tc>
        <w:tc>
          <w:tcPr>
            <w:tcW w:w="1552"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425"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pStyle w:val="Heade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681EA6">
            <w:pPr>
              <w:pStyle w:val="Header"/>
              <w:rPr>
                <w:rFonts w:ascii="Arial" w:eastAsia="Calibri" w:hAnsi="Arial" w:cs="Arial"/>
                <w:sz w:val="16"/>
                <w:szCs w:val="16"/>
                <w:lang w:val="en-GB"/>
              </w:rPr>
            </w:pPr>
            <w:r w:rsidRPr="004E1F50">
              <w:rPr>
                <w:rFonts w:ascii="Arial" w:eastAsia="Calibri" w:hAnsi="Arial" w:cs="Arial"/>
                <w:sz w:val="16"/>
                <w:szCs w:val="16"/>
                <w:lang w:val="en-GB"/>
              </w:rPr>
              <w:t>Чл. 50.</w:t>
            </w:r>
          </w:p>
        </w:tc>
        <w:tc>
          <w:tcPr>
            <w:tcW w:w="4691" w:type="dxa"/>
            <w:gridSpan w:val="2"/>
            <w:shd w:val="clear" w:color="auto" w:fill="auto"/>
            <w:vAlign w:val="center"/>
          </w:tcPr>
          <w:p w:rsidR="00107330" w:rsidRPr="004E1F50" w:rsidRDefault="004E1F50"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УРДЕ за</w:t>
            </w:r>
            <w:r w:rsidR="00E90D03" w:rsidRPr="004E1F50">
              <w:rPr>
                <w:rFonts w:ascii="Arial" w:eastAsia="Calibri" w:hAnsi="Arial" w:cs="Arial"/>
                <w:sz w:val="16"/>
                <w:szCs w:val="16"/>
                <w:lang w:val="en-GB"/>
              </w:rPr>
              <w:t xml:space="preserve"> ТО се издава само ако лицето: 1. е извършвало ТО на същата авиационна техника, чието ТО ще удостоверява, най-малко 6 месеца за последните 2 години; 2. успешно е издържало теоретичен изпит за удостоверяване на ТО съгласно процедурата по чл. 51; 3. е получило положителна оценка на способността му да изпълнява задълженията си от друго лице от удостоверяващия персонал, под чието наблюдение е работило в същата организация.</w:t>
            </w:r>
          </w:p>
        </w:tc>
        <w:tc>
          <w:tcPr>
            <w:tcW w:w="1552" w:type="dxa"/>
            <w:shd w:val="clear" w:color="auto" w:fill="auto"/>
            <w:vAlign w:val="center"/>
          </w:tcPr>
          <w:p w:rsidR="00107330" w:rsidRPr="004E1F50"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681EA6">
            <w:pPr>
              <w:jc w:val="both"/>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681EA6">
            <w:pPr>
              <w:pStyle w:val="Header"/>
              <w:rPr>
                <w:rFonts w:ascii="Arial" w:eastAsia="Calibri" w:hAnsi="Arial" w:cs="Arial"/>
                <w:sz w:val="16"/>
                <w:szCs w:val="16"/>
                <w:lang w:val="en-GB"/>
              </w:rPr>
            </w:pPr>
            <w:r w:rsidRPr="004E1F50">
              <w:rPr>
                <w:rFonts w:ascii="Arial" w:eastAsia="Calibri" w:hAnsi="Arial" w:cs="Arial"/>
                <w:sz w:val="16"/>
                <w:szCs w:val="16"/>
                <w:lang w:val="en-GB"/>
              </w:rPr>
              <w:t>Чл. 51.</w:t>
            </w:r>
          </w:p>
        </w:tc>
        <w:tc>
          <w:tcPr>
            <w:tcW w:w="4691" w:type="dxa"/>
            <w:gridSpan w:val="2"/>
            <w:shd w:val="clear" w:color="auto" w:fill="auto"/>
            <w:vAlign w:val="center"/>
          </w:tcPr>
          <w:p w:rsidR="00107330" w:rsidRPr="004E1F50" w:rsidRDefault="004E1F50" w:rsidP="00944152">
            <w:pPr>
              <w:pStyle w:val="Header"/>
              <w:rPr>
                <w:rFonts w:ascii="Arial" w:eastAsia="Calibri" w:hAnsi="Arial" w:cs="Arial"/>
                <w:sz w:val="16"/>
                <w:szCs w:val="16"/>
                <w:lang w:val="en-GB"/>
              </w:rPr>
            </w:pPr>
            <w:r w:rsidRPr="004E1F50">
              <w:rPr>
                <w:rFonts w:ascii="Arial" w:eastAsia="Calibri" w:hAnsi="Arial" w:cs="Arial"/>
                <w:sz w:val="16"/>
                <w:szCs w:val="16"/>
                <w:lang w:val="en-GB"/>
              </w:rPr>
              <w:t>ОТО</w:t>
            </w:r>
            <w:r w:rsidR="00E90D03" w:rsidRPr="004E1F50">
              <w:rPr>
                <w:rFonts w:ascii="Arial" w:eastAsia="Calibri" w:hAnsi="Arial" w:cs="Arial"/>
                <w:sz w:val="16"/>
                <w:szCs w:val="16"/>
                <w:lang w:val="en-GB"/>
              </w:rPr>
              <w:t xml:space="preserve"> създава процедура за проверка и поддържане на квалификацията на лицата от удостоверяващия персонал, която е част от описанието на ОТО.</w:t>
            </w:r>
          </w:p>
        </w:tc>
        <w:tc>
          <w:tcPr>
            <w:tcW w:w="1552"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425"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pStyle w:val="Heade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570C94">
            <w:pPr>
              <w:pStyle w:val="Header"/>
              <w:rPr>
                <w:rFonts w:ascii="Arial" w:eastAsia="Calibri" w:hAnsi="Arial" w:cs="Arial"/>
                <w:sz w:val="16"/>
                <w:szCs w:val="16"/>
                <w:lang w:val="en-GB"/>
              </w:rPr>
            </w:pPr>
            <w:r w:rsidRPr="004E1F50">
              <w:rPr>
                <w:rFonts w:ascii="Arial" w:eastAsia="Calibri" w:hAnsi="Arial" w:cs="Arial"/>
                <w:sz w:val="16"/>
                <w:szCs w:val="16"/>
                <w:lang w:val="en-GB"/>
              </w:rPr>
              <w:t>Чл. 52.</w:t>
            </w:r>
          </w:p>
        </w:tc>
        <w:tc>
          <w:tcPr>
            <w:tcW w:w="4691" w:type="dxa"/>
            <w:gridSpan w:val="2"/>
            <w:shd w:val="clear" w:color="auto" w:fill="auto"/>
            <w:vAlign w:val="center"/>
          </w:tcPr>
          <w:p w:rsidR="00107330" w:rsidRPr="004E1F50" w:rsidRDefault="00E90D03" w:rsidP="00570C94">
            <w:pPr>
              <w:pStyle w:val="Header"/>
              <w:rPr>
                <w:rFonts w:ascii="Arial" w:eastAsia="Calibri" w:hAnsi="Arial" w:cs="Arial"/>
                <w:sz w:val="16"/>
                <w:szCs w:val="16"/>
                <w:lang w:val="en-GB"/>
              </w:rPr>
            </w:pPr>
            <w:r w:rsidRPr="004E1F50">
              <w:rPr>
                <w:rFonts w:ascii="Arial" w:eastAsia="Calibri" w:hAnsi="Arial" w:cs="Arial"/>
                <w:sz w:val="16"/>
                <w:szCs w:val="16"/>
                <w:lang w:val="en-GB"/>
              </w:rPr>
              <w:t>Удостоверяващият персонал се обучава на всеки две години за новостите в технологиите, модификациите на ВС и компонентите, процедурите в ОТО и програмата "Човешки фактор".</w:t>
            </w:r>
          </w:p>
        </w:tc>
        <w:tc>
          <w:tcPr>
            <w:tcW w:w="1552"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425" w:type="dxa"/>
            <w:shd w:val="clear" w:color="auto" w:fill="auto"/>
            <w:vAlign w:val="center"/>
          </w:tcPr>
          <w:p w:rsidR="00107330" w:rsidRPr="004E1F50" w:rsidRDefault="00107330" w:rsidP="004E1F50">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pStyle w:val="Header"/>
              <w:rPr>
                <w:rFonts w:ascii="Arial" w:eastAsia="Calibri" w:hAnsi="Arial" w:cs="Arial"/>
                <w:sz w:val="16"/>
                <w:szCs w:val="16"/>
                <w:lang w:val="en-GB"/>
              </w:rPr>
            </w:pPr>
          </w:p>
        </w:tc>
      </w:tr>
      <w:tr w:rsidR="00865945" w:rsidRPr="004E1F50" w:rsidTr="00A94A4A">
        <w:trPr>
          <w:trHeight w:val="439"/>
        </w:trPr>
        <w:tc>
          <w:tcPr>
            <w:tcW w:w="1137" w:type="dxa"/>
            <w:shd w:val="clear" w:color="auto" w:fill="auto"/>
            <w:vAlign w:val="center"/>
          </w:tcPr>
          <w:p w:rsidR="00865945" w:rsidRPr="004E1F50" w:rsidRDefault="00967B98" w:rsidP="004E1F50">
            <w:pPr>
              <w:pStyle w:val="Header"/>
              <w:rPr>
                <w:rFonts w:ascii="Arial" w:eastAsia="Calibri" w:hAnsi="Arial" w:cs="Arial"/>
                <w:sz w:val="16"/>
                <w:szCs w:val="16"/>
                <w:lang w:val="en-GB"/>
              </w:rPr>
            </w:pPr>
            <w:r w:rsidRPr="004E1F50">
              <w:rPr>
                <w:rFonts w:ascii="Arial" w:eastAsia="Calibri" w:hAnsi="Arial" w:cs="Arial"/>
                <w:sz w:val="16"/>
                <w:szCs w:val="16"/>
                <w:lang w:val="en-GB"/>
              </w:rPr>
              <w:t>Чл. 53.</w:t>
            </w:r>
          </w:p>
        </w:tc>
        <w:tc>
          <w:tcPr>
            <w:tcW w:w="4691" w:type="dxa"/>
            <w:gridSpan w:val="2"/>
            <w:shd w:val="clear" w:color="auto" w:fill="auto"/>
            <w:vAlign w:val="center"/>
          </w:tcPr>
          <w:p w:rsidR="00865945" w:rsidRPr="004E1F50" w:rsidRDefault="00E90D03" w:rsidP="004E1F50">
            <w:pPr>
              <w:pStyle w:val="Header"/>
              <w:rPr>
                <w:rFonts w:ascii="Arial" w:eastAsia="Calibri" w:hAnsi="Arial" w:cs="Arial"/>
                <w:sz w:val="16"/>
                <w:szCs w:val="16"/>
                <w:lang w:val="en-GB"/>
              </w:rPr>
            </w:pPr>
            <w:r w:rsidRPr="004E1F50">
              <w:rPr>
                <w:rFonts w:ascii="Arial" w:eastAsia="Calibri" w:hAnsi="Arial" w:cs="Arial"/>
                <w:sz w:val="16"/>
                <w:szCs w:val="16"/>
                <w:lang w:val="en-GB"/>
              </w:rPr>
              <w:t>Лицата от удостоверяващия персонал може да не носят при работа разрешението си за удостоверяване на ТО, но са длъжни да го представят при поискване от инспектор от ГД "ГВА" или от лицето, експлоатиращо ВС.</w:t>
            </w:r>
          </w:p>
        </w:tc>
        <w:tc>
          <w:tcPr>
            <w:tcW w:w="1552" w:type="dxa"/>
            <w:shd w:val="clear" w:color="auto" w:fill="auto"/>
            <w:vAlign w:val="center"/>
          </w:tcPr>
          <w:p w:rsidR="00865945" w:rsidRPr="004E1F50" w:rsidRDefault="00865945" w:rsidP="004E1F50">
            <w:pPr>
              <w:pStyle w:val="Header"/>
              <w:rPr>
                <w:rFonts w:ascii="Arial" w:eastAsia="Calibri" w:hAnsi="Arial" w:cs="Arial"/>
                <w:sz w:val="16"/>
                <w:szCs w:val="16"/>
                <w:lang w:val="en-GB"/>
              </w:rPr>
            </w:pPr>
          </w:p>
        </w:tc>
        <w:tc>
          <w:tcPr>
            <w:tcW w:w="425" w:type="dxa"/>
            <w:shd w:val="clear" w:color="auto" w:fill="auto"/>
            <w:vAlign w:val="center"/>
          </w:tcPr>
          <w:p w:rsidR="00865945" w:rsidRPr="004E1F50" w:rsidRDefault="00865945" w:rsidP="004E1F50">
            <w:pPr>
              <w:pStyle w:val="Header"/>
              <w:rPr>
                <w:rFonts w:ascii="Arial" w:eastAsia="Calibri" w:hAnsi="Arial" w:cs="Arial"/>
                <w:sz w:val="16"/>
                <w:szCs w:val="16"/>
                <w:lang w:val="en-GB"/>
              </w:rPr>
            </w:pPr>
          </w:p>
        </w:tc>
        <w:tc>
          <w:tcPr>
            <w:tcW w:w="2815" w:type="dxa"/>
            <w:gridSpan w:val="2"/>
            <w:shd w:val="clear" w:color="auto" w:fill="auto"/>
            <w:vAlign w:val="center"/>
          </w:tcPr>
          <w:p w:rsidR="00865945" w:rsidRPr="004E1F50" w:rsidRDefault="00865945" w:rsidP="004E1F50">
            <w:pPr>
              <w:pStyle w:val="Header"/>
              <w:rPr>
                <w:rFonts w:ascii="Arial" w:eastAsia="Calibri" w:hAnsi="Arial" w:cs="Arial"/>
                <w:sz w:val="16"/>
                <w:szCs w:val="16"/>
                <w:lang w:val="en-GB"/>
              </w:rPr>
            </w:pPr>
          </w:p>
        </w:tc>
      </w:tr>
      <w:tr w:rsidR="00D75F96" w:rsidRPr="004E1F50" w:rsidTr="004E1F50">
        <w:trPr>
          <w:trHeight w:val="287"/>
        </w:trPr>
        <w:tc>
          <w:tcPr>
            <w:tcW w:w="1137" w:type="dxa"/>
            <w:shd w:val="clear" w:color="auto" w:fill="auto"/>
            <w:vAlign w:val="center"/>
          </w:tcPr>
          <w:p w:rsidR="00D75F96" w:rsidRPr="004E1F50" w:rsidRDefault="00967B98" w:rsidP="004E1F50">
            <w:pPr>
              <w:pStyle w:val="Header"/>
              <w:rPr>
                <w:rFonts w:ascii="Arial" w:eastAsia="Calibri" w:hAnsi="Arial" w:cs="Arial"/>
                <w:sz w:val="16"/>
                <w:szCs w:val="16"/>
                <w:lang w:val="en-GB"/>
              </w:rPr>
            </w:pPr>
            <w:r w:rsidRPr="004E1F50">
              <w:rPr>
                <w:rFonts w:ascii="Arial" w:eastAsia="Calibri" w:hAnsi="Arial" w:cs="Arial"/>
                <w:sz w:val="16"/>
                <w:szCs w:val="16"/>
                <w:lang w:val="en-GB"/>
              </w:rPr>
              <w:t>Чл. 54.</w:t>
            </w:r>
          </w:p>
        </w:tc>
        <w:tc>
          <w:tcPr>
            <w:tcW w:w="4691" w:type="dxa"/>
            <w:gridSpan w:val="2"/>
            <w:shd w:val="clear" w:color="auto" w:fill="auto"/>
            <w:vAlign w:val="center"/>
          </w:tcPr>
          <w:p w:rsidR="004E1F50" w:rsidRDefault="004E1F50" w:rsidP="004E1F50">
            <w:pPr>
              <w:pStyle w:val="Header"/>
              <w:rPr>
                <w:rFonts w:ascii="Arial" w:eastAsia="Calibri" w:hAnsi="Arial" w:cs="Arial"/>
                <w:sz w:val="16"/>
                <w:szCs w:val="16"/>
              </w:rPr>
            </w:pPr>
            <w:r w:rsidRPr="004E1F50">
              <w:rPr>
                <w:rFonts w:ascii="Arial" w:eastAsia="Calibri" w:hAnsi="Arial" w:cs="Arial"/>
                <w:sz w:val="16"/>
                <w:szCs w:val="16"/>
                <w:lang w:val="en-GB"/>
              </w:rPr>
              <w:t>ОТО</w:t>
            </w:r>
            <w:r w:rsidR="00E90D03" w:rsidRPr="004E1F50">
              <w:rPr>
                <w:rFonts w:ascii="Arial" w:eastAsia="Calibri" w:hAnsi="Arial" w:cs="Arial"/>
                <w:sz w:val="16"/>
                <w:szCs w:val="16"/>
                <w:lang w:val="en-GB"/>
              </w:rPr>
              <w:t xml:space="preserve"> поддържа списък на лица</w:t>
            </w:r>
            <w:r w:rsidRPr="004E1F50">
              <w:rPr>
                <w:rFonts w:ascii="Arial" w:eastAsia="Calibri" w:hAnsi="Arial" w:cs="Arial"/>
                <w:sz w:val="16"/>
                <w:szCs w:val="16"/>
                <w:lang w:val="en-GB"/>
              </w:rPr>
              <w:t xml:space="preserve">та от удостоверяващия персонал; </w:t>
            </w:r>
          </w:p>
          <w:p w:rsidR="004E1F50" w:rsidRDefault="00E90D03" w:rsidP="004E1F50">
            <w:pPr>
              <w:pStyle w:val="Header"/>
              <w:rPr>
                <w:rFonts w:ascii="Arial" w:eastAsia="Calibri" w:hAnsi="Arial" w:cs="Arial"/>
                <w:sz w:val="16"/>
                <w:szCs w:val="16"/>
              </w:rPr>
            </w:pPr>
            <w:r w:rsidRPr="004E1F50">
              <w:rPr>
                <w:rFonts w:ascii="Arial" w:eastAsia="Calibri" w:hAnsi="Arial" w:cs="Arial"/>
                <w:sz w:val="16"/>
                <w:szCs w:val="16"/>
                <w:lang w:val="en-GB"/>
              </w:rPr>
              <w:t xml:space="preserve">(2) Данните в списъка по ал. 1 се записват и съхраняват </w:t>
            </w:r>
            <w:r w:rsidRPr="004E1F50">
              <w:rPr>
                <w:rFonts w:ascii="Arial" w:eastAsia="Calibri" w:hAnsi="Arial" w:cs="Arial"/>
                <w:sz w:val="16"/>
                <w:szCs w:val="16"/>
                <w:lang w:val="en-GB"/>
              </w:rPr>
              <w:lastRenderedPageBreak/>
              <w:t xml:space="preserve">така, че да се осигури защита от незаконно разкриване или достъп, нерегламентирано изменение или разпространение. </w:t>
            </w:r>
          </w:p>
          <w:p w:rsidR="00D75F96" w:rsidRPr="004E1F50" w:rsidRDefault="00E90D03" w:rsidP="004E1F50">
            <w:pPr>
              <w:pStyle w:val="Header"/>
              <w:rPr>
                <w:rFonts w:ascii="Arial" w:eastAsia="Calibri" w:hAnsi="Arial" w:cs="Arial"/>
                <w:sz w:val="16"/>
                <w:szCs w:val="16"/>
                <w:lang w:val="en-GB"/>
              </w:rPr>
            </w:pPr>
            <w:r w:rsidRPr="004E1F50">
              <w:rPr>
                <w:rFonts w:ascii="Arial" w:eastAsia="Calibri" w:hAnsi="Arial" w:cs="Arial"/>
                <w:sz w:val="16"/>
                <w:szCs w:val="16"/>
                <w:lang w:val="en-GB"/>
              </w:rPr>
              <w:t>(3) Данните се съхраняват поне две години след прекратяване на трудовия договор на лицето.</w:t>
            </w:r>
          </w:p>
        </w:tc>
        <w:tc>
          <w:tcPr>
            <w:tcW w:w="1552" w:type="dxa"/>
            <w:shd w:val="clear" w:color="auto" w:fill="auto"/>
            <w:vAlign w:val="center"/>
          </w:tcPr>
          <w:p w:rsidR="00D75F96" w:rsidRPr="004E1F50" w:rsidRDefault="00D75F96" w:rsidP="004E1F50">
            <w:pPr>
              <w:pStyle w:val="Header"/>
              <w:rPr>
                <w:rFonts w:ascii="Arial" w:eastAsia="Calibri" w:hAnsi="Arial" w:cs="Arial"/>
                <w:sz w:val="16"/>
                <w:szCs w:val="16"/>
                <w:lang w:val="en-GB"/>
              </w:rPr>
            </w:pPr>
          </w:p>
        </w:tc>
        <w:tc>
          <w:tcPr>
            <w:tcW w:w="425" w:type="dxa"/>
            <w:shd w:val="clear" w:color="auto" w:fill="auto"/>
            <w:vAlign w:val="center"/>
          </w:tcPr>
          <w:p w:rsidR="00D75F96" w:rsidRPr="004E1F50" w:rsidRDefault="00D75F96" w:rsidP="004E1F50">
            <w:pPr>
              <w:pStyle w:val="Header"/>
              <w:rPr>
                <w:rFonts w:ascii="Arial" w:eastAsia="Calibri" w:hAnsi="Arial" w:cs="Arial"/>
                <w:sz w:val="16"/>
                <w:szCs w:val="16"/>
                <w:lang w:val="en-GB"/>
              </w:rPr>
            </w:pPr>
          </w:p>
        </w:tc>
        <w:tc>
          <w:tcPr>
            <w:tcW w:w="2815" w:type="dxa"/>
            <w:gridSpan w:val="2"/>
            <w:shd w:val="clear" w:color="auto" w:fill="auto"/>
            <w:vAlign w:val="center"/>
          </w:tcPr>
          <w:p w:rsidR="00D75F96" w:rsidRPr="004E1F50" w:rsidRDefault="00D75F96" w:rsidP="004E1F50">
            <w:pPr>
              <w:pStyle w:val="Header"/>
              <w:rPr>
                <w:rFonts w:ascii="Arial" w:eastAsia="Calibri" w:hAnsi="Arial" w:cs="Arial"/>
                <w:sz w:val="16"/>
                <w:szCs w:val="16"/>
                <w:lang w:val="en-GB"/>
              </w:rPr>
            </w:pPr>
          </w:p>
        </w:tc>
      </w:tr>
      <w:tr w:rsidR="00D75F96" w:rsidRPr="004E1F50" w:rsidTr="00A94A4A">
        <w:trPr>
          <w:trHeight w:val="439"/>
        </w:trPr>
        <w:tc>
          <w:tcPr>
            <w:tcW w:w="1137" w:type="dxa"/>
            <w:shd w:val="clear" w:color="auto" w:fill="auto"/>
            <w:vAlign w:val="center"/>
          </w:tcPr>
          <w:p w:rsidR="00D75F96" w:rsidRPr="004E1F50" w:rsidRDefault="00967B98" w:rsidP="00681EA6">
            <w:pPr>
              <w:rPr>
                <w:rFonts w:ascii="Arial" w:eastAsia="Calibri" w:hAnsi="Arial" w:cs="Arial"/>
                <w:sz w:val="16"/>
                <w:szCs w:val="16"/>
                <w:lang w:val="en-GB"/>
              </w:rPr>
            </w:pPr>
            <w:r w:rsidRPr="004E1F50">
              <w:rPr>
                <w:rFonts w:ascii="Arial" w:eastAsia="Calibri" w:hAnsi="Arial" w:cs="Arial"/>
                <w:sz w:val="16"/>
                <w:szCs w:val="16"/>
                <w:lang w:val="en-GB"/>
              </w:rPr>
              <w:lastRenderedPageBreak/>
              <w:t>Чл. 55.</w:t>
            </w:r>
          </w:p>
        </w:tc>
        <w:tc>
          <w:tcPr>
            <w:tcW w:w="4691" w:type="dxa"/>
            <w:gridSpan w:val="2"/>
            <w:shd w:val="clear" w:color="auto" w:fill="auto"/>
            <w:vAlign w:val="center"/>
          </w:tcPr>
          <w:p w:rsidR="004E1F50" w:rsidRPr="004E1F50" w:rsidRDefault="00E90D03" w:rsidP="00D75F96">
            <w:pPr>
              <w:pStyle w:val="Default"/>
              <w:jc w:val="both"/>
              <w:rPr>
                <w:rFonts w:ascii="Arial" w:eastAsia="Calibri" w:hAnsi="Arial" w:cs="Arial"/>
                <w:color w:val="auto"/>
                <w:sz w:val="16"/>
                <w:szCs w:val="16"/>
                <w:lang w:val="en-GB"/>
              </w:rPr>
            </w:pPr>
            <w:r w:rsidRPr="004E1F50">
              <w:rPr>
                <w:rFonts w:ascii="Arial" w:eastAsia="Calibri" w:hAnsi="Arial" w:cs="Arial"/>
                <w:color w:val="auto"/>
                <w:sz w:val="16"/>
                <w:szCs w:val="16"/>
                <w:lang w:val="en-GB"/>
              </w:rPr>
              <w:t xml:space="preserve">(1) Дейностите по ТО се извършват от техническия персонал при спазване на техническата документация. </w:t>
            </w:r>
          </w:p>
          <w:p w:rsidR="004E1F50" w:rsidRPr="004E1F50" w:rsidRDefault="00E90D03" w:rsidP="00D75F96">
            <w:pPr>
              <w:pStyle w:val="Default"/>
              <w:jc w:val="both"/>
              <w:rPr>
                <w:rFonts w:ascii="Arial" w:eastAsia="Calibri" w:hAnsi="Arial" w:cs="Arial"/>
                <w:color w:val="auto"/>
                <w:sz w:val="16"/>
                <w:szCs w:val="16"/>
                <w:lang w:val="en-GB"/>
              </w:rPr>
            </w:pPr>
            <w:r w:rsidRPr="004E1F50">
              <w:rPr>
                <w:rFonts w:ascii="Arial" w:eastAsia="Calibri" w:hAnsi="Arial" w:cs="Arial"/>
                <w:color w:val="auto"/>
                <w:sz w:val="16"/>
                <w:szCs w:val="16"/>
                <w:lang w:val="en-GB"/>
              </w:rPr>
              <w:t xml:space="preserve">(2) Лицата от техническия персонал трябва да отговарят на изискванията, посочени в приложение № 10. </w:t>
            </w:r>
          </w:p>
          <w:p w:rsidR="00D75F96" w:rsidRPr="004E1F50" w:rsidRDefault="00E90D03" w:rsidP="00D75F96">
            <w:pPr>
              <w:pStyle w:val="Default"/>
              <w:jc w:val="both"/>
              <w:rPr>
                <w:rFonts w:ascii="Arial" w:eastAsia="Calibri" w:hAnsi="Arial" w:cs="Arial"/>
                <w:color w:val="auto"/>
                <w:sz w:val="16"/>
                <w:szCs w:val="16"/>
                <w:lang w:val="en-GB"/>
              </w:rPr>
            </w:pPr>
            <w:r w:rsidRPr="004E1F50">
              <w:rPr>
                <w:rFonts w:ascii="Arial" w:eastAsia="Calibri" w:hAnsi="Arial" w:cs="Arial"/>
                <w:color w:val="auto"/>
                <w:sz w:val="16"/>
                <w:szCs w:val="16"/>
                <w:lang w:val="en-GB"/>
              </w:rPr>
              <w:t>(3) Най-малко половината от техническия персонал, зает във всеки хангар, работилница или място за извършване на линейно ТО, трябва да е назначен на постоянен трудов договор.</w:t>
            </w:r>
          </w:p>
        </w:tc>
        <w:tc>
          <w:tcPr>
            <w:tcW w:w="1552" w:type="dxa"/>
            <w:shd w:val="clear" w:color="auto" w:fill="auto"/>
            <w:vAlign w:val="center"/>
          </w:tcPr>
          <w:p w:rsidR="00D75F96" w:rsidRPr="004E1F50" w:rsidRDefault="00D75F96" w:rsidP="00681EA6">
            <w:pPr>
              <w:jc w:val="both"/>
              <w:rPr>
                <w:rFonts w:ascii="Arial" w:eastAsia="Calibri" w:hAnsi="Arial" w:cs="Arial"/>
                <w:sz w:val="16"/>
                <w:szCs w:val="16"/>
                <w:lang w:val="en-GB"/>
              </w:rPr>
            </w:pPr>
          </w:p>
        </w:tc>
        <w:tc>
          <w:tcPr>
            <w:tcW w:w="425" w:type="dxa"/>
            <w:shd w:val="clear" w:color="auto" w:fill="auto"/>
            <w:vAlign w:val="center"/>
          </w:tcPr>
          <w:p w:rsidR="00D75F96" w:rsidRPr="004E1F50" w:rsidRDefault="00D75F96" w:rsidP="00681EA6">
            <w:pPr>
              <w:rPr>
                <w:rFonts w:ascii="Arial" w:eastAsia="Calibri" w:hAnsi="Arial" w:cs="Arial"/>
                <w:sz w:val="16"/>
                <w:szCs w:val="16"/>
                <w:lang w:val="en-GB"/>
              </w:rPr>
            </w:pPr>
          </w:p>
        </w:tc>
        <w:tc>
          <w:tcPr>
            <w:tcW w:w="2815" w:type="dxa"/>
            <w:gridSpan w:val="2"/>
            <w:shd w:val="clear" w:color="auto" w:fill="auto"/>
            <w:vAlign w:val="center"/>
          </w:tcPr>
          <w:p w:rsidR="00D75F96" w:rsidRPr="004E1F50" w:rsidRDefault="00D75F96" w:rsidP="00681EA6">
            <w:pPr>
              <w:jc w:val="both"/>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4E1F50">
            <w:pPr>
              <w:rPr>
                <w:rFonts w:ascii="Arial" w:eastAsia="Calibri" w:hAnsi="Arial" w:cs="Arial"/>
                <w:sz w:val="16"/>
                <w:szCs w:val="16"/>
                <w:lang w:val="en-GB"/>
              </w:rPr>
            </w:pPr>
            <w:r w:rsidRPr="004E1F50">
              <w:rPr>
                <w:rFonts w:ascii="Arial" w:eastAsia="Calibri" w:hAnsi="Arial" w:cs="Arial"/>
                <w:sz w:val="16"/>
                <w:szCs w:val="16"/>
                <w:lang w:val="en-GB"/>
              </w:rPr>
              <w:t>Чл. 56.</w:t>
            </w:r>
          </w:p>
        </w:tc>
        <w:tc>
          <w:tcPr>
            <w:tcW w:w="4691" w:type="dxa"/>
            <w:gridSpan w:val="2"/>
            <w:shd w:val="clear" w:color="auto" w:fill="auto"/>
            <w:vAlign w:val="center"/>
          </w:tcPr>
          <w:p w:rsidR="00107330" w:rsidRPr="004E1F50" w:rsidRDefault="00E90D03" w:rsidP="00681EA6">
            <w:pPr>
              <w:rPr>
                <w:rFonts w:ascii="Arial" w:eastAsia="Calibri" w:hAnsi="Arial" w:cs="Arial"/>
                <w:sz w:val="16"/>
                <w:szCs w:val="16"/>
                <w:lang w:val="en-GB"/>
              </w:rPr>
            </w:pPr>
            <w:r w:rsidRPr="004E1F50">
              <w:rPr>
                <w:rFonts w:ascii="Arial" w:eastAsia="Calibri" w:hAnsi="Arial" w:cs="Arial"/>
                <w:sz w:val="16"/>
                <w:szCs w:val="16"/>
                <w:lang w:val="en-GB"/>
              </w:rPr>
              <w:t>Техническият персонал трябва да притежава AML.</w:t>
            </w:r>
          </w:p>
        </w:tc>
        <w:tc>
          <w:tcPr>
            <w:tcW w:w="1552" w:type="dxa"/>
            <w:shd w:val="clear" w:color="auto" w:fill="auto"/>
            <w:vAlign w:val="center"/>
          </w:tcPr>
          <w:p w:rsidR="00107330" w:rsidRPr="004E1F50" w:rsidRDefault="00107330" w:rsidP="004E1F50">
            <w:pPr>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4E1F50">
            <w:pPr>
              <w:rPr>
                <w:rFonts w:ascii="Arial" w:eastAsia="Calibri" w:hAnsi="Arial" w:cs="Arial"/>
                <w:sz w:val="16"/>
                <w:szCs w:val="16"/>
                <w:lang w:val="en-GB"/>
              </w:rPr>
            </w:pPr>
            <w:r w:rsidRPr="004E1F50">
              <w:rPr>
                <w:rFonts w:ascii="Arial" w:eastAsia="Calibri" w:hAnsi="Arial" w:cs="Arial"/>
                <w:sz w:val="16"/>
                <w:szCs w:val="16"/>
                <w:lang w:val="en-GB"/>
              </w:rPr>
              <w:t>Чл. 57.</w:t>
            </w:r>
          </w:p>
        </w:tc>
        <w:tc>
          <w:tcPr>
            <w:tcW w:w="4691" w:type="dxa"/>
            <w:gridSpan w:val="2"/>
            <w:shd w:val="clear" w:color="auto" w:fill="auto"/>
            <w:vAlign w:val="center"/>
          </w:tcPr>
          <w:p w:rsidR="004E1F50" w:rsidRPr="004E1F50" w:rsidRDefault="00E90D03" w:rsidP="004E1F50">
            <w:pPr>
              <w:rPr>
                <w:rFonts w:ascii="Arial" w:eastAsia="Calibri" w:hAnsi="Arial" w:cs="Arial"/>
                <w:sz w:val="16"/>
                <w:szCs w:val="16"/>
                <w:lang w:val="en-GB"/>
              </w:rPr>
            </w:pPr>
            <w:r w:rsidRPr="004E1F50">
              <w:rPr>
                <w:rFonts w:ascii="Arial" w:eastAsia="Calibri" w:hAnsi="Arial" w:cs="Arial"/>
                <w:sz w:val="16"/>
                <w:szCs w:val="16"/>
                <w:lang w:val="en-GB"/>
              </w:rPr>
              <w:t xml:space="preserve">(1) След назначаване на лице от техническия персонал то преминава курс на обучение за изпълнение на конкретните му задължения по извършване на ТО, описани в длъжностната му характеристика, и полага практически изпит. </w:t>
            </w:r>
          </w:p>
          <w:p w:rsidR="004E1F50" w:rsidRPr="004E1F50" w:rsidRDefault="00E90D03" w:rsidP="004E1F50">
            <w:pPr>
              <w:rPr>
                <w:rFonts w:ascii="Arial" w:eastAsia="Calibri" w:hAnsi="Arial" w:cs="Arial"/>
                <w:sz w:val="16"/>
                <w:szCs w:val="16"/>
                <w:lang w:val="en-GB"/>
              </w:rPr>
            </w:pPr>
            <w:r w:rsidRPr="004E1F50">
              <w:rPr>
                <w:rFonts w:ascii="Arial" w:eastAsia="Calibri" w:hAnsi="Arial" w:cs="Arial"/>
                <w:sz w:val="16"/>
                <w:szCs w:val="16"/>
                <w:lang w:val="en-GB"/>
              </w:rPr>
              <w:t xml:space="preserve">(2) След успешно полагане на изпита лицето работи под наблюдението на друго лице от техническия персонал за установяване на способността му да изпълнява задълженията си. </w:t>
            </w:r>
          </w:p>
          <w:p w:rsidR="004E1F50" w:rsidRPr="004E1F50" w:rsidRDefault="00E90D03" w:rsidP="004E1F50">
            <w:pPr>
              <w:rPr>
                <w:rFonts w:ascii="Arial" w:eastAsia="Calibri" w:hAnsi="Arial" w:cs="Arial"/>
                <w:sz w:val="16"/>
                <w:szCs w:val="16"/>
                <w:lang w:val="en-GB"/>
              </w:rPr>
            </w:pPr>
            <w:r w:rsidRPr="004E1F50">
              <w:rPr>
                <w:rFonts w:ascii="Arial" w:eastAsia="Calibri" w:hAnsi="Arial" w:cs="Arial"/>
                <w:sz w:val="16"/>
                <w:szCs w:val="16"/>
                <w:lang w:val="en-GB"/>
              </w:rPr>
              <w:t xml:space="preserve">(3) Лицето се допуска до самостоятелна работа след получаване на положителна оценка от наблюдаващия. </w:t>
            </w:r>
          </w:p>
          <w:p w:rsidR="00107330" w:rsidRPr="004E1F50" w:rsidRDefault="00E90D03" w:rsidP="004E1F50">
            <w:pPr>
              <w:rPr>
                <w:rFonts w:ascii="Arial" w:eastAsia="Calibri" w:hAnsi="Arial" w:cs="Arial"/>
                <w:sz w:val="16"/>
                <w:szCs w:val="16"/>
                <w:lang w:val="en-GB"/>
              </w:rPr>
            </w:pPr>
            <w:r w:rsidRPr="004E1F50">
              <w:rPr>
                <w:rFonts w:ascii="Arial" w:eastAsia="Calibri" w:hAnsi="Arial" w:cs="Arial"/>
                <w:sz w:val="16"/>
                <w:szCs w:val="16"/>
                <w:lang w:val="en-GB"/>
              </w:rPr>
              <w:t>(4) Разпоредбите на ал. 1 - 3 се прилагат и когато се въвежда извършване на ТО на нов тип авиационна техника.</w:t>
            </w:r>
          </w:p>
        </w:tc>
        <w:tc>
          <w:tcPr>
            <w:tcW w:w="1552" w:type="dxa"/>
            <w:shd w:val="clear" w:color="auto" w:fill="auto"/>
            <w:vAlign w:val="center"/>
          </w:tcPr>
          <w:p w:rsidR="00107330" w:rsidRPr="004E1F50" w:rsidRDefault="00107330" w:rsidP="004E1F50">
            <w:pPr>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4E1F50">
            <w:pPr>
              <w:rPr>
                <w:rFonts w:ascii="Arial" w:eastAsia="Calibri" w:hAnsi="Arial" w:cs="Arial"/>
                <w:sz w:val="16"/>
                <w:szCs w:val="16"/>
                <w:lang w:val="en-GB"/>
              </w:rPr>
            </w:pPr>
            <w:r w:rsidRPr="004E1F50">
              <w:rPr>
                <w:rFonts w:ascii="Arial" w:eastAsia="Calibri" w:hAnsi="Arial" w:cs="Arial"/>
                <w:sz w:val="16"/>
                <w:szCs w:val="16"/>
                <w:lang w:val="en-GB"/>
              </w:rPr>
              <w:t>Чл. 58.</w:t>
            </w:r>
          </w:p>
        </w:tc>
        <w:tc>
          <w:tcPr>
            <w:tcW w:w="4691" w:type="dxa"/>
            <w:gridSpan w:val="2"/>
            <w:shd w:val="clear" w:color="auto" w:fill="auto"/>
            <w:vAlign w:val="center"/>
          </w:tcPr>
          <w:p w:rsidR="00107330" w:rsidRPr="004E1F50" w:rsidRDefault="00E90D03" w:rsidP="004E1F50">
            <w:pPr>
              <w:rPr>
                <w:rFonts w:ascii="Arial" w:eastAsia="Calibri" w:hAnsi="Arial" w:cs="Arial"/>
                <w:sz w:val="16"/>
                <w:szCs w:val="16"/>
                <w:lang w:val="en-GB"/>
              </w:rPr>
            </w:pPr>
            <w:r w:rsidRPr="004E1F50">
              <w:rPr>
                <w:rFonts w:ascii="Arial" w:eastAsia="Calibri" w:hAnsi="Arial" w:cs="Arial"/>
                <w:sz w:val="16"/>
                <w:szCs w:val="16"/>
                <w:lang w:val="en-GB"/>
              </w:rPr>
              <w:t>За извършвана на безразрушителен контрол ОТО трябва да разполага с персонал, квалифициран по стандарт БДС EN 4179 за "Авиационна и космическа техника. Квалификация и допускане на персонала за извършване (изпитване) на контрол без разрушаване". При извършването на безразрушителен контрол задължително се спазват методите и техниките, предвидени от производителя или държателя на типовия или допълнителния сертификат на съответната авиационна техника.</w:t>
            </w:r>
          </w:p>
        </w:tc>
        <w:tc>
          <w:tcPr>
            <w:tcW w:w="1552" w:type="dxa"/>
            <w:shd w:val="clear" w:color="auto" w:fill="auto"/>
            <w:vAlign w:val="center"/>
          </w:tcPr>
          <w:p w:rsidR="00107330" w:rsidRPr="004E1F50" w:rsidRDefault="00107330" w:rsidP="004E1F50">
            <w:pPr>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4E1F50">
            <w:pPr>
              <w:rPr>
                <w:rFonts w:ascii="Arial" w:eastAsia="Calibri" w:hAnsi="Arial" w:cs="Arial"/>
                <w:sz w:val="16"/>
                <w:szCs w:val="16"/>
                <w:lang w:val="en-GB"/>
              </w:rPr>
            </w:pPr>
            <w:r w:rsidRPr="004E1F50">
              <w:rPr>
                <w:rFonts w:ascii="Arial" w:eastAsia="Calibri" w:hAnsi="Arial" w:cs="Arial"/>
                <w:sz w:val="16"/>
                <w:szCs w:val="16"/>
                <w:lang w:val="en-GB"/>
              </w:rPr>
              <w:t>Чл. 59.</w:t>
            </w:r>
          </w:p>
        </w:tc>
        <w:tc>
          <w:tcPr>
            <w:tcW w:w="4691" w:type="dxa"/>
            <w:gridSpan w:val="2"/>
            <w:shd w:val="clear" w:color="auto" w:fill="auto"/>
            <w:vAlign w:val="center"/>
          </w:tcPr>
          <w:p w:rsidR="00107330" w:rsidRPr="004E1F50" w:rsidRDefault="00E90D03" w:rsidP="004E1F50">
            <w:pPr>
              <w:rPr>
                <w:rFonts w:ascii="Arial" w:eastAsia="Calibri" w:hAnsi="Arial" w:cs="Arial"/>
                <w:sz w:val="16"/>
                <w:szCs w:val="16"/>
                <w:lang w:val="en-GB"/>
              </w:rPr>
            </w:pPr>
            <w:r w:rsidRPr="004E1F50">
              <w:rPr>
                <w:rFonts w:ascii="Arial" w:eastAsia="Calibri" w:hAnsi="Arial" w:cs="Arial"/>
                <w:sz w:val="16"/>
                <w:szCs w:val="16"/>
                <w:lang w:val="en-GB"/>
              </w:rPr>
              <w:t xml:space="preserve">(1) </w:t>
            </w:r>
            <w:r w:rsidR="004E1F50" w:rsidRPr="004E1F50">
              <w:rPr>
                <w:rFonts w:ascii="Arial" w:eastAsia="Calibri" w:hAnsi="Arial" w:cs="Arial"/>
                <w:sz w:val="16"/>
                <w:szCs w:val="16"/>
                <w:lang w:val="en-GB"/>
              </w:rPr>
              <w:t>ОТО</w:t>
            </w:r>
            <w:r w:rsidRPr="004E1F50">
              <w:rPr>
                <w:rFonts w:ascii="Arial" w:eastAsia="Calibri" w:hAnsi="Arial" w:cs="Arial"/>
                <w:sz w:val="16"/>
                <w:szCs w:val="16"/>
                <w:lang w:val="en-GB"/>
              </w:rPr>
              <w:t xml:space="preserve"> трябва да разполага с достатъчно помещения за управление на планираните работи, вкл. за управление на качеството, планиране на ТО, както и за ползване на техническата документация и водене техническите записи. </w:t>
            </w:r>
          </w:p>
        </w:tc>
        <w:tc>
          <w:tcPr>
            <w:tcW w:w="1552" w:type="dxa"/>
            <w:shd w:val="clear" w:color="auto" w:fill="auto"/>
            <w:vAlign w:val="center"/>
          </w:tcPr>
          <w:p w:rsidR="00107330" w:rsidRPr="004E1F50" w:rsidRDefault="00107330" w:rsidP="004E1F50">
            <w:pPr>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4E1F50">
            <w:pPr>
              <w:rPr>
                <w:rFonts w:ascii="Arial" w:eastAsia="Calibri" w:hAnsi="Arial" w:cs="Arial"/>
                <w:sz w:val="16"/>
                <w:szCs w:val="16"/>
                <w:lang w:val="en-GB"/>
              </w:rPr>
            </w:pPr>
            <w:r w:rsidRPr="004E1F50">
              <w:rPr>
                <w:rFonts w:ascii="Arial" w:eastAsia="Calibri" w:hAnsi="Arial" w:cs="Arial"/>
                <w:sz w:val="16"/>
                <w:szCs w:val="16"/>
                <w:lang w:val="en-GB"/>
              </w:rPr>
              <w:t>Чл. 60.</w:t>
            </w:r>
          </w:p>
        </w:tc>
        <w:tc>
          <w:tcPr>
            <w:tcW w:w="4691" w:type="dxa"/>
            <w:gridSpan w:val="2"/>
            <w:shd w:val="clear" w:color="auto" w:fill="auto"/>
            <w:vAlign w:val="center"/>
          </w:tcPr>
          <w:p w:rsidR="00107330" w:rsidRPr="004E1F50" w:rsidRDefault="00E90D03" w:rsidP="004E1F50">
            <w:pPr>
              <w:rPr>
                <w:rFonts w:ascii="Arial" w:eastAsia="Calibri" w:hAnsi="Arial" w:cs="Arial"/>
                <w:sz w:val="16"/>
                <w:szCs w:val="16"/>
                <w:lang w:val="en-GB"/>
              </w:rPr>
            </w:pPr>
            <w:r w:rsidRPr="004E1F50">
              <w:rPr>
                <w:rFonts w:ascii="Arial" w:eastAsia="Calibri" w:hAnsi="Arial" w:cs="Arial"/>
                <w:sz w:val="16"/>
                <w:szCs w:val="16"/>
                <w:lang w:val="en-GB"/>
              </w:rPr>
              <w:t>Работилниците, лабораториите и работните зони трябва да са отделени по подходящ начин за предотвратяване на замърсяване на работната и околната среда.</w:t>
            </w:r>
          </w:p>
        </w:tc>
        <w:tc>
          <w:tcPr>
            <w:tcW w:w="1552" w:type="dxa"/>
            <w:shd w:val="clear" w:color="auto" w:fill="auto"/>
            <w:vAlign w:val="center"/>
          </w:tcPr>
          <w:p w:rsidR="00107330" w:rsidRPr="004E1F50" w:rsidRDefault="00107330" w:rsidP="004E1F50">
            <w:pPr>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4E1F50">
            <w:pPr>
              <w:rPr>
                <w:rFonts w:ascii="Arial" w:eastAsia="Calibri" w:hAnsi="Arial" w:cs="Arial"/>
                <w:sz w:val="16"/>
                <w:szCs w:val="16"/>
                <w:lang w:val="en-GB"/>
              </w:rPr>
            </w:pPr>
          </w:p>
        </w:tc>
      </w:tr>
      <w:tr w:rsidR="00865945" w:rsidRPr="004E1F50" w:rsidTr="00A94A4A">
        <w:trPr>
          <w:trHeight w:val="439"/>
        </w:trPr>
        <w:tc>
          <w:tcPr>
            <w:tcW w:w="1137" w:type="dxa"/>
            <w:shd w:val="clear" w:color="auto" w:fill="auto"/>
            <w:vAlign w:val="center"/>
          </w:tcPr>
          <w:p w:rsidR="00865945" w:rsidRPr="004E1F50" w:rsidRDefault="00967B98" w:rsidP="004E1F50">
            <w:pPr>
              <w:rPr>
                <w:rFonts w:ascii="Arial" w:eastAsia="Calibri" w:hAnsi="Arial" w:cs="Arial"/>
                <w:sz w:val="16"/>
                <w:szCs w:val="16"/>
                <w:lang w:val="en-GB"/>
              </w:rPr>
            </w:pPr>
            <w:r w:rsidRPr="004E1F50">
              <w:rPr>
                <w:rFonts w:ascii="Arial" w:eastAsia="Calibri" w:hAnsi="Arial" w:cs="Arial"/>
                <w:sz w:val="16"/>
                <w:szCs w:val="16"/>
                <w:lang w:val="en-GB"/>
              </w:rPr>
              <w:t>Чл. 61.</w:t>
            </w:r>
          </w:p>
        </w:tc>
        <w:tc>
          <w:tcPr>
            <w:tcW w:w="4691" w:type="dxa"/>
            <w:gridSpan w:val="2"/>
            <w:shd w:val="clear" w:color="auto" w:fill="auto"/>
            <w:vAlign w:val="center"/>
          </w:tcPr>
          <w:p w:rsidR="00865945" w:rsidRPr="004E1F50" w:rsidRDefault="004E1F50" w:rsidP="00681EA6">
            <w:pPr>
              <w:rPr>
                <w:rFonts w:ascii="Arial" w:eastAsia="Calibri" w:hAnsi="Arial" w:cs="Arial"/>
                <w:sz w:val="16"/>
                <w:szCs w:val="16"/>
                <w:lang w:val="en-GB"/>
              </w:rPr>
            </w:pPr>
            <w:r w:rsidRPr="004E1F50">
              <w:rPr>
                <w:rFonts w:ascii="Arial" w:eastAsia="Calibri" w:hAnsi="Arial" w:cs="Arial"/>
                <w:sz w:val="16"/>
                <w:szCs w:val="16"/>
                <w:lang w:val="en-GB"/>
              </w:rPr>
              <w:t>ОТО</w:t>
            </w:r>
            <w:r w:rsidR="00E90D03" w:rsidRPr="004E1F50">
              <w:rPr>
                <w:rFonts w:ascii="Arial" w:eastAsia="Calibri" w:hAnsi="Arial" w:cs="Arial"/>
                <w:sz w:val="16"/>
                <w:szCs w:val="16"/>
                <w:lang w:val="en-GB"/>
              </w:rPr>
              <w:t xml:space="preserve"> трябва да разполага с помещения и съоръжения, осигуряващи защита от неблагоприятно въздействие на атмосферните условия.</w:t>
            </w:r>
          </w:p>
        </w:tc>
        <w:tc>
          <w:tcPr>
            <w:tcW w:w="1552" w:type="dxa"/>
            <w:shd w:val="clear" w:color="auto" w:fill="auto"/>
            <w:vAlign w:val="center"/>
          </w:tcPr>
          <w:p w:rsidR="00865945" w:rsidRPr="004E1F50" w:rsidRDefault="00865945" w:rsidP="004E1F50">
            <w:pPr>
              <w:rPr>
                <w:rFonts w:ascii="Arial" w:eastAsia="Calibri" w:hAnsi="Arial" w:cs="Arial"/>
                <w:sz w:val="16"/>
                <w:szCs w:val="16"/>
                <w:lang w:val="en-GB"/>
              </w:rPr>
            </w:pPr>
          </w:p>
        </w:tc>
        <w:tc>
          <w:tcPr>
            <w:tcW w:w="425" w:type="dxa"/>
            <w:shd w:val="clear" w:color="auto" w:fill="auto"/>
            <w:vAlign w:val="center"/>
          </w:tcPr>
          <w:p w:rsidR="00865945" w:rsidRPr="004E1F50" w:rsidRDefault="00865945" w:rsidP="00681EA6">
            <w:pPr>
              <w:rPr>
                <w:rFonts w:ascii="Arial" w:eastAsia="Calibri" w:hAnsi="Arial" w:cs="Arial"/>
                <w:sz w:val="16"/>
                <w:szCs w:val="16"/>
                <w:lang w:val="en-GB"/>
              </w:rPr>
            </w:pPr>
          </w:p>
        </w:tc>
        <w:tc>
          <w:tcPr>
            <w:tcW w:w="2815" w:type="dxa"/>
            <w:gridSpan w:val="2"/>
            <w:shd w:val="clear" w:color="auto" w:fill="auto"/>
            <w:vAlign w:val="center"/>
          </w:tcPr>
          <w:p w:rsidR="00865945" w:rsidRPr="004E1F50" w:rsidRDefault="00865945" w:rsidP="004E1F50">
            <w:pPr>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681EA6">
            <w:pPr>
              <w:pStyle w:val="Header"/>
              <w:rPr>
                <w:rFonts w:ascii="Arial" w:eastAsia="Calibri" w:hAnsi="Arial" w:cs="Arial"/>
                <w:sz w:val="16"/>
                <w:szCs w:val="16"/>
                <w:lang w:val="en-GB"/>
              </w:rPr>
            </w:pPr>
            <w:r w:rsidRPr="004E1F50">
              <w:rPr>
                <w:rFonts w:ascii="Arial" w:eastAsia="Calibri" w:hAnsi="Arial" w:cs="Arial"/>
                <w:sz w:val="16"/>
                <w:szCs w:val="16"/>
                <w:lang w:val="en-GB"/>
              </w:rPr>
              <w:t>Чл. 62.</w:t>
            </w:r>
          </w:p>
        </w:tc>
        <w:tc>
          <w:tcPr>
            <w:tcW w:w="4691" w:type="dxa"/>
            <w:gridSpan w:val="2"/>
            <w:shd w:val="clear" w:color="auto" w:fill="auto"/>
            <w:vAlign w:val="center"/>
          </w:tcPr>
          <w:p w:rsidR="004E1F50" w:rsidRPr="004E1F50" w:rsidRDefault="00E90D03" w:rsidP="004E1F50">
            <w:pPr>
              <w:rPr>
                <w:rFonts w:ascii="Arial" w:eastAsia="Calibri" w:hAnsi="Arial" w:cs="Arial"/>
                <w:sz w:val="16"/>
                <w:szCs w:val="16"/>
                <w:lang w:val="en-GB"/>
              </w:rPr>
            </w:pPr>
            <w:r w:rsidRPr="004E1F50">
              <w:rPr>
                <w:rFonts w:ascii="Arial" w:eastAsia="Calibri" w:hAnsi="Arial" w:cs="Arial"/>
                <w:sz w:val="16"/>
                <w:szCs w:val="16"/>
                <w:lang w:val="en-GB"/>
              </w:rPr>
              <w:t xml:space="preserve"> (1) </w:t>
            </w:r>
            <w:r w:rsidR="004E1F50" w:rsidRPr="004E1F50">
              <w:rPr>
                <w:rFonts w:ascii="Arial" w:eastAsia="Calibri" w:hAnsi="Arial" w:cs="Arial"/>
                <w:sz w:val="16"/>
                <w:szCs w:val="16"/>
                <w:lang w:val="en-GB"/>
              </w:rPr>
              <w:t>ОТО</w:t>
            </w:r>
            <w:r w:rsidRPr="004E1F50">
              <w:rPr>
                <w:rFonts w:ascii="Arial" w:eastAsia="Calibri" w:hAnsi="Arial" w:cs="Arial"/>
                <w:sz w:val="16"/>
                <w:szCs w:val="16"/>
                <w:lang w:val="en-GB"/>
              </w:rPr>
              <w:t xml:space="preserve"> осигурява охраняеми складове за съхраняване на компоненти на ВС, оборудване, инструменти и материали с отделни зони за годни и негодни изделия. Условията за съхранение трябва да отговарят на изискванията на производителите, като по възможност изделията се оставят пакетирани в оригиналните опаковки. </w:t>
            </w:r>
          </w:p>
          <w:p w:rsidR="00107330" w:rsidRPr="004E1F50" w:rsidRDefault="00E90D03" w:rsidP="004E1F50">
            <w:pPr>
              <w:rPr>
                <w:rFonts w:ascii="Arial" w:eastAsia="Calibri" w:hAnsi="Arial" w:cs="Arial"/>
                <w:sz w:val="16"/>
                <w:szCs w:val="16"/>
                <w:lang w:val="en-GB"/>
              </w:rPr>
            </w:pPr>
            <w:r w:rsidRPr="004E1F50">
              <w:rPr>
                <w:rFonts w:ascii="Arial" w:eastAsia="Calibri" w:hAnsi="Arial" w:cs="Arial"/>
                <w:sz w:val="16"/>
                <w:szCs w:val="16"/>
                <w:lang w:val="en-GB"/>
              </w:rPr>
              <w:t>(2) Достъп до складовете могат да имат само оправомощени лица от персонала на ОТО.</w:t>
            </w:r>
          </w:p>
        </w:tc>
        <w:tc>
          <w:tcPr>
            <w:tcW w:w="1552" w:type="dxa"/>
            <w:shd w:val="clear" w:color="auto" w:fill="auto"/>
            <w:vAlign w:val="center"/>
          </w:tcPr>
          <w:p w:rsidR="00107330" w:rsidRPr="004E1F50"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681EA6">
            <w:pPr>
              <w:jc w:val="both"/>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681EA6">
            <w:pPr>
              <w:pStyle w:val="Header"/>
              <w:rPr>
                <w:rFonts w:ascii="Arial" w:eastAsia="Calibri" w:hAnsi="Arial" w:cs="Arial"/>
                <w:sz w:val="16"/>
                <w:szCs w:val="16"/>
                <w:lang w:val="en-GB"/>
              </w:rPr>
            </w:pPr>
            <w:r w:rsidRPr="004E1F50">
              <w:rPr>
                <w:rFonts w:ascii="Arial" w:eastAsia="Calibri" w:hAnsi="Arial" w:cs="Arial"/>
                <w:sz w:val="16"/>
                <w:szCs w:val="16"/>
                <w:lang w:val="en-GB"/>
              </w:rPr>
              <w:t>Чл. 63.</w:t>
            </w:r>
          </w:p>
        </w:tc>
        <w:tc>
          <w:tcPr>
            <w:tcW w:w="4691" w:type="dxa"/>
            <w:gridSpan w:val="2"/>
            <w:shd w:val="clear" w:color="auto" w:fill="auto"/>
            <w:vAlign w:val="center"/>
          </w:tcPr>
          <w:p w:rsidR="00107330" w:rsidRPr="004E1F50" w:rsidRDefault="00E90D03" w:rsidP="004E1F50">
            <w:pPr>
              <w:pStyle w:val="Header"/>
              <w:rPr>
                <w:rFonts w:ascii="Arial" w:eastAsia="Calibri" w:hAnsi="Arial" w:cs="Arial"/>
                <w:sz w:val="16"/>
                <w:szCs w:val="16"/>
                <w:lang w:val="en-GB"/>
              </w:rPr>
            </w:pPr>
            <w:r w:rsidRPr="004E1F50">
              <w:rPr>
                <w:rFonts w:ascii="Arial" w:eastAsia="Calibri" w:hAnsi="Arial" w:cs="Arial"/>
                <w:sz w:val="16"/>
                <w:szCs w:val="16"/>
                <w:lang w:val="en-GB"/>
              </w:rPr>
              <w:t xml:space="preserve">(1) Инструментите и контролната апаратура, когато е приложимо, подлежат на периодичен метрологичен контрол и калибриране. ОТО съхранява записи за извършените калибрирания. </w:t>
            </w:r>
          </w:p>
        </w:tc>
        <w:tc>
          <w:tcPr>
            <w:tcW w:w="1552" w:type="dxa"/>
            <w:shd w:val="clear" w:color="auto" w:fill="auto"/>
            <w:vAlign w:val="center"/>
          </w:tcPr>
          <w:p w:rsidR="00107330" w:rsidRPr="004E1F50"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681EA6">
            <w:pPr>
              <w:jc w:val="both"/>
              <w:rPr>
                <w:rFonts w:ascii="Arial" w:eastAsia="Calibri" w:hAnsi="Arial" w:cs="Arial"/>
                <w:sz w:val="16"/>
                <w:szCs w:val="16"/>
                <w:lang w:val="en-GB"/>
              </w:rPr>
            </w:pPr>
          </w:p>
        </w:tc>
      </w:tr>
      <w:tr w:rsidR="00107330" w:rsidRPr="004E1F50" w:rsidTr="00A94A4A">
        <w:trPr>
          <w:trHeight w:val="439"/>
        </w:trPr>
        <w:tc>
          <w:tcPr>
            <w:tcW w:w="1137" w:type="dxa"/>
            <w:shd w:val="clear" w:color="auto" w:fill="auto"/>
            <w:vAlign w:val="center"/>
          </w:tcPr>
          <w:p w:rsidR="00107330" w:rsidRPr="004E1F50" w:rsidRDefault="00967B98" w:rsidP="00DC4FE2">
            <w:pPr>
              <w:pStyle w:val="Header"/>
              <w:rPr>
                <w:rFonts w:ascii="Arial" w:eastAsia="Calibri" w:hAnsi="Arial" w:cs="Arial"/>
                <w:sz w:val="16"/>
                <w:szCs w:val="16"/>
                <w:lang w:val="en-GB"/>
              </w:rPr>
            </w:pPr>
            <w:r w:rsidRPr="004E1F50">
              <w:rPr>
                <w:rFonts w:ascii="Arial" w:eastAsia="Calibri" w:hAnsi="Arial" w:cs="Arial"/>
                <w:sz w:val="16"/>
                <w:szCs w:val="16"/>
                <w:lang w:val="en-GB"/>
              </w:rPr>
              <w:t>Чл. 64.</w:t>
            </w:r>
          </w:p>
        </w:tc>
        <w:tc>
          <w:tcPr>
            <w:tcW w:w="4691" w:type="dxa"/>
            <w:gridSpan w:val="2"/>
            <w:shd w:val="clear" w:color="auto" w:fill="auto"/>
            <w:vAlign w:val="center"/>
          </w:tcPr>
          <w:p w:rsidR="00107330" w:rsidRPr="004E1F50" w:rsidRDefault="00E90D03" w:rsidP="004E1F50">
            <w:pPr>
              <w:pStyle w:val="Header"/>
              <w:rPr>
                <w:rFonts w:ascii="Arial" w:eastAsia="Calibri" w:hAnsi="Arial" w:cs="Arial"/>
                <w:sz w:val="16"/>
                <w:szCs w:val="16"/>
                <w:lang w:val="en-GB"/>
              </w:rPr>
            </w:pPr>
            <w:r w:rsidRPr="004E1F50">
              <w:rPr>
                <w:rFonts w:ascii="Arial" w:eastAsia="Calibri" w:hAnsi="Arial" w:cs="Arial"/>
                <w:sz w:val="16"/>
                <w:szCs w:val="16"/>
                <w:lang w:val="en-GB"/>
              </w:rPr>
              <w:t xml:space="preserve">(1) </w:t>
            </w:r>
            <w:r w:rsidR="004E1F50" w:rsidRPr="004E1F50">
              <w:rPr>
                <w:rFonts w:ascii="Arial" w:eastAsia="Calibri" w:hAnsi="Arial" w:cs="Arial"/>
                <w:sz w:val="16"/>
                <w:szCs w:val="16"/>
                <w:lang w:val="en-GB"/>
              </w:rPr>
              <w:t>ОТО</w:t>
            </w:r>
            <w:r w:rsidRPr="004E1F50">
              <w:rPr>
                <w:rFonts w:ascii="Arial" w:eastAsia="Calibri" w:hAnsi="Arial" w:cs="Arial"/>
                <w:sz w:val="16"/>
                <w:szCs w:val="16"/>
                <w:lang w:val="en-GB"/>
              </w:rPr>
              <w:t xml:space="preserve"> трябва да притежава и използва техническа документация (одобрени данни) в съответствие с категорията и класа на лиценза, вкл. за модификации и поправки, за всяко отделно ВС, негов компонент или </w:t>
            </w:r>
            <w:r w:rsidRPr="004E1F50">
              <w:rPr>
                <w:rFonts w:ascii="Arial" w:eastAsia="Calibri" w:hAnsi="Arial" w:cs="Arial"/>
                <w:sz w:val="16"/>
                <w:szCs w:val="16"/>
                <w:lang w:val="en-GB"/>
              </w:rPr>
              <w:lastRenderedPageBreak/>
              <w:t xml:space="preserve">специфична дейност по списъка на одобрените дейности към лиценза. </w:t>
            </w:r>
          </w:p>
        </w:tc>
        <w:tc>
          <w:tcPr>
            <w:tcW w:w="1552" w:type="dxa"/>
            <w:shd w:val="clear" w:color="auto" w:fill="auto"/>
            <w:vAlign w:val="center"/>
          </w:tcPr>
          <w:p w:rsidR="00107330" w:rsidRPr="004E1F50" w:rsidRDefault="00107330" w:rsidP="00681EA6">
            <w:pPr>
              <w:jc w:val="both"/>
              <w:rPr>
                <w:rFonts w:ascii="Arial" w:eastAsia="Calibri" w:hAnsi="Arial" w:cs="Arial"/>
                <w:sz w:val="16"/>
                <w:szCs w:val="16"/>
                <w:lang w:val="en-GB"/>
              </w:rPr>
            </w:pPr>
          </w:p>
        </w:tc>
        <w:tc>
          <w:tcPr>
            <w:tcW w:w="425" w:type="dxa"/>
            <w:shd w:val="clear" w:color="auto" w:fill="auto"/>
            <w:vAlign w:val="center"/>
          </w:tcPr>
          <w:p w:rsidR="00107330" w:rsidRPr="004E1F50" w:rsidRDefault="00107330" w:rsidP="00681EA6">
            <w:pPr>
              <w:rPr>
                <w:rFonts w:ascii="Arial" w:eastAsia="Calibri" w:hAnsi="Arial" w:cs="Arial"/>
                <w:sz w:val="16"/>
                <w:szCs w:val="16"/>
                <w:lang w:val="en-GB"/>
              </w:rPr>
            </w:pPr>
          </w:p>
        </w:tc>
        <w:tc>
          <w:tcPr>
            <w:tcW w:w="2815" w:type="dxa"/>
            <w:gridSpan w:val="2"/>
            <w:shd w:val="clear" w:color="auto" w:fill="auto"/>
            <w:vAlign w:val="center"/>
          </w:tcPr>
          <w:p w:rsidR="00107330" w:rsidRPr="004E1F50" w:rsidRDefault="00107330" w:rsidP="00681EA6">
            <w:pPr>
              <w:jc w:val="both"/>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DC4FE2">
            <w:pPr>
              <w:pStyle w:val="Header"/>
              <w:rPr>
                <w:rFonts w:ascii="Arial" w:eastAsia="Calibri" w:hAnsi="Arial" w:cs="Arial"/>
                <w:sz w:val="16"/>
                <w:szCs w:val="16"/>
                <w:lang w:val="en-GB"/>
              </w:rPr>
            </w:pPr>
            <w:r w:rsidRPr="008953AE">
              <w:rPr>
                <w:rFonts w:ascii="Arial" w:eastAsia="Calibri" w:hAnsi="Arial" w:cs="Arial"/>
                <w:sz w:val="16"/>
                <w:szCs w:val="16"/>
                <w:lang w:val="en-GB"/>
              </w:rPr>
              <w:lastRenderedPageBreak/>
              <w:t>Чл. 65.</w:t>
            </w:r>
          </w:p>
        </w:tc>
        <w:tc>
          <w:tcPr>
            <w:tcW w:w="4691" w:type="dxa"/>
            <w:gridSpan w:val="2"/>
            <w:shd w:val="clear" w:color="auto" w:fill="auto"/>
            <w:vAlign w:val="center"/>
          </w:tcPr>
          <w:p w:rsidR="00107330" w:rsidRPr="008953AE" w:rsidRDefault="008953AE" w:rsidP="00DC4FE2">
            <w:pPr>
              <w:pStyle w:val="Header"/>
              <w:rPr>
                <w:rFonts w:ascii="Arial" w:eastAsia="Calibri" w:hAnsi="Arial" w:cs="Arial"/>
                <w:sz w:val="16"/>
                <w:szCs w:val="16"/>
                <w:lang w:val="en-GB"/>
              </w:rPr>
            </w:pPr>
            <w:r w:rsidRPr="008953AE">
              <w:rPr>
                <w:rFonts w:ascii="Arial" w:eastAsia="Calibri" w:hAnsi="Arial" w:cs="Arial"/>
                <w:sz w:val="16"/>
                <w:szCs w:val="16"/>
                <w:lang w:val="en-GB"/>
              </w:rPr>
              <w:t>ОТО</w:t>
            </w:r>
            <w:r w:rsidR="003676C1" w:rsidRPr="008953AE">
              <w:rPr>
                <w:rFonts w:ascii="Arial" w:eastAsia="Calibri" w:hAnsi="Arial" w:cs="Arial"/>
                <w:sz w:val="16"/>
                <w:szCs w:val="16"/>
                <w:lang w:val="en-GB"/>
              </w:rPr>
              <w:t xml:space="preserve"> създава процедура за документирането и информирането на автора на техническата документация, когато в нея са открити неточности, непълноти или двусмислия.</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DC4FE2">
            <w:pPr>
              <w:pStyle w:val="Header"/>
              <w:rPr>
                <w:rFonts w:ascii="Arial" w:eastAsia="Calibri" w:hAnsi="Arial" w:cs="Arial"/>
                <w:sz w:val="16"/>
                <w:szCs w:val="16"/>
                <w:lang w:val="en-GB"/>
              </w:rPr>
            </w:pPr>
            <w:r w:rsidRPr="008953AE">
              <w:rPr>
                <w:rFonts w:ascii="Arial" w:eastAsia="Calibri" w:hAnsi="Arial" w:cs="Arial"/>
                <w:sz w:val="16"/>
                <w:szCs w:val="16"/>
                <w:lang w:val="en-GB"/>
              </w:rPr>
              <w:t>Чл. 66.</w:t>
            </w:r>
          </w:p>
        </w:tc>
        <w:tc>
          <w:tcPr>
            <w:tcW w:w="4691" w:type="dxa"/>
            <w:gridSpan w:val="2"/>
            <w:shd w:val="clear" w:color="auto" w:fill="auto"/>
            <w:vAlign w:val="center"/>
          </w:tcPr>
          <w:p w:rsidR="00107330" w:rsidRPr="008953AE" w:rsidRDefault="008953AE"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ОТО</w:t>
            </w:r>
            <w:r w:rsidR="003676C1" w:rsidRPr="008953AE">
              <w:rPr>
                <w:rFonts w:ascii="Arial" w:eastAsia="Calibri" w:hAnsi="Arial" w:cs="Arial"/>
                <w:sz w:val="16"/>
                <w:szCs w:val="16"/>
                <w:lang w:val="en-GB"/>
              </w:rPr>
              <w:t xml:space="preserve"> може да изменя инструкциите за ТО само след предварително писмено съгласие на производителя или държателя на типовия или допълнителния сертификат на съответната авиационна техника при осигуряване на равностойно или по-високо равнище на извършеното ТО в съответствие с одобрена от ГД "ГВА" процедура.</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DC4FE2">
            <w:pPr>
              <w:pStyle w:val="Header"/>
              <w:rPr>
                <w:rFonts w:ascii="Arial" w:eastAsia="Calibri" w:hAnsi="Arial" w:cs="Arial"/>
                <w:sz w:val="16"/>
                <w:szCs w:val="16"/>
                <w:lang w:val="en-GB"/>
              </w:rPr>
            </w:pPr>
            <w:r w:rsidRPr="008953AE">
              <w:rPr>
                <w:rFonts w:ascii="Arial" w:eastAsia="Calibri" w:hAnsi="Arial" w:cs="Arial"/>
                <w:sz w:val="16"/>
                <w:szCs w:val="16"/>
                <w:lang w:val="en-GB"/>
              </w:rPr>
              <w:t>Чл. 67.</w:t>
            </w:r>
          </w:p>
        </w:tc>
        <w:tc>
          <w:tcPr>
            <w:tcW w:w="4691" w:type="dxa"/>
            <w:gridSpan w:val="2"/>
            <w:shd w:val="clear" w:color="auto" w:fill="auto"/>
            <w:vAlign w:val="center"/>
          </w:tcPr>
          <w:p w:rsidR="008953AE"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(1) </w:t>
            </w:r>
            <w:r w:rsidR="008953AE" w:rsidRPr="008953AE">
              <w:rPr>
                <w:rFonts w:ascii="Arial" w:eastAsia="Calibri" w:hAnsi="Arial" w:cs="Arial"/>
                <w:sz w:val="16"/>
                <w:szCs w:val="16"/>
                <w:lang w:val="en-GB"/>
              </w:rPr>
              <w:t>ОТО</w:t>
            </w:r>
            <w:r w:rsidRPr="008953AE">
              <w:rPr>
                <w:rFonts w:ascii="Arial" w:eastAsia="Calibri" w:hAnsi="Arial" w:cs="Arial"/>
                <w:sz w:val="16"/>
                <w:szCs w:val="16"/>
                <w:lang w:val="en-GB"/>
              </w:rPr>
              <w:t xml:space="preserve"> класифицира модификациите на авиационната техника на "големи" и "малки" в зависимост от конструктивна промяна. </w:t>
            </w:r>
          </w:p>
          <w:p w:rsidR="008953AE"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(2) "Големи" модификации се извършват само по документация на производителя или държателя на типовия или допълнителния сертификат на съответната авиационна техника и без да се изменят инженерингови проекти. </w:t>
            </w:r>
          </w:p>
          <w:p w:rsidR="008953AE"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(3) Одобрение от ГД "ГВА" не се изисква за "големи" модификации, когато ОТО ги извършва в съответствие с документация на притежателя на типовото или допълнителното удостоверение за летателна годност. </w:t>
            </w:r>
          </w:p>
          <w:p w:rsidR="00107330"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(4) Организацията за техническо обслужване може да разработва техническа документация за извършване на "малки" модификации след предварително одобрение на ГД "ГВА".</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DC4FE2">
            <w:pPr>
              <w:pStyle w:val="Header"/>
              <w:rPr>
                <w:rFonts w:ascii="Arial" w:eastAsia="Calibri" w:hAnsi="Arial" w:cs="Arial"/>
                <w:sz w:val="16"/>
                <w:szCs w:val="16"/>
                <w:lang w:val="en-GB"/>
              </w:rPr>
            </w:pPr>
            <w:r w:rsidRPr="008953AE">
              <w:rPr>
                <w:rFonts w:ascii="Arial" w:eastAsia="Calibri" w:hAnsi="Arial" w:cs="Arial"/>
                <w:sz w:val="16"/>
                <w:szCs w:val="16"/>
                <w:lang w:val="en-GB"/>
              </w:rPr>
              <w:t>Чл. 68.</w:t>
            </w:r>
          </w:p>
        </w:tc>
        <w:tc>
          <w:tcPr>
            <w:tcW w:w="4691" w:type="dxa"/>
            <w:gridSpan w:val="2"/>
            <w:shd w:val="clear" w:color="auto" w:fill="auto"/>
            <w:vAlign w:val="center"/>
          </w:tcPr>
          <w:p w:rsidR="00107330"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 (1) </w:t>
            </w:r>
            <w:r w:rsidR="008953AE" w:rsidRPr="008953AE">
              <w:rPr>
                <w:rFonts w:ascii="Arial" w:eastAsia="Calibri" w:hAnsi="Arial" w:cs="Arial"/>
                <w:sz w:val="16"/>
                <w:szCs w:val="16"/>
                <w:lang w:val="en-GB"/>
              </w:rPr>
              <w:t>ОТО</w:t>
            </w:r>
            <w:r w:rsidRPr="008953AE">
              <w:rPr>
                <w:rFonts w:ascii="Arial" w:eastAsia="Calibri" w:hAnsi="Arial" w:cs="Arial"/>
                <w:sz w:val="16"/>
                <w:szCs w:val="16"/>
                <w:lang w:val="en-GB"/>
              </w:rPr>
              <w:t xml:space="preserve"> класифицира повредите на авиационната техника на "големи" и "малки". </w:t>
            </w:r>
            <w:r w:rsidR="008953AE" w:rsidRPr="008953AE">
              <w:rPr>
                <w:rFonts w:ascii="Arial" w:eastAsia="Calibri" w:hAnsi="Arial" w:cs="Arial"/>
                <w:sz w:val="16"/>
                <w:szCs w:val="16"/>
                <w:lang w:val="en-GB"/>
              </w:rPr>
              <w:t>О</w:t>
            </w:r>
            <w:r w:rsidRPr="008953AE">
              <w:rPr>
                <w:rFonts w:ascii="Arial" w:eastAsia="Calibri" w:hAnsi="Arial" w:cs="Arial"/>
                <w:sz w:val="16"/>
                <w:szCs w:val="16"/>
                <w:lang w:val="en-GB"/>
              </w:rPr>
              <w:t xml:space="preserve">тстраняване </w:t>
            </w:r>
            <w:r w:rsidR="008953AE" w:rsidRPr="008953AE">
              <w:rPr>
                <w:rFonts w:ascii="Arial" w:eastAsia="Calibri" w:hAnsi="Arial" w:cs="Arial"/>
                <w:sz w:val="16"/>
                <w:szCs w:val="16"/>
                <w:lang w:val="en-GB"/>
              </w:rPr>
              <w:t xml:space="preserve">на „големи“ повреди </w:t>
            </w:r>
            <w:r w:rsidRPr="008953AE">
              <w:rPr>
                <w:rFonts w:ascii="Arial" w:eastAsia="Calibri" w:hAnsi="Arial" w:cs="Arial"/>
                <w:sz w:val="16"/>
                <w:szCs w:val="16"/>
                <w:lang w:val="en-GB"/>
              </w:rPr>
              <w:t xml:space="preserve">се извършва по документация на производителя или държателя на типовия или допълнителния сертификат на съответната авиационна техника. </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DC4FE2">
            <w:pPr>
              <w:pStyle w:val="Header"/>
              <w:rPr>
                <w:rFonts w:ascii="Arial" w:eastAsia="Calibri" w:hAnsi="Arial" w:cs="Arial"/>
                <w:sz w:val="16"/>
                <w:szCs w:val="16"/>
                <w:lang w:val="en-GB"/>
              </w:rPr>
            </w:pPr>
            <w:r w:rsidRPr="008953AE">
              <w:rPr>
                <w:rFonts w:ascii="Arial" w:eastAsia="Calibri" w:hAnsi="Arial" w:cs="Arial"/>
                <w:sz w:val="16"/>
                <w:szCs w:val="16"/>
                <w:lang w:val="en-GB"/>
              </w:rPr>
              <w:t>Чл. 69.</w:t>
            </w:r>
          </w:p>
        </w:tc>
        <w:tc>
          <w:tcPr>
            <w:tcW w:w="4691" w:type="dxa"/>
            <w:gridSpan w:val="2"/>
            <w:shd w:val="clear" w:color="auto" w:fill="auto"/>
            <w:vAlign w:val="center"/>
          </w:tcPr>
          <w:p w:rsidR="008953AE"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(1) </w:t>
            </w:r>
            <w:r w:rsidR="008953AE" w:rsidRPr="008953AE">
              <w:rPr>
                <w:rFonts w:ascii="Arial" w:eastAsia="Calibri" w:hAnsi="Arial" w:cs="Arial"/>
                <w:sz w:val="16"/>
                <w:szCs w:val="16"/>
                <w:lang w:val="en-GB"/>
              </w:rPr>
              <w:t>ОТО</w:t>
            </w:r>
            <w:r w:rsidRPr="008953AE">
              <w:rPr>
                <w:rFonts w:ascii="Arial" w:eastAsia="Calibri" w:hAnsi="Arial" w:cs="Arial"/>
                <w:sz w:val="16"/>
                <w:szCs w:val="16"/>
                <w:lang w:val="en-GB"/>
              </w:rPr>
              <w:t xml:space="preserve"> осигурява общи работни карти и система за работни документи и бланки. </w:t>
            </w:r>
          </w:p>
          <w:p w:rsidR="008953AE"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(2) Работните карти съдържат точно възпроизведени данни за ТО от техническата документация или препратка към конкретна работа или задача за ТО, съдържаща се в техническата документация за ТО. </w:t>
            </w:r>
          </w:p>
          <w:p w:rsidR="008953AE"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(3) Когато работните карти се създават по електронен начин, ОТО осигурява защита от нерегламентиран достъп и изменение на работните карти и създава резервна електронна база данни, която се актуализира до 24 часа от извършване на запис в основната база данни. </w:t>
            </w:r>
          </w:p>
          <w:p w:rsidR="00107330"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(4) </w:t>
            </w:r>
            <w:r w:rsidR="008953AE" w:rsidRPr="008953AE">
              <w:rPr>
                <w:rFonts w:ascii="Arial" w:eastAsia="Calibri" w:hAnsi="Arial" w:cs="Arial"/>
                <w:sz w:val="16"/>
                <w:szCs w:val="16"/>
                <w:lang w:val="en-GB"/>
              </w:rPr>
              <w:t>ОТО</w:t>
            </w:r>
            <w:r w:rsidRPr="008953AE">
              <w:rPr>
                <w:rFonts w:ascii="Arial" w:eastAsia="Calibri" w:hAnsi="Arial" w:cs="Arial"/>
                <w:sz w:val="16"/>
                <w:szCs w:val="16"/>
                <w:lang w:val="en-GB"/>
              </w:rPr>
              <w:t xml:space="preserve"> може да извършва ТО по работни карти и система от работни документи и бланки на лицето, експлоатиращо ВС, по негово искане. В този случай ОТО създава процедура за документооборот с лицето, експлоатиращо ВС.</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Чл. 70.</w:t>
            </w:r>
          </w:p>
        </w:tc>
        <w:tc>
          <w:tcPr>
            <w:tcW w:w="4691" w:type="dxa"/>
            <w:gridSpan w:val="2"/>
            <w:shd w:val="clear" w:color="auto" w:fill="auto"/>
            <w:vAlign w:val="center"/>
          </w:tcPr>
          <w:p w:rsidR="00107330" w:rsidRPr="008953AE" w:rsidRDefault="008953AE"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ОТО</w:t>
            </w:r>
            <w:r w:rsidR="003676C1" w:rsidRPr="008953AE">
              <w:rPr>
                <w:rFonts w:ascii="Arial" w:eastAsia="Calibri" w:hAnsi="Arial" w:cs="Arial"/>
                <w:sz w:val="16"/>
                <w:szCs w:val="16"/>
                <w:lang w:val="en-GB"/>
              </w:rPr>
              <w:t xml:space="preserve"> осигурява достъп на персонала до техническата документация.</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Чл. 71.</w:t>
            </w:r>
          </w:p>
        </w:tc>
        <w:tc>
          <w:tcPr>
            <w:tcW w:w="4691" w:type="dxa"/>
            <w:gridSpan w:val="2"/>
            <w:shd w:val="clear" w:color="auto" w:fill="auto"/>
            <w:vAlign w:val="center"/>
          </w:tcPr>
          <w:p w:rsidR="00107330" w:rsidRPr="008953AE" w:rsidRDefault="003676C1"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Приложимата техническа документация трябва да се намира на всяко място, на което се извършва ТО.</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DC4FE2">
            <w:pPr>
              <w:pStyle w:val="Header"/>
              <w:rPr>
                <w:rFonts w:ascii="Arial" w:eastAsia="Calibri" w:hAnsi="Arial" w:cs="Arial"/>
                <w:sz w:val="16"/>
                <w:szCs w:val="16"/>
                <w:lang w:val="en-GB"/>
              </w:rPr>
            </w:pPr>
            <w:r w:rsidRPr="008953AE">
              <w:rPr>
                <w:rFonts w:ascii="Arial" w:eastAsia="Calibri" w:hAnsi="Arial" w:cs="Arial"/>
                <w:sz w:val="16"/>
                <w:szCs w:val="16"/>
                <w:lang w:val="en-GB"/>
              </w:rPr>
              <w:t>Чл. 72.</w:t>
            </w:r>
          </w:p>
        </w:tc>
        <w:tc>
          <w:tcPr>
            <w:tcW w:w="4691" w:type="dxa"/>
            <w:gridSpan w:val="2"/>
            <w:shd w:val="clear" w:color="auto" w:fill="auto"/>
            <w:vAlign w:val="center"/>
          </w:tcPr>
          <w:p w:rsidR="00107330" w:rsidRPr="008953AE" w:rsidRDefault="008953AE" w:rsidP="00DC4FE2">
            <w:pPr>
              <w:pStyle w:val="Header"/>
              <w:rPr>
                <w:rFonts w:ascii="Arial" w:eastAsia="Calibri" w:hAnsi="Arial" w:cs="Arial"/>
                <w:sz w:val="16"/>
                <w:szCs w:val="16"/>
                <w:lang w:val="en-GB"/>
              </w:rPr>
            </w:pPr>
            <w:r w:rsidRPr="008953AE">
              <w:rPr>
                <w:rFonts w:ascii="Arial" w:eastAsia="Calibri" w:hAnsi="Arial" w:cs="Arial"/>
                <w:sz w:val="16"/>
                <w:szCs w:val="16"/>
                <w:lang w:val="en-GB"/>
              </w:rPr>
              <w:t>ОТО</w:t>
            </w:r>
            <w:r w:rsidR="003676C1" w:rsidRPr="008953AE">
              <w:rPr>
                <w:rFonts w:ascii="Arial" w:eastAsia="Calibri" w:hAnsi="Arial" w:cs="Arial"/>
                <w:sz w:val="16"/>
                <w:szCs w:val="16"/>
                <w:lang w:val="en-GB"/>
              </w:rPr>
              <w:t xml:space="preserve"> въвежда и поддържа система за управление на качеството и план за одит на качеството.</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Чл. 73.</w:t>
            </w:r>
          </w:p>
        </w:tc>
        <w:tc>
          <w:tcPr>
            <w:tcW w:w="4691" w:type="dxa"/>
            <w:gridSpan w:val="2"/>
            <w:shd w:val="clear" w:color="auto" w:fill="auto"/>
            <w:vAlign w:val="center"/>
          </w:tcPr>
          <w:p w:rsidR="00107330" w:rsidRPr="008953AE" w:rsidRDefault="008953AE" w:rsidP="00DC4FE2">
            <w:pPr>
              <w:pStyle w:val="Header"/>
              <w:rPr>
                <w:rFonts w:ascii="Arial" w:eastAsia="Calibri" w:hAnsi="Arial" w:cs="Arial"/>
                <w:sz w:val="16"/>
                <w:szCs w:val="16"/>
                <w:lang w:val="en-GB"/>
              </w:rPr>
            </w:pPr>
            <w:r w:rsidRPr="008953AE">
              <w:rPr>
                <w:rFonts w:ascii="Arial" w:eastAsia="Calibri" w:hAnsi="Arial" w:cs="Arial"/>
                <w:sz w:val="16"/>
                <w:szCs w:val="16"/>
                <w:lang w:val="en-GB"/>
              </w:rPr>
              <w:t>СУК</w:t>
            </w:r>
            <w:r w:rsidR="003676C1" w:rsidRPr="008953AE">
              <w:rPr>
                <w:rFonts w:ascii="Arial" w:eastAsia="Calibri" w:hAnsi="Arial" w:cs="Arial"/>
                <w:sz w:val="16"/>
                <w:szCs w:val="16"/>
                <w:lang w:val="en-GB"/>
              </w:rPr>
              <w:t xml:space="preserve"> осигурява, че: 1. са създадени вътрешни правила на ОТО, които се спазват постоянно; 2. правилата на ОТО се спазват и съществува вътрешна система за оценка на качеството в съответствие с тези правила; 3. ясно са посочени отговорностите, правата и взаимоотношенията на персонала, чиято работа има отношение към качеството на извършваното ТО; 4. цялостната дейност на ОТО се извършва в условията на строг вътрешен контрол; 5. Организацията за техническо обслужване е изградила </w:t>
            </w:r>
            <w:r w:rsidR="003676C1" w:rsidRPr="008953AE">
              <w:rPr>
                <w:rFonts w:ascii="Arial" w:eastAsia="Calibri" w:hAnsi="Arial" w:cs="Arial"/>
                <w:sz w:val="16"/>
                <w:szCs w:val="16"/>
                <w:lang w:val="en-GB"/>
              </w:rPr>
              <w:lastRenderedPageBreak/>
              <w:t>действаща система за наблюдение на работата на ръководния, удостоверяващия и техническия персонал; 6. прилага система за поддържане и повишаване на квалификацията на персонала; 7. води записи, доказващи спазването на изискванията при извършването на ТО, както и ефективната работа на системата за управление на качество; 8. поддържа документация за проведените вътрешни одити на системата за управление на качеството на всички места за извършване на ТО; 9. има ясно определени отговорности на ръководния и удостоверяващия персонал на ОТО; 10. има ясно определени начини на взаимодействие между отделните места в една ОТО.</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lastRenderedPageBreak/>
              <w:t>Чл. 74.</w:t>
            </w:r>
          </w:p>
        </w:tc>
        <w:tc>
          <w:tcPr>
            <w:tcW w:w="4691" w:type="dxa"/>
            <w:gridSpan w:val="2"/>
            <w:shd w:val="clear" w:color="auto" w:fill="auto"/>
            <w:vAlign w:val="center"/>
          </w:tcPr>
          <w:p w:rsidR="008953AE"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 1) </w:t>
            </w:r>
            <w:r w:rsidR="008953AE" w:rsidRPr="008953AE">
              <w:rPr>
                <w:rFonts w:ascii="Arial" w:eastAsia="Calibri" w:hAnsi="Arial" w:cs="Arial"/>
                <w:sz w:val="16"/>
                <w:szCs w:val="16"/>
                <w:lang w:val="en-GB"/>
              </w:rPr>
              <w:t>ОТО</w:t>
            </w:r>
            <w:r w:rsidRPr="008953AE">
              <w:rPr>
                <w:rFonts w:ascii="Arial" w:eastAsia="Calibri" w:hAnsi="Arial" w:cs="Arial"/>
                <w:sz w:val="16"/>
                <w:szCs w:val="16"/>
                <w:lang w:val="en-GB"/>
              </w:rPr>
              <w:t xml:space="preserve"> разработва система за обратна връзка, която е част от системата за управление на качеството. </w:t>
            </w:r>
          </w:p>
          <w:p w:rsidR="00107330"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(2) Системата за обратна връзка гарантира, че отговорният ръководител непрекъснато ще разполага с актуална информация по всички въпроси, свързани с дейността на ОТО.</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Чл. 75.</w:t>
            </w:r>
          </w:p>
        </w:tc>
        <w:tc>
          <w:tcPr>
            <w:tcW w:w="4691" w:type="dxa"/>
            <w:gridSpan w:val="2"/>
            <w:shd w:val="clear" w:color="auto" w:fill="auto"/>
            <w:vAlign w:val="center"/>
          </w:tcPr>
          <w:p w:rsidR="008953AE"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(1) Планът за одит на качеството се създава от ОТО в съответствие с категорията и класовете лиценз </w:t>
            </w:r>
          </w:p>
          <w:p w:rsidR="00107330"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(2) Планът се изпълнява в пълен обем всяка година.</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Чл. 76.</w:t>
            </w:r>
          </w:p>
        </w:tc>
        <w:tc>
          <w:tcPr>
            <w:tcW w:w="4691" w:type="dxa"/>
            <w:gridSpan w:val="2"/>
            <w:shd w:val="clear" w:color="auto" w:fill="auto"/>
            <w:vAlign w:val="center"/>
          </w:tcPr>
          <w:p w:rsidR="008953AE" w:rsidRPr="008953AE" w:rsidRDefault="003676C1" w:rsidP="00B03D76">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(1) Докладите за резултатите от одита на качеството се изпращат на структурните звена на ОТО преди съставяне на окончателния доклад. </w:t>
            </w:r>
          </w:p>
          <w:p w:rsidR="008953AE" w:rsidRPr="008953AE" w:rsidRDefault="003676C1" w:rsidP="00B03D76">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(2) В звената се обсъждат видовете и сроковете на завършване на действията, необходими за отстраняване на несъответствията. </w:t>
            </w:r>
          </w:p>
          <w:p w:rsidR="00107330" w:rsidRPr="008953AE" w:rsidRDefault="003676C1" w:rsidP="00B03D76">
            <w:pPr>
              <w:pStyle w:val="Header"/>
              <w:rPr>
                <w:rFonts w:ascii="Arial" w:eastAsia="Calibri" w:hAnsi="Arial" w:cs="Arial"/>
                <w:sz w:val="16"/>
                <w:szCs w:val="16"/>
                <w:lang w:val="en-GB"/>
              </w:rPr>
            </w:pPr>
            <w:r w:rsidRPr="008953AE">
              <w:rPr>
                <w:rFonts w:ascii="Arial" w:eastAsia="Calibri" w:hAnsi="Arial" w:cs="Arial"/>
                <w:sz w:val="16"/>
                <w:szCs w:val="16"/>
                <w:lang w:val="en-GB"/>
              </w:rPr>
              <w:t>(3) Становищата на звената се включват в окончателния доклад.</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Чл. 77.</w:t>
            </w:r>
          </w:p>
        </w:tc>
        <w:tc>
          <w:tcPr>
            <w:tcW w:w="4691" w:type="dxa"/>
            <w:gridSpan w:val="2"/>
            <w:shd w:val="clear" w:color="auto" w:fill="auto"/>
            <w:vAlign w:val="center"/>
          </w:tcPr>
          <w:p w:rsidR="00107330" w:rsidRPr="008953AE" w:rsidRDefault="003676C1" w:rsidP="00B03D76">
            <w:pPr>
              <w:pStyle w:val="Header"/>
              <w:rPr>
                <w:rFonts w:ascii="Arial" w:eastAsia="Calibri" w:hAnsi="Arial" w:cs="Arial"/>
                <w:sz w:val="16"/>
                <w:szCs w:val="16"/>
                <w:lang w:val="en-GB"/>
              </w:rPr>
            </w:pPr>
            <w:r w:rsidRPr="008953AE">
              <w:rPr>
                <w:rFonts w:ascii="Arial" w:eastAsia="Calibri" w:hAnsi="Arial" w:cs="Arial"/>
                <w:sz w:val="16"/>
                <w:szCs w:val="16"/>
                <w:lang w:val="en-GB"/>
              </w:rPr>
              <w:t>Докладите за резултатите от одита на качеството и записите за действията за отстраняване на несъответствията се съхраняват поне две години от датата на отстраняване на несъответствията.</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B03D76">
            <w:pPr>
              <w:pStyle w:val="Header"/>
              <w:rPr>
                <w:rFonts w:ascii="Arial" w:eastAsia="Calibri" w:hAnsi="Arial" w:cs="Arial"/>
                <w:sz w:val="16"/>
                <w:szCs w:val="16"/>
                <w:lang w:val="en-GB"/>
              </w:rPr>
            </w:pPr>
            <w:r w:rsidRPr="008953AE">
              <w:rPr>
                <w:rFonts w:ascii="Arial" w:eastAsia="Calibri" w:hAnsi="Arial" w:cs="Arial"/>
                <w:sz w:val="16"/>
                <w:szCs w:val="16"/>
                <w:lang w:val="en-GB"/>
              </w:rPr>
              <w:t>Чл. 79</w:t>
            </w:r>
          </w:p>
        </w:tc>
        <w:tc>
          <w:tcPr>
            <w:tcW w:w="4691" w:type="dxa"/>
            <w:gridSpan w:val="2"/>
            <w:shd w:val="clear" w:color="auto" w:fill="auto"/>
            <w:vAlign w:val="center"/>
          </w:tcPr>
          <w:p w:rsidR="00107330" w:rsidRPr="008953AE" w:rsidRDefault="003676C1" w:rsidP="00B03D76">
            <w:pPr>
              <w:pStyle w:val="Header"/>
              <w:rPr>
                <w:rFonts w:ascii="Arial" w:eastAsia="Calibri" w:hAnsi="Arial" w:cs="Arial"/>
                <w:sz w:val="16"/>
                <w:szCs w:val="16"/>
                <w:lang w:val="en-GB"/>
              </w:rPr>
            </w:pPr>
            <w:r w:rsidRPr="008953AE">
              <w:rPr>
                <w:rFonts w:ascii="Arial" w:eastAsia="Calibri" w:hAnsi="Arial" w:cs="Arial"/>
                <w:sz w:val="16"/>
                <w:szCs w:val="16"/>
                <w:lang w:val="en-GB"/>
              </w:rPr>
              <w:t>Персоналът на ОТО може да съвместява функции на ръководен, удостоверяващ и технически персонал и може да се състои от две лица.</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Чл. 80.</w:t>
            </w:r>
          </w:p>
        </w:tc>
        <w:tc>
          <w:tcPr>
            <w:tcW w:w="4691" w:type="dxa"/>
            <w:gridSpan w:val="2"/>
            <w:shd w:val="clear" w:color="auto" w:fill="auto"/>
            <w:vAlign w:val="center"/>
          </w:tcPr>
          <w:p w:rsidR="00107330" w:rsidRPr="008953AE" w:rsidRDefault="008953AE" w:rsidP="00B03D76">
            <w:pPr>
              <w:pStyle w:val="Header"/>
              <w:rPr>
                <w:rFonts w:ascii="Arial" w:eastAsia="Calibri" w:hAnsi="Arial" w:cs="Arial"/>
                <w:sz w:val="16"/>
                <w:szCs w:val="16"/>
                <w:lang w:val="en-GB"/>
              </w:rPr>
            </w:pPr>
            <w:r w:rsidRPr="008953AE">
              <w:rPr>
                <w:rFonts w:ascii="Arial" w:eastAsia="Calibri" w:hAnsi="Arial" w:cs="Arial"/>
                <w:sz w:val="16"/>
                <w:szCs w:val="16"/>
                <w:lang w:val="en-GB"/>
              </w:rPr>
              <w:t>ОТО</w:t>
            </w:r>
            <w:r w:rsidR="003676C1" w:rsidRPr="008953AE">
              <w:rPr>
                <w:rFonts w:ascii="Arial" w:eastAsia="Calibri" w:hAnsi="Arial" w:cs="Arial"/>
                <w:sz w:val="16"/>
                <w:szCs w:val="16"/>
                <w:lang w:val="en-GB"/>
              </w:rPr>
              <w:t xml:space="preserve"> трябва да разполага с достатъчно помещения, съоръжения, инструменти, материали и техническа документация за извършване на ТО.</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B03D76">
            <w:pPr>
              <w:pStyle w:val="Header"/>
              <w:rPr>
                <w:rFonts w:ascii="Arial" w:eastAsia="Calibri" w:hAnsi="Arial" w:cs="Arial"/>
                <w:sz w:val="16"/>
                <w:szCs w:val="16"/>
                <w:lang w:val="en-GB"/>
              </w:rPr>
            </w:pPr>
            <w:r w:rsidRPr="008953AE">
              <w:rPr>
                <w:rFonts w:ascii="Arial" w:eastAsia="Calibri" w:hAnsi="Arial" w:cs="Arial"/>
                <w:sz w:val="16"/>
                <w:szCs w:val="16"/>
                <w:lang w:val="en-GB"/>
              </w:rPr>
              <w:t>Чл. 81.</w:t>
            </w:r>
          </w:p>
        </w:tc>
        <w:tc>
          <w:tcPr>
            <w:tcW w:w="4691" w:type="dxa"/>
            <w:gridSpan w:val="2"/>
            <w:shd w:val="clear" w:color="auto" w:fill="auto"/>
            <w:vAlign w:val="center"/>
          </w:tcPr>
          <w:p w:rsidR="00107330" w:rsidRPr="008953AE" w:rsidRDefault="003676C1"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В описанието на ОТО се включват само приложимите за ОТО процедури.</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681EA6">
            <w:pPr>
              <w:pStyle w:val="Header"/>
              <w:rPr>
                <w:rFonts w:ascii="Arial" w:eastAsia="Calibri" w:hAnsi="Arial" w:cs="Arial"/>
                <w:sz w:val="16"/>
                <w:szCs w:val="16"/>
                <w:lang w:val="en-GB"/>
              </w:rPr>
            </w:pPr>
            <w:r w:rsidRPr="008953AE">
              <w:rPr>
                <w:rFonts w:ascii="Arial" w:eastAsia="Calibri" w:hAnsi="Arial" w:cs="Arial"/>
                <w:sz w:val="16"/>
                <w:szCs w:val="16"/>
                <w:lang w:val="en-GB"/>
              </w:rPr>
              <w:t>Чл. 82.</w:t>
            </w:r>
          </w:p>
        </w:tc>
        <w:tc>
          <w:tcPr>
            <w:tcW w:w="4691" w:type="dxa"/>
            <w:gridSpan w:val="2"/>
            <w:shd w:val="clear" w:color="auto" w:fill="auto"/>
            <w:vAlign w:val="center"/>
          </w:tcPr>
          <w:p w:rsidR="008953AE"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(1) </w:t>
            </w:r>
            <w:r w:rsidR="008953AE" w:rsidRPr="008953AE">
              <w:rPr>
                <w:rFonts w:ascii="Arial" w:eastAsia="Calibri" w:hAnsi="Arial" w:cs="Arial"/>
                <w:sz w:val="16"/>
                <w:szCs w:val="16"/>
                <w:lang w:val="en-GB"/>
              </w:rPr>
              <w:t>ОТО</w:t>
            </w:r>
            <w:r w:rsidRPr="008953AE">
              <w:rPr>
                <w:rFonts w:ascii="Arial" w:eastAsia="Calibri" w:hAnsi="Arial" w:cs="Arial"/>
                <w:sz w:val="16"/>
                <w:szCs w:val="16"/>
                <w:lang w:val="en-GB"/>
              </w:rPr>
              <w:t xml:space="preserve"> може да не въвежда и поддържа собствена система за управление на качеството и план за одит на качеството. </w:t>
            </w:r>
          </w:p>
          <w:p w:rsidR="00107330" w:rsidRPr="008953AE" w:rsidRDefault="003676C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(2) Всяка година ОТО сключва договор за извършване на одит на качеството с друга ОТО, която има собствена система за управление на качеството.</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Чл. 83.</w:t>
            </w:r>
          </w:p>
        </w:tc>
        <w:tc>
          <w:tcPr>
            <w:tcW w:w="4691" w:type="dxa"/>
            <w:gridSpan w:val="2"/>
            <w:shd w:val="clear" w:color="auto" w:fill="auto"/>
            <w:vAlign w:val="center"/>
          </w:tcPr>
          <w:p w:rsidR="00107330" w:rsidRPr="008953AE" w:rsidRDefault="008953AE" w:rsidP="00B03D76">
            <w:pPr>
              <w:pStyle w:val="Header"/>
              <w:rPr>
                <w:rFonts w:ascii="Arial" w:eastAsia="Calibri" w:hAnsi="Arial" w:cs="Arial"/>
                <w:sz w:val="16"/>
                <w:szCs w:val="16"/>
                <w:lang w:val="en-GB"/>
              </w:rPr>
            </w:pPr>
            <w:r w:rsidRPr="008953AE">
              <w:rPr>
                <w:rFonts w:ascii="Arial" w:eastAsia="Calibri" w:hAnsi="Arial" w:cs="Arial"/>
                <w:sz w:val="16"/>
                <w:szCs w:val="16"/>
                <w:lang w:val="en-GB"/>
              </w:rPr>
              <w:t>УДЕ</w:t>
            </w:r>
            <w:r w:rsidR="003676C1" w:rsidRPr="008953AE">
              <w:rPr>
                <w:rFonts w:ascii="Arial" w:eastAsia="Calibri" w:hAnsi="Arial" w:cs="Arial"/>
                <w:sz w:val="16"/>
                <w:szCs w:val="16"/>
                <w:lang w:val="en-GB"/>
              </w:rPr>
              <w:t xml:space="preserve"> и УРДЕ се издават, след като лице от удостоверяващия персонал се убеди, че изискващото се ТО за даденото ВС или компонент е изпълнено съгласно тази наредба, техническата документация и процедурите от описанието на ОТО и авиационната техника е годна за експлоатация.</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Чл. 84.</w:t>
            </w:r>
          </w:p>
        </w:tc>
        <w:tc>
          <w:tcPr>
            <w:tcW w:w="4691" w:type="dxa"/>
            <w:gridSpan w:val="2"/>
            <w:shd w:val="clear" w:color="auto" w:fill="auto"/>
            <w:vAlign w:val="center"/>
          </w:tcPr>
          <w:p w:rsidR="008953AE" w:rsidRPr="008953AE" w:rsidRDefault="006F526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(1) Извършването на ТО на свалени от ВС компоненти, с изключение на двигатели и СЕА, се удостоверява чрез УРДЕ</w:t>
            </w:r>
          </w:p>
          <w:p w:rsidR="00107330" w:rsidRPr="008953AE" w:rsidRDefault="006F5261"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(2) </w:t>
            </w:r>
            <w:r w:rsidR="008953AE" w:rsidRPr="008953AE">
              <w:rPr>
                <w:rFonts w:ascii="Arial" w:eastAsia="Calibri" w:hAnsi="Arial" w:cs="Arial"/>
                <w:sz w:val="16"/>
                <w:szCs w:val="16"/>
                <w:lang w:val="en-GB"/>
              </w:rPr>
              <w:t>УРДЕ</w:t>
            </w:r>
            <w:r w:rsidRPr="008953AE">
              <w:rPr>
                <w:rFonts w:ascii="Arial" w:eastAsia="Calibri" w:hAnsi="Arial" w:cs="Arial"/>
                <w:sz w:val="16"/>
                <w:szCs w:val="16"/>
                <w:lang w:val="en-GB"/>
              </w:rPr>
              <w:t xml:space="preserve"> се издава след завършване на ТО на компонент.</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107330" w:rsidRPr="008953AE" w:rsidTr="00A94A4A">
        <w:trPr>
          <w:trHeight w:val="439"/>
        </w:trPr>
        <w:tc>
          <w:tcPr>
            <w:tcW w:w="1137" w:type="dxa"/>
            <w:shd w:val="clear" w:color="auto" w:fill="auto"/>
            <w:vAlign w:val="center"/>
          </w:tcPr>
          <w:p w:rsidR="00107330" w:rsidRPr="008953AE" w:rsidRDefault="00967B98"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Чл. 85.</w:t>
            </w:r>
          </w:p>
        </w:tc>
        <w:tc>
          <w:tcPr>
            <w:tcW w:w="4691" w:type="dxa"/>
            <w:gridSpan w:val="2"/>
            <w:shd w:val="clear" w:color="auto" w:fill="auto"/>
          </w:tcPr>
          <w:p w:rsidR="00107330" w:rsidRPr="008953AE" w:rsidRDefault="008953AE"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УДЕ</w:t>
            </w:r>
            <w:r w:rsidR="001D7FEE" w:rsidRPr="008953AE">
              <w:rPr>
                <w:rFonts w:ascii="Arial" w:eastAsia="Calibri" w:hAnsi="Arial" w:cs="Arial"/>
                <w:sz w:val="16"/>
                <w:szCs w:val="16"/>
                <w:lang w:val="en-GB"/>
              </w:rPr>
              <w:t xml:space="preserve"> и УРДЕ съдържат осн</w:t>
            </w:r>
            <w:r w:rsidRPr="008953AE">
              <w:rPr>
                <w:rFonts w:ascii="Arial" w:eastAsia="Calibri" w:hAnsi="Arial" w:cs="Arial"/>
                <w:sz w:val="16"/>
                <w:szCs w:val="16"/>
                <w:lang w:val="en-GB"/>
              </w:rPr>
              <w:t>овните данни за извършеното ТО и др. данни.</w:t>
            </w:r>
          </w:p>
        </w:tc>
        <w:tc>
          <w:tcPr>
            <w:tcW w:w="1552"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425" w:type="dxa"/>
            <w:shd w:val="clear" w:color="auto" w:fill="auto"/>
            <w:vAlign w:val="center"/>
          </w:tcPr>
          <w:p w:rsidR="00107330" w:rsidRPr="008953AE" w:rsidRDefault="00107330" w:rsidP="008953AE">
            <w:pPr>
              <w:pStyle w:val="Header"/>
              <w:rPr>
                <w:rFonts w:ascii="Arial" w:eastAsia="Calibri" w:hAnsi="Arial" w:cs="Arial"/>
                <w:sz w:val="16"/>
                <w:szCs w:val="16"/>
                <w:lang w:val="en-GB"/>
              </w:rPr>
            </w:pPr>
          </w:p>
        </w:tc>
        <w:tc>
          <w:tcPr>
            <w:tcW w:w="2815" w:type="dxa"/>
            <w:gridSpan w:val="2"/>
            <w:shd w:val="clear" w:color="auto" w:fill="auto"/>
            <w:vAlign w:val="center"/>
          </w:tcPr>
          <w:p w:rsidR="00107330" w:rsidRPr="008953AE" w:rsidRDefault="00107330" w:rsidP="008953AE">
            <w:pPr>
              <w:pStyle w:val="Header"/>
              <w:rPr>
                <w:rFonts w:ascii="Arial" w:eastAsia="Calibri" w:hAnsi="Arial" w:cs="Arial"/>
                <w:sz w:val="16"/>
                <w:szCs w:val="16"/>
                <w:lang w:val="en-GB"/>
              </w:rPr>
            </w:pPr>
          </w:p>
        </w:tc>
      </w:tr>
      <w:tr w:rsidR="00865945" w:rsidRPr="008953AE" w:rsidTr="00A94A4A">
        <w:trPr>
          <w:trHeight w:val="439"/>
        </w:trPr>
        <w:tc>
          <w:tcPr>
            <w:tcW w:w="1137" w:type="dxa"/>
            <w:shd w:val="clear" w:color="auto" w:fill="auto"/>
            <w:vAlign w:val="center"/>
          </w:tcPr>
          <w:p w:rsidR="00865945" w:rsidRPr="008953AE" w:rsidRDefault="00967B98"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Чл. 86.</w:t>
            </w:r>
          </w:p>
        </w:tc>
        <w:tc>
          <w:tcPr>
            <w:tcW w:w="4691" w:type="dxa"/>
            <w:gridSpan w:val="2"/>
            <w:shd w:val="clear" w:color="auto" w:fill="auto"/>
            <w:vAlign w:val="center"/>
          </w:tcPr>
          <w:p w:rsidR="008953AE" w:rsidRPr="008953AE" w:rsidRDefault="001D7FEE"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t xml:space="preserve">(1) </w:t>
            </w:r>
            <w:r w:rsidR="008953AE" w:rsidRPr="008953AE">
              <w:rPr>
                <w:rFonts w:ascii="Arial" w:eastAsia="Calibri" w:hAnsi="Arial" w:cs="Arial"/>
                <w:sz w:val="16"/>
                <w:szCs w:val="16"/>
                <w:lang w:val="en-GB"/>
              </w:rPr>
              <w:t>УДЕ</w:t>
            </w:r>
            <w:r w:rsidRPr="008953AE">
              <w:rPr>
                <w:rFonts w:ascii="Arial" w:eastAsia="Calibri" w:hAnsi="Arial" w:cs="Arial"/>
                <w:sz w:val="16"/>
                <w:szCs w:val="16"/>
                <w:lang w:val="en-GB"/>
              </w:rPr>
              <w:t xml:space="preserve"> и УРДЕ се издават в два екземпляра. Единият се дава на лицето, експлоатиращо ВС, а вторият се съхранява в ОТО. </w:t>
            </w:r>
          </w:p>
          <w:p w:rsidR="00865945" w:rsidRPr="008953AE" w:rsidRDefault="001D7FEE" w:rsidP="008953AE">
            <w:pPr>
              <w:pStyle w:val="Header"/>
              <w:rPr>
                <w:rFonts w:ascii="Arial" w:eastAsia="Calibri" w:hAnsi="Arial" w:cs="Arial"/>
                <w:sz w:val="16"/>
                <w:szCs w:val="16"/>
                <w:lang w:val="en-GB"/>
              </w:rPr>
            </w:pPr>
            <w:r w:rsidRPr="008953AE">
              <w:rPr>
                <w:rFonts w:ascii="Arial" w:eastAsia="Calibri" w:hAnsi="Arial" w:cs="Arial"/>
                <w:sz w:val="16"/>
                <w:szCs w:val="16"/>
                <w:lang w:val="en-GB"/>
              </w:rPr>
              <w:lastRenderedPageBreak/>
              <w:t>(2) Когато е извършена модификация или поправка, към УДЕ и УРДЕ се прилага и техническата документация за изпълнението им.</w:t>
            </w:r>
          </w:p>
        </w:tc>
        <w:tc>
          <w:tcPr>
            <w:tcW w:w="1552" w:type="dxa"/>
            <w:shd w:val="clear" w:color="auto" w:fill="auto"/>
            <w:vAlign w:val="center"/>
          </w:tcPr>
          <w:p w:rsidR="00865945" w:rsidRPr="008953AE" w:rsidRDefault="00865945" w:rsidP="008953AE">
            <w:pPr>
              <w:pStyle w:val="Header"/>
              <w:rPr>
                <w:rFonts w:ascii="Arial" w:eastAsia="Calibri" w:hAnsi="Arial" w:cs="Arial"/>
                <w:sz w:val="16"/>
                <w:szCs w:val="16"/>
                <w:lang w:val="en-GB"/>
              </w:rPr>
            </w:pPr>
          </w:p>
        </w:tc>
        <w:tc>
          <w:tcPr>
            <w:tcW w:w="425" w:type="dxa"/>
            <w:shd w:val="clear" w:color="auto" w:fill="auto"/>
            <w:vAlign w:val="center"/>
          </w:tcPr>
          <w:p w:rsidR="00865945" w:rsidRPr="008953AE" w:rsidRDefault="00865945" w:rsidP="008953AE">
            <w:pPr>
              <w:pStyle w:val="Header"/>
              <w:rPr>
                <w:rFonts w:ascii="Arial" w:eastAsia="Calibri" w:hAnsi="Arial" w:cs="Arial"/>
                <w:sz w:val="16"/>
                <w:szCs w:val="16"/>
                <w:lang w:val="en-GB"/>
              </w:rPr>
            </w:pPr>
          </w:p>
        </w:tc>
        <w:tc>
          <w:tcPr>
            <w:tcW w:w="2815" w:type="dxa"/>
            <w:gridSpan w:val="2"/>
            <w:shd w:val="clear" w:color="auto" w:fill="auto"/>
            <w:vAlign w:val="center"/>
          </w:tcPr>
          <w:p w:rsidR="00865945" w:rsidRPr="008953AE" w:rsidRDefault="00865945" w:rsidP="008953AE">
            <w:pPr>
              <w:pStyle w:val="Header"/>
              <w:rPr>
                <w:rFonts w:ascii="Arial" w:eastAsia="Calibri" w:hAnsi="Arial" w:cs="Arial"/>
                <w:sz w:val="16"/>
                <w:szCs w:val="16"/>
                <w:lang w:val="en-GB"/>
              </w:rPr>
            </w:pPr>
          </w:p>
        </w:tc>
      </w:tr>
      <w:tr w:rsidR="00B773C6" w:rsidRPr="00B5025B" w:rsidTr="00A94A4A">
        <w:trPr>
          <w:trHeight w:val="439"/>
        </w:trPr>
        <w:tc>
          <w:tcPr>
            <w:tcW w:w="1137" w:type="dxa"/>
            <w:shd w:val="clear" w:color="auto" w:fill="auto"/>
            <w:vAlign w:val="center"/>
          </w:tcPr>
          <w:p w:rsidR="00B773C6" w:rsidRPr="00B5025B" w:rsidRDefault="00967B98"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lastRenderedPageBreak/>
              <w:t>Чл. 87.</w:t>
            </w:r>
          </w:p>
        </w:tc>
        <w:tc>
          <w:tcPr>
            <w:tcW w:w="4691" w:type="dxa"/>
            <w:gridSpan w:val="2"/>
            <w:shd w:val="clear" w:color="auto" w:fill="auto"/>
            <w:vAlign w:val="center"/>
          </w:tcPr>
          <w:p w:rsidR="00B5025B"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 (1) </w:t>
            </w:r>
            <w:r w:rsidR="00B5025B" w:rsidRPr="00B5025B">
              <w:rPr>
                <w:rFonts w:ascii="Arial" w:eastAsia="Calibri" w:hAnsi="Arial" w:cs="Arial"/>
                <w:sz w:val="16"/>
                <w:szCs w:val="16"/>
                <w:lang w:val="en-GB"/>
              </w:rPr>
              <w:t>УДЕ</w:t>
            </w:r>
            <w:r w:rsidRPr="00B5025B">
              <w:rPr>
                <w:rFonts w:ascii="Arial" w:eastAsia="Calibri" w:hAnsi="Arial" w:cs="Arial"/>
                <w:sz w:val="16"/>
                <w:szCs w:val="16"/>
                <w:lang w:val="en-GB"/>
              </w:rPr>
              <w:t xml:space="preserve"> се издава: 1. преди полет след завършване на всяка работа по ТО съгласно програмата за ТО на лицето, експлоатиращо ВС; 2. преди полет след завършване на отстраняването на какъвто и да е недостатък, когато ВС се експлоатира между планови ТО на ВС. </w:t>
            </w:r>
          </w:p>
          <w:p w:rsidR="00B773C6"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(2) При извършване на модификации и поправки към УДЕ се прилага техническата документация за тяхното извършване.</w:t>
            </w:r>
          </w:p>
        </w:tc>
        <w:tc>
          <w:tcPr>
            <w:tcW w:w="1552" w:type="dxa"/>
            <w:shd w:val="clear" w:color="auto" w:fill="auto"/>
            <w:vAlign w:val="center"/>
          </w:tcPr>
          <w:p w:rsidR="00B773C6" w:rsidRPr="00B5025B" w:rsidRDefault="00B773C6" w:rsidP="00B5025B">
            <w:pPr>
              <w:pStyle w:val="Header"/>
              <w:rPr>
                <w:rFonts w:ascii="Arial" w:eastAsia="Calibri" w:hAnsi="Arial" w:cs="Arial"/>
                <w:sz w:val="16"/>
                <w:szCs w:val="16"/>
                <w:lang w:val="en-GB"/>
              </w:rPr>
            </w:pPr>
          </w:p>
        </w:tc>
        <w:tc>
          <w:tcPr>
            <w:tcW w:w="425" w:type="dxa"/>
            <w:shd w:val="clear" w:color="auto" w:fill="auto"/>
            <w:vAlign w:val="center"/>
          </w:tcPr>
          <w:p w:rsidR="00B773C6" w:rsidRPr="00B5025B" w:rsidRDefault="00B773C6" w:rsidP="00B5025B">
            <w:pPr>
              <w:pStyle w:val="Header"/>
              <w:rPr>
                <w:rFonts w:ascii="Arial" w:eastAsia="Calibri" w:hAnsi="Arial" w:cs="Arial"/>
                <w:sz w:val="16"/>
                <w:szCs w:val="16"/>
                <w:lang w:val="en-GB"/>
              </w:rPr>
            </w:pPr>
          </w:p>
        </w:tc>
        <w:tc>
          <w:tcPr>
            <w:tcW w:w="2815" w:type="dxa"/>
            <w:gridSpan w:val="2"/>
            <w:shd w:val="clear" w:color="auto" w:fill="auto"/>
            <w:vAlign w:val="center"/>
          </w:tcPr>
          <w:p w:rsidR="00B773C6" w:rsidRPr="00B5025B" w:rsidRDefault="00B773C6" w:rsidP="00B5025B">
            <w:pPr>
              <w:pStyle w:val="Header"/>
              <w:rPr>
                <w:rFonts w:ascii="Arial" w:eastAsia="Calibri" w:hAnsi="Arial" w:cs="Arial"/>
                <w:sz w:val="16"/>
                <w:szCs w:val="16"/>
                <w:lang w:val="en-GB"/>
              </w:rPr>
            </w:pPr>
          </w:p>
        </w:tc>
      </w:tr>
      <w:tr w:rsidR="00B773C6" w:rsidRPr="00B5025B" w:rsidTr="00A94A4A">
        <w:trPr>
          <w:trHeight w:val="439"/>
        </w:trPr>
        <w:tc>
          <w:tcPr>
            <w:tcW w:w="1137" w:type="dxa"/>
            <w:shd w:val="clear" w:color="auto" w:fill="auto"/>
            <w:vAlign w:val="center"/>
          </w:tcPr>
          <w:p w:rsidR="00B773C6" w:rsidRPr="00B5025B" w:rsidRDefault="00967B98"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Чл. 88</w:t>
            </w:r>
          </w:p>
        </w:tc>
        <w:tc>
          <w:tcPr>
            <w:tcW w:w="4691" w:type="dxa"/>
            <w:gridSpan w:val="2"/>
            <w:shd w:val="clear" w:color="auto" w:fill="auto"/>
          </w:tcPr>
          <w:p w:rsidR="00B5025B" w:rsidRPr="00B5025B" w:rsidRDefault="001D7FEE" w:rsidP="006C0F31">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(1) Лицето, експлоатиращо ВС, е длъжно да осигури преди полет цялото необходимо ТО и отговаря за поддържането на летателната годност на ВС. </w:t>
            </w:r>
          </w:p>
          <w:p w:rsidR="00B5025B" w:rsidRPr="00B5025B" w:rsidRDefault="001D7FEE" w:rsidP="006C0F31">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(2) Когато цялото ТО не може да бъде завършено, се допуска издаване на УДЕ със съгласието на ръководителя по качеството, на лицето, експлоатиращо ВС, и след уведомяване на ГД "ГВА". </w:t>
            </w:r>
          </w:p>
          <w:p w:rsidR="00B773C6"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(3) </w:t>
            </w:r>
            <w:r w:rsidR="00B5025B" w:rsidRPr="00B5025B">
              <w:rPr>
                <w:rFonts w:ascii="Arial" w:eastAsia="Calibri" w:hAnsi="Arial" w:cs="Arial"/>
                <w:sz w:val="16"/>
                <w:szCs w:val="16"/>
                <w:lang w:val="en-GB"/>
              </w:rPr>
              <w:t>УДЕ</w:t>
            </w:r>
            <w:r w:rsidRPr="00B5025B">
              <w:rPr>
                <w:rFonts w:ascii="Arial" w:eastAsia="Calibri" w:hAnsi="Arial" w:cs="Arial"/>
                <w:sz w:val="16"/>
                <w:szCs w:val="16"/>
                <w:lang w:val="en-GB"/>
              </w:rPr>
              <w:t xml:space="preserve"> не се издава, когато е налице несъответствие с изискванията на техническата документация, което би могло да застраши безопасността на полета.</w:t>
            </w:r>
          </w:p>
        </w:tc>
        <w:tc>
          <w:tcPr>
            <w:tcW w:w="1552" w:type="dxa"/>
            <w:shd w:val="clear" w:color="auto" w:fill="auto"/>
            <w:vAlign w:val="center"/>
          </w:tcPr>
          <w:p w:rsidR="00B773C6" w:rsidRPr="00B5025B" w:rsidRDefault="00B773C6" w:rsidP="00B5025B">
            <w:pPr>
              <w:pStyle w:val="Header"/>
              <w:rPr>
                <w:rFonts w:ascii="Arial" w:eastAsia="Calibri" w:hAnsi="Arial" w:cs="Arial"/>
                <w:sz w:val="16"/>
                <w:szCs w:val="16"/>
                <w:lang w:val="en-GB"/>
              </w:rPr>
            </w:pPr>
          </w:p>
        </w:tc>
        <w:tc>
          <w:tcPr>
            <w:tcW w:w="425" w:type="dxa"/>
            <w:shd w:val="clear" w:color="auto" w:fill="auto"/>
            <w:vAlign w:val="center"/>
          </w:tcPr>
          <w:p w:rsidR="00B773C6" w:rsidRPr="00B5025B" w:rsidRDefault="00B773C6" w:rsidP="00B5025B">
            <w:pPr>
              <w:pStyle w:val="Header"/>
              <w:rPr>
                <w:rFonts w:ascii="Arial" w:eastAsia="Calibri" w:hAnsi="Arial" w:cs="Arial"/>
                <w:sz w:val="16"/>
                <w:szCs w:val="16"/>
                <w:lang w:val="en-GB"/>
              </w:rPr>
            </w:pPr>
          </w:p>
        </w:tc>
        <w:tc>
          <w:tcPr>
            <w:tcW w:w="2815" w:type="dxa"/>
            <w:gridSpan w:val="2"/>
            <w:shd w:val="clear" w:color="auto" w:fill="auto"/>
            <w:vAlign w:val="center"/>
          </w:tcPr>
          <w:p w:rsidR="00B773C6" w:rsidRPr="00B5025B" w:rsidRDefault="00B773C6" w:rsidP="00B5025B">
            <w:pPr>
              <w:pStyle w:val="Header"/>
              <w:rPr>
                <w:rFonts w:ascii="Arial" w:eastAsia="Calibri" w:hAnsi="Arial" w:cs="Arial"/>
                <w:sz w:val="16"/>
                <w:szCs w:val="16"/>
                <w:lang w:val="en-GB"/>
              </w:rPr>
            </w:pPr>
          </w:p>
        </w:tc>
      </w:tr>
      <w:tr w:rsidR="00B773C6" w:rsidRPr="00B5025B" w:rsidTr="00A94A4A">
        <w:trPr>
          <w:trHeight w:val="439"/>
        </w:trPr>
        <w:tc>
          <w:tcPr>
            <w:tcW w:w="1137" w:type="dxa"/>
            <w:shd w:val="clear" w:color="auto" w:fill="auto"/>
            <w:vAlign w:val="center"/>
          </w:tcPr>
          <w:p w:rsidR="00B773C6" w:rsidRPr="00B5025B" w:rsidRDefault="00967B98"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Чл. 89.</w:t>
            </w:r>
          </w:p>
        </w:tc>
        <w:tc>
          <w:tcPr>
            <w:tcW w:w="4691" w:type="dxa"/>
            <w:gridSpan w:val="2"/>
            <w:shd w:val="clear" w:color="auto" w:fill="auto"/>
          </w:tcPr>
          <w:p w:rsidR="00B5025B"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 (1) </w:t>
            </w:r>
            <w:r w:rsidR="00B5025B" w:rsidRPr="00B5025B">
              <w:rPr>
                <w:rFonts w:ascii="Arial" w:eastAsia="Calibri" w:hAnsi="Arial" w:cs="Arial"/>
                <w:sz w:val="16"/>
                <w:szCs w:val="16"/>
                <w:lang w:val="en-GB"/>
              </w:rPr>
              <w:t>ОТО</w:t>
            </w:r>
            <w:r w:rsidRPr="00B5025B">
              <w:rPr>
                <w:rFonts w:ascii="Arial" w:eastAsia="Calibri" w:hAnsi="Arial" w:cs="Arial"/>
                <w:sz w:val="16"/>
                <w:szCs w:val="16"/>
                <w:lang w:val="en-GB"/>
              </w:rPr>
              <w:t xml:space="preserve"> съхранява подробни записи за всички извършени работи по ТО. </w:t>
            </w:r>
          </w:p>
          <w:p w:rsidR="00B773C6"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(2) Записите и техническата документация за съответния вид работа по ТО се съхраняват най-малко две години след извършването на ТО.</w:t>
            </w:r>
          </w:p>
        </w:tc>
        <w:tc>
          <w:tcPr>
            <w:tcW w:w="1552" w:type="dxa"/>
            <w:shd w:val="clear" w:color="auto" w:fill="auto"/>
            <w:vAlign w:val="center"/>
          </w:tcPr>
          <w:p w:rsidR="00B773C6" w:rsidRPr="00B5025B" w:rsidRDefault="00B773C6" w:rsidP="00B5025B">
            <w:pPr>
              <w:pStyle w:val="Header"/>
              <w:rPr>
                <w:rFonts w:ascii="Arial" w:eastAsia="Calibri" w:hAnsi="Arial" w:cs="Arial"/>
                <w:sz w:val="16"/>
                <w:szCs w:val="16"/>
                <w:lang w:val="en-GB"/>
              </w:rPr>
            </w:pPr>
          </w:p>
        </w:tc>
        <w:tc>
          <w:tcPr>
            <w:tcW w:w="425" w:type="dxa"/>
            <w:shd w:val="clear" w:color="auto" w:fill="auto"/>
            <w:vAlign w:val="center"/>
          </w:tcPr>
          <w:p w:rsidR="00B773C6" w:rsidRPr="00B5025B" w:rsidRDefault="00B773C6" w:rsidP="00B5025B">
            <w:pPr>
              <w:pStyle w:val="Header"/>
              <w:rPr>
                <w:rFonts w:ascii="Arial" w:eastAsia="Calibri" w:hAnsi="Arial" w:cs="Arial"/>
                <w:sz w:val="16"/>
                <w:szCs w:val="16"/>
                <w:lang w:val="en-GB"/>
              </w:rPr>
            </w:pPr>
          </w:p>
        </w:tc>
        <w:tc>
          <w:tcPr>
            <w:tcW w:w="2815" w:type="dxa"/>
            <w:gridSpan w:val="2"/>
            <w:shd w:val="clear" w:color="auto" w:fill="auto"/>
            <w:vAlign w:val="center"/>
          </w:tcPr>
          <w:p w:rsidR="00B773C6" w:rsidRPr="00B5025B" w:rsidRDefault="00B773C6" w:rsidP="00B5025B">
            <w:pPr>
              <w:pStyle w:val="Header"/>
              <w:rPr>
                <w:rFonts w:ascii="Arial" w:eastAsia="Calibri" w:hAnsi="Arial" w:cs="Arial"/>
                <w:sz w:val="16"/>
                <w:szCs w:val="16"/>
                <w:lang w:val="en-GB"/>
              </w:rPr>
            </w:pPr>
          </w:p>
        </w:tc>
      </w:tr>
      <w:tr w:rsidR="00B773C6" w:rsidRPr="00B5025B" w:rsidTr="00A94A4A">
        <w:trPr>
          <w:trHeight w:val="439"/>
        </w:trPr>
        <w:tc>
          <w:tcPr>
            <w:tcW w:w="1137" w:type="dxa"/>
            <w:shd w:val="clear" w:color="auto" w:fill="auto"/>
            <w:vAlign w:val="center"/>
          </w:tcPr>
          <w:p w:rsidR="00B773C6" w:rsidRPr="00B5025B" w:rsidRDefault="00967B98"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Чл. 90.</w:t>
            </w:r>
          </w:p>
        </w:tc>
        <w:tc>
          <w:tcPr>
            <w:tcW w:w="4691" w:type="dxa"/>
            <w:gridSpan w:val="2"/>
            <w:shd w:val="clear" w:color="auto" w:fill="auto"/>
          </w:tcPr>
          <w:p w:rsidR="00B5025B"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 (1) </w:t>
            </w:r>
            <w:r w:rsidR="00B5025B" w:rsidRPr="00B5025B">
              <w:rPr>
                <w:rFonts w:ascii="Arial" w:eastAsia="Calibri" w:hAnsi="Arial" w:cs="Arial"/>
                <w:sz w:val="16"/>
                <w:szCs w:val="16"/>
                <w:lang w:val="en-GB"/>
              </w:rPr>
              <w:t>ОТО</w:t>
            </w:r>
            <w:r w:rsidRPr="00B5025B">
              <w:rPr>
                <w:rFonts w:ascii="Arial" w:eastAsia="Calibri" w:hAnsi="Arial" w:cs="Arial"/>
                <w:sz w:val="16"/>
                <w:szCs w:val="16"/>
                <w:lang w:val="en-GB"/>
              </w:rPr>
              <w:t xml:space="preserve"> уведомява ГД "ГВА", производителя или държателя на типовия или допълнителния сертификат на съответната авиационна техника и лицето, експлоатиращо ВС, за всеки открит от нея недостатък на ВС или компонент, което може да застраши </w:t>
            </w:r>
            <w:r w:rsidR="00B5025B" w:rsidRPr="00B5025B">
              <w:rPr>
                <w:rFonts w:ascii="Arial" w:eastAsia="Calibri" w:hAnsi="Arial" w:cs="Arial"/>
                <w:sz w:val="16"/>
                <w:szCs w:val="16"/>
                <w:lang w:val="en-GB"/>
              </w:rPr>
              <w:t>БП.</w:t>
            </w:r>
          </w:p>
          <w:p w:rsidR="00B5025B"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(2) </w:t>
            </w:r>
            <w:r w:rsidR="00B5025B" w:rsidRPr="00B5025B">
              <w:rPr>
                <w:rFonts w:ascii="Arial" w:eastAsia="Calibri" w:hAnsi="Arial" w:cs="Arial"/>
                <w:sz w:val="16"/>
                <w:szCs w:val="16"/>
                <w:lang w:val="en-GB"/>
              </w:rPr>
              <w:t>БП</w:t>
            </w:r>
            <w:r w:rsidRPr="00B5025B">
              <w:rPr>
                <w:rFonts w:ascii="Arial" w:eastAsia="Calibri" w:hAnsi="Arial" w:cs="Arial"/>
                <w:sz w:val="16"/>
                <w:szCs w:val="16"/>
                <w:lang w:val="en-GB"/>
              </w:rPr>
              <w:t xml:space="preserve"> е застрашена при пукнатина, постоянна деформация, обгаряне, големи корозионни поражения на конструкцията, открити по време на ТО на ВС, двигател или СЕА, витло, роторна система на вертолет, отказ на аварийна система по време на планова проверка. </w:t>
            </w:r>
          </w:p>
          <w:p w:rsidR="00B773C6"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(3) Докладите се изготвят най-късно три дни след установяване на недостатъка.</w:t>
            </w:r>
          </w:p>
        </w:tc>
        <w:tc>
          <w:tcPr>
            <w:tcW w:w="1552" w:type="dxa"/>
            <w:shd w:val="clear" w:color="auto" w:fill="auto"/>
            <w:vAlign w:val="center"/>
          </w:tcPr>
          <w:p w:rsidR="00B773C6" w:rsidRPr="00B5025B" w:rsidRDefault="00B773C6" w:rsidP="00B5025B">
            <w:pPr>
              <w:pStyle w:val="Header"/>
              <w:rPr>
                <w:rFonts w:ascii="Arial" w:eastAsia="Calibri" w:hAnsi="Arial" w:cs="Arial"/>
                <w:sz w:val="16"/>
                <w:szCs w:val="16"/>
                <w:lang w:val="en-GB"/>
              </w:rPr>
            </w:pPr>
          </w:p>
        </w:tc>
        <w:tc>
          <w:tcPr>
            <w:tcW w:w="425" w:type="dxa"/>
            <w:shd w:val="clear" w:color="auto" w:fill="auto"/>
            <w:vAlign w:val="center"/>
          </w:tcPr>
          <w:p w:rsidR="00B773C6" w:rsidRPr="00B5025B" w:rsidRDefault="00B773C6" w:rsidP="00B5025B">
            <w:pPr>
              <w:pStyle w:val="Header"/>
              <w:rPr>
                <w:rFonts w:ascii="Arial" w:eastAsia="Calibri" w:hAnsi="Arial" w:cs="Arial"/>
                <w:sz w:val="16"/>
                <w:szCs w:val="16"/>
                <w:lang w:val="en-GB"/>
              </w:rPr>
            </w:pPr>
          </w:p>
        </w:tc>
        <w:tc>
          <w:tcPr>
            <w:tcW w:w="2815" w:type="dxa"/>
            <w:gridSpan w:val="2"/>
            <w:shd w:val="clear" w:color="auto" w:fill="auto"/>
            <w:vAlign w:val="center"/>
          </w:tcPr>
          <w:p w:rsidR="00B773C6" w:rsidRPr="00B5025B" w:rsidRDefault="00B773C6" w:rsidP="00B5025B">
            <w:pPr>
              <w:pStyle w:val="Header"/>
              <w:rPr>
                <w:rFonts w:ascii="Arial" w:eastAsia="Calibri" w:hAnsi="Arial" w:cs="Arial"/>
                <w:sz w:val="16"/>
                <w:szCs w:val="16"/>
                <w:lang w:val="en-GB"/>
              </w:rPr>
            </w:pPr>
          </w:p>
        </w:tc>
      </w:tr>
      <w:tr w:rsidR="008F19CD" w:rsidRPr="00B5025B" w:rsidTr="00A94A4A">
        <w:trPr>
          <w:trHeight w:val="439"/>
        </w:trPr>
        <w:tc>
          <w:tcPr>
            <w:tcW w:w="1137" w:type="dxa"/>
            <w:shd w:val="clear" w:color="auto" w:fill="auto"/>
            <w:vAlign w:val="center"/>
          </w:tcPr>
          <w:p w:rsidR="008F19CD" w:rsidRPr="00B5025B" w:rsidRDefault="00967B98"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Чл. 91.</w:t>
            </w:r>
          </w:p>
        </w:tc>
        <w:tc>
          <w:tcPr>
            <w:tcW w:w="4691" w:type="dxa"/>
            <w:gridSpan w:val="2"/>
            <w:shd w:val="clear" w:color="auto" w:fill="auto"/>
          </w:tcPr>
          <w:p w:rsidR="00B5025B"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 (1) </w:t>
            </w:r>
            <w:r w:rsidR="00B5025B" w:rsidRPr="00B5025B">
              <w:rPr>
                <w:rFonts w:ascii="Arial" w:eastAsia="Calibri" w:hAnsi="Arial" w:cs="Arial"/>
                <w:sz w:val="16"/>
                <w:szCs w:val="16"/>
                <w:lang w:val="en-GB"/>
              </w:rPr>
              <w:t>ОТО</w:t>
            </w:r>
            <w:r w:rsidRPr="00B5025B">
              <w:rPr>
                <w:rFonts w:ascii="Arial" w:eastAsia="Calibri" w:hAnsi="Arial" w:cs="Arial"/>
                <w:sz w:val="16"/>
                <w:szCs w:val="16"/>
                <w:lang w:val="en-GB"/>
              </w:rPr>
              <w:t xml:space="preserve"> разработва система за докладване на грешки, свързани с безопасността, която се одобрява от ГД "ГВА". </w:t>
            </w:r>
          </w:p>
          <w:p w:rsidR="00B5025B"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(2) Системата обхваща начините на събиране и обработване на докладите, вкл. анализ и оценка на грешките. </w:t>
            </w:r>
          </w:p>
          <w:p w:rsidR="00B5025B"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(3) Целта на докладването е да се определят причините, водещи до грешки, и тяхното предотвратяване. </w:t>
            </w:r>
          </w:p>
          <w:p w:rsidR="00B5025B"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(4) Системата се разработва така, че да осигури: 1. насърчаване на свободното докладване на всички грешки, които биха могли да бъдат свързани с безопасността; 2. гаранция, че никой няма да бъде наказан за докладване на грешка или за сътрудничество при неговото изясняване; 3. възможност да се определи тенденцията за неблагоприятен изход, необходимите действия за отстраняване на резултатите от грешката; 4. възможност за обработването на цялата информация, свързана с подобни грешки, и да определи начина за информиране на необходимите адресати. </w:t>
            </w:r>
          </w:p>
          <w:p w:rsidR="008F19CD"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(5) Докладите се изготвят по образец и съдържат цялата информация, отнасяща се до грешката и резултата от оценката й, с които разполага ОТО.</w:t>
            </w:r>
          </w:p>
        </w:tc>
        <w:tc>
          <w:tcPr>
            <w:tcW w:w="1552" w:type="dxa"/>
            <w:shd w:val="clear" w:color="auto" w:fill="auto"/>
            <w:vAlign w:val="center"/>
          </w:tcPr>
          <w:p w:rsidR="008F19CD" w:rsidRPr="00B5025B" w:rsidRDefault="008F19CD" w:rsidP="00B5025B">
            <w:pPr>
              <w:pStyle w:val="Header"/>
              <w:rPr>
                <w:rFonts w:ascii="Arial" w:eastAsia="Calibri" w:hAnsi="Arial" w:cs="Arial"/>
                <w:sz w:val="16"/>
                <w:szCs w:val="16"/>
                <w:lang w:val="en-GB"/>
              </w:rPr>
            </w:pPr>
          </w:p>
        </w:tc>
        <w:tc>
          <w:tcPr>
            <w:tcW w:w="425" w:type="dxa"/>
            <w:shd w:val="clear" w:color="auto" w:fill="auto"/>
            <w:vAlign w:val="center"/>
          </w:tcPr>
          <w:p w:rsidR="008F19CD" w:rsidRPr="00B5025B" w:rsidRDefault="008F19CD" w:rsidP="00B5025B">
            <w:pPr>
              <w:pStyle w:val="Header"/>
              <w:rPr>
                <w:rFonts w:ascii="Arial" w:eastAsia="Calibri" w:hAnsi="Arial" w:cs="Arial"/>
                <w:sz w:val="16"/>
                <w:szCs w:val="16"/>
                <w:lang w:val="en-GB"/>
              </w:rPr>
            </w:pPr>
          </w:p>
        </w:tc>
        <w:tc>
          <w:tcPr>
            <w:tcW w:w="2815" w:type="dxa"/>
            <w:gridSpan w:val="2"/>
            <w:shd w:val="clear" w:color="auto" w:fill="auto"/>
            <w:vAlign w:val="center"/>
          </w:tcPr>
          <w:p w:rsidR="008F19CD" w:rsidRPr="00B5025B" w:rsidRDefault="008F19CD" w:rsidP="00B5025B">
            <w:pPr>
              <w:pStyle w:val="Header"/>
              <w:rPr>
                <w:rFonts w:ascii="Arial" w:eastAsia="Calibri" w:hAnsi="Arial" w:cs="Arial"/>
                <w:sz w:val="16"/>
                <w:szCs w:val="16"/>
                <w:lang w:val="en-GB"/>
              </w:rPr>
            </w:pPr>
          </w:p>
        </w:tc>
      </w:tr>
      <w:tr w:rsidR="008F19CD" w:rsidRPr="00B5025B" w:rsidTr="00A94A4A">
        <w:trPr>
          <w:trHeight w:val="439"/>
        </w:trPr>
        <w:tc>
          <w:tcPr>
            <w:tcW w:w="1137" w:type="dxa"/>
            <w:shd w:val="clear" w:color="auto" w:fill="auto"/>
            <w:vAlign w:val="center"/>
          </w:tcPr>
          <w:p w:rsidR="008F19CD" w:rsidRPr="00B5025B" w:rsidRDefault="00967B98"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Чл. 92.</w:t>
            </w:r>
          </w:p>
        </w:tc>
        <w:tc>
          <w:tcPr>
            <w:tcW w:w="4691" w:type="dxa"/>
            <w:gridSpan w:val="2"/>
            <w:shd w:val="clear" w:color="auto" w:fill="auto"/>
          </w:tcPr>
          <w:p w:rsidR="008F19CD" w:rsidRPr="00B5025B" w:rsidRDefault="001D7FEE" w:rsidP="00B5025B">
            <w:pPr>
              <w:pStyle w:val="Header"/>
              <w:rPr>
                <w:rFonts w:ascii="Arial" w:eastAsia="Calibri" w:hAnsi="Arial" w:cs="Arial"/>
                <w:sz w:val="16"/>
                <w:szCs w:val="16"/>
                <w:lang w:val="en-GB"/>
              </w:rPr>
            </w:pPr>
            <w:r w:rsidRPr="00B5025B">
              <w:rPr>
                <w:rFonts w:ascii="Arial" w:eastAsia="Calibri" w:hAnsi="Arial" w:cs="Arial"/>
                <w:sz w:val="16"/>
                <w:szCs w:val="16"/>
                <w:lang w:val="en-GB"/>
              </w:rPr>
              <w:t xml:space="preserve">При извършване на </w:t>
            </w:r>
            <w:r w:rsidR="00B5025B" w:rsidRPr="00B5025B">
              <w:rPr>
                <w:rFonts w:ascii="Arial" w:eastAsia="Calibri" w:hAnsi="Arial" w:cs="Arial"/>
                <w:sz w:val="16"/>
                <w:szCs w:val="16"/>
                <w:lang w:val="en-GB"/>
              </w:rPr>
              <w:t>БТО и ЛТО</w:t>
            </w:r>
            <w:r w:rsidRPr="00B5025B">
              <w:rPr>
                <w:rFonts w:ascii="Arial" w:eastAsia="Calibri" w:hAnsi="Arial" w:cs="Arial"/>
                <w:sz w:val="16"/>
                <w:szCs w:val="16"/>
                <w:lang w:val="en-GB"/>
              </w:rPr>
              <w:t xml:space="preserve"> на ВС с цел най-малък риск от множество грешки и натрупване на грешки ОТО: 1. гарантира, че лице от техническия или удостоверяващия персонал няма да бъде принудено да извърши или да удостовери ТО по време на форма за ТО, когато се сглобяват и разглобяват няколко еднотипни компонента на </w:t>
            </w:r>
            <w:r w:rsidRPr="00B5025B">
              <w:rPr>
                <w:rFonts w:ascii="Arial" w:eastAsia="Calibri" w:hAnsi="Arial" w:cs="Arial"/>
                <w:sz w:val="16"/>
                <w:szCs w:val="16"/>
                <w:lang w:val="en-GB"/>
              </w:rPr>
              <w:lastRenderedPageBreak/>
              <w:t>ВС, монтирани на повече от една система на едно и също ВС; 2. създава процедура за откриване и отстраняване на грешки при извършване на ТО, които могат да доведат до отказ, неправилна работа на ВС, компонент или система, скрит или явен недостатък, застрашаващи безопасната експлоатация на ВС; 3. планира ТО така, че работи с критична важност да бъдат извършвани, когато п</w:t>
            </w:r>
            <w:r w:rsidR="00B5025B" w:rsidRPr="00B5025B">
              <w:rPr>
                <w:rFonts w:ascii="Arial" w:eastAsia="Calibri" w:hAnsi="Arial" w:cs="Arial"/>
                <w:sz w:val="16"/>
                <w:szCs w:val="16"/>
                <w:lang w:val="en-GB"/>
              </w:rPr>
              <w:t>ерсоналът е най-работоспособен.</w:t>
            </w:r>
          </w:p>
        </w:tc>
        <w:tc>
          <w:tcPr>
            <w:tcW w:w="1552" w:type="dxa"/>
            <w:shd w:val="clear" w:color="auto" w:fill="auto"/>
            <w:vAlign w:val="center"/>
          </w:tcPr>
          <w:p w:rsidR="008F19CD" w:rsidRPr="00B5025B" w:rsidRDefault="008F19CD" w:rsidP="00B5025B">
            <w:pPr>
              <w:pStyle w:val="Header"/>
              <w:rPr>
                <w:rFonts w:ascii="Arial" w:eastAsia="Calibri" w:hAnsi="Arial" w:cs="Arial"/>
                <w:sz w:val="16"/>
                <w:szCs w:val="16"/>
                <w:lang w:val="en-GB"/>
              </w:rPr>
            </w:pPr>
          </w:p>
        </w:tc>
        <w:tc>
          <w:tcPr>
            <w:tcW w:w="425" w:type="dxa"/>
            <w:shd w:val="clear" w:color="auto" w:fill="auto"/>
            <w:vAlign w:val="center"/>
          </w:tcPr>
          <w:p w:rsidR="008F19CD" w:rsidRPr="00B5025B" w:rsidRDefault="008F19CD" w:rsidP="00B5025B">
            <w:pPr>
              <w:pStyle w:val="Header"/>
              <w:rPr>
                <w:rFonts w:ascii="Arial" w:eastAsia="Calibri" w:hAnsi="Arial" w:cs="Arial"/>
                <w:sz w:val="16"/>
                <w:szCs w:val="16"/>
                <w:lang w:val="en-GB"/>
              </w:rPr>
            </w:pPr>
          </w:p>
        </w:tc>
        <w:tc>
          <w:tcPr>
            <w:tcW w:w="2815" w:type="dxa"/>
            <w:gridSpan w:val="2"/>
            <w:shd w:val="clear" w:color="auto" w:fill="auto"/>
            <w:vAlign w:val="center"/>
          </w:tcPr>
          <w:p w:rsidR="008F19CD" w:rsidRPr="00B5025B" w:rsidRDefault="008F19CD" w:rsidP="00B5025B">
            <w:pPr>
              <w:pStyle w:val="Header"/>
              <w:rPr>
                <w:rFonts w:ascii="Arial" w:eastAsia="Calibri" w:hAnsi="Arial" w:cs="Arial"/>
                <w:sz w:val="16"/>
                <w:szCs w:val="16"/>
                <w:lang w:val="en-GB"/>
              </w:rPr>
            </w:pPr>
          </w:p>
        </w:tc>
      </w:tr>
    </w:tbl>
    <w:p w:rsidR="00C104DE" w:rsidRDefault="00C104DE" w:rsidP="00681EA6">
      <w:pPr>
        <w:rPr>
          <w:rFonts w:ascii="Arial" w:hAnsi="Arial" w:cs="Arial"/>
          <w:sz w:val="16"/>
          <w:szCs w:val="16"/>
          <w:lang w:val="bg-BG"/>
        </w:rPr>
      </w:pPr>
    </w:p>
    <w:p w:rsidR="00536864" w:rsidRPr="00E76F6F" w:rsidRDefault="00536864" w:rsidP="00536864">
      <w:pPr>
        <w:ind w:left="-426"/>
        <w:rPr>
          <w:rFonts w:ascii="Arial" w:hAnsi="Arial" w:cs="Arial"/>
          <w:sz w:val="20"/>
          <w:szCs w:val="20"/>
          <w:lang w:val="ru-RU"/>
        </w:rPr>
      </w:pPr>
      <w:r w:rsidRPr="00E76F6F">
        <w:rPr>
          <w:rFonts w:ascii="Arial" w:hAnsi="Arial" w:cs="Arial"/>
          <w:sz w:val="20"/>
          <w:szCs w:val="20"/>
          <w:lang w:val="ru-RU"/>
        </w:rPr>
        <w:t>Аз, долуподписаният, удостоверявам, че горната информация е точна и вярна във всяко едно отношение.</w:t>
      </w:r>
    </w:p>
    <w:p w:rsidR="00536864" w:rsidRPr="00E76F6F" w:rsidRDefault="00536864" w:rsidP="00536864">
      <w:pPr>
        <w:ind w:left="-426"/>
        <w:rPr>
          <w:rFonts w:ascii="Arial" w:hAnsi="Arial" w:cs="Arial"/>
          <w:sz w:val="20"/>
          <w:szCs w:val="20"/>
          <w:lang w:val="ru-RU"/>
        </w:rPr>
      </w:pPr>
    </w:p>
    <w:p w:rsidR="00536864" w:rsidRPr="00E76F6F" w:rsidRDefault="00536864" w:rsidP="00536864">
      <w:pPr>
        <w:ind w:left="142"/>
        <w:rPr>
          <w:rFonts w:ascii="Arial" w:hAnsi="Arial" w:cs="Arial"/>
          <w:sz w:val="20"/>
          <w:szCs w:val="20"/>
          <w:lang w:val="ru-RU"/>
        </w:rPr>
      </w:pPr>
      <w:r w:rsidRPr="00E76F6F">
        <w:rPr>
          <w:rFonts w:ascii="Arial" w:hAnsi="Arial" w:cs="Arial"/>
          <w:sz w:val="20"/>
          <w:szCs w:val="20"/>
          <w:lang w:val="ru-RU"/>
        </w:rPr>
        <w:t>За и от името на организацията</w:t>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t>Проверил за и от името на ГД ГВА</w:t>
      </w:r>
    </w:p>
    <w:p w:rsidR="00536864" w:rsidRPr="00E76F6F" w:rsidRDefault="00536864" w:rsidP="00536864">
      <w:pPr>
        <w:ind w:left="142"/>
        <w:rPr>
          <w:rFonts w:ascii="Arial" w:hAnsi="Arial" w:cs="Arial"/>
          <w:sz w:val="20"/>
          <w:szCs w:val="20"/>
          <w:lang w:val="ru-RU"/>
        </w:rPr>
      </w:pPr>
    </w:p>
    <w:p w:rsidR="00536864" w:rsidRPr="00E76F6F" w:rsidRDefault="00536864" w:rsidP="00536864">
      <w:pPr>
        <w:ind w:left="142"/>
        <w:rPr>
          <w:rFonts w:ascii="Arial" w:hAnsi="Arial" w:cs="Arial"/>
          <w:sz w:val="20"/>
          <w:szCs w:val="20"/>
          <w:lang w:val="ru-RU"/>
        </w:rPr>
      </w:pPr>
      <w:r w:rsidRPr="00E76F6F">
        <w:rPr>
          <w:rFonts w:ascii="Arial" w:hAnsi="Arial" w:cs="Arial"/>
          <w:sz w:val="20"/>
          <w:szCs w:val="20"/>
          <w:lang w:val="ru-RU"/>
        </w:rPr>
        <w:t>Име:</w:t>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t>Име:</w:t>
      </w:r>
    </w:p>
    <w:p w:rsidR="00536864" w:rsidRPr="00E76F6F" w:rsidRDefault="00536864" w:rsidP="00536864">
      <w:pPr>
        <w:ind w:left="142"/>
        <w:rPr>
          <w:rFonts w:ascii="Arial" w:hAnsi="Arial" w:cs="Arial"/>
          <w:sz w:val="20"/>
          <w:szCs w:val="20"/>
          <w:lang w:val="ru-RU"/>
        </w:rPr>
      </w:pPr>
    </w:p>
    <w:p w:rsidR="00536864" w:rsidRPr="00E76F6F" w:rsidRDefault="00536864" w:rsidP="00536864">
      <w:pPr>
        <w:ind w:left="142"/>
        <w:rPr>
          <w:rFonts w:ascii="Arial" w:hAnsi="Arial" w:cs="Arial"/>
          <w:sz w:val="20"/>
          <w:szCs w:val="20"/>
          <w:lang w:val="ru-RU"/>
        </w:rPr>
      </w:pPr>
      <w:r w:rsidRPr="00E76F6F">
        <w:rPr>
          <w:rFonts w:ascii="Arial" w:hAnsi="Arial" w:cs="Arial"/>
          <w:sz w:val="20"/>
          <w:szCs w:val="20"/>
          <w:lang w:val="ru-RU"/>
        </w:rPr>
        <w:t>Подпис:</w:t>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t>Подпис:</w:t>
      </w:r>
    </w:p>
    <w:p w:rsidR="00536864" w:rsidRPr="00E76F6F" w:rsidRDefault="00536864" w:rsidP="00536864">
      <w:pPr>
        <w:ind w:left="142"/>
        <w:rPr>
          <w:rFonts w:ascii="Arial" w:hAnsi="Arial" w:cs="Arial"/>
          <w:sz w:val="20"/>
          <w:szCs w:val="20"/>
          <w:lang w:val="ru-RU"/>
        </w:rPr>
      </w:pPr>
    </w:p>
    <w:p w:rsidR="00536864" w:rsidRPr="00E76F6F" w:rsidRDefault="00536864" w:rsidP="00536864">
      <w:pPr>
        <w:ind w:left="142"/>
        <w:rPr>
          <w:rFonts w:ascii="Arial" w:hAnsi="Arial" w:cs="Arial"/>
          <w:sz w:val="20"/>
          <w:szCs w:val="20"/>
          <w:lang w:val="ru-RU"/>
        </w:rPr>
      </w:pPr>
      <w:r w:rsidRPr="00E76F6F">
        <w:rPr>
          <w:rFonts w:ascii="Arial" w:hAnsi="Arial" w:cs="Arial"/>
          <w:sz w:val="20"/>
          <w:szCs w:val="20"/>
          <w:lang w:val="ru-RU"/>
        </w:rPr>
        <w:t>Дата:</w:t>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r>
      <w:r w:rsidRPr="00E76F6F">
        <w:rPr>
          <w:rFonts w:ascii="Arial" w:hAnsi="Arial" w:cs="Arial"/>
          <w:sz w:val="20"/>
          <w:szCs w:val="20"/>
          <w:lang w:val="ru-RU"/>
        </w:rPr>
        <w:tab/>
        <w:t>Дата:</w:t>
      </w:r>
    </w:p>
    <w:p w:rsidR="00536864" w:rsidRPr="00A94A4A" w:rsidRDefault="00536864" w:rsidP="00681EA6">
      <w:pPr>
        <w:rPr>
          <w:rFonts w:ascii="Arial" w:hAnsi="Arial" w:cs="Arial"/>
          <w:sz w:val="16"/>
          <w:szCs w:val="16"/>
          <w:lang w:val="bg-BG"/>
        </w:rPr>
      </w:pPr>
    </w:p>
    <w:sectPr w:rsidR="00536864" w:rsidRPr="00A94A4A" w:rsidSect="00536864">
      <w:headerReference w:type="default" r:id="rId8"/>
      <w:pgSz w:w="11906" w:h="16838"/>
      <w:pgMar w:top="900" w:right="1417" w:bottom="720" w:left="1417" w:header="708" w:footer="1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AAD" w:rsidRDefault="00F02AAD" w:rsidP="00681EA6">
      <w:r>
        <w:separator/>
      </w:r>
    </w:p>
  </w:endnote>
  <w:endnote w:type="continuationSeparator" w:id="0">
    <w:p w:rsidR="00F02AAD" w:rsidRDefault="00F02AAD" w:rsidP="0068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AAD" w:rsidRDefault="00F02AAD" w:rsidP="00681EA6">
      <w:r>
        <w:separator/>
      </w:r>
    </w:p>
  </w:footnote>
  <w:footnote w:type="continuationSeparator" w:id="0">
    <w:p w:rsidR="00F02AAD" w:rsidRDefault="00F02AAD" w:rsidP="00681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F13" w:rsidRPr="00672F13" w:rsidRDefault="00672F13">
    <w:pPr>
      <w:pStyle w:val="Header"/>
      <w:rPr>
        <w:rFonts w:ascii="Arial" w:hAnsi="Arial" w:cs="Arial"/>
        <w:b/>
        <w:sz w:val="20"/>
        <w:szCs w:val="20"/>
      </w:rPr>
    </w:pPr>
    <w:r w:rsidRPr="00672F13">
      <w:rPr>
        <w:rFonts w:ascii="Arial" w:hAnsi="Arial" w:cs="Arial"/>
        <w:b/>
        <w:sz w:val="20"/>
        <w:szCs w:val="20"/>
      </w:rPr>
      <w:t>5. Декларация за съответствие с Наредба 145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45BA"/>
    <w:multiLevelType w:val="hybridMultilevel"/>
    <w:tmpl w:val="6700D6EA"/>
    <w:lvl w:ilvl="0" w:tplc="E03CE454">
      <w:start w:val="1"/>
      <w:numFmt w:val="decimal"/>
      <w:lvlText w:val="%1."/>
      <w:lvlJc w:val="left"/>
      <w:pPr>
        <w:tabs>
          <w:tab w:val="num" w:pos="0"/>
        </w:tabs>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33C4BD2"/>
    <w:multiLevelType w:val="hybridMultilevel"/>
    <w:tmpl w:val="1C74DC7A"/>
    <w:lvl w:ilvl="0" w:tplc="1550EF5C">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062604D2"/>
    <w:multiLevelType w:val="hybridMultilevel"/>
    <w:tmpl w:val="4A00579E"/>
    <w:lvl w:ilvl="0" w:tplc="F0684EFA">
      <w:start w:val="1"/>
      <w:numFmt w:val="decimal"/>
      <w:lvlText w:val="(%1)"/>
      <w:lvlJc w:val="left"/>
      <w:pPr>
        <w:ind w:left="420" w:hanging="360"/>
      </w:pPr>
      <w:rPr>
        <w:rFonts w:ascii="Times New Roman" w:hAnsi="Times New Roman" w:cs="Times New Roman" w:hint="default"/>
        <w:b w:val="0"/>
        <w:sz w:val="24"/>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
    <w:nsid w:val="1A0279C2"/>
    <w:multiLevelType w:val="hybridMultilevel"/>
    <w:tmpl w:val="C7A6AA64"/>
    <w:lvl w:ilvl="0" w:tplc="E3D4FE38">
      <w:start w:val="1"/>
      <w:numFmt w:val="decimal"/>
      <w:lvlText w:val="%1."/>
      <w:lvlJc w:val="left"/>
      <w:pPr>
        <w:tabs>
          <w:tab w:val="num" w:pos="0"/>
        </w:tabs>
        <w:ind w:left="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523618D"/>
    <w:multiLevelType w:val="hybridMultilevel"/>
    <w:tmpl w:val="684CC9E8"/>
    <w:lvl w:ilvl="0" w:tplc="081EC0DC">
      <w:start w:val="5"/>
      <w:numFmt w:val="decimal"/>
      <w:lvlText w:val="%1."/>
      <w:lvlJc w:val="left"/>
      <w:pPr>
        <w:tabs>
          <w:tab w:val="num" w:pos="720"/>
        </w:tabs>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A164487"/>
    <w:multiLevelType w:val="hybridMultilevel"/>
    <w:tmpl w:val="6EC4B91C"/>
    <w:lvl w:ilvl="0" w:tplc="E9ECC334">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BC31B98"/>
    <w:multiLevelType w:val="hybridMultilevel"/>
    <w:tmpl w:val="A22639A2"/>
    <w:lvl w:ilvl="0" w:tplc="E0467DD4">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2F643FB7"/>
    <w:multiLevelType w:val="hybridMultilevel"/>
    <w:tmpl w:val="4630F6A4"/>
    <w:lvl w:ilvl="0" w:tplc="469EABE6">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34473648"/>
    <w:multiLevelType w:val="hybridMultilevel"/>
    <w:tmpl w:val="0D6E8B6C"/>
    <w:lvl w:ilvl="0" w:tplc="B9CE9434">
      <w:start w:val="2"/>
      <w:numFmt w:val="bullet"/>
      <w:lvlText w:val="-"/>
      <w:lvlJc w:val="left"/>
      <w:pPr>
        <w:ind w:left="720" w:hanging="360"/>
      </w:pPr>
      <w:rPr>
        <w:rFonts w:ascii="Times New Roman" w:eastAsia="Times New Roman" w:hAnsi="Times New Roman" w:cs="Times New Roman" w:hint="default"/>
        <w:b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EB0226C"/>
    <w:multiLevelType w:val="hybridMultilevel"/>
    <w:tmpl w:val="9690907A"/>
    <w:lvl w:ilvl="0" w:tplc="7E36827E">
      <w:start w:val="1"/>
      <w:numFmt w:val="decimal"/>
      <w:lvlText w:val="%1."/>
      <w:lvlJc w:val="left"/>
      <w:pPr>
        <w:tabs>
          <w:tab w:val="num" w:pos="20"/>
        </w:tabs>
        <w:ind w:left="20" w:firstLine="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39606A7"/>
    <w:multiLevelType w:val="hybridMultilevel"/>
    <w:tmpl w:val="CD327C56"/>
    <w:lvl w:ilvl="0" w:tplc="78FCF396">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C0401DB"/>
    <w:multiLevelType w:val="hybridMultilevel"/>
    <w:tmpl w:val="29E831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4EE574D1"/>
    <w:multiLevelType w:val="multilevel"/>
    <w:tmpl w:val="7382E602"/>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35B7F44"/>
    <w:multiLevelType w:val="singleLevel"/>
    <w:tmpl w:val="3DD0D0C6"/>
    <w:lvl w:ilvl="0">
      <w:start w:val="1"/>
      <w:numFmt w:val="upperRoman"/>
      <w:pStyle w:val="Heading6"/>
      <w:lvlText w:val="%1."/>
      <w:lvlJc w:val="left"/>
      <w:pPr>
        <w:tabs>
          <w:tab w:val="num" w:pos="720"/>
        </w:tabs>
        <w:ind w:left="720" w:hanging="720"/>
      </w:pPr>
    </w:lvl>
  </w:abstractNum>
  <w:abstractNum w:abstractNumId="14">
    <w:nsid w:val="5E54085C"/>
    <w:multiLevelType w:val="hybridMultilevel"/>
    <w:tmpl w:val="8A683D06"/>
    <w:lvl w:ilvl="0" w:tplc="CB7018BE">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FD4237C"/>
    <w:multiLevelType w:val="hybridMultilevel"/>
    <w:tmpl w:val="66DC7E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60946397"/>
    <w:multiLevelType w:val="hybridMultilevel"/>
    <w:tmpl w:val="2EF84DF0"/>
    <w:lvl w:ilvl="0" w:tplc="761C8F3C">
      <w:start w:val="1"/>
      <w:numFmt w:val="decimal"/>
      <w:lvlText w:val="%1."/>
      <w:lvlJc w:val="left"/>
      <w:pPr>
        <w:tabs>
          <w:tab w:val="num" w:pos="720"/>
        </w:tabs>
        <w:ind w:left="720" w:hanging="360"/>
      </w:pPr>
      <w:rPr>
        <w:rFonts w:cs="Times New Roman" w:hint="default"/>
      </w:rPr>
    </w:lvl>
    <w:lvl w:ilvl="1" w:tplc="04020003">
      <w:start w:val="1"/>
      <w:numFmt w:val="lowerLetter"/>
      <w:lvlText w:val="%2."/>
      <w:lvlJc w:val="left"/>
      <w:pPr>
        <w:tabs>
          <w:tab w:val="num" w:pos="1440"/>
        </w:tabs>
        <w:ind w:left="1440" w:hanging="360"/>
      </w:pPr>
      <w:rPr>
        <w:rFonts w:cs="Times New Roman"/>
      </w:rPr>
    </w:lvl>
    <w:lvl w:ilvl="2" w:tplc="04020005">
      <w:start w:val="1"/>
      <w:numFmt w:val="lowerRoman"/>
      <w:lvlText w:val="%3."/>
      <w:lvlJc w:val="right"/>
      <w:pPr>
        <w:tabs>
          <w:tab w:val="num" w:pos="2160"/>
        </w:tabs>
        <w:ind w:left="2160" w:hanging="18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lowerLetter"/>
      <w:lvlText w:val="%5."/>
      <w:lvlJc w:val="left"/>
      <w:pPr>
        <w:tabs>
          <w:tab w:val="num" w:pos="3600"/>
        </w:tabs>
        <w:ind w:left="3600" w:hanging="360"/>
      </w:pPr>
      <w:rPr>
        <w:rFonts w:cs="Times New Roman"/>
      </w:rPr>
    </w:lvl>
    <w:lvl w:ilvl="5" w:tplc="04020005">
      <w:start w:val="1"/>
      <w:numFmt w:val="lowerRoman"/>
      <w:lvlText w:val="%6."/>
      <w:lvlJc w:val="right"/>
      <w:pPr>
        <w:tabs>
          <w:tab w:val="num" w:pos="4320"/>
        </w:tabs>
        <w:ind w:left="4320" w:hanging="18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lowerLetter"/>
      <w:lvlText w:val="%8."/>
      <w:lvlJc w:val="left"/>
      <w:pPr>
        <w:tabs>
          <w:tab w:val="num" w:pos="5760"/>
        </w:tabs>
        <w:ind w:left="5760" w:hanging="360"/>
      </w:pPr>
      <w:rPr>
        <w:rFonts w:cs="Times New Roman"/>
      </w:rPr>
    </w:lvl>
    <w:lvl w:ilvl="8" w:tplc="04020005">
      <w:start w:val="1"/>
      <w:numFmt w:val="lowerRoman"/>
      <w:lvlText w:val="%9."/>
      <w:lvlJc w:val="right"/>
      <w:pPr>
        <w:tabs>
          <w:tab w:val="num" w:pos="6480"/>
        </w:tabs>
        <w:ind w:left="6480" w:hanging="180"/>
      </w:pPr>
      <w:rPr>
        <w:rFonts w:cs="Times New Roman"/>
      </w:rPr>
    </w:lvl>
  </w:abstractNum>
  <w:abstractNum w:abstractNumId="17">
    <w:nsid w:val="6E370601"/>
    <w:multiLevelType w:val="multilevel"/>
    <w:tmpl w:val="49C0BB56"/>
    <w:lvl w:ilvl="0">
      <w:start w:val="1"/>
      <w:numFmt w:val="decimal"/>
      <w:lvlText w:val="%1."/>
      <w:lvlJc w:val="left"/>
      <w:pPr>
        <w:tabs>
          <w:tab w:val="num" w:pos="20"/>
        </w:tabs>
        <w:ind w:left="20" w:firstLine="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60" w:hanging="720"/>
      </w:pPr>
      <w:rPr>
        <w:rFonts w:hint="default"/>
      </w:rPr>
    </w:lvl>
    <w:lvl w:ilvl="3">
      <w:start w:val="1"/>
      <w:numFmt w:val="decimal"/>
      <w:isLgl/>
      <w:lvlText w:val="%1.%2.%3.%4."/>
      <w:lvlJc w:val="left"/>
      <w:pPr>
        <w:ind w:left="3920" w:hanging="72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40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8880" w:hanging="1440"/>
      </w:pPr>
      <w:rPr>
        <w:rFonts w:hint="default"/>
      </w:rPr>
    </w:lvl>
    <w:lvl w:ilvl="8">
      <w:start w:val="1"/>
      <w:numFmt w:val="decimal"/>
      <w:isLgl/>
      <w:lvlText w:val="%1.%2.%3.%4.%5.%6.%7.%8.%9."/>
      <w:lvlJc w:val="left"/>
      <w:pPr>
        <w:ind w:left="10300" w:hanging="1800"/>
      </w:pPr>
      <w:rPr>
        <w:rFonts w:hint="default"/>
      </w:rPr>
    </w:lvl>
  </w:abstractNum>
  <w:abstractNum w:abstractNumId="18">
    <w:nsid w:val="6EF20942"/>
    <w:multiLevelType w:val="multilevel"/>
    <w:tmpl w:val="D97E6410"/>
    <w:lvl w:ilvl="0">
      <w:start w:val="1"/>
      <w:numFmt w:val="decimal"/>
      <w:lvlText w:val="%1."/>
      <w:lvlJc w:val="left"/>
      <w:pPr>
        <w:tabs>
          <w:tab w:val="num" w:pos="20"/>
        </w:tabs>
        <w:ind w:left="20" w:firstLine="0"/>
      </w:pPr>
      <w:rPr>
        <w:rFonts w:hint="default"/>
      </w:rPr>
    </w:lvl>
    <w:lvl w:ilvl="1">
      <w:start w:val="1"/>
      <w:numFmt w:val="decimal"/>
      <w:isLgl/>
      <w:lvlText w:val="%1.%2."/>
      <w:lvlJc w:val="left"/>
      <w:pPr>
        <w:ind w:left="1495" w:hanging="360"/>
      </w:pPr>
      <w:rPr>
        <w:rFonts w:ascii="Arial" w:hAnsi="Arial" w:cs="Arial" w:hint="default"/>
        <w:b/>
        <w:sz w:val="20"/>
        <w:szCs w:val="20"/>
      </w:rPr>
    </w:lvl>
    <w:lvl w:ilvl="2">
      <w:start w:val="1"/>
      <w:numFmt w:val="decimal"/>
      <w:isLgl/>
      <w:lvlText w:val="%1.%2.%3."/>
      <w:lvlJc w:val="left"/>
      <w:pPr>
        <w:ind w:left="2118" w:hanging="720"/>
      </w:pPr>
      <w:rPr>
        <w:rFonts w:hint="default"/>
      </w:rPr>
    </w:lvl>
    <w:lvl w:ilvl="3">
      <w:start w:val="1"/>
      <w:numFmt w:val="decimal"/>
      <w:isLgl/>
      <w:lvlText w:val="%1.%2.%3.%4."/>
      <w:lvlJc w:val="left"/>
      <w:pPr>
        <w:ind w:left="2807" w:hanging="720"/>
      </w:pPr>
      <w:rPr>
        <w:rFonts w:hint="default"/>
      </w:rPr>
    </w:lvl>
    <w:lvl w:ilvl="4">
      <w:start w:val="1"/>
      <w:numFmt w:val="decimal"/>
      <w:isLgl/>
      <w:lvlText w:val="%1.%2.%3.%4.%5."/>
      <w:lvlJc w:val="left"/>
      <w:pPr>
        <w:ind w:left="3856" w:hanging="1080"/>
      </w:pPr>
      <w:rPr>
        <w:rFonts w:hint="default"/>
      </w:rPr>
    </w:lvl>
    <w:lvl w:ilvl="5">
      <w:start w:val="1"/>
      <w:numFmt w:val="decimal"/>
      <w:isLgl/>
      <w:lvlText w:val="%1.%2.%3.%4.%5.%6."/>
      <w:lvlJc w:val="left"/>
      <w:pPr>
        <w:ind w:left="4545" w:hanging="1080"/>
      </w:pPr>
      <w:rPr>
        <w:rFonts w:hint="default"/>
      </w:rPr>
    </w:lvl>
    <w:lvl w:ilvl="6">
      <w:start w:val="1"/>
      <w:numFmt w:val="decimal"/>
      <w:isLgl/>
      <w:lvlText w:val="%1.%2.%3.%4.%5.%6.%7."/>
      <w:lvlJc w:val="left"/>
      <w:pPr>
        <w:ind w:left="5594" w:hanging="1440"/>
      </w:pPr>
      <w:rPr>
        <w:rFonts w:hint="default"/>
      </w:rPr>
    </w:lvl>
    <w:lvl w:ilvl="7">
      <w:start w:val="1"/>
      <w:numFmt w:val="decimal"/>
      <w:isLgl/>
      <w:lvlText w:val="%1.%2.%3.%4.%5.%6.%7.%8."/>
      <w:lvlJc w:val="left"/>
      <w:pPr>
        <w:ind w:left="6283" w:hanging="1440"/>
      </w:pPr>
      <w:rPr>
        <w:rFonts w:hint="default"/>
      </w:rPr>
    </w:lvl>
    <w:lvl w:ilvl="8">
      <w:start w:val="1"/>
      <w:numFmt w:val="decimal"/>
      <w:isLgl/>
      <w:lvlText w:val="%1.%2.%3.%4.%5.%6.%7.%8.%9."/>
      <w:lvlJc w:val="left"/>
      <w:pPr>
        <w:ind w:left="7332" w:hanging="1800"/>
      </w:pPr>
      <w:rPr>
        <w:rFonts w:hint="default"/>
      </w:rPr>
    </w:lvl>
  </w:abstractNum>
  <w:abstractNum w:abstractNumId="19">
    <w:nsid w:val="73DA382B"/>
    <w:multiLevelType w:val="singleLevel"/>
    <w:tmpl w:val="21C6231A"/>
    <w:lvl w:ilvl="0">
      <w:start w:val="1"/>
      <w:numFmt w:val="upperRoman"/>
      <w:pStyle w:val="Heading7"/>
      <w:lvlText w:val="%1."/>
      <w:lvlJc w:val="left"/>
      <w:pPr>
        <w:tabs>
          <w:tab w:val="num" w:pos="720"/>
        </w:tabs>
        <w:ind w:left="720" w:hanging="720"/>
      </w:pPr>
    </w:lvl>
  </w:abstractNum>
  <w:abstractNum w:abstractNumId="20">
    <w:nsid w:val="7DD532D3"/>
    <w:multiLevelType w:val="hybridMultilevel"/>
    <w:tmpl w:val="F1E2F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19"/>
  </w:num>
  <w:num w:numId="4">
    <w:abstractNumId w:val="1"/>
  </w:num>
  <w:num w:numId="5">
    <w:abstractNumId w:val="6"/>
  </w:num>
  <w:num w:numId="6">
    <w:abstractNumId w:val="7"/>
  </w:num>
  <w:num w:numId="7">
    <w:abstractNumId w:val="17"/>
  </w:num>
  <w:num w:numId="8">
    <w:abstractNumId w:val="12"/>
  </w:num>
  <w:num w:numId="9">
    <w:abstractNumId w:val="10"/>
  </w:num>
  <w:num w:numId="10">
    <w:abstractNumId w:val="4"/>
  </w:num>
  <w:num w:numId="11">
    <w:abstractNumId w:val="0"/>
  </w:num>
  <w:num w:numId="12">
    <w:abstractNumId w:val="9"/>
  </w:num>
  <w:num w:numId="13">
    <w:abstractNumId w:val="3"/>
  </w:num>
  <w:num w:numId="14">
    <w:abstractNumId w:val="18"/>
  </w:num>
  <w:num w:numId="15">
    <w:abstractNumId w:val="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4"/>
  </w:num>
  <w:num w:numId="19">
    <w:abstractNumId w:val="11"/>
  </w:num>
  <w:num w:numId="20">
    <w:abstractNumId w:val="8"/>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45"/>
    <w:rsid w:val="0000260A"/>
    <w:rsid w:val="00011301"/>
    <w:rsid w:val="00011D63"/>
    <w:rsid w:val="00031DCC"/>
    <w:rsid w:val="000574A5"/>
    <w:rsid w:val="000A1F98"/>
    <w:rsid w:val="000E1550"/>
    <w:rsid w:val="000E487F"/>
    <w:rsid w:val="00107330"/>
    <w:rsid w:val="001114D0"/>
    <w:rsid w:val="0012369E"/>
    <w:rsid w:val="00142AFA"/>
    <w:rsid w:val="001A1249"/>
    <w:rsid w:val="001D7FEE"/>
    <w:rsid w:val="001F5B3B"/>
    <w:rsid w:val="00214B9F"/>
    <w:rsid w:val="0023330C"/>
    <w:rsid w:val="00275624"/>
    <w:rsid w:val="00282FDC"/>
    <w:rsid w:val="002832AA"/>
    <w:rsid w:val="002A3650"/>
    <w:rsid w:val="002B200F"/>
    <w:rsid w:val="00303105"/>
    <w:rsid w:val="00322BF9"/>
    <w:rsid w:val="003676C1"/>
    <w:rsid w:val="00384981"/>
    <w:rsid w:val="003B11C6"/>
    <w:rsid w:val="003B57EE"/>
    <w:rsid w:val="003D0762"/>
    <w:rsid w:val="00414BFB"/>
    <w:rsid w:val="00421F60"/>
    <w:rsid w:val="00425D66"/>
    <w:rsid w:val="004349D6"/>
    <w:rsid w:val="0044249A"/>
    <w:rsid w:val="004503D8"/>
    <w:rsid w:val="0045604E"/>
    <w:rsid w:val="004855D6"/>
    <w:rsid w:val="004C111B"/>
    <w:rsid w:val="004C58C2"/>
    <w:rsid w:val="004E1F50"/>
    <w:rsid w:val="00536864"/>
    <w:rsid w:val="00563D5F"/>
    <w:rsid w:val="00570C94"/>
    <w:rsid w:val="005C3A71"/>
    <w:rsid w:val="0063217C"/>
    <w:rsid w:val="00645A18"/>
    <w:rsid w:val="006639E6"/>
    <w:rsid w:val="00672F13"/>
    <w:rsid w:val="00681EA6"/>
    <w:rsid w:val="006C0F31"/>
    <w:rsid w:val="006C4D84"/>
    <w:rsid w:val="006D3AE7"/>
    <w:rsid w:val="006F5261"/>
    <w:rsid w:val="007B71F3"/>
    <w:rsid w:val="007C1A81"/>
    <w:rsid w:val="007C6454"/>
    <w:rsid w:val="0080242B"/>
    <w:rsid w:val="00865945"/>
    <w:rsid w:val="00874DBA"/>
    <w:rsid w:val="008953AE"/>
    <w:rsid w:val="008E1D6D"/>
    <w:rsid w:val="008F1072"/>
    <w:rsid w:val="008F19CD"/>
    <w:rsid w:val="00944152"/>
    <w:rsid w:val="00967B98"/>
    <w:rsid w:val="00995C09"/>
    <w:rsid w:val="009D3E49"/>
    <w:rsid w:val="00A07D31"/>
    <w:rsid w:val="00A21310"/>
    <w:rsid w:val="00A60C9B"/>
    <w:rsid w:val="00A94A4A"/>
    <w:rsid w:val="00AA725F"/>
    <w:rsid w:val="00AB642F"/>
    <w:rsid w:val="00AC719D"/>
    <w:rsid w:val="00B037A6"/>
    <w:rsid w:val="00B03D76"/>
    <w:rsid w:val="00B4179B"/>
    <w:rsid w:val="00B5025B"/>
    <w:rsid w:val="00B50270"/>
    <w:rsid w:val="00B50E84"/>
    <w:rsid w:val="00B5528D"/>
    <w:rsid w:val="00B650D3"/>
    <w:rsid w:val="00B773C6"/>
    <w:rsid w:val="00B8433A"/>
    <w:rsid w:val="00B956D1"/>
    <w:rsid w:val="00BD7FA1"/>
    <w:rsid w:val="00C06FC3"/>
    <w:rsid w:val="00C104DE"/>
    <w:rsid w:val="00C22B66"/>
    <w:rsid w:val="00C635B5"/>
    <w:rsid w:val="00CA6F56"/>
    <w:rsid w:val="00CD6F0A"/>
    <w:rsid w:val="00D02EE6"/>
    <w:rsid w:val="00D03616"/>
    <w:rsid w:val="00D51B23"/>
    <w:rsid w:val="00D62E50"/>
    <w:rsid w:val="00D67228"/>
    <w:rsid w:val="00D75F96"/>
    <w:rsid w:val="00D94EED"/>
    <w:rsid w:val="00DA6F60"/>
    <w:rsid w:val="00DA7A70"/>
    <w:rsid w:val="00DB6916"/>
    <w:rsid w:val="00DC4FE2"/>
    <w:rsid w:val="00DD5A59"/>
    <w:rsid w:val="00E04513"/>
    <w:rsid w:val="00E22214"/>
    <w:rsid w:val="00E315A0"/>
    <w:rsid w:val="00E37A6F"/>
    <w:rsid w:val="00E6270F"/>
    <w:rsid w:val="00E80C4F"/>
    <w:rsid w:val="00E90D03"/>
    <w:rsid w:val="00F02AAD"/>
    <w:rsid w:val="00F25BE3"/>
    <w:rsid w:val="00F40D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659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6594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65945"/>
    <w:pPr>
      <w:keepNext/>
      <w:tabs>
        <w:tab w:val="left" w:pos="567"/>
      </w:tabs>
      <w:spacing w:before="240" w:after="60"/>
      <w:jc w:val="both"/>
      <w:outlineLvl w:val="1"/>
    </w:pPr>
    <w:rPr>
      <w:rFonts w:ascii="Arial" w:hAnsi="Arial" w:cs="Arial"/>
      <w:b/>
      <w:bCs/>
      <w:i/>
      <w:iCs/>
      <w:sz w:val="28"/>
      <w:szCs w:val="28"/>
      <w:lang w:val="pl-PL" w:eastAsia="pl-PL"/>
    </w:rPr>
  </w:style>
  <w:style w:type="paragraph" w:styleId="Heading3">
    <w:name w:val="heading 3"/>
    <w:basedOn w:val="Normal"/>
    <w:link w:val="Heading3Char"/>
    <w:qFormat/>
    <w:rsid w:val="00865945"/>
    <w:pPr>
      <w:spacing w:before="100" w:beforeAutospacing="1" w:after="100" w:afterAutospacing="1"/>
      <w:outlineLvl w:val="2"/>
    </w:pPr>
    <w:rPr>
      <w:rFonts w:ascii="Arial Unicode MS" w:eastAsia="Arial Unicode MS" w:hAnsi="Arial Unicode MS" w:cs="Arial Unicode MS"/>
      <w:b/>
      <w:bCs/>
      <w:sz w:val="27"/>
      <w:szCs w:val="27"/>
      <w:lang w:val="en-GB"/>
    </w:rPr>
  </w:style>
  <w:style w:type="paragraph" w:styleId="Heading4">
    <w:name w:val="heading 4"/>
    <w:basedOn w:val="Normal"/>
    <w:next w:val="Normal"/>
    <w:link w:val="Heading4Char"/>
    <w:qFormat/>
    <w:rsid w:val="00865945"/>
    <w:pPr>
      <w:keepNext/>
      <w:spacing w:before="240" w:after="60"/>
      <w:outlineLvl w:val="3"/>
    </w:pPr>
    <w:rPr>
      <w:b/>
      <w:bCs/>
      <w:sz w:val="28"/>
      <w:szCs w:val="28"/>
    </w:rPr>
  </w:style>
  <w:style w:type="paragraph" w:styleId="Heading5">
    <w:name w:val="heading 5"/>
    <w:basedOn w:val="Normal"/>
    <w:next w:val="Normal"/>
    <w:link w:val="Heading5Char"/>
    <w:qFormat/>
    <w:rsid w:val="00865945"/>
    <w:pPr>
      <w:spacing w:before="240" w:after="60"/>
      <w:outlineLvl w:val="4"/>
    </w:pPr>
    <w:rPr>
      <w:b/>
      <w:bCs/>
      <w:i/>
      <w:iCs/>
      <w:sz w:val="26"/>
      <w:szCs w:val="26"/>
    </w:rPr>
  </w:style>
  <w:style w:type="paragraph" w:styleId="Heading6">
    <w:name w:val="heading 6"/>
    <w:basedOn w:val="Normal"/>
    <w:next w:val="Normal"/>
    <w:link w:val="Heading6Char"/>
    <w:qFormat/>
    <w:rsid w:val="00865945"/>
    <w:pPr>
      <w:keepNext/>
      <w:numPr>
        <w:numId w:val="2"/>
      </w:numPr>
      <w:spacing w:line="260" w:lineRule="atLeast"/>
      <w:outlineLvl w:val="5"/>
    </w:pPr>
    <w:rPr>
      <w:rFonts w:ascii="Arial" w:hAnsi="Arial"/>
      <w:b/>
      <w:sz w:val="22"/>
      <w:szCs w:val="20"/>
      <w:lang w:val="en-GB" w:eastAsia="bg-BG"/>
    </w:rPr>
  </w:style>
  <w:style w:type="paragraph" w:styleId="Heading7">
    <w:name w:val="heading 7"/>
    <w:basedOn w:val="Normal"/>
    <w:next w:val="Normal"/>
    <w:link w:val="Heading7Char"/>
    <w:qFormat/>
    <w:rsid w:val="00865945"/>
    <w:pPr>
      <w:keepNext/>
      <w:numPr>
        <w:numId w:val="3"/>
      </w:numPr>
      <w:spacing w:line="260" w:lineRule="atLeast"/>
      <w:outlineLvl w:val="6"/>
    </w:pPr>
    <w:rPr>
      <w:rFonts w:ascii="Arial" w:hAnsi="Arial"/>
      <w:b/>
      <w:szCs w:val="20"/>
      <w:lang w:val="en-GB" w:eastAsia="bg-BG"/>
    </w:rPr>
  </w:style>
  <w:style w:type="paragraph" w:styleId="Heading8">
    <w:name w:val="heading 8"/>
    <w:basedOn w:val="Normal"/>
    <w:next w:val="Normal"/>
    <w:link w:val="Heading8Char"/>
    <w:qFormat/>
    <w:rsid w:val="00865945"/>
    <w:pPr>
      <w:spacing w:before="240" w:after="60"/>
      <w:outlineLvl w:val="7"/>
    </w:pPr>
    <w:rPr>
      <w:rFonts w:ascii="Calibri" w:hAnsi="Calibri"/>
      <w:i/>
      <w:iCs/>
    </w:rPr>
  </w:style>
  <w:style w:type="paragraph" w:styleId="Heading9">
    <w:name w:val="heading 9"/>
    <w:basedOn w:val="Normal"/>
    <w:next w:val="Normal"/>
    <w:link w:val="Heading9Char"/>
    <w:qFormat/>
    <w:rsid w:val="00865945"/>
    <w:pPr>
      <w:keepNext/>
      <w:spacing w:line="200" w:lineRule="atLeast"/>
      <w:outlineLvl w:val="8"/>
    </w:pPr>
    <w:rPr>
      <w:rFonts w:ascii="Arial" w:hAnsi="Arial"/>
      <w:b/>
      <w:sz w:val="18"/>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94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865945"/>
    <w:rPr>
      <w:rFonts w:ascii="Arial" w:eastAsia="Times New Roman" w:hAnsi="Arial" w:cs="Arial"/>
      <w:b/>
      <w:bCs/>
      <w:i/>
      <w:iCs/>
      <w:sz w:val="28"/>
      <w:szCs w:val="28"/>
      <w:lang w:val="pl-PL" w:eastAsia="pl-PL"/>
    </w:rPr>
  </w:style>
  <w:style w:type="character" w:customStyle="1" w:styleId="Heading3Char">
    <w:name w:val="Heading 3 Char"/>
    <w:basedOn w:val="DefaultParagraphFont"/>
    <w:link w:val="Heading3"/>
    <w:rsid w:val="00865945"/>
    <w:rPr>
      <w:rFonts w:ascii="Arial Unicode MS" w:eastAsia="Arial Unicode MS" w:hAnsi="Arial Unicode MS" w:cs="Arial Unicode MS"/>
      <w:b/>
      <w:bCs/>
      <w:sz w:val="27"/>
      <w:szCs w:val="27"/>
      <w:lang w:val="en-GB"/>
    </w:rPr>
  </w:style>
  <w:style w:type="character" w:customStyle="1" w:styleId="Heading4Char">
    <w:name w:val="Heading 4 Char"/>
    <w:basedOn w:val="DefaultParagraphFont"/>
    <w:link w:val="Heading4"/>
    <w:rsid w:val="0086594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6594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65945"/>
    <w:rPr>
      <w:rFonts w:ascii="Arial" w:eastAsia="Times New Roman" w:hAnsi="Arial" w:cs="Times New Roman"/>
      <w:b/>
      <w:szCs w:val="20"/>
      <w:lang w:val="en-GB" w:eastAsia="bg-BG"/>
    </w:rPr>
  </w:style>
  <w:style w:type="character" w:customStyle="1" w:styleId="Heading7Char">
    <w:name w:val="Heading 7 Char"/>
    <w:basedOn w:val="DefaultParagraphFont"/>
    <w:link w:val="Heading7"/>
    <w:rsid w:val="00865945"/>
    <w:rPr>
      <w:rFonts w:ascii="Arial" w:eastAsia="Times New Roman" w:hAnsi="Arial" w:cs="Times New Roman"/>
      <w:b/>
      <w:sz w:val="24"/>
      <w:szCs w:val="20"/>
      <w:lang w:val="en-GB" w:eastAsia="bg-BG"/>
    </w:rPr>
  </w:style>
  <w:style w:type="character" w:customStyle="1" w:styleId="Heading8Char">
    <w:name w:val="Heading 8 Char"/>
    <w:basedOn w:val="DefaultParagraphFont"/>
    <w:link w:val="Heading8"/>
    <w:rsid w:val="0086594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865945"/>
    <w:rPr>
      <w:rFonts w:ascii="Arial" w:eastAsia="Times New Roman" w:hAnsi="Arial" w:cs="Times New Roman"/>
      <w:b/>
      <w:sz w:val="18"/>
      <w:szCs w:val="20"/>
      <w:lang w:val="en-GB" w:eastAsia="bg-BG"/>
    </w:rPr>
  </w:style>
  <w:style w:type="table" w:styleId="TableGrid">
    <w:name w:val="Table Grid"/>
    <w:basedOn w:val="TableNormal"/>
    <w:rsid w:val="0086594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5945"/>
    <w:pPr>
      <w:tabs>
        <w:tab w:val="center" w:pos="4536"/>
        <w:tab w:val="right" w:pos="9072"/>
      </w:tabs>
    </w:pPr>
  </w:style>
  <w:style w:type="character" w:customStyle="1" w:styleId="FooterChar">
    <w:name w:val="Footer Char"/>
    <w:basedOn w:val="DefaultParagraphFont"/>
    <w:link w:val="Footer"/>
    <w:uiPriority w:val="99"/>
    <w:rsid w:val="00865945"/>
    <w:rPr>
      <w:rFonts w:ascii="Times New Roman" w:eastAsia="Times New Roman" w:hAnsi="Times New Roman" w:cs="Times New Roman"/>
      <w:sz w:val="24"/>
      <w:szCs w:val="24"/>
      <w:lang w:val="en-US"/>
    </w:rPr>
  </w:style>
  <w:style w:type="character" w:styleId="PageNumber">
    <w:name w:val="page number"/>
    <w:basedOn w:val="DefaultParagraphFont"/>
    <w:rsid w:val="00865945"/>
  </w:style>
  <w:style w:type="paragraph" w:styleId="TOC2">
    <w:name w:val="toc 2"/>
    <w:basedOn w:val="Normal"/>
    <w:rsid w:val="00865945"/>
    <w:pPr>
      <w:tabs>
        <w:tab w:val="right" w:leader="dot" w:pos="6480"/>
      </w:tabs>
      <w:overflowPunct w:val="0"/>
      <w:autoSpaceDE w:val="0"/>
      <w:autoSpaceDN w:val="0"/>
      <w:adjustRightInd w:val="0"/>
      <w:spacing w:after="120"/>
      <w:textAlignment w:val="baseline"/>
    </w:pPr>
    <w:rPr>
      <w:noProof/>
      <w:color w:val="000000"/>
      <w:szCs w:val="20"/>
      <w:lang w:val="bg-BG"/>
    </w:rPr>
  </w:style>
  <w:style w:type="character" w:styleId="Hyperlink">
    <w:name w:val="Hyperlink"/>
    <w:rsid w:val="00865945"/>
    <w:rPr>
      <w:color w:val="0000FF"/>
      <w:u w:val="single"/>
    </w:rPr>
  </w:style>
  <w:style w:type="paragraph" w:customStyle="1" w:styleId="CM4">
    <w:name w:val="CM4"/>
    <w:basedOn w:val="Normal"/>
    <w:next w:val="Normal"/>
    <w:rsid w:val="00865945"/>
    <w:pPr>
      <w:autoSpaceDE w:val="0"/>
      <w:autoSpaceDN w:val="0"/>
      <w:adjustRightInd w:val="0"/>
    </w:pPr>
    <w:rPr>
      <w:lang w:val="bg-BG" w:eastAsia="bg-BG"/>
    </w:rPr>
  </w:style>
  <w:style w:type="paragraph" w:customStyle="1" w:styleId="Default">
    <w:name w:val="Default"/>
    <w:rsid w:val="008659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1"/>
    <w:uiPriority w:val="99"/>
    <w:rsid w:val="00865945"/>
    <w:pPr>
      <w:tabs>
        <w:tab w:val="center" w:pos="4153"/>
        <w:tab w:val="right" w:pos="8306"/>
      </w:tabs>
    </w:pPr>
    <w:rPr>
      <w:lang w:val="bg-BG"/>
    </w:rPr>
  </w:style>
  <w:style w:type="character" w:customStyle="1" w:styleId="HeaderChar">
    <w:name w:val="Header Char"/>
    <w:basedOn w:val="DefaultParagraphFont"/>
    <w:uiPriority w:val="99"/>
    <w:rsid w:val="00865945"/>
    <w:rPr>
      <w:rFonts w:ascii="Times New Roman" w:eastAsia="Times New Roman" w:hAnsi="Times New Roman" w:cs="Times New Roman"/>
      <w:sz w:val="24"/>
      <w:szCs w:val="24"/>
      <w:lang w:val="en-US"/>
    </w:rPr>
  </w:style>
  <w:style w:type="character" w:customStyle="1" w:styleId="HeaderChar1">
    <w:name w:val="Header Char1"/>
    <w:link w:val="Header"/>
    <w:locked/>
    <w:rsid w:val="00865945"/>
    <w:rPr>
      <w:rFonts w:ascii="Times New Roman" w:eastAsia="Times New Roman" w:hAnsi="Times New Roman" w:cs="Times New Roman"/>
      <w:sz w:val="24"/>
      <w:szCs w:val="24"/>
    </w:rPr>
  </w:style>
  <w:style w:type="paragraph" w:styleId="CommentText">
    <w:name w:val="annotation text"/>
    <w:basedOn w:val="Normal"/>
    <w:link w:val="CommentTextChar"/>
    <w:semiHidden/>
    <w:rsid w:val="00865945"/>
    <w:pPr>
      <w:spacing w:line="260" w:lineRule="atLeast"/>
    </w:pPr>
    <w:rPr>
      <w:rFonts w:ascii="Arial" w:hAnsi="Arial" w:cs="Arial"/>
      <w:sz w:val="20"/>
      <w:szCs w:val="20"/>
      <w:lang w:val="en-GB" w:eastAsia="bg-BG"/>
    </w:rPr>
  </w:style>
  <w:style w:type="character" w:customStyle="1" w:styleId="CommentTextChar">
    <w:name w:val="Comment Text Char"/>
    <w:basedOn w:val="DefaultParagraphFont"/>
    <w:link w:val="CommentText"/>
    <w:semiHidden/>
    <w:rsid w:val="00865945"/>
    <w:rPr>
      <w:rFonts w:ascii="Arial" w:eastAsia="Times New Roman" w:hAnsi="Arial" w:cs="Arial"/>
      <w:sz w:val="20"/>
      <w:szCs w:val="20"/>
      <w:lang w:val="en-GB" w:eastAsia="bg-BG"/>
    </w:rPr>
  </w:style>
  <w:style w:type="paragraph" w:styleId="BodyText3">
    <w:name w:val="Body Text 3"/>
    <w:basedOn w:val="Normal"/>
    <w:link w:val="BodyText3Char"/>
    <w:rsid w:val="00865945"/>
    <w:pPr>
      <w:jc w:val="both"/>
    </w:pPr>
    <w:rPr>
      <w:rFonts w:ascii="Arial" w:hAnsi="Arial"/>
      <w:snapToGrid w:val="0"/>
      <w:sz w:val="20"/>
      <w:szCs w:val="20"/>
      <w:lang w:val="en-GB" w:eastAsia="de-DE"/>
    </w:rPr>
  </w:style>
  <w:style w:type="character" w:customStyle="1" w:styleId="BodyText3Char">
    <w:name w:val="Body Text 3 Char"/>
    <w:basedOn w:val="DefaultParagraphFont"/>
    <w:link w:val="BodyText3"/>
    <w:rsid w:val="00865945"/>
    <w:rPr>
      <w:rFonts w:ascii="Arial" w:eastAsia="Times New Roman" w:hAnsi="Arial" w:cs="Times New Roman"/>
      <w:snapToGrid w:val="0"/>
      <w:sz w:val="20"/>
      <w:szCs w:val="20"/>
      <w:lang w:val="en-GB" w:eastAsia="de-DE"/>
    </w:rPr>
  </w:style>
  <w:style w:type="character" w:customStyle="1" w:styleId="CharChar1">
    <w:name w:val="Char Char1"/>
    <w:rsid w:val="00865945"/>
    <w:rPr>
      <w:sz w:val="24"/>
      <w:szCs w:val="24"/>
      <w:lang w:val="en-GB"/>
    </w:rPr>
  </w:style>
  <w:style w:type="paragraph" w:styleId="FootnoteText">
    <w:name w:val="footnote text"/>
    <w:basedOn w:val="Normal"/>
    <w:link w:val="FootnoteTextChar"/>
    <w:semiHidden/>
    <w:rsid w:val="00865945"/>
    <w:rPr>
      <w:sz w:val="20"/>
      <w:szCs w:val="20"/>
      <w:lang w:val="en-GB"/>
    </w:rPr>
  </w:style>
  <w:style w:type="character" w:customStyle="1" w:styleId="FootnoteTextChar">
    <w:name w:val="Footnote Text Char"/>
    <w:basedOn w:val="DefaultParagraphFont"/>
    <w:link w:val="FootnoteText"/>
    <w:semiHidden/>
    <w:rsid w:val="00865945"/>
    <w:rPr>
      <w:rFonts w:ascii="Times New Roman" w:eastAsia="Times New Roman" w:hAnsi="Times New Roman" w:cs="Times New Roman"/>
      <w:sz w:val="20"/>
      <w:szCs w:val="20"/>
      <w:lang w:val="en-GB"/>
    </w:rPr>
  </w:style>
  <w:style w:type="paragraph" w:styleId="ListParagraph">
    <w:name w:val="List Paragraph"/>
    <w:basedOn w:val="Normal"/>
    <w:qFormat/>
    <w:rsid w:val="00865945"/>
    <w:pPr>
      <w:spacing w:after="200" w:line="276" w:lineRule="auto"/>
      <w:ind w:left="720"/>
      <w:contextualSpacing/>
    </w:pPr>
    <w:rPr>
      <w:rFonts w:ascii="Calibri" w:eastAsia="Calibri" w:hAnsi="Calibri"/>
      <w:sz w:val="22"/>
      <w:szCs w:val="22"/>
      <w:lang w:val="en-GB"/>
    </w:rPr>
  </w:style>
  <w:style w:type="character" w:customStyle="1" w:styleId="Char4">
    <w:name w:val="Char4"/>
    <w:locked/>
    <w:rsid w:val="00865945"/>
    <w:rPr>
      <w:rFonts w:ascii="Arial" w:hAnsi="Arial" w:cs="Arial"/>
      <w:b/>
      <w:bCs/>
      <w:kern w:val="32"/>
      <w:sz w:val="32"/>
      <w:szCs w:val="32"/>
      <w:lang w:val="en-US" w:eastAsia="en-US" w:bidi="ar-SA"/>
    </w:rPr>
  </w:style>
  <w:style w:type="paragraph" w:styleId="Subtitle">
    <w:name w:val="Subtitle"/>
    <w:basedOn w:val="Normal"/>
    <w:link w:val="SubtitleChar"/>
    <w:qFormat/>
    <w:rsid w:val="00865945"/>
    <w:pPr>
      <w:spacing w:after="60"/>
      <w:jc w:val="center"/>
    </w:pPr>
    <w:rPr>
      <w:rFonts w:ascii="Arial" w:hAnsi="Arial"/>
      <w:szCs w:val="20"/>
    </w:rPr>
  </w:style>
  <w:style w:type="character" w:customStyle="1" w:styleId="SubtitleChar">
    <w:name w:val="Subtitle Char"/>
    <w:basedOn w:val="DefaultParagraphFont"/>
    <w:link w:val="Subtitle"/>
    <w:rsid w:val="00865945"/>
    <w:rPr>
      <w:rFonts w:ascii="Arial" w:eastAsia="Times New Roman" w:hAnsi="Arial" w:cs="Times New Roman"/>
      <w:sz w:val="24"/>
      <w:szCs w:val="20"/>
      <w:lang w:val="en-US"/>
    </w:rPr>
  </w:style>
  <w:style w:type="paragraph" w:styleId="BodyText">
    <w:name w:val="Body Text"/>
    <w:basedOn w:val="Normal"/>
    <w:link w:val="BodyTextChar"/>
    <w:qFormat/>
    <w:rsid w:val="00865945"/>
    <w:pPr>
      <w:spacing w:after="120"/>
    </w:pPr>
  </w:style>
  <w:style w:type="character" w:customStyle="1" w:styleId="BodyTextChar">
    <w:name w:val="Body Text Char"/>
    <w:basedOn w:val="DefaultParagraphFont"/>
    <w:link w:val="BodyText"/>
    <w:rsid w:val="00865945"/>
    <w:rPr>
      <w:rFonts w:ascii="Times New Roman" w:eastAsia="Times New Roman" w:hAnsi="Times New Roman" w:cs="Times New Roman"/>
      <w:sz w:val="24"/>
      <w:szCs w:val="24"/>
      <w:lang w:val="en-US"/>
    </w:rPr>
  </w:style>
  <w:style w:type="paragraph" w:styleId="NoSpacing">
    <w:name w:val="No Spacing"/>
    <w:qFormat/>
    <w:rsid w:val="00865945"/>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historyitem">
    <w:name w:val="historyitem"/>
    <w:basedOn w:val="DefaultParagraphFont"/>
    <w:rsid w:val="00865945"/>
  </w:style>
  <w:style w:type="character" w:customStyle="1" w:styleId="historyitemselected1">
    <w:name w:val="historyitemselected1"/>
    <w:rsid w:val="00865945"/>
    <w:rPr>
      <w:b/>
      <w:bCs/>
      <w:color w:val="0086C6"/>
    </w:rPr>
  </w:style>
  <w:style w:type="paragraph" w:styleId="NormalWeb">
    <w:name w:val="Normal (Web)"/>
    <w:basedOn w:val="Normal"/>
    <w:rsid w:val="00865945"/>
    <w:pPr>
      <w:tabs>
        <w:tab w:val="left" w:pos="567"/>
      </w:tabs>
      <w:spacing w:after="100" w:afterAutospacing="1"/>
      <w:jc w:val="both"/>
    </w:pPr>
    <w:rPr>
      <w:szCs w:val="20"/>
      <w:lang w:val="pl-PL" w:eastAsia="pl-PL"/>
    </w:rPr>
  </w:style>
  <w:style w:type="paragraph" w:customStyle="1" w:styleId="CM1">
    <w:name w:val="CM1"/>
    <w:basedOn w:val="Default"/>
    <w:next w:val="Default"/>
    <w:rsid w:val="00865945"/>
    <w:rPr>
      <w:rFonts w:ascii="EUAlbertina" w:hAnsi="EUAlbertina"/>
      <w:color w:val="auto"/>
      <w:lang w:val="bg-BG" w:eastAsia="bg-BG"/>
    </w:rPr>
  </w:style>
  <w:style w:type="paragraph" w:customStyle="1" w:styleId="CM3">
    <w:name w:val="CM3"/>
    <w:basedOn w:val="Default"/>
    <w:next w:val="Default"/>
    <w:rsid w:val="00865945"/>
    <w:rPr>
      <w:rFonts w:ascii="EUAlbertina" w:hAnsi="EUAlbertina"/>
      <w:color w:val="auto"/>
      <w:lang w:val="bg-BG" w:eastAsia="bg-BG"/>
    </w:rPr>
  </w:style>
  <w:style w:type="character" w:styleId="FootnoteReference">
    <w:name w:val="footnote reference"/>
    <w:basedOn w:val="DefaultParagraphFont"/>
    <w:semiHidden/>
    <w:rsid w:val="00865945"/>
  </w:style>
  <w:style w:type="character" w:customStyle="1" w:styleId="hps">
    <w:name w:val="hps"/>
    <w:rsid w:val="00865945"/>
    <w:rPr>
      <w:rFonts w:cs="Times New Roman"/>
    </w:rPr>
  </w:style>
  <w:style w:type="character" w:customStyle="1" w:styleId="shorttext">
    <w:name w:val="short_text"/>
    <w:rsid w:val="00865945"/>
    <w:rPr>
      <w:rFonts w:cs="Times New Roman"/>
    </w:rPr>
  </w:style>
  <w:style w:type="paragraph" w:styleId="BalloonText">
    <w:name w:val="Balloon Text"/>
    <w:basedOn w:val="Normal"/>
    <w:link w:val="BalloonTextChar"/>
    <w:unhideWhenUsed/>
    <w:rsid w:val="00865945"/>
    <w:rPr>
      <w:rFonts w:ascii="Tahoma" w:hAnsi="Tahoma" w:cs="Tahoma"/>
      <w:sz w:val="16"/>
      <w:szCs w:val="16"/>
      <w:lang w:val="bg-BG"/>
    </w:rPr>
  </w:style>
  <w:style w:type="character" w:customStyle="1" w:styleId="BalloonTextChar">
    <w:name w:val="Balloon Text Char"/>
    <w:basedOn w:val="DefaultParagraphFont"/>
    <w:link w:val="BalloonText"/>
    <w:rsid w:val="00865945"/>
    <w:rPr>
      <w:rFonts w:ascii="Tahoma" w:eastAsia="Times New Roman" w:hAnsi="Tahoma" w:cs="Tahoma"/>
      <w:sz w:val="16"/>
      <w:szCs w:val="16"/>
    </w:rPr>
  </w:style>
  <w:style w:type="paragraph" w:styleId="ListContinue2">
    <w:name w:val="List Continue 2"/>
    <w:basedOn w:val="Normal"/>
    <w:rsid w:val="00865945"/>
    <w:pPr>
      <w:spacing w:after="120" w:line="260" w:lineRule="atLeast"/>
      <w:ind w:left="566"/>
    </w:pPr>
    <w:rPr>
      <w:rFonts w:ascii="Arial" w:hAnsi="Arial"/>
      <w:sz w:val="22"/>
      <w:szCs w:val="20"/>
      <w:lang w:val="en-GB" w:eastAsia="bg-BG"/>
    </w:rPr>
  </w:style>
  <w:style w:type="paragraph" w:styleId="Caption">
    <w:name w:val="caption"/>
    <w:basedOn w:val="Normal"/>
    <w:next w:val="Normal"/>
    <w:qFormat/>
    <w:rsid w:val="00865945"/>
    <w:pPr>
      <w:spacing w:before="120" w:after="120" w:line="260" w:lineRule="atLeast"/>
    </w:pPr>
    <w:rPr>
      <w:rFonts w:ascii="Arial" w:hAnsi="Arial"/>
      <w:b/>
      <w:sz w:val="22"/>
      <w:szCs w:val="20"/>
      <w:lang w:val="en-GB" w:eastAsia="bg-BG"/>
    </w:rPr>
  </w:style>
  <w:style w:type="paragraph" w:styleId="BodyTextIndent">
    <w:name w:val="Body Text Indent"/>
    <w:basedOn w:val="Normal"/>
    <w:link w:val="BodyTextIndentChar"/>
    <w:rsid w:val="00865945"/>
    <w:pPr>
      <w:spacing w:after="120" w:line="260" w:lineRule="atLeast"/>
      <w:ind w:left="709"/>
    </w:pPr>
    <w:rPr>
      <w:rFonts w:ascii="Arial" w:hAnsi="Arial"/>
      <w:sz w:val="22"/>
      <w:szCs w:val="20"/>
      <w:lang w:val="en-GB" w:eastAsia="bg-BG"/>
    </w:rPr>
  </w:style>
  <w:style w:type="character" w:customStyle="1" w:styleId="BodyTextIndentChar">
    <w:name w:val="Body Text Indent Char"/>
    <w:basedOn w:val="DefaultParagraphFont"/>
    <w:link w:val="BodyTextIndent"/>
    <w:rsid w:val="00865945"/>
    <w:rPr>
      <w:rFonts w:ascii="Arial" w:eastAsia="Times New Roman" w:hAnsi="Arial" w:cs="Times New Roman"/>
      <w:szCs w:val="20"/>
      <w:lang w:val="en-GB" w:eastAsia="bg-BG"/>
    </w:rPr>
  </w:style>
  <w:style w:type="paragraph" w:styleId="BodyTextIndent2">
    <w:name w:val="Body Text Indent 2"/>
    <w:basedOn w:val="Normal"/>
    <w:link w:val="BodyTextIndent2Char"/>
    <w:rsid w:val="00865945"/>
    <w:pPr>
      <w:spacing w:before="240" w:line="260" w:lineRule="atLeast"/>
      <w:ind w:left="426"/>
    </w:pPr>
    <w:rPr>
      <w:rFonts w:ascii="Arial" w:hAnsi="Arial"/>
      <w:sz w:val="22"/>
      <w:szCs w:val="20"/>
      <w:lang w:val="de-CH" w:eastAsia="bg-BG"/>
    </w:rPr>
  </w:style>
  <w:style w:type="character" w:customStyle="1" w:styleId="BodyTextIndent2Char">
    <w:name w:val="Body Text Indent 2 Char"/>
    <w:basedOn w:val="DefaultParagraphFont"/>
    <w:link w:val="BodyTextIndent2"/>
    <w:rsid w:val="00865945"/>
    <w:rPr>
      <w:rFonts w:ascii="Arial" w:eastAsia="Times New Roman" w:hAnsi="Arial" w:cs="Times New Roman"/>
      <w:szCs w:val="20"/>
      <w:lang w:val="de-CH" w:eastAsia="bg-BG"/>
    </w:rPr>
  </w:style>
  <w:style w:type="paragraph" w:styleId="BodyTextIndent3">
    <w:name w:val="Body Text Indent 3"/>
    <w:basedOn w:val="Normal"/>
    <w:link w:val="BodyTextIndent3Char"/>
    <w:rsid w:val="00865945"/>
    <w:pPr>
      <w:spacing w:before="240" w:line="260" w:lineRule="atLeast"/>
      <w:ind w:left="356"/>
    </w:pPr>
    <w:rPr>
      <w:rFonts w:ascii="Arial" w:hAnsi="Arial"/>
      <w:sz w:val="22"/>
      <w:szCs w:val="20"/>
      <w:lang w:val="en-GB" w:eastAsia="bg-BG"/>
    </w:rPr>
  </w:style>
  <w:style w:type="character" w:customStyle="1" w:styleId="BodyTextIndent3Char">
    <w:name w:val="Body Text Indent 3 Char"/>
    <w:basedOn w:val="DefaultParagraphFont"/>
    <w:link w:val="BodyTextIndent3"/>
    <w:rsid w:val="00865945"/>
    <w:rPr>
      <w:rFonts w:ascii="Arial" w:eastAsia="Times New Roman" w:hAnsi="Arial" w:cs="Times New Roman"/>
      <w:szCs w:val="20"/>
      <w:lang w:val="en-GB" w:eastAsia="bg-BG"/>
    </w:rPr>
  </w:style>
  <w:style w:type="paragraph" w:styleId="BodyText2">
    <w:name w:val="Body Text 2"/>
    <w:basedOn w:val="Normal"/>
    <w:link w:val="BodyText2Char"/>
    <w:rsid w:val="00865945"/>
    <w:pPr>
      <w:spacing w:line="260" w:lineRule="atLeast"/>
      <w:jc w:val="both"/>
    </w:pPr>
    <w:rPr>
      <w:rFonts w:ascii="Arial" w:hAnsi="Arial"/>
      <w:sz w:val="22"/>
      <w:szCs w:val="20"/>
      <w:lang w:val="en-GB" w:eastAsia="bg-BG"/>
    </w:rPr>
  </w:style>
  <w:style w:type="character" w:customStyle="1" w:styleId="BodyText2Char">
    <w:name w:val="Body Text 2 Char"/>
    <w:basedOn w:val="DefaultParagraphFont"/>
    <w:link w:val="BodyText2"/>
    <w:rsid w:val="00865945"/>
    <w:rPr>
      <w:rFonts w:ascii="Arial" w:eastAsia="Times New Roman" w:hAnsi="Arial" w:cs="Times New Roman"/>
      <w:szCs w:val="20"/>
      <w:lang w:val="en-GB" w:eastAsia="bg-BG"/>
    </w:rPr>
  </w:style>
  <w:style w:type="character" w:customStyle="1" w:styleId="DocumentMapChar">
    <w:name w:val="Document Map Char"/>
    <w:link w:val="DocumentMap"/>
    <w:semiHidden/>
    <w:rsid w:val="00865945"/>
    <w:rPr>
      <w:rFonts w:ascii="Tahoma" w:hAnsi="Tahoma"/>
      <w:shd w:val="clear" w:color="auto" w:fill="000080"/>
      <w:lang w:val="en-GB"/>
    </w:rPr>
  </w:style>
  <w:style w:type="paragraph" w:styleId="DocumentMap">
    <w:name w:val="Document Map"/>
    <w:basedOn w:val="Normal"/>
    <w:link w:val="DocumentMapChar"/>
    <w:semiHidden/>
    <w:rsid w:val="00865945"/>
    <w:pPr>
      <w:shd w:val="clear" w:color="auto" w:fill="000080"/>
      <w:spacing w:line="260" w:lineRule="atLeast"/>
    </w:pPr>
    <w:rPr>
      <w:rFonts w:ascii="Tahoma" w:eastAsiaTheme="minorHAnsi" w:hAnsi="Tahoma" w:cstheme="minorBidi"/>
      <w:sz w:val="22"/>
      <w:szCs w:val="22"/>
      <w:lang w:val="en-GB"/>
    </w:rPr>
  </w:style>
  <w:style w:type="character" w:customStyle="1" w:styleId="DocumentMapChar1">
    <w:name w:val="Document Map Char1"/>
    <w:basedOn w:val="DefaultParagraphFont"/>
    <w:semiHidden/>
    <w:rsid w:val="00865945"/>
    <w:rPr>
      <w:rFonts w:ascii="Tahoma" w:eastAsia="Times New Roman" w:hAnsi="Tahoma" w:cs="Tahoma"/>
      <w:sz w:val="16"/>
      <w:szCs w:val="16"/>
      <w:lang w:val="en-US"/>
    </w:rPr>
  </w:style>
  <w:style w:type="character" w:customStyle="1" w:styleId="ft">
    <w:name w:val="ft"/>
    <w:rsid w:val="00865945"/>
  </w:style>
  <w:style w:type="character" w:styleId="FollowedHyperlink">
    <w:name w:val="FollowedHyperlink"/>
    <w:unhideWhenUsed/>
    <w:rsid w:val="00865945"/>
    <w:rPr>
      <w:color w:val="800080"/>
      <w:u w:val="single"/>
    </w:rPr>
  </w:style>
  <w:style w:type="paragraph" w:customStyle="1" w:styleId="Style1">
    <w:name w:val="Style1"/>
    <w:basedOn w:val="Normal"/>
    <w:rsid w:val="00865945"/>
    <w:rPr>
      <w:rFonts w:ascii="Times" w:hAnsi="Times" w:cs="Times"/>
    </w:rPr>
  </w:style>
  <w:style w:type="paragraph" w:styleId="Title">
    <w:name w:val="Title"/>
    <w:basedOn w:val="Normal"/>
    <w:link w:val="TitleChar"/>
    <w:qFormat/>
    <w:rsid w:val="00865945"/>
    <w:pPr>
      <w:jc w:val="center"/>
    </w:pPr>
    <w:rPr>
      <w:b/>
      <w:bCs/>
      <w:lang w:val="bg-BG"/>
    </w:rPr>
  </w:style>
  <w:style w:type="character" w:customStyle="1" w:styleId="TitleChar">
    <w:name w:val="Title Char"/>
    <w:basedOn w:val="DefaultParagraphFont"/>
    <w:link w:val="Title"/>
    <w:rsid w:val="00865945"/>
    <w:rPr>
      <w:rFonts w:ascii="Times New Roman" w:eastAsia="Times New Roman" w:hAnsi="Times New Roman" w:cs="Times New Roman"/>
      <w:b/>
      <w:bCs/>
      <w:sz w:val="24"/>
      <w:szCs w:val="24"/>
    </w:rPr>
  </w:style>
  <w:style w:type="paragraph" w:customStyle="1" w:styleId="Hidden">
    <w:name w:val="Hidden"/>
    <w:basedOn w:val="Normal"/>
    <w:rsid w:val="00865945"/>
    <w:pPr>
      <w:jc w:val="right"/>
    </w:pPr>
    <w:rPr>
      <w:rFonts w:ascii="Arial Narrow" w:hAnsi="Arial Narrow" w:cs="Arial Narrow"/>
      <w:i/>
      <w:iCs/>
      <w:vanish/>
      <w:sz w:val="18"/>
      <w:szCs w:val="18"/>
      <w:lang w:val="en-GB"/>
    </w:rPr>
  </w:style>
  <w:style w:type="paragraph" w:styleId="PlainText">
    <w:name w:val="Plain Text"/>
    <w:basedOn w:val="Normal"/>
    <w:link w:val="PlainTextChar"/>
    <w:rsid w:val="00865945"/>
    <w:rPr>
      <w:rFonts w:ascii="Courier New" w:hAnsi="Courier New" w:cs="Courier New"/>
      <w:b/>
      <w:bCs/>
      <w:color w:val="000000"/>
      <w:sz w:val="22"/>
      <w:szCs w:val="22"/>
      <w:lang w:val="en-GB"/>
    </w:rPr>
  </w:style>
  <w:style w:type="character" w:customStyle="1" w:styleId="PlainTextChar">
    <w:name w:val="Plain Text Char"/>
    <w:basedOn w:val="DefaultParagraphFont"/>
    <w:link w:val="PlainText"/>
    <w:rsid w:val="00865945"/>
    <w:rPr>
      <w:rFonts w:ascii="Courier New" w:eastAsia="Times New Roman" w:hAnsi="Courier New" w:cs="Courier New"/>
      <w:b/>
      <w:bCs/>
      <w:color w:val="000000"/>
      <w:lang w:val="en-GB"/>
    </w:rPr>
  </w:style>
  <w:style w:type="paragraph" w:customStyle="1" w:styleId="WfxFaxNum">
    <w:name w:val="WfxFaxNum"/>
    <w:basedOn w:val="Normal"/>
    <w:rsid w:val="00865945"/>
    <w:rPr>
      <w:sz w:val="20"/>
      <w:szCs w:val="20"/>
      <w:lang w:val="en-GB"/>
    </w:rPr>
  </w:style>
  <w:style w:type="paragraph" w:styleId="BlockText">
    <w:name w:val="Block Text"/>
    <w:basedOn w:val="Normal"/>
    <w:rsid w:val="00865945"/>
    <w:rPr>
      <w:rFonts w:ascii="Arial" w:hAnsi="Arial" w:cs="Arial"/>
      <w:color w:val="0000FF"/>
      <w:sz w:val="22"/>
      <w:szCs w:val="22"/>
      <w:lang w:val="en-GB"/>
    </w:rPr>
  </w:style>
  <w:style w:type="paragraph" w:customStyle="1" w:styleId="Style">
    <w:name w:val="Style"/>
    <w:rsid w:val="00865945"/>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Note">
    <w:name w:val="Note"/>
    <w:basedOn w:val="Normal"/>
    <w:rsid w:val="00865945"/>
    <w:pPr>
      <w:spacing w:before="120" w:after="120"/>
      <w:ind w:left="864"/>
    </w:pPr>
    <w:rPr>
      <w:rFonts w:ascii="Arial Narrow" w:hAnsi="Arial Narrow" w:cs="Arial Narrow"/>
      <w:i/>
      <w:iCs/>
      <w:sz w:val="20"/>
      <w:szCs w:val="20"/>
      <w:lang w:val="en-GB"/>
    </w:rPr>
  </w:style>
  <w:style w:type="paragraph" w:customStyle="1" w:styleId="FR1">
    <w:name w:val="FR1"/>
    <w:rsid w:val="00865945"/>
    <w:pPr>
      <w:widowControl w:val="0"/>
      <w:autoSpaceDE w:val="0"/>
      <w:autoSpaceDN w:val="0"/>
      <w:spacing w:before="100" w:after="0" w:line="240" w:lineRule="auto"/>
      <w:jc w:val="center"/>
    </w:pPr>
    <w:rPr>
      <w:rFonts w:ascii="Arial" w:eastAsia="Times New Roman" w:hAnsi="Arial" w:cs="Arial"/>
      <w:b/>
      <w:bCs/>
      <w:noProof/>
      <w:sz w:val="24"/>
      <w:szCs w:val="24"/>
      <w:lang w:val="en-US"/>
    </w:rPr>
  </w:style>
  <w:style w:type="paragraph" w:customStyle="1" w:styleId="FR2">
    <w:name w:val="FR2"/>
    <w:rsid w:val="00865945"/>
    <w:pPr>
      <w:widowControl w:val="0"/>
      <w:autoSpaceDE w:val="0"/>
      <w:autoSpaceDN w:val="0"/>
      <w:spacing w:before="180" w:after="0" w:line="240" w:lineRule="auto"/>
      <w:jc w:val="center"/>
    </w:pPr>
    <w:rPr>
      <w:rFonts w:ascii="Arial" w:eastAsia="Times New Roman" w:hAnsi="Arial" w:cs="Arial"/>
      <w:noProof/>
      <w:sz w:val="24"/>
      <w:szCs w:val="24"/>
      <w:lang w:val="en-US"/>
    </w:rPr>
  </w:style>
  <w:style w:type="paragraph" w:customStyle="1" w:styleId="FR3">
    <w:name w:val="FR3"/>
    <w:rsid w:val="00865945"/>
    <w:pPr>
      <w:widowControl w:val="0"/>
      <w:autoSpaceDE w:val="0"/>
      <w:autoSpaceDN w:val="0"/>
      <w:spacing w:before="240" w:after="0" w:line="260" w:lineRule="auto"/>
      <w:jc w:val="both"/>
    </w:pPr>
    <w:rPr>
      <w:rFonts w:ascii="Arial Narrow" w:eastAsia="Times New Roman" w:hAnsi="Arial Narrow" w:cs="Arial Narrow"/>
      <w:b/>
      <w:bCs/>
      <w:sz w:val="28"/>
      <w:szCs w:val="28"/>
    </w:rPr>
  </w:style>
  <w:style w:type="paragraph" w:customStyle="1" w:styleId="FR4">
    <w:name w:val="FR4"/>
    <w:rsid w:val="00865945"/>
    <w:pPr>
      <w:widowControl w:val="0"/>
      <w:autoSpaceDE w:val="0"/>
      <w:autoSpaceDN w:val="0"/>
      <w:spacing w:before="220" w:after="0" w:line="240" w:lineRule="auto"/>
    </w:pPr>
    <w:rPr>
      <w:rFonts w:ascii="Arial Narrow" w:eastAsia="Times New Roman" w:hAnsi="Arial Narrow" w:cs="Arial Narrow"/>
      <w:sz w:val="24"/>
      <w:szCs w:val="24"/>
    </w:rPr>
  </w:style>
  <w:style w:type="paragraph" w:customStyle="1" w:styleId="MainNumbering">
    <w:name w:val="MainNumbering"/>
    <w:basedOn w:val="Normal"/>
    <w:rsid w:val="00865945"/>
    <w:pPr>
      <w:tabs>
        <w:tab w:val="num" w:pos="397"/>
      </w:tabs>
      <w:spacing w:before="240" w:line="300" w:lineRule="auto"/>
      <w:ind w:left="397" w:hanging="397"/>
    </w:pPr>
    <w:rPr>
      <w:rFonts w:ascii="Times New (W1)" w:hAnsi="Times New (W1)" w:cs="Times New (W1)"/>
      <w:b/>
      <w:bCs/>
      <w:lang w:val="bg-BG" w:eastAsia="bg-BG"/>
    </w:rPr>
  </w:style>
  <w:style w:type="paragraph" w:customStyle="1" w:styleId="IvbBull">
    <w:name w:val="IvbBull"/>
    <w:basedOn w:val="Normal"/>
    <w:link w:val="IvbBullChar"/>
    <w:rsid w:val="00865945"/>
    <w:pPr>
      <w:tabs>
        <w:tab w:val="num" w:pos="680"/>
        <w:tab w:val="left" w:pos="851"/>
      </w:tabs>
      <w:spacing w:line="300" w:lineRule="auto"/>
      <w:ind w:left="680" w:hanging="255"/>
    </w:pPr>
    <w:rPr>
      <w:rFonts w:ascii="Times New (W1)" w:hAnsi="Times New (W1)" w:cs="Times New (W1)"/>
      <w:lang w:val="bg-BG" w:eastAsia="bg-BG"/>
    </w:rPr>
  </w:style>
  <w:style w:type="character" w:customStyle="1" w:styleId="IvbBullChar">
    <w:name w:val="IvbBull Char"/>
    <w:link w:val="IvbBull"/>
    <w:locked/>
    <w:rsid w:val="00865945"/>
    <w:rPr>
      <w:rFonts w:ascii="Times New (W1)" w:eastAsia="Times New Roman" w:hAnsi="Times New (W1)" w:cs="Times New (W1)"/>
      <w:sz w:val="24"/>
      <w:szCs w:val="24"/>
      <w:lang w:eastAsia="bg-BG"/>
    </w:rPr>
  </w:style>
  <w:style w:type="paragraph" w:customStyle="1" w:styleId="StyleFirstline095cm">
    <w:name w:val="Style First line:  0.95 cm"/>
    <w:basedOn w:val="Normal"/>
    <w:rsid w:val="00865945"/>
    <w:pPr>
      <w:spacing w:line="300" w:lineRule="auto"/>
      <w:ind w:firstLine="539"/>
    </w:pPr>
    <w:rPr>
      <w:lang w:val="bg-BG" w:eastAsia="bg-BG"/>
    </w:rPr>
  </w:style>
  <w:style w:type="paragraph" w:customStyle="1" w:styleId="IvbBull2">
    <w:name w:val="IvbBull2"/>
    <w:basedOn w:val="IvbBull"/>
    <w:rsid w:val="00865945"/>
    <w:pPr>
      <w:tabs>
        <w:tab w:val="clear" w:pos="680"/>
      </w:tabs>
      <w:ind w:left="360" w:hanging="360"/>
    </w:pPr>
    <w:rPr>
      <w:rFonts w:ascii="Times New Roman" w:hAnsi="Times New Roman" w:cs="Times New Roman"/>
    </w:rPr>
  </w:style>
  <w:style w:type="paragraph" w:customStyle="1" w:styleId="StyleIvbBullBold">
    <w:name w:val="Style IvbBull + Bold"/>
    <w:basedOn w:val="IvbBull"/>
    <w:link w:val="StyleIvbBullBoldChar"/>
    <w:rsid w:val="00865945"/>
    <w:pPr>
      <w:tabs>
        <w:tab w:val="clear" w:pos="680"/>
        <w:tab w:val="num" w:pos="360"/>
        <w:tab w:val="num" w:pos="720"/>
      </w:tabs>
      <w:ind w:left="720" w:hanging="360"/>
    </w:pPr>
    <w:rPr>
      <w:b/>
      <w:bCs/>
    </w:rPr>
  </w:style>
  <w:style w:type="character" w:customStyle="1" w:styleId="StyleIvbBullBoldChar">
    <w:name w:val="Style IvbBull + Bold Char"/>
    <w:link w:val="StyleIvbBullBold"/>
    <w:locked/>
    <w:rsid w:val="00865945"/>
    <w:rPr>
      <w:rFonts w:ascii="Times New (W1)" w:eastAsia="Times New Roman" w:hAnsi="Times New (W1)" w:cs="Times New (W1)"/>
      <w:b/>
      <w:bCs/>
      <w:sz w:val="24"/>
      <w:szCs w:val="24"/>
      <w:lang w:eastAsia="bg-BG"/>
    </w:rPr>
  </w:style>
  <w:style w:type="paragraph" w:customStyle="1" w:styleId="StyleMainNumberingTimesNewRoman">
    <w:name w:val="Style MainNumbering + Times New Roman"/>
    <w:basedOn w:val="MainNumbering"/>
    <w:rsid w:val="00865945"/>
    <w:rPr>
      <w:b w:val="0"/>
      <w:bCs w:val="0"/>
      <w:sz w:val="28"/>
      <w:szCs w:val="28"/>
    </w:rPr>
  </w:style>
  <w:style w:type="paragraph" w:customStyle="1" w:styleId="Body">
    <w:name w:val="Body"/>
    <w:rsid w:val="00865945"/>
    <w:pPr>
      <w:spacing w:after="240" w:line="240" w:lineRule="auto"/>
    </w:pPr>
    <w:rPr>
      <w:rFonts w:ascii="Helvetica" w:eastAsia="Times New Roman" w:hAnsi="Helvetica" w:cs="Helvetica"/>
      <w:color w:val="000000"/>
      <w:sz w:val="24"/>
      <w:szCs w:val="24"/>
      <w:u w:color="000000"/>
      <w:lang w:val="en-AU" w:eastAsia="bg-BG"/>
    </w:rPr>
  </w:style>
  <w:style w:type="paragraph" w:customStyle="1" w:styleId="Institutionquisigne">
    <w:name w:val="Institution qui signe"/>
    <w:basedOn w:val="Normal"/>
    <w:next w:val="Normal"/>
    <w:rsid w:val="00865945"/>
    <w:pPr>
      <w:keepNext/>
      <w:tabs>
        <w:tab w:val="left" w:pos="4252"/>
      </w:tabs>
      <w:spacing w:before="720"/>
      <w:jc w:val="both"/>
    </w:pPr>
    <w:rPr>
      <w:i/>
      <w:iCs/>
      <w:lang w:val="en-GB" w:eastAsia="de-DE"/>
    </w:rPr>
  </w:style>
  <w:style w:type="paragraph" w:styleId="TOCHeading">
    <w:name w:val="TOC Heading"/>
    <w:basedOn w:val="Heading1"/>
    <w:next w:val="Normal"/>
    <w:qFormat/>
    <w:rsid w:val="00865945"/>
    <w:pPr>
      <w:keepLines/>
      <w:spacing w:before="480" w:after="0" w:line="276" w:lineRule="auto"/>
      <w:outlineLvl w:val="9"/>
    </w:pPr>
    <w:rPr>
      <w:rFonts w:ascii="Cambria" w:hAnsi="Cambria" w:cs="Times New Roman"/>
      <w:color w:val="365F91"/>
      <w:kern w:val="0"/>
      <w:sz w:val="28"/>
      <w:szCs w:val="28"/>
      <w:lang w:val="bg-BG"/>
    </w:rPr>
  </w:style>
  <w:style w:type="paragraph" w:styleId="TOC1">
    <w:name w:val="toc 1"/>
    <w:basedOn w:val="Normal"/>
    <w:next w:val="Normal"/>
    <w:autoRedefine/>
    <w:unhideWhenUsed/>
    <w:rsid w:val="00865945"/>
    <w:rPr>
      <w:lang w:val="bg-BG"/>
    </w:rPr>
  </w:style>
  <w:style w:type="paragraph" w:styleId="TOC3">
    <w:name w:val="toc 3"/>
    <w:basedOn w:val="Normal"/>
    <w:next w:val="Normal"/>
    <w:autoRedefine/>
    <w:unhideWhenUsed/>
    <w:rsid w:val="00865945"/>
    <w:pPr>
      <w:ind w:left="480"/>
    </w:pPr>
    <w:rPr>
      <w:lang w:val="bg-BG"/>
    </w:rPr>
  </w:style>
  <w:style w:type="paragraph" w:styleId="TOC4">
    <w:name w:val="toc 4"/>
    <w:basedOn w:val="Normal"/>
    <w:next w:val="Normal"/>
    <w:autoRedefine/>
    <w:unhideWhenUsed/>
    <w:rsid w:val="00865945"/>
    <w:pPr>
      <w:ind w:left="720"/>
    </w:pPr>
    <w:rPr>
      <w:lang w:val="bg-BG"/>
    </w:rPr>
  </w:style>
  <w:style w:type="paragraph" w:customStyle="1" w:styleId="CM41">
    <w:name w:val="CM4+1"/>
    <w:basedOn w:val="Default"/>
    <w:next w:val="Default"/>
    <w:rsid w:val="00865945"/>
    <w:rPr>
      <w:color w:val="auto"/>
      <w:lang w:val="bg-BG" w:eastAsia="bg-BG"/>
    </w:rPr>
  </w:style>
  <w:style w:type="numbering" w:customStyle="1" w:styleId="NoList1">
    <w:name w:val="No List1"/>
    <w:next w:val="NoList"/>
    <w:semiHidden/>
    <w:unhideWhenUsed/>
    <w:rsid w:val="00865945"/>
  </w:style>
  <w:style w:type="paragraph" w:customStyle="1" w:styleId="TableParagraph">
    <w:name w:val="Table Paragraph"/>
    <w:basedOn w:val="Normal"/>
    <w:qFormat/>
    <w:rsid w:val="00865945"/>
    <w:pPr>
      <w:widowControl w:val="0"/>
      <w:autoSpaceDE w:val="0"/>
      <w:autoSpaceDN w:val="0"/>
      <w:adjustRightInd w:val="0"/>
    </w:pPr>
    <w:rPr>
      <w:lang w:val="bg-BG" w:eastAsia="bg-BG"/>
    </w:rPr>
  </w:style>
  <w:style w:type="numbering" w:customStyle="1" w:styleId="NoList2">
    <w:name w:val="No List2"/>
    <w:next w:val="NoList"/>
    <w:semiHidden/>
    <w:unhideWhenUsed/>
    <w:rsid w:val="00865945"/>
  </w:style>
  <w:style w:type="paragraph" w:styleId="Revision">
    <w:name w:val="Revision"/>
    <w:hidden/>
    <w:uiPriority w:val="99"/>
    <w:semiHidden/>
    <w:rsid w:val="00865945"/>
    <w:pPr>
      <w:spacing w:after="0"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865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6594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6594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65945"/>
    <w:pPr>
      <w:keepNext/>
      <w:tabs>
        <w:tab w:val="left" w:pos="567"/>
      </w:tabs>
      <w:spacing w:before="240" w:after="60"/>
      <w:jc w:val="both"/>
      <w:outlineLvl w:val="1"/>
    </w:pPr>
    <w:rPr>
      <w:rFonts w:ascii="Arial" w:hAnsi="Arial" w:cs="Arial"/>
      <w:b/>
      <w:bCs/>
      <w:i/>
      <w:iCs/>
      <w:sz w:val="28"/>
      <w:szCs w:val="28"/>
      <w:lang w:val="pl-PL" w:eastAsia="pl-PL"/>
    </w:rPr>
  </w:style>
  <w:style w:type="paragraph" w:styleId="Heading3">
    <w:name w:val="heading 3"/>
    <w:basedOn w:val="Normal"/>
    <w:link w:val="Heading3Char"/>
    <w:qFormat/>
    <w:rsid w:val="00865945"/>
    <w:pPr>
      <w:spacing w:before="100" w:beforeAutospacing="1" w:after="100" w:afterAutospacing="1"/>
      <w:outlineLvl w:val="2"/>
    </w:pPr>
    <w:rPr>
      <w:rFonts w:ascii="Arial Unicode MS" w:eastAsia="Arial Unicode MS" w:hAnsi="Arial Unicode MS" w:cs="Arial Unicode MS"/>
      <w:b/>
      <w:bCs/>
      <w:sz w:val="27"/>
      <w:szCs w:val="27"/>
      <w:lang w:val="en-GB"/>
    </w:rPr>
  </w:style>
  <w:style w:type="paragraph" w:styleId="Heading4">
    <w:name w:val="heading 4"/>
    <w:basedOn w:val="Normal"/>
    <w:next w:val="Normal"/>
    <w:link w:val="Heading4Char"/>
    <w:qFormat/>
    <w:rsid w:val="00865945"/>
    <w:pPr>
      <w:keepNext/>
      <w:spacing w:before="240" w:after="60"/>
      <w:outlineLvl w:val="3"/>
    </w:pPr>
    <w:rPr>
      <w:b/>
      <w:bCs/>
      <w:sz w:val="28"/>
      <w:szCs w:val="28"/>
    </w:rPr>
  </w:style>
  <w:style w:type="paragraph" w:styleId="Heading5">
    <w:name w:val="heading 5"/>
    <w:basedOn w:val="Normal"/>
    <w:next w:val="Normal"/>
    <w:link w:val="Heading5Char"/>
    <w:qFormat/>
    <w:rsid w:val="00865945"/>
    <w:pPr>
      <w:spacing w:before="240" w:after="60"/>
      <w:outlineLvl w:val="4"/>
    </w:pPr>
    <w:rPr>
      <w:b/>
      <w:bCs/>
      <w:i/>
      <w:iCs/>
      <w:sz w:val="26"/>
      <w:szCs w:val="26"/>
    </w:rPr>
  </w:style>
  <w:style w:type="paragraph" w:styleId="Heading6">
    <w:name w:val="heading 6"/>
    <w:basedOn w:val="Normal"/>
    <w:next w:val="Normal"/>
    <w:link w:val="Heading6Char"/>
    <w:qFormat/>
    <w:rsid w:val="00865945"/>
    <w:pPr>
      <w:keepNext/>
      <w:numPr>
        <w:numId w:val="2"/>
      </w:numPr>
      <w:spacing w:line="260" w:lineRule="atLeast"/>
      <w:outlineLvl w:val="5"/>
    </w:pPr>
    <w:rPr>
      <w:rFonts w:ascii="Arial" w:hAnsi="Arial"/>
      <w:b/>
      <w:sz w:val="22"/>
      <w:szCs w:val="20"/>
      <w:lang w:val="en-GB" w:eastAsia="bg-BG"/>
    </w:rPr>
  </w:style>
  <w:style w:type="paragraph" w:styleId="Heading7">
    <w:name w:val="heading 7"/>
    <w:basedOn w:val="Normal"/>
    <w:next w:val="Normal"/>
    <w:link w:val="Heading7Char"/>
    <w:qFormat/>
    <w:rsid w:val="00865945"/>
    <w:pPr>
      <w:keepNext/>
      <w:numPr>
        <w:numId w:val="3"/>
      </w:numPr>
      <w:spacing w:line="260" w:lineRule="atLeast"/>
      <w:outlineLvl w:val="6"/>
    </w:pPr>
    <w:rPr>
      <w:rFonts w:ascii="Arial" w:hAnsi="Arial"/>
      <w:b/>
      <w:szCs w:val="20"/>
      <w:lang w:val="en-GB" w:eastAsia="bg-BG"/>
    </w:rPr>
  </w:style>
  <w:style w:type="paragraph" w:styleId="Heading8">
    <w:name w:val="heading 8"/>
    <w:basedOn w:val="Normal"/>
    <w:next w:val="Normal"/>
    <w:link w:val="Heading8Char"/>
    <w:qFormat/>
    <w:rsid w:val="00865945"/>
    <w:pPr>
      <w:spacing w:before="240" w:after="60"/>
      <w:outlineLvl w:val="7"/>
    </w:pPr>
    <w:rPr>
      <w:rFonts w:ascii="Calibri" w:hAnsi="Calibri"/>
      <w:i/>
      <w:iCs/>
    </w:rPr>
  </w:style>
  <w:style w:type="paragraph" w:styleId="Heading9">
    <w:name w:val="heading 9"/>
    <w:basedOn w:val="Normal"/>
    <w:next w:val="Normal"/>
    <w:link w:val="Heading9Char"/>
    <w:qFormat/>
    <w:rsid w:val="00865945"/>
    <w:pPr>
      <w:keepNext/>
      <w:spacing w:line="200" w:lineRule="atLeast"/>
      <w:outlineLvl w:val="8"/>
    </w:pPr>
    <w:rPr>
      <w:rFonts w:ascii="Arial" w:hAnsi="Arial"/>
      <w:b/>
      <w:sz w:val="18"/>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945"/>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865945"/>
    <w:rPr>
      <w:rFonts w:ascii="Arial" w:eastAsia="Times New Roman" w:hAnsi="Arial" w:cs="Arial"/>
      <w:b/>
      <w:bCs/>
      <w:i/>
      <w:iCs/>
      <w:sz w:val="28"/>
      <w:szCs w:val="28"/>
      <w:lang w:val="pl-PL" w:eastAsia="pl-PL"/>
    </w:rPr>
  </w:style>
  <w:style w:type="character" w:customStyle="1" w:styleId="Heading3Char">
    <w:name w:val="Heading 3 Char"/>
    <w:basedOn w:val="DefaultParagraphFont"/>
    <w:link w:val="Heading3"/>
    <w:rsid w:val="00865945"/>
    <w:rPr>
      <w:rFonts w:ascii="Arial Unicode MS" w:eastAsia="Arial Unicode MS" w:hAnsi="Arial Unicode MS" w:cs="Arial Unicode MS"/>
      <w:b/>
      <w:bCs/>
      <w:sz w:val="27"/>
      <w:szCs w:val="27"/>
      <w:lang w:val="en-GB"/>
    </w:rPr>
  </w:style>
  <w:style w:type="character" w:customStyle="1" w:styleId="Heading4Char">
    <w:name w:val="Heading 4 Char"/>
    <w:basedOn w:val="DefaultParagraphFont"/>
    <w:link w:val="Heading4"/>
    <w:rsid w:val="0086594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65945"/>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65945"/>
    <w:rPr>
      <w:rFonts w:ascii="Arial" w:eastAsia="Times New Roman" w:hAnsi="Arial" w:cs="Times New Roman"/>
      <w:b/>
      <w:szCs w:val="20"/>
      <w:lang w:val="en-GB" w:eastAsia="bg-BG"/>
    </w:rPr>
  </w:style>
  <w:style w:type="character" w:customStyle="1" w:styleId="Heading7Char">
    <w:name w:val="Heading 7 Char"/>
    <w:basedOn w:val="DefaultParagraphFont"/>
    <w:link w:val="Heading7"/>
    <w:rsid w:val="00865945"/>
    <w:rPr>
      <w:rFonts w:ascii="Arial" w:eastAsia="Times New Roman" w:hAnsi="Arial" w:cs="Times New Roman"/>
      <w:b/>
      <w:sz w:val="24"/>
      <w:szCs w:val="20"/>
      <w:lang w:val="en-GB" w:eastAsia="bg-BG"/>
    </w:rPr>
  </w:style>
  <w:style w:type="character" w:customStyle="1" w:styleId="Heading8Char">
    <w:name w:val="Heading 8 Char"/>
    <w:basedOn w:val="DefaultParagraphFont"/>
    <w:link w:val="Heading8"/>
    <w:rsid w:val="0086594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865945"/>
    <w:rPr>
      <w:rFonts w:ascii="Arial" w:eastAsia="Times New Roman" w:hAnsi="Arial" w:cs="Times New Roman"/>
      <w:b/>
      <w:sz w:val="18"/>
      <w:szCs w:val="20"/>
      <w:lang w:val="en-GB" w:eastAsia="bg-BG"/>
    </w:rPr>
  </w:style>
  <w:style w:type="table" w:styleId="TableGrid">
    <w:name w:val="Table Grid"/>
    <w:basedOn w:val="TableNormal"/>
    <w:rsid w:val="0086594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5945"/>
    <w:pPr>
      <w:tabs>
        <w:tab w:val="center" w:pos="4536"/>
        <w:tab w:val="right" w:pos="9072"/>
      </w:tabs>
    </w:pPr>
  </w:style>
  <w:style w:type="character" w:customStyle="1" w:styleId="FooterChar">
    <w:name w:val="Footer Char"/>
    <w:basedOn w:val="DefaultParagraphFont"/>
    <w:link w:val="Footer"/>
    <w:uiPriority w:val="99"/>
    <w:rsid w:val="00865945"/>
    <w:rPr>
      <w:rFonts w:ascii="Times New Roman" w:eastAsia="Times New Roman" w:hAnsi="Times New Roman" w:cs="Times New Roman"/>
      <w:sz w:val="24"/>
      <w:szCs w:val="24"/>
      <w:lang w:val="en-US"/>
    </w:rPr>
  </w:style>
  <w:style w:type="character" w:styleId="PageNumber">
    <w:name w:val="page number"/>
    <w:basedOn w:val="DefaultParagraphFont"/>
    <w:rsid w:val="00865945"/>
  </w:style>
  <w:style w:type="paragraph" w:styleId="TOC2">
    <w:name w:val="toc 2"/>
    <w:basedOn w:val="Normal"/>
    <w:rsid w:val="00865945"/>
    <w:pPr>
      <w:tabs>
        <w:tab w:val="right" w:leader="dot" w:pos="6480"/>
      </w:tabs>
      <w:overflowPunct w:val="0"/>
      <w:autoSpaceDE w:val="0"/>
      <w:autoSpaceDN w:val="0"/>
      <w:adjustRightInd w:val="0"/>
      <w:spacing w:after="120"/>
      <w:textAlignment w:val="baseline"/>
    </w:pPr>
    <w:rPr>
      <w:noProof/>
      <w:color w:val="000000"/>
      <w:szCs w:val="20"/>
      <w:lang w:val="bg-BG"/>
    </w:rPr>
  </w:style>
  <w:style w:type="character" w:styleId="Hyperlink">
    <w:name w:val="Hyperlink"/>
    <w:rsid w:val="00865945"/>
    <w:rPr>
      <w:color w:val="0000FF"/>
      <w:u w:val="single"/>
    </w:rPr>
  </w:style>
  <w:style w:type="paragraph" w:customStyle="1" w:styleId="CM4">
    <w:name w:val="CM4"/>
    <w:basedOn w:val="Normal"/>
    <w:next w:val="Normal"/>
    <w:rsid w:val="00865945"/>
    <w:pPr>
      <w:autoSpaceDE w:val="0"/>
      <w:autoSpaceDN w:val="0"/>
      <w:adjustRightInd w:val="0"/>
    </w:pPr>
    <w:rPr>
      <w:lang w:val="bg-BG" w:eastAsia="bg-BG"/>
    </w:rPr>
  </w:style>
  <w:style w:type="paragraph" w:customStyle="1" w:styleId="Default">
    <w:name w:val="Default"/>
    <w:rsid w:val="008659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Header">
    <w:name w:val="header"/>
    <w:basedOn w:val="Normal"/>
    <w:link w:val="HeaderChar1"/>
    <w:uiPriority w:val="99"/>
    <w:rsid w:val="00865945"/>
    <w:pPr>
      <w:tabs>
        <w:tab w:val="center" w:pos="4153"/>
        <w:tab w:val="right" w:pos="8306"/>
      </w:tabs>
    </w:pPr>
    <w:rPr>
      <w:lang w:val="bg-BG"/>
    </w:rPr>
  </w:style>
  <w:style w:type="character" w:customStyle="1" w:styleId="HeaderChar">
    <w:name w:val="Header Char"/>
    <w:basedOn w:val="DefaultParagraphFont"/>
    <w:uiPriority w:val="99"/>
    <w:rsid w:val="00865945"/>
    <w:rPr>
      <w:rFonts w:ascii="Times New Roman" w:eastAsia="Times New Roman" w:hAnsi="Times New Roman" w:cs="Times New Roman"/>
      <w:sz w:val="24"/>
      <w:szCs w:val="24"/>
      <w:lang w:val="en-US"/>
    </w:rPr>
  </w:style>
  <w:style w:type="character" w:customStyle="1" w:styleId="HeaderChar1">
    <w:name w:val="Header Char1"/>
    <w:link w:val="Header"/>
    <w:locked/>
    <w:rsid w:val="00865945"/>
    <w:rPr>
      <w:rFonts w:ascii="Times New Roman" w:eastAsia="Times New Roman" w:hAnsi="Times New Roman" w:cs="Times New Roman"/>
      <w:sz w:val="24"/>
      <w:szCs w:val="24"/>
    </w:rPr>
  </w:style>
  <w:style w:type="paragraph" w:styleId="CommentText">
    <w:name w:val="annotation text"/>
    <w:basedOn w:val="Normal"/>
    <w:link w:val="CommentTextChar"/>
    <w:semiHidden/>
    <w:rsid w:val="00865945"/>
    <w:pPr>
      <w:spacing w:line="260" w:lineRule="atLeast"/>
    </w:pPr>
    <w:rPr>
      <w:rFonts w:ascii="Arial" w:hAnsi="Arial" w:cs="Arial"/>
      <w:sz w:val="20"/>
      <w:szCs w:val="20"/>
      <w:lang w:val="en-GB" w:eastAsia="bg-BG"/>
    </w:rPr>
  </w:style>
  <w:style w:type="character" w:customStyle="1" w:styleId="CommentTextChar">
    <w:name w:val="Comment Text Char"/>
    <w:basedOn w:val="DefaultParagraphFont"/>
    <w:link w:val="CommentText"/>
    <w:semiHidden/>
    <w:rsid w:val="00865945"/>
    <w:rPr>
      <w:rFonts w:ascii="Arial" w:eastAsia="Times New Roman" w:hAnsi="Arial" w:cs="Arial"/>
      <w:sz w:val="20"/>
      <w:szCs w:val="20"/>
      <w:lang w:val="en-GB" w:eastAsia="bg-BG"/>
    </w:rPr>
  </w:style>
  <w:style w:type="paragraph" w:styleId="BodyText3">
    <w:name w:val="Body Text 3"/>
    <w:basedOn w:val="Normal"/>
    <w:link w:val="BodyText3Char"/>
    <w:rsid w:val="00865945"/>
    <w:pPr>
      <w:jc w:val="both"/>
    </w:pPr>
    <w:rPr>
      <w:rFonts w:ascii="Arial" w:hAnsi="Arial"/>
      <w:snapToGrid w:val="0"/>
      <w:sz w:val="20"/>
      <w:szCs w:val="20"/>
      <w:lang w:val="en-GB" w:eastAsia="de-DE"/>
    </w:rPr>
  </w:style>
  <w:style w:type="character" w:customStyle="1" w:styleId="BodyText3Char">
    <w:name w:val="Body Text 3 Char"/>
    <w:basedOn w:val="DefaultParagraphFont"/>
    <w:link w:val="BodyText3"/>
    <w:rsid w:val="00865945"/>
    <w:rPr>
      <w:rFonts w:ascii="Arial" w:eastAsia="Times New Roman" w:hAnsi="Arial" w:cs="Times New Roman"/>
      <w:snapToGrid w:val="0"/>
      <w:sz w:val="20"/>
      <w:szCs w:val="20"/>
      <w:lang w:val="en-GB" w:eastAsia="de-DE"/>
    </w:rPr>
  </w:style>
  <w:style w:type="character" w:customStyle="1" w:styleId="CharChar1">
    <w:name w:val="Char Char1"/>
    <w:rsid w:val="00865945"/>
    <w:rPr>
      <w:sz w:val="24"/>
      <w:szCs w:val="24"/>
      <w:lang w:val="en-GB"/>
    </w:rPr>
  </w:style>
  <w:style w:type="paragraph" w:styleId="FootnoteText">
    <w:name w:val="footnote text"/>
    <w:basedOn w:val="Normal"/>
    <w:link w:val="FootnoteTextChar"/>
    <w:semiHidden/>
    <w:rsid w:val="00865945"/>
    <w:rPr>
      <w:sz w:val="20"/>
      <w:szCs w:val="20"/>
      <w:lang w:val="en-GB"/>
    </w:rPr>
  </w:style>
  <w:style w:type="character" w:customStyle="1" w:styleId="FootnoteTextChar">
    <w:name w:val="Footnote Text Char"/>
    <w:basedOn w:val="DefaultParagraphFont"/>
    <w:link w:val="FootnoteText"/>
    <w:semiHidden/>
    <w:rsid w:val="00865945"/>
    <w:rPr>
      <w:rFonts w:ascii="Times New Roman" w:eastAsia="Times New Roman" w:hAnsi="Times New Roman" w:cs="Times New Roman"/>
      <w:sz w:val="20"/>
      <w:szCs w:val="20"/>
      <w:lang w:val="en-GB"/>
    </w:rPr>
  </w:style>
  <w:style w:type="paragraph" w:styleId="ListParagraph">
    <w:name w:val="List Paragraph"/>
    <w:basedOn w:val="Normal"/>
    <w:qFormat/>
    <w:rsid w:val="00865945"/>
    <w:pPr>
      <w:spacing w:after="200" w:line="276" w:lineRule="auto"/>
      <w:ind w:left="720"/>
      <w:contextualSpacing/>
    </w:pPr>
    <w:rPr>
      <w:rFonts w:ascii="Calibri" w:eastAsia="Calibri" w:hAnsi="Calibri"/>
      <w:sz w:val="22"/>
      <w:szCs w:val="22"/>
      <w:lang w:val="en-GB"/>
    </w:rPr>
  </w:style>
  <w:style w:type="character" w:customStyle="1" w:styleId="Char4">
    <w:name w:val="Char4"/>
    <w:locked/>
    <w:rsid w:val="00865945"/>
    <w:rPr>
      <w:rFonts w:ascii="Arial" w:hAnsi="Arial" w:cs="Arial"/>
      <w:b/>
      <w:bCs/>
      <w:kern w:val="32"/>
      <w:sz w:val="32"/>
      <w:szCs w:val="32"/>
      <w:lang w:val="en-US" w:eastAsia="en-US" w:bidi="ar-SA"/>
    </w:rPr>
  </w:style>
  <w:style w:type="paragraph" w:styleId="Subtitle">
    <w:name w:val="Subtitle"/>
    <w:basedOn w:val="Normal"/>
    <w:link w:val="SubtitleChar"/>
    <w:qFormat/>
    <w:rsid w:val="00865945"/>
    <w:pPr>
      <w:spacing w:after="60"/>
      <w:jc w:val="center"/>
    </w:pPr>
    <w:rPr>
      <w:rFonts w:ascii="Arial" w:hAnsi="Arial"/>
      <w:szCs w:val="20"/>
    </w:rPr>
  </w:style>
  <w:style w:type="character" w:customStyle="1" w:styleId="SubtitleChar">
    <w:name w:val="Subtitle Char"/>
    <w:basedOn w:val="DefaultParagraphFont"/>
    <w:link w:val="Subtitle"/>
    <w:rsid w:val="00865945"/>
    <w:rPr>
      <w:rFonts w:ascii="Arial" w:eastAsia="Times New Roman" w:hAnsi="Arial" w:cs="Times New Roman"/>
      <w:sz w:val="24"/>
      <w:szCs w:val="20"/>
      <w:lang w:val="en-US"/>
    </w:rPr>
  </w:style>
  <w:style w:type="paragraph" w:styleId="BodyText">
    <w:name w:val="Body Text"/>
    <w:basedOn w:val="Normal"/>
    <w:link w:val="BodyTextChar"/>
    <w:qFormat/>
    <w:rsid w:val="00865945"/>
    <w:pPr>
      <w:spacing w:after="120"/>
    </w:pPr>
  </w:style>
  <w:style w:type="character" w:customStyle="1" w:styleId="BodyTextChar">
    <w:name w:val="Body Text Char"/>
    <w:basedOn w:val="DefaultParagraphFont"/>
    <w:link w:val="BodyText"/>
    <w:rsid w:val="00865945"/>
    <w:rPr>
      <w:rFonts w:ascii="Times New Roman" w:eastAsia="Times New Roman" w:hAnsi="Times New Roman" w:cs="Times New Roman"/>
      <w:sz w:val="24"/>
      <w:szCs w:val="24"/>
      <w:lang w:val="en-US"/>
    </w:rPr>
  </w:style>
  <w:style w:type="paragraph" w:styleId="NoSpacing">
    <w:name w:val="No Spacing"/>
    <w:qFormat/>
    <w:rsid w:val="00865945"/>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historyitem">
    <w:name w:val="historyitem"/>
    <w:basedOn w:val="DefaultParagraphFont"/>
    <w:rsid w:val="00865945"/>
  </w:style>
  <w:style w:type="character" w:customStyle="1" w:styleId="historyitemselected1">
    <w:name w:val="historyitemselected1"/>
    <w:rsid w:val="00865945"/>
    <w:rPr>
      <w:b/>
      <w:bCs/>
      <w:color w:val="0086C6"/>
    </w:rPr>
  </w:style>
  <w:style w:type="paragraph" w:styleId="NormalWeb">
    <w:name w:val="Normal (Web)"/>
    <w:basedOn w:val="Normal"/>
    <w:rsid w:val="00865945"/>
    <w:pPr>
      <w:tabs>
        <w:tab w:val="left" w:pos="567"/>
      </w:tabs>
      <w:spacing w:after="100" w:afterAutospacing="1"/>
      <w:jc w:val="both"/>
    </w:pPr>
    <w:rPr>
      <w:szCs w:val="20"/>
      <w:lang w:val="pl-PL" w:eastAsia="pl-PL"/>
    </w:rPr>
  </w:style>
  <w:style w:type="paragraph" w:customStyle="1" w:styleId="CM1">
    <w:name w:val="CM1"/>
    <w:basedOn w:val="Default"/>
    <w:next w:val="Default"/>
    <w:rsid w:val="00865945"/>
    <w:rPr>
      <w:rFonts w:ascii="EUAlbertina" w:hAnsi="EUAlbertina"/>
      <w:color w:val="auto"/>
      <w:lang w:val="bg-BG" w:eastAsia="bg-BG"/>
    </w:rPr>
  </w:style>
  <w:style w:type="paragraph" w:customStyle="1" w:styleId="CM3">
    <w:name w:val="CM3"/>
    <w:basedOn w:val="Default"/>
    <w:next w:val="Default"/>
    <w:rsid w:val="00865945"/>
    <w:rPr>
      <w:rFonts w:ascii="EUAlbertina" w:hAnsi="EUAlbertina"/>
      <w:color w:val="auto"/>
      <w:lang w:val="bg-BG" w:eastAsia="bg-BG"/>
    </w:rPr>
  </w:style>
  <w:style w:type="character" w:styleId="FootnoteReference">
    <w:name w:val="footnote reference"/>
    <w:basedOn w:val="DefaultParagraphFont"/>
    <w:semiHidden/>
    <w:rsid w:val="00865945"/>
  </w:style>
  <w:style w:type="character" w:customStyle="1" w:styleId="hps">
    <w:name w:val="hps"/>
    <w:rsid w:val="00865945"/>
    <w:rPr>
      <w:rFonts w:cs="Times New Roman"/>
    </w:rPr>
  </w:style>
  <w:style w:type="character" w:customStyle="1" w:styleId="shorttext">
    <w:name w:val="short_text"/>
    <w:rsid w:val="00865945"/>
    <w:rPr>
      <w:rFonts w:cs="Times New Roman"/>
    </w:rPr>
  </w:style>
  <w:style w:type="paragraph" w:styleId="BalloonText">
    <w:name w:val="Balloon Text"/>
    <w:basedOn w:val="Normal"/>
    <w:link w:val="BalloonTextChar"/>
    <w:unhideWhenUsed/>
    <w:rsid w:val="00865945"/>
    <w:rPr>
      <w:rFonts w:ascii="Tahoma" w:hAnsi="Tahoma" w:cs="Tahoma"/>
      <w:sz w:val="16"/>
      <w:szCs w:val="16"/>
      <w:lang w:val="bg-BG"/>
    </w:rPr>
  </w:style>
  <w:style w:type="character" w:customStyle="1" w:styleId="BalloonTextChar">
    <w:name w:val="Balloon Text Char"/>
    <w:basedOn w:val="DefaultParagraphFont"/>
    <w:link w:val="BalloonText"/>
    <w:rsid w:val="00865945"/>
    <w:rPr>
      <w:rFonts w:ascii="Tahoma" w:eastAsia="Times New Roman" w:hAnsi="Tahoma" w:cs="Tahoma"/>
      <w:sz w:val="16"/>
      <w:szCs w:val="16"/>
    </w:rPr>
  </w:style>
  <w:style w:type="paragraph" w:styleId="ListContinue2">
    <w:name w:val="List Continue 2"/>
    <w:basedOn w:val="Normal"/>
    <w:rsid w:val="00865945"/>
    <w:pPr>
      <w:spacing w:after="120" w:line="260" w:lineRule="atLeast"/>
      <w:ind w:left="566"/>
    </w:pPr>
    <w:rPr>
      <w:rFonts w:ascii="Arial" w:hAnsi="Arial"/>
      <w:sz w:val="22"/>
      <w:szCs w:val="20"/>
      <w:lang w:val="en-GB" w:eastAsia="bg-BG"/>
    </w:rPr>
  </w:style>
  <w:style w:type="paragraph" w:styleId="Caption">
    <w:name w:val="caption"/>
    <w:basedOn w:val="Normal"/>
    <w:next w:val="Normal"/>
    <w:qFormat/>
    <w:rsid w:val="00865945"/>
    <w:pPr>
      <w:spacing w:before="120" w:after="120" w:line="260" w:lineRule="atLeast"/>
    </w:pPr>
    <w:rPr>
      <w:rFonts w:ascii="Arial" w:hAnsi="Arial"/>
      <w:b/>
      <w:sz w:val="22"/>
      <w:szCs w:val="20"/>
      <w:lang w:val="en-GB" w:eastAsia="bg-BG"/>
    </w:rPr>
  </w:style>
  <w:style w:type="paragraph" w:styleId="BodyTextIndent">
    <w:name w:val="Body Text Indent"/>
    <w:basedOn w:val="Normal"/>
    <w:link w:val="BodyTextIndentChar"/>
    <w:rsid w:val="00865945"/>
    <w:pPr>
      <w:spacing w:after="120" w:line="260" w:lineRule="atLeast"/>
      <w:ind w:left="709"/>
    </w:pPr>
    <w:rPr>
      <w:rFonts w:ascii="Arial" w:hAnsi="Arial"/>
      <w:sz w:val="22"/>
      <w:szCs w:val="20"/>
      <w:lang w:val="en-GB" w:eastAsia="bg-BG"/>
    </w:rPr>
  </w:style>
  <w:style w:type="character" w:customStyle="1" w:styleId="BodyTextIndentChar">
    <w:name w:val="Body Text Indent Char"/>
    <w:basedOn w:val="DefaultParagraphFont"/>
    <w:link w:val="BodyTextIndent"/>
    <w:rsid w:val="00865945"/>
    <w:rPr>
      <w:rFonts w:ascii="Arial" w:eastAsia="Times New Roman" w:hAnsi="Arial" w:cs="Times New Roman"/>
      <w:szCs w:val="20"/>
      <w:lang w:val="en-GB" w:eastAsia="bg-BG"/>
    </w:rPr>
  </w:style>
  <w:style w:type="paragraph" w:styleId="BodyTextIndent2">
    <w:name w:val="Body Text Indent 2"/>
    <w:basedOn w:val="Normal"/>
    <w:link w:val="BodyTextIndent2Char"/>
    <w:rsid w:val="00865945"/>
    <w:pPr>
      <w:spacing w:before="240" w:line="260" w:lineRule="atLeast"/>
      <w:ind w:left="426"/>
    </w:pPr>
    <w:rPr>
      <w:rFonts w:ascii="Arial" w:hAnsi="Arial"/>
      <w:sz w:val="22"/>
      <w:szCs w:val="20"/>
      <w:lang w:val="de-CH" w:eastAsia="bg-BG"/>
    </w:rPr>
  </w:style>
  <w:style w:type="character" w:customStyle="1" w:styleId="BodyTextIndent2Char">
    <w:name w:val="Body Text Indent 2 Char"/>
    <w:basedOn w:val="DefaultParagraphFont"/>
    <w:link w:val="BodyTextIndent2"/>
    <w:rsid w:val="00865945"/>
    <w:rPr>
      <w:rFonts w:ascii="Arial" w:eastAsia="Times New Roman" w:hAnsi="Arial" w:cs="Times New Roman"/>
      <w:szCs w:val="20"/>
      <w:lang w:val="de-CH" w:eastAsia="bg-BG"/>
    </w:rPr>
  </w:style>
  <w:style w:type="paragraph" w:styleId="BodyTextIndent3">
    <w:name w:val="Body Text Indent 3"/>
    <w:basedOn w:val="Normal"/>
    <w:link w:val="BodyTextIndent3Char"/>
    <w:rsid w:val="00865945"/>
    <w:pPr>
      <w:spacing w:before="240" w:line="260" w:lineRule="atLeast"/>
      <w:ind w:left="356"/>
    </w:pPr>
    <w:rPr>
      <w:rFonts w:ascii="Arial" w:hAnsi="Arial"/>
      <w:sz w:val="22"/>
      <w:szCs w:val="20"/>
      <w:lang w:val="en-GB" w:eastAsia="bg-BG"/>
    </w:rPr>
  </w:style>
  <w:style w:type="character" w:customStyle="1" w:styleId="BodyTextIndent3Char">
    <w:name w:val="Body Text Indent 3 Char"/>
    <w:basedOn w:val="DefaultParagraphFont"/>
    <w:link w:val="BodyTextIndent3"/>
    <w:rsid w:val="00865945"/>
    <w:rPr>
      <w:rFonts w:ascii="Arial" w:eastAsia="Times New Roman" w:hAnsi="Arial" w:cs="Times New Roman"/>
      <w:szCs w:val="20"/>
      <w:lang w:val="en-GB" w:eastAsia="bg-BG"/>
    </w:rPr>
  </w:style>
  <w:style w:type="paragraph" w:styleId="BodyText2">
    <w:name w:val="Body Text 2"/>
    <w:basedOn w:val="Normal"/>
    <w:link w:val="BodyText2Char"/>
    <w:rsid w:val="00865945"/>
    <w:pPr>
      <w:spacing w:line="260" w:lineRule="atLeast"/>
      <w:jc w:val="both"/>
    </w:pPr>
    <w:rPr>
      <w:rFonts w:ascii="Arial" w:hAnsi="Arial"/>
      <w:sz w:val="22"/>
      <w:szCs w:val="20"/>
      <w:lang w:val="en-GB" w:eastAsia="bg-BG"/>
    </w:rPr>
  </w:style>
  <w:style w:type="character" w:customStyle="1" w:styleId="BodyText2Char">
    <w:name w:val="Body Text 2 Char"/>
    <w:basedOn w:val="DefaultParagraphFont"/>
    <w:link w:val="BodyText2"/>
    <w:rsid w:val="00865945"/>
    <w:rPr>
      <w:rFonts w:ascii="Arial" w:eastAsia="Times New Roman" w:hAnsi="Arial" w:cs="Times New Roman"/>
      <w:szCs w:val="20"/>
      <w:lang w:val="en-GB" w:eastAsia="bg-BG"/>
    </w:rPr>
  </w:style>
  <w:style w:type="character" w:customStyle="1" w:styleId="DocumentMapChar">
    <w:name w:val="Document Map Char"/>
    <w:link w:val="DocumentMap"/>
    <w:semiHidden/>
    <w:rsid w:val="00865945"/>
    <w:rPr>
      <w:rFonts w:ascii="Tahoma" w:hAnsi="Tahoma"/>
      <w:shd w:val="clear" w:color="auto" w:fill="000080"/>
      <w:lang w:val="en-GB"/>
    </w:rPr>
  </w:style>
  <w:style w:type="paragraph" w:styleId="DocumentMap">
    <w:name w:val="Document Map"/>
    <w:basedOn w:val="Normal"/>
    <w:link w:val="DocumentMapChar"/>
    <w:semiHidden/>
    <w:rsid w:val="00865945"/>
    <w:pPr>
      <w:shd w:val="clear" w:color="auto" w:fill="000080"/>
      <w:spacing w:line="260" w:lineRule="atLeast"/>
    </w:pPr>
    <w:rPr>
      <w:rFonts w:ascii="Tahoma" w:eastAsiaTheme="minorHAnsi" w:hAnsi="Tahoma" w:cstheme="minorBidi"/>
      <w:sz w:val="22"/>
      <w:szCs w:val="22"/>
      <w:lang w:val="en-GB"/>
    </w:rPr>
  </w:style>
  <w:style w:type="character" w:customStyle="1" w:styleId="DocumentMapChar1">
    <w:name w:val="Document Map Char1"/>
    <w:basedOn w:val="DefaultParagraphFont"/>
    <w:semiHidden/>
    <w:rsid w:val="00865945"/>
    <w:rPr>
      <w:rFonts w:ascii="Tahoma" w:eastAsia="Times New Roman" w:hAnsi="Tahoma" w:cs="Tahoma"/>
      <w:sz w:val="16"/>
      <w:szCs w:val="16"/>
      <w:lang w:val="en-US"/>
    </w:rPr>
  </w:style>
  <w:style w:type="character" w:customStyle="1" w:styleId="ft">
    <w:name w:val="ft"/>
    <w:rsid w:val="00865945"/>
  </w:style>
  <w:style w:type="character" w:styleId="FollowedHyperlink">
    <w:name w:val="FollowedHyperlink"/>
    <w:unhideWhenUsed/>
    <w:rsid w:val="00865945"/>
    <w:rPr>
      <w:color w:val="800080"/>
      <w:u w:val="single"/>
    </w:rPr>
  </w:style>
  <w:style w:type="paragraph" w:customStyle="1" w:styleId="Style1">
    <w:name w:val="Style1"/>
    <w:basedOn w:val="Normal"/>
    <w:rsid w:val="00865945"/>
    <w:rPr>
      <w:rFonts w:ascii="Times" w:hAnsi="Times" w:cs="Times"/>
    </w:rPr>
  </w:style>
  <w:style w:type="paragraph" w:styleId="Title">
    <w:name w:val="Title"/>
    <w:basedOn w:val="Normal"/>
    <w:link w:val="TitleChar"/>
    <w:qFormat/>
    <w:rsid w:val="00865945"/>
    <w:pPr>
      <w:jc w:val="center"/>
    </w:pPr>
    <w:rPr>
      <w:b/>
      <w:bCs/>
      <w:lang w:val="bg-BG"/>
    </w:rPr>
  </w:style>
  <w:style w:type="character" w:customStyle="1" w:styleId="TitleChar">
    <w:name w:val="Title Char"/>
    <w:basedOn w:val="DefaultParagraphFont"/>
    <w:link w:val="Title"/>
    <w:rsid w:val="00865945"/>
    <w:rPr>
      <w:rFonts w:ascii="Times New Roman" w:eastAsia="Times New Roman" w:hAnsi="Times New Roman" w:cs="Times New Roman"/>
      <w:b/>
      <w:bCs/>
      <w:sz w:val="24"/>
      <w:szCs w:val="24"/>
    </w:rPr>
  </w:style>
  <w:style w:type="paragraph" w:customStyle="1" w:styleId="Hidden">
    <w:name w:val="Hidden"/>
    <w:basedOn w:val="Normal"/>
    <w:rsid w:val="00865945"/>
    <w:pPr>
      <w:jc w:val="right"/>
    </w:pPr>
    <w:rPr>
      <w:rFonts w:ascii="Arial Narrow" w:hAnsi="Arial Narrow" w:cs="Arial Narrow"/>
      <w:i/>
      <w:iCs/>
      <w:vanish/>
      <w:sz w:val="18"/>
      <w:szCs w:val="18"/>
      <w:lang w:val="en-GB"/>
    </w:rPr>
  </w:style>
  <w:style w:type="paragraph" w:styleId="PlainText">
    <w:name w:val="Plain Text"/>
    <w:basedOn w:val="Normal"/>
    <w:link w:val="PlainTextChar"/>
    <w:rsid w:val="00865945"/>
    <w:rPr>
      <w:rFonts w:ascii="Courier New" w:hAnsi="Courier New" w:cs="Courier New"/>
      <w:b/>
      <w:bCs/>
      <w:color w:val="000000"/>
      <w:sz w:val="22"/>
      <w:szCs w:val="22"/>
      <w:lang w:val="en-GB"/>
    </w:rPr>
  </w:style>
  <w:style w:type="character" w:customStyle="1" w:styleId="PlainTextChar">
    <w:name w:val="Plain Text Char"/>
    <w:basedOn w:val="DefaultParagraphFont"/>
    <w:link w:val="PlainText"/>
    <w:rsid w:val="00865945"/>
    <w:rPr>
      <w:rFonts w:ascii="Courier New" w:eastAsia="Times New Roman" w:hAnsi="Courier New" w:cs="Courier New"/>
      <w:b/>
      <w:bCs/>
      <w:color w:val="000000"/>
      <w:lang w:val="en-GB"/>
    </w:rPr>
  </w:style>
  <w:style w:type="paragraph" w:customStyle="1" w:styleId="WfxFaxNum">
    <w:name w:val="WfxFaxNum"/>
    <w:basedOn w:val="Normal"/>
    <w:rsid w:val="00865945"/>
    <w:rPr>
      <w:sz w:val="20"/>
      <w:szCs w:val="20"/>
      <w:lang w:val="en-GB"/>
    </w:rPr>
  </w:style>
  <w:style w:type="paragraph" w:styleId="BlockText">
    <w:name w:val="Block Text"/>
    <w:basedOn w:val="Normal"/>
    <w:rsid w:val="00865945"/>
    <w:rPr>
      <w:rFonts w:ascii="Arial" w:hAnsi="Arial" w:cs="Arial"/>
      <w:color w:val="0000FF"/>
      <w:sz w:val="22"/>
      <w:szCs w:val="22"/>
      <w:lang w:val="en-GB"/>
    </w:rPr>
  </w:style>
  <w:style w:type="paragraph" w:customStyle="1" w:styleId="Style">
    <w:name w:val="Style"/>
    <w:rsid w:val="00865945"/>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Note">
    <w:name w:val="Note"/>
    <w:basedOn w:val="Normal"/>
    <w:rsid w:val="00865945"/>
    <w:pPr>
      <w:spacing w:before="120" w:after="120"/>
      <w:ind w:left="864"/>
    </w:pPr>
    <w:rPr>
      <w:rFonts w:ascii="Arial Narrow" w:hAnsi="Arial Narrow" w:cs="Arial Narrow"/>
      <w:i/>
      <w:iCs/>
      <w:sz w:val="20"/>
      <w:szCs w:val="20"/>
      <w:lang w:val="en-GB"/>
    </w:rPr>
  </w:style>
  <w:style w:type="paragraph" w:customStyle="1" w:styleId="FR1">
    <w:name w:val="FR1"/>
    <w:rsid w:val="00865945"/>
    <w:pPr>
      <w:widowControl w:val="0"/>
      <w:autoSpaceDE w:val="0"/>
      <w:autoSpaceDN w:val="0"/>
      <w:spacing w:before="100" w:after="0" w:line="240" w:lineRule="auto"/>
      <w:jc w:val="center"/>
    </w:pPr>
    <w:rPr>
      <w:rFonts w:ascii="Arial" w:eastAsia="Times New Roman" w:hAnsi="Arial" w:cs="Arial"/>
      <w:b/>
      <w:bCs/>
      <w:noProof/>
      <w:sz w:val="24"/>
      <w:szCs w:val="24"/>
      <w:lang w:val="en-US"/>
    </w:rPr>
  </w:style>
  <w:style w:type="paragraph" w:customStyle="1" w:styleId="FR2">
    <w:name w:val="FR2"/>
    <w:rsid w:val="00865945"/>
    <w:pPr>
      <w:widowControl w:val="0"/>
      <w:autoSpaceDE w:val="0"/>
      <w:autoSpaceDN w:val="0"/>
      <w:spacing w:before="180" w:after="0" w:line="240" w:lineRule="auto"/>
      <w:jc w:val="center"/>
    </w:pPr>
    <w:rPr>
      <w:rFonts w:ascii="Arial" w:eastAsia="Times New Roman" w:hAnsi="Arial" w:cs="Arial"/>
      <w:noProof/>
      <w:sz w:val="24"/>
      <w:szCs w:val="24"/>
      <w:lang w:val="en-US"/>
    </w:rPr>
  </w:style>
  <w:style w:type="paragraph" w:customStyle="1" w:styleId="FR3">
    <w:name w:val="FR3"/>
    <w:rsid w:val="00865945"/>
    <w:pPr>
      <w:widowControl w:val="0"/>
      <w:autoSpaceDE w:val="0"/>
      <w:autoSpaceDN w:val="0"/>
      <w:spacing w:before="240" w:after="0" w:line="260" w:lineRule="auto"/>
      <w:jc w:val="both"/>
    </w:pPr>
    <w:rPr>
      <w:rFonts w:ascii="Arial Narrow" w:eastAsia="Times New Roman" w:hAnsi="Arial Narrow" w:cs="Arial Narrow"/>
      <w:b/>
      <w:bCs/>
      <w:sz w:val="28"/>
      <w:szCs w:val="28"/>
    </w:rPr>
  </w:style>
  <w:style w:type="paragraph" w:customStyle="1" w:styleId="FR4">
    <w:name w:val="FR4"/>
    <w:rsid w:val="00865945"/>
    <w:pPr>
      <w:widowControl w:val="0"/>
      <w:autoSpaceDE w:val="0"/>
      <w:autoSpaceDN w:val="0"/>
      <w:spacing w:before="220" w:after="0" w:line="240" w:lineRule="auto"/>
    </w:pPr>
    <w:rPr>
      <w:rFonts w:ascii="Arial Narrow" w:eastAsia="Times New Roman" w:hAnsi="Arial Narrow" w:cs="Arial Narrow"/>
      <w:sz w:val="24"/>
      <w:szCs w:val="24"/>
    </w:rPr>
  </w:style>
  <w:style w:type="paragraph" w:customStyle="1" w:styleId="MainNumbering">
    <w:name w:val="MainNumbering"/>
    <w:basedOn w:val="Normal"/>
    <w:rsid w:val="00865945"/>
    <w:pPr>
      <w:tabs>
        <w:tab w:val="num" w:pos="397"/>
      </w:tabs>
      <w:spacing w:before="240" w:line="300" w:lineRule="auto"/>
      <w:ind w:left="397" w:hanging="397"/>
    </w:pPr>
    <w:rPr>
      <w:rFonts w:ascii="Times New (W1)" w:hAnsi="Times New (W1)" w:cs="Times New (W1)"/>
      <w:b/>
      <w:bCs/>
      <w:lang w:val="bg-BG" w:eastAsia="bg-BG"/>
    </w:rPr>
  </w:style>
  <w:style w:type="paragraph" w:customStyle="1" w:styleId="IvbBull">
    <w:name w:val="IvbBull"/>
    <w:basedOn w:val="Normal"/>
    <w:link w:val="IvbBullChar"/>
    <w:rsid w:val="00865945"/>
    <w:pPr>
      <w:tabs>
        <w:tab w:val="num" w:pos="680"/>
        <w:tab w:val="left" w:pos="851"/>
      </w:tabs>
      <w:spacing w:line="300" w:lineRule="auto"/>
      <w:ind w:left="680" w:hanging="255"/>
    </w:pPr>
    <w:rPr>
      <w:rFonts w:ascii="Times New (W1)" w:hAnsi="Times New (W1)" w:cs="Times New (W1)"/>
      <w:lang w:val="bg-BG" w:eastAsia="bg-BG"/>
    </w:rPr>
  </w:style>
  <w:style w:type="character" w:customStyle="1" w:styleId="IvbBullChar">
    <w:name w:val="IvbBull Char"/>
    <w:link w:val="IvbBull"/>
    <w:locked/>
    <w:rsid w:val="00865945"/>
    <w:rPr>
      <w:rFonts w:ascii="Times New (W1)" w:eastAsia="Times New Roman" w:hAnsi="Times New (W1)" w:cs="Times New (W1)"/>
      <w:sz w:val="24"/>
      <w:szCs w:val="24"/>
      <w:lang w:eastAsia="bg-BG"/>
    </w:rPr>
  </w:style>
  <w:style w:type="paragraph" w:customStyle="1" w:styleId="StyleFirstline095cm">
    <w:name w:val="Style First line:  0.95 cm"/>
    <w:basedOn w:val="Normal"/>
    <w:rsid w:val="00865945"/>
    <w:pPr>
      <w:spacing w:line="300" w:lineRule="auto"/>
      <w:ind w:firstLine="539"/>
    </w:pPr>
    <w:rPr>
      <w:lang w:val="bg-BG" w:eastAsia="bg-BG"/>
    </w:rPr>
  </w:style>
  <w:style w:type="paragraph" w:customStyle="1" w:styleId="IvbBull2">
    <w:name w:val="IvbBull2"/>
    <w:basedOn w:val="IvbBull"/>
    <w:rsid w:val="00865945"/>
    <w:pPr>
      <w:tabs>
        <w:tab w:val="clear" w:pos="680"/>
      </w:tabs>
      <w:ind w:left="360" w:hanging="360"/>
    </w:pPr>
    <w:rPr>
      <w:rFonts w:ascii="Times New Roman" w:hAnsi="Times New Roman" w:cs="Times New Roman"/>
    </w:rPr>
  </w:style>
  <w:style w:type="paragraph" w:customStyle="1" w:styleId="StyleIvbBullBold">
    <w:name w:val="Style IvbBull + Bold"/>
    <w:basedOn w:val="IvbBull"/>
    <w:link w:val="StyleIvbBullBoldChar"/>
    <w:rsid w:val="00865945"/>
    <w:pPr>
      <w:tabs>
        <w:tab w:val="clear" w:pos="680"/>
        <w:tab w:val="num" w:pos="360"/>
        <w:tab w:val="num" w:pos="720"/>
      </w:tabs>
      <w:ind w:left="720" w:hanging="360"/>
    </w:pPr>
    <w:rPr>
      <w:b/>
      <w:bCs/>
    </w:rPr>
  </w:style>
  <w:style w:type="character" w:customStyle="1" w:styleId="StyleIvbBullBoldChar">
    <w:name w:val="Style IvbBull + Bold Char"/>
    <w:link w:val="StyleIvbBullBold"/>
    <w:locked/>
    <w:rsid w:val="00865945"/>
    <w:rPr>
      <w:rFonts w:ascii="Times New (W1)" w:eastAsia="Times New Roman" w:hAnsi="Times New (W1)" w:cs="Times New (W1)"/>
      <w:b/>
      <w:bCs/>
      <w:sz w:val="24"/>
      <w:szCs w:val="24"/>
      <w:lang w:eastAsia="bg-BG"/>
    </w:rPr>
  </w:style>
  <w:style w:type="paragraph" w:customStyle="1" w:styleId="StyleMainNumberingTimesNewRoman">
    <w:name w:val="Style MainNumbering + Times New Roman"/>
    <w:basedOn w:val="MainNumbering"/>
    <w:rsid w:val="00865945"/>
    <w:rPr>
      <w:b w:val="0"/>
      <w:bCs w:val="0"/>
      <w:sz w:val="28"/>
      <w:szCs w:val="28"/>
    </w:rPr>
  </w:style>
  <w:style w:type="paragraph" w:customStyle="1" w:styleId="Body">
    <w:name w:val="Body"/>
    <w:rsid w:val="00865945"/>
    <w:pPr>
      <w:spacing w:after="240" w:line="240" w:lineRule="auto"/>
    </w:pPr>
    <w:rPr>
      <w:rFonts w:ascii="Helvetica" w:eastAsia="Times New Roman" w:hAnsi="Helvetica" w:cs="Helvetica"/>
      <w:color w:val="000000"/>
      <w:sz w:val="24"/>
      <w:szCs w:val="24"/>
      <w:u w:color="000000"/>
      <w:lang w:val="en-AU" w:eastAsia="bg-BG"/>
    </w:rPr>
  </w:style>
  <w:style w:type="paragraph" w:customStyle="1" w:styleId="Institutionquisigne">
    <w:name w:val="Institution qui signe"/>
    <w:basedOn w:val="Normal"/>
    <w:next w:val="Normal"/>
    <w:rsid w:val="00865945"/>
    <w:pPr>
      <w:keepNext/>
      <w:tabs>
        <w:tab w:val="left" w:pos="4252"/>
      </w:tabs>
      <w:spacing w:before="720"/>
      <w:jc w:val="both"/>
    </w:pPr>
    <w:rPr>
      <w:i/>
      <w:iCs/>
      <w:lang w:val="en-GB" w:eastAsia="de-DE"/>
    </w:rPr>
  </w:style>
  <w:style w:type="paragraph" w:styleId="TOCHeading">
    <w:name w:val="TOC Heading"/>
    <w:basedOn w:val="Heading1"/>
    <w:next w:val="Normal"/>
    <w:qFormat/>
    <w:rsid w:val="00865945"/>
    <w:pPr>
      <w:keepLines/>
      <w:spacing w:before="480" w:after="0" w:line="276" w:lineRule="auto"/>
      <w:outlineLvl w:val="9"/>
    </w:pPr>
    <w:rPr>
      <w:rFonts w:ascii="Cambria" w:hAnsi="Cambria" w:cs="Times New Roman"/>
      <w:color w:val="365F91"/>
      <w:kern w:val="0"/>
      <w:sz w:val="28"/>
      <w:szCs w:val="28"/>
      <w:lang w:val="bg-BG"/>
    </w:rPr>
  </w:style>
  <w:style w:type="paragraph" w:styleId="TOC1">
    <w:name w:val="toc 1"/>
    <w:basedOn w:val="Normal"/>
    <w:next w:val="Normal"/>
    <w:autoRedefine/>
    <w:unhideWhenUsed/>
    <w:rsid w:val="00865945"/>
    <w:rPr>
      <w:lang w:val="bg-BG"/>
    </w:rPr>
  </w:style>
  <w:style w:type="paragraph" w:styleId="TOC3">
    <w:name w:val="toc 3"/>
    <w:basedOn w:val="Normal"/>
    <w:next w:val="Normal"/>
    <w:autoRedefine/>
    <w:unhideWhenUsed/>
    <w:rsid w:val="00865945"/>
    <w:pPr>
      <w:ind w:left="480"/>
    </w:pPr>
    <w:rPr>
      <w:lang w:val="bg-BG"/>
    </w:rPr>
  </w:style>
  <w:style w:type="paragraph" w:styleId="TOC4">
    <w:name w:val="toc 4"/>
    <w:basedOn w:val="Normal"/>
    <w:next w:val="Normal"/>
    <w:autoRedefine/>
    <w:unhideWhenUsed/>
    <w:rsid w:val="00865945"/>
    <w:pPr>
      <w:ind w:left="720"/>
    </w:pPr>
    <w:rPr>
      <w:lang w:val="bg-BG"/>
    </w:rPr>
  </w:style>
  <w:style w:type="paragraph" w:customStyle="1" w:styleId="CM41">
    <w:name w:val="CM4+1"/>
    <w:basedOn w:val="Default"/>
    <w:next w:val="Default"/>
    <w:rsid w:val="00865945"/>
    <w:rPr>
      <w:color w:val="auto"/>
      <w:lang w:val="bg-BG" w:eastAsia="bg-BG"/>
    </w:rPr>
  </w:style>
  <w:style w:type="numbering" w:customStyle="1" w:styleId="NoList1">
    <w:name w:val="No List1"/>
    <w:next w:val="NoList"/>
    <w:semiHidden/>
    <w:unhideWhenUsed/>
    <w:rsid w:val="00865945"/>
  </w:style>
  <w:style w:type="paragraph" w:customStyle="1" w:styleId="TableParagraph">
    <w:name w:val="Table Paragraph"/>
    <w:basedOn w:val="Normal"/>
    <w:qFormat/>
    <w:rsid w:val="00865945"/>
    <w:pPr>
      <w:widowControl w:val="0"/>
      <w:autoSpaceDE w:val="0"/>
      <w:autoSpaceDN w:val="0"/>
      <w:adjustRightInd w:val="0"/>
    </w:pPr>
    <w:rPr>
      <w:lang w:val="bg-BG" w:eastAsia="bg-BG"/>
    </w:rPr>
  </w:style>
  <w:style w:type="numbering" w:customStyle="1" w:styleId="NoList2">
    <w:name w:val="No List2"/>
    <w:next w:val="NoList"/>
    <w:semiHidden/>
    <w:unhideWhenUsed/>
    <w:rsid w:val="00865945"/>
  </w:style>
  <w:style w:type="paragraph" w:styleId="Revision">
    <w:name w:val="Revision"/>
    <w:hidden/>
    <w:uiPriority w:val="99"/>
    <w:semiHidden/>
    <w:rsid w:val="00865945"/>
    <w:pPr>
      <w:spacing w:after="0"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86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3758</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CAA</Company>
  <LinksUpToDate>false</LinksUpToDate>
  <CharactersWithSpaces>25135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mlelcheva</dc:creator>
  <cp:lastModifiedBy>Savina Zaharieva</cp:lastModifiedBy>
  <cp:revision>2</cp:revision>
  <cp:lastPrinted>2017-01-10T12:59:00Z</cp:lastPrinted>
  <dcterms:created xsi:type="dcterms:W3CDTF">2021-06-07T12:58:00Z</dcterms:created>
  <dcterms:modified xsi:type="dcterms:W3CDTF">2021-06-07T12:58:00Z</dcterms:modified>
</cp:coreProperties>
</file>