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30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6"/>
        <w:gridCol w:w="3974"/>
      </w:tblGrid>
      <w:tr w:rsidR="00184B07" w:rsidRPr="00184B07" w:rsidTr="00184B07">
        <w:trPr>
          <w:gridAfter w:val="1"/>
          <w:wAfter w:w="3974" w:type="dxa"/>
        </w:trPr>
        <w:tc>
          <w:tcPr>
            <w:tcW w:w="7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B07" w:rsidRPr="00184B07" w:rsidRDefault="00184B07" w:rsidP="00184B0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184B07" w:rsidRPr="00184B07" w:rsidTr="00184B07">
        <w:tc>
          <w:tcPr>
            <w:tcW w:w="7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B07" w:rsidRPr="00184B07" w:rsidRDefault="00184B07" w:rsidP="00184B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573" w:rsidRPr="00CB4573" w:rsidRDefault="00CB4573" w:rsidP="00CB45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CB4573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 xml:space="preserve">ДО </w:t>
            </w:r>
          </w:p>
          <w:p w:rsidR="00184B07" w:rsidRPr="00CB4573" w:rsidRDefault="00184B07" w:rsidP="00CB45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CB4573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КМЕТА НА</w:t>
            </w:r>
          </w:p>
        </w:tc>
      </w:tr>
      <w:tr w:rsidR="00184B07" w:rsidRPr="00184B07" w:rsidTr="00184B07">
        <w:tc>
          <w:tcPr>
            <w:tcW w:w="7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B07" w:rsidRPr="00184B07" w:rsidRDefault="00184B07" w:rsidP="00184B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B07" w:rsidRDefault="00655B95" w:rsidP="00CB45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ОБЩИНА КУКЛЕН</w:t>
            </w:r>
          </w:p>
          <w:p w:rsidR="00655B95" w:rsidRPr="00CB4573" w:rsidRDefault="00655B95" w:rsidP="00CB45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84B07" w:rsidRPr="00184B07" w:rsidTr="00184B07">
        <w:tc>
          <w:tcPr>
            <w:tcW w:w="7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B07" w:rsidRPr="00184B07" w:rsidRDefault="00184B07" w:rsidP="00184B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B07" w:rsidRPr="00CB4573" w:rsidRDefault="00184B07" w:rsidP="00CB45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CB4573" w:rsidRDefault="00CB4573" w:rsidP="00184B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одобряване на подробен устройствен план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Default="00184B07" w:rsidP="00792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2117)</w:t>
            </w:r>
          </w:p>
          <w:p w:rsidR="00792B97" w:rsidRDefault="00792B97" w:rsidP="00792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bg-BG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bg-BG"/>
              </w:rPr>
              <w:t xml:space="preserve">Срок за изпълнение –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bg-BG"/>
              </w:rPr>
              <w:t>30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bg-BG"/>
              </w:rPr>
              <w:t xml:space="preserve"> дни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bg-BG"/>
              </w:rPr>
              <w:t xml:space="preserve"> след обявяването му)</w:t>
            </w:r>
          </w:p>
          <w:p w:rsidR="00CB4573" w:rsidRPr="00184B07" w:rsidRDefault="00CB4573" w:rsidP="00184B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bookmarkStart w:id="0" w:name="_GoBack"/>
            <w:bookmarkEnd w:id="0"/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………………………………………………………………………………</w:t>
            </w:r>
            <w:r w:rsidR="00CB4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</w:t>
            </w: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…………………,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792B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ЕГН/ЕИК ....................................................., постоянен/настоящ адрес или адрес на управление на юридическото лице: гр./с. ........................................, община ................, област ................................</w:t>
            </w: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ул. (ж.к.) ............................................, тел. ............................, електрон</w:t>
            </w:r>
            <w:r w:rsidR="00792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ен</w:t>
            </w: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792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</w:t>
            </w: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..............</w:t>
            </w:r>
            <w:r w:rsidR="00CB4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</w:t>
            </w: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CB45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.............................................................</w:t>
            </w:r>
            <w:r w:rsidR="00CB4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</w:t>
            </w: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..................................,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                                                    (трите имена на представителя/пълномощника и ЕГН)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...........................................................................</w:t>
            </w:r>
            <w:r w:rsidR="00CB4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CB45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да бъде одобрен приложеният проект за подробен устройствен план за ПР, ПУР, ПРЗ, ПЗ, РУП, ПП ......................................................................................</w:t>
            </w:r>
            <w:r w:rsidR="00CB4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</w:t>
            </w: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</w:t>
            </w:r>
            <w:r w:rsidR="00CB4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</w:t>
            </w: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</w:t>
            </w: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за имот с идентификатор №/</w:t>
            </w:r>
            <w:proofErr w:type="spellStart"/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планоснимачен</w:t>
            </w:r>
            <w:proofErr w:type="spellEnd"/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№ ......................................................., парцел (УПИ) </w:t>
            </w: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№ ........................................., квартал № ......................................................................., по плана на </w:t>
            </w: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гр./с. ...................................................................................................................................</w:t>
            </w:r>
            <w:r w:rsidR="00CB4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</w:t>
            </w: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.............., 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община ............................., област ........................................................, който се намира на адрес: .........................................................................................................................</w:t>
            </w:r>
            <w:r w:rsidR="00CB4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</w:t>
            </w: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(ж.к., бул., пл., ул., сграда, №, вх., ет., ап.)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следните документи: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1. Документи, легитимиращи заявителя като заинтересовано лице по смисъла на </w:t>
            </w:r>
            <w:hyperlink r:id="rId4" w:history="1">
              <w:r w:rsidRPr="00184B0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124а, ал. 5 от ЗУТ</w:t>
              </w:r>
            </w:hyperlink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184B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 xml:space="preserve">(отбележете със знак </w:t>
            </w:r>
            <w:r w:rsidRPr="00184B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bg-BG"/>
              </w:rPr>
              <w:t>x</w:t>
            </w:r>
            <w:r w:rsidRPr="00184B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 xml:space="preserve"> приложимото):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Нотариален акт за собственост;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Договор за концесия;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CB45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Други документи, които са предвидени в специален/специални закон/закони ..........</w:t>
            </w:r>
            <w:r w:rsidR="00CB4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</w:t>
            </w: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Предварителен договор за прехвърляне на собственост.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 Проект за .......................................................................................... – 3 комплекта с части ...................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4. Съгласувано задание по </w:t>
            </w:r>
            <w:hyperlink r:id="rId5" w:history="1">
              <w:r w:rsidRPr="00184B0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125, ал. 6</w:t>
              </w:r>
            </w:hyperlink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и </w:t>
            </w:r>
            <w:hyperlink r:id="rId6" w:history="1">
              <w:r w:rsidRPr="00184B0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7 от ЗУТ</w:t>
              </w:r>
            </w:hyperlink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което да обосновава необходимостта от изработването на плана в съответствие с </w:t>
            </w:r>
            <w:hyperlink r:id="rId7" w:history="1">
              <w:r w:rsidRPr="00184B0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124а, ал. 7 от ЗУТ</w:t>
              </w:r>
            </w:hyperlink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184B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(отбележете със знак x приложимото):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документ, че заданието е съгласувано с Министерството на околната среда и водите или в съответната регионална инспекция по околната среда и водите (за устройствени планове, които обхващат защитени територии за опазване на околната среда и водите);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документ, че заданието е съгласувано с Министерството на културата (за устройствени планове, които обхващат защитени територии за опазване на културното наследство);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опорен план.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5. Документи за съгласуване на проекта от заинтересуваните централни и териториални администрации, а при необходимост – и със специализираните контролни органи по </w:t>
            </w:r>
            <w:hyperlink r:id="rId8" w:history="1">
              <w:r w:rsidRPr="00184B0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128, ал. 6</w:t>
              </w:r>
            </w:hyperlink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във връзка с </w:t>
            </w:r>
            <w:hyperlink r:id="rId9" w:history="1">
              <w:r w:rsidRPr="00184B0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127, ал. 2 от ЗУТ</w:t>
              </w:r>
            </w:hyperlink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6. Документ за платена такса, освен ако плащането е извършено по електронен път.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C072DB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7.25pt" o:ole="">
                  <v:imagedata r:id="rId10" o:title=""/>
                </v:shape>
                <w:control r:id="rId11" w:name="DefaultOcxName" w:shapeid="_x0000_i1032"/>
              </w:object>
            </w:r>
            <w:r w:rsidR="00184B07"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Плащането е извършено по електронен път </w:t>
            </w:r>
            <w:r w:rsidR="00184B07" w:rsidRPr="00184B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 xml:space="preserve">(отбележете със знак </w:t>
            </w:r>
            <w:r w:rsidR="00184B07" w:rsidRPr="00184B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bg-BG"/>
              </w:rPr>
              <w:t>x</w:t>
            </w:r>
            <w:r w:rsidR="00184B07" w:rsidRPr="00184B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 xml:space="preserve">, когато плащането е извършено </w:t>
            </w:r>
            <w:r w:rsidR="00184B07" w:rsidRPr="00184B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lastRenderedPageBreak/>
              <w:t>по електронен път).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Желая издаденият индивидуален административен акт да бъде получен: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C072DB" w:rsidP="00792B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5" type="#_x0000_t75" style="width:20.25pt;height:17.25pt" o:ole="">
                  <v:imagedata r:id="rId10" o:title=""/>
                </v:shape>
                <w:control r:id="rId12" w:name="DefaultOcxName1" w:shapeid="_x0000_i1035"/>
              </w:object>
            </w:r>
            <w:r w:rsidR="00184B07"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Лично от </w:t>
            </w:r>
            <w:r w:rsidR="00792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ЦАО</w:t>
            </w:r>
            <w:r w:rsidR="00184B07"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C072DB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8" type="#_x0000_t75" style="width:20.25pt;height:17.25pt" o:ole="">
                  <v:imagedata r:id="rId10" o:title=""/>
                </v:shape>
                <w:control r:id="rId13" w:name="DefaultOcxName2" w:shapeid="_x0000_i1038"/>
              </w:object>
            </w:r>
            <w:r w:rsidR="00184B07"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........................................................</w:t>
            </w:r>
            <w:r w:rsidR="00CB4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</w:t>
            </w:r>
            <w:r w:rsidR="00184B07"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.....................,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Pr="00184B07" w:rsidRDefault="00184B07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184B07" w:rsidRPr="00184B07" w:rsidTr="00184B07">
        <w:tc>
          <w:tcPr>
            <w:tcW w:w="11030" w:type="dxa"/>
            <w:gridSpan w:val="2"/>
            <w:hideMark/>
          </w:tcPr>
          <w:p w:rsidR="00184B07" w:rsidRDefault="00184B07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  <w:p w:rsidR="00CB4573" w:rsidRPr="00184B07" w:rsidRDefault="00CB4573" w:rsidP="00184B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184B07" w:rsidRPr="00184B07" w:rsidTr="00184B07">
        <w:tc>
          <w:tcPr>
            <w:tcW w:w="7056" w:type="dxa"/>
            <w:hideMark/>
          </w:tcPr>
          <w:p w:rsidR="00184B07" w:rsidRPr="00184B07" w:rsidRDefault="00184B07" w:rsidP="00184B0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3974" w:type="dxa"/>
            <w:hideMark/>
          </w:tcPr>
          <w:p w:rsidR="00184B07" w:rsidRPr="00184B07" w:rsidRDefault="00184B07" w:rsidP="00184B0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…………............……...……</w:t>
            </w:r>
          </w:p>
        </w:tc>
      </w:tr>
      <w:tr w:rsidR="00184B07" w:rsidRPr="00184B07" w:rsidTr="00184B07">
        <w:tc>
          <w:tcPr>
            <w:tcW w:w="7056" w:type="dxa"/>
            <w:hideMark/>
          </w:tcPr>
          <w:p w:rsidR="00184B07" w:rsidRPr="00184B07" w:rsidRDefault="00184B07" w:rsidP="00184B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74" w:type="dxa"/>
            <w:hideMark/>
          </w:tcPr>
          <w:p w:rsidR="00184B07" w:rsidRPr="00184B07" w:rsidRDefault="00184B07" w:rsidP="00184B0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84B0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3659DD" w:rsidRDefault="003659DD"/>
    <w:sectPr w:rsidR="003659DD" w:rsidSect="00365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84B07"/>
    <w:rsid w:val="00184B07"/>
    <w:rsid w:val="002D4552"/>
    <w:rsid w:val="003659DD"/>
    <w:rsid w:val="00655B95"/>
    <w:rsid w:val="00792B97"/>
    <w:rsid w:val="00C072DB"/>
    <w:rsid w:val="00CB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B4EA2A0"/>
  <w15:docId w15:val="{4F0D02DA-165F-4EE5-A5B3-DD9F5501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9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84B07"/>
    <w:rPr>
      <w:strike w:val="0"/>
      <w:dstrike w:val="0"/>
      <w:color w:val="000000"/>
      <w:u w:val="none"/>
      <w:effect w:val="none"/>
    </w:rPr>
  </w:style>
  <w:style w:type="character" w:customStyle="1" w:styleId="spelle">
    <w:name w:val="spelle"/>
    <w:basedOn w:val="DefaultParagraphFont"/>
    <w:rsid w:val="00184B07"/>
  </w:style>
  <w:style w:type="paragraph" w:styleId="NoSpacing">
    <w:name w:val="No Spacing"/>
    <w:uiPriority w:val="1"/>
    <w:qFormat/>
    <w:rsid w:val="00CB457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2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B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9067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006&amp;ToPar=Art128_Al6&amp;Type=201/" TargetMode="External"/><Relationship Id="rId13" Type="http://schemas.openxmlformats.org/officeDocument/2006/relationships/control" Target="activeX/activeX3.xml"/><Relationship Id="rId3" Type="http://schemas.openxmlformats.org/officeDocument/2006/relationships/webSettings" Target="webSettings.xml"/><Relationship Id="rId7" Type="http://schemas.openxmlformats.org/officeDocument/2006/relationships/hyperlink" Target="apis://Base=NARH&amp;DocCode=40006&amp;ToPar=Art124&#1072;_Al7&amp;Type=201/" TargetMode="External"/><Relationship Id="rId12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pis://Base=NARH&amp;DocCode=40006&amp;ToPar=Art125_Al7&amp;Type=201/" TargetMode="External"/><Relationship Id="rId11" Type="http://schemas.openxmlformats.org/officeDocument/2006/relationships/control" Target="activeX/activeX1.xml"/><Relationship Id="rId5" Type="http://schemas.openxmlformats.org/officeDocument/2006/relationships/hyperlink" Target="apis://Base=NARH&amp;DocCode=40006&amp;ToPar=Art125_Al6&amp;Type=201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hyperlink" Target="apis://Base=NARH&amp;DocCode=40006&amp;ToPar=Art124&#1072;_Al5&amp;Type=201/" TargetMode="External"/><Relationship Id="rId9" Type="http://schemas.openxmlformats.org/officeDocument/2006/relationships/hyperlink" Target="apis://Base=NARH&amp;DocCode=40006&amp;ToPar=Art127_Al2&amp;Type=201/" TargetMode="Externa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Радосвета Папанова</cp:lastModifiedBy>
  <cp:revision>5</cp:revision>
  <cp:lastPrinted>2026-07-06T09:23:00Z</cp:lastPrinted>
  <dcterms:created xsi:type="dcterms:W3CDTF">2019-07-19T05:54:00Z</dcterms:created>
  <dcterms:modified xsi:type="dcterms:W3CDTF">2026-07-06T09:23:00Z</dcterms:modified>
</cp:coreProperties>
</file>