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Tr="00CC1BA8"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P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 за регистриране на помещение за работа с генетично модифицирани организми</w:t>
            </w:r>
          </w:p>
        </w:tc>
      </w:tr>
      <w:tr w:rsidR="00472642" w:rsidTr="00CC1BA8"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CC1BA8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Попълва се служебно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32"/>
        <w:gridCol w:w="830"/>
        <w:gridCol w:w="552"/>
        <w:gridCol w:w="45"/>
        <w:gridCol w:w="649"/>
        <w:gridCol w:w="689"/>
        <w:gridCol w:w="88"/>
        <w:gridCol w:w="476"/>
        <w:gridCol w:w="683"/>
        <w:gridCol w:w="112"/>
        <w:gridCol w:w="1312"/>
        <w:gridCol w:w="64"/>
        <w:gridCol w:w="536"/>
        <w:gridCol w:w="840"/>
      </w:tblGrid>
      <w:tr w:rsidR="00472642" w:rsidTr="00472642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приемане на заявлението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на заявлението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Поискване на допълнителна информация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Подаване на допълнителна информация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Подаване на информация за настъпил инцидент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регистриране на помещението за работа с ГМО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Заличаване на помещението за работа с ГМО(1) от регистъра</w:t>
            </w:r>
          </w:p>
        </w:tc>
      </w:tr>
      <w:tr w:rsidR="00472642" w:rsidTr="00472642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72642" w:rsidTr="00472642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3735"/>
      </w:tblGrid>
      <w:tr w:rsidR="00472642" w:rsidTr="00472642">
        <w:tc>
          <w:tcPr>
            <w:tcW w:w="6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Регистрационен номер на помещението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 Легенда: Причини за заличаване от регистъра: по писмено искане на лицето, получило регистрацията (ПИЛ); в резултат от нарушение на условията за регистрация (НУР).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ЗАЯВИТЕЛ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4"/>
        <w:gridCol w:w="2216"/>
      </w:tblGrid>
      <w:tr w:rsidR="00472642" w:rsidTr="00472642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Име/ наименование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Номер на документа за самоличност (за физически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Единен идентификационен код или код по БУЛСТАТ (за еднолични търговци и юридически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Постоянен адрес (за физически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Седалище и адрес на управление (за еднолични търговци и юридически лица)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 Телефон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 Факс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 Електронна поща (e-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ДВ, бр. 39 от 2011 г.; изм. и доп., бр. 73 и 94 от 2012 г., бр. 2 от 2013 г., бр. 79 от 2014 г. и бр. 5 и 59 от 2016 г.), наричана по-нататък "Тарифата".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ПОМЕЩЕНИЕ, В КОЕТО ЩЕ СЕ ИЗВЪРШВА РАБОТАТА С ГМО В КОНТРОЛИРАНИ УСЛОВИЯ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2309"/>
      </w:tblGrid>
      <w:tr w:rsidR="00472642" w:rsidTr="00472642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Адрес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Описание на помещението, в което ще се извършва работата с ГМО в контролирани условия (моля, отбележете всички подходящи полета)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465"/>
        <w:gridCol w:w="1298"/>
        <w:gridCol w:w="3065"/>
        <w:gridCol w:w="1264"/>
        <w:gridCol w:w="773"/>
      </w:tblGrid>
      <w:tr w:rsidR="00472642" w:rsidTr="00472642">
        <w:trPr>
          <w:hidden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за работа с животни</w:t>
            </w: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Фитостатно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култивационно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Оранжерия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ГММ ниво на защита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ГМО, различно от ГММ (растения или животни) ниво на защита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ГМО, различно от ГММ (растения или животни) ниво на защита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2"/>
        <w:gridCol w:w="918"/>
      </w:tblGrid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Скица на помещението и разположение на по-важното оборудване (включително технически характеристики)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Описание на вида дейност, която ще бъде извършвана в помещението (моля отбележете всички подходящи полета)</w:t>
            </w:r>
          </w:p>
        </w:tc>
      </w:tr>
      <w:tr w:rsidR="00472642" w:rsidTr="00472642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Бактериология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Вирусология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Микология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Паразитология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Трансгенни животни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Трансгенни растения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Микробиологични изследвания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Генна терапия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0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Друго (моля уточнете)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270"/>
      </w:tblGrid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Таблица на съответствие с изискванията за съответния клас работа, определени в таблиците към чл. 8 от Наредбата за работа с ГМО в контролирани условия.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попълнете и приложете към настоящото заявление форми A1, A2, A3 и/или A4 (в зависимост от помещението).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 Вътрешен правилник за реда при работа</w:t>
            </w:r>
          </w:p>
        </w:tc>
      </w:tr>
      <w:tr w:rsidR="00472642" w:rsidTr="00472642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 Резюме на оценката на риска</w:t>
            </w:r>
          </w:p>
        </w:tc>
      </w:tr>
      <w:tr w:rsidR="00472642" w:rsidTr="00472642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 План за управление на отпадъците</w:t>
            </w:r>
          </w:p>
        </w:tc>
      </w:tr>
      <w:tr w:rsidR="00472642" w:rsidTr="00472642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ПОВЕРИТЕЛНА ИНФОРМАЦИЯ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ОТГОВОРНИК ПО НАДЗОРА И БЕЗОПАСНОСТТА НА РАБОТА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попълнете форми О и P и ги приложете към настоящото заявление)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ЛИЦЕ ЗА КОНТАКТ (АКО Е РАЗЛИЧНО ОТ ОТГОВОРНИКА ПО НАДЗОРА И БЕЗОПАСНОСТТА НА РАБОТА)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 Име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 Адрес за контакт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3.2.3. Телефон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3.2.4. Факс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3.2.5. Електронна поща (e-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9"/>
        <w:gridCol w:w="2371"/>
      </w:tblGrid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ДРУГА ПОВЕРИТЕЛНА ИНФОРМАЦИЯ</w:t>
            </w:r>
          </w:p>
        </w:tc>
      </w:tr>
      <w:tr w:rsidR="00472642" w:rsidTr="00472642">
        <w:tc>
          <w:tcPr>
            <w:tcW w:w="11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всяка информация, изискваща се по т. 1 и 2, която считате за поверителна, и приложете обосновка за това)</w:t>
            </w:r>
          </w:p>
        </w:tc>
      </w:tr>
      <w:tr w:rsidR="00472642" w:rsidTr="00472642">
        <w:tc>
          <w:tcPr>
            <w:tcW w:w="11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ДЕКЛАРАЦИЯ</w:t>
            </w:r>
          </w:p>
        </w:tc>
      </w:tr>
      <w:tr w:rsidR="00472642" w:rsidTr="00472642">
        <w:tc>
          <w:tcPr>
            <w:tcW w:w="119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Декларирам, че съм упълномощен от заявителя, посочен в т. 1, да използвам помещението за работа с ГМО с негово разрешение за дейностите, посочени в т. 2.4 на настоящото заявление.</w:t>
            </w:r>
          </w:p>
        </w:tc>
      </w:tr>
      <w:tr w:rsidR="00472642" w:rsidTr="00472642"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Име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Длъжност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Подпис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Дата</w:t>
            </w: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304"/>
        <w:gridCol w:w="2206"/>
        <w:gridCol w:w="2377"/>
      </w:tblGrid>
      <w:tr w:rsidR="00472642" w:rsidTr="00472642">
        <w:trPr>
          <w:hidden/>
        </w:trPr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Списък на всички попълнени и приложени форми, както и на всички допълнително приложени документи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(отм. - ДВ, бр. 3 от 2018 г.)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72642" w:rsidTr="00472642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580"/>
        <w:gridCol w:w="1845"/>
        <w:gridCol w:w="1647"/>
        <w:gridCol w:w="1775"/>
        <w:gridCol w:w="2061"/>
      </w:tblGrid>
      <w:tr w:rsidR="00472642" w:rsidTr="00472642">
        <w:trPr>
          <w:hidden/>
        </w:trPr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A1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ОТНОСНО МЕРКИТЕ ЗА БЕЗОПАСНОСТ В ЛАБОРАТОРИИ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Обща информация</w:t>
            </w:r>
          </w:p>
        </w:tc>
      </w:tr>
      <w:tr w:rsidR="00472642" w:rsidTr="00472642">
        <w:tc>
          <w:tcPr>
            <w:tcW w:w="119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Местоположение на лабораторията и прилежащите ѝ помещения (Моля приложете план на мястото и постройките):</w:t>
            </w:r>
          </w:p>
        </w:tc>
      </w:tr>
      <w:tr w:rsidR="00472642" w:rsidTr="00472642">
        <w:tc>
          <w:tcPr>
            <w:tcW w:w="119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Помещения:</w:t>
            </w:r>
          </w:p>
        </w:tc>
      </w:tr>
      <w:tr w:rsidR="00472642" w:rsidTr="0047264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Етаж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Тип(A)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304"/>
        <w:gridCol w:w="2206"/>
        <w:gridCol w:w="2377"/>
      </w:tblGrid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Възможни типове помещения (моля използвайте съкращенията в скобите): (A) лаборатория, (P) зона за производство, (O) оранжерия, (T) помещение за животни, (K)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фитостатно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(H) изотопна лаборатория, (K1) общо складово помещение, (K2) складово помещение за ГМО, (B) инкубатор, (M)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(С) центрофужно помещение, (K3) зала, (AB) автоклавно помещение, (X) друго (моля уточнете). Където е подходящо, моля посочете повече от един тип помещение.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Численост на персонала: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Мерки за безопасност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Налична ли е Книга за инструктаж съгласно </w:t>
            </w:r>
            <w:hyperlink r:id="rId8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Наредба № РД-07-2 от 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ДВ, бр. 102 от 2009 г.; изм. и доп., бр. 4 и 25 от 2010 г.)?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Наличен ли е хигиенен план?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приложете копие на плана.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Възможно ли е отделното съхраняване на работното от ежедневното облекло?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ІІ. Детайлна информация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Характеристики на лабораторията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 посочете минимум следната информация: структура и използвани материали, особено за повърхностите - устойчивост, възможности за почистване и обработка; моля, предоставете отделна информация за помещенията с различно предназначение и оборудване).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Стени и тавани: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Подове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Работни повърхности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Врати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Прозорци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Контейнери за пренос на генетично модифициран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Налични ли са?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 ли да бъдат затворени и устойчиви ли са на повреда (нечупливи)?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Водоснабдяване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Налични ли са умивалници в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Налична ли е отводнителна система за пода на лабораторията?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Стерилизиране и инактивация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Предвидено оборудване за стерилизация/инактивация на твърди и течни (канализация) отпадъци, съдържащи ГМО: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Наличен ли е автоклав в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в помещението, където ще се извършва работа с ГМО, не е наличен автоклав, моля уточнете мястото, където има такъв, и по какъв начин материалите, предназначени за стерилизация, ще бъдат пренасяни до там.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Работен капацитет и максимална достижима температура на автоклава/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както и детайли за инактивацията (продължителност, температура за всеки отделен случай).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Химическа стерилизация/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(продължителност на инактивацията, концентрация на химикалите за всеки отделен случай):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Друго оборудване за стерилизация/инактивация?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по отношение на работния капацитет и условията за работа на оборудването.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Моля, опишете методите за контрол на процеса на инактивация: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Налични ли са камини в лабораторията?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вентилацията филтрира ли се?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представете детайлно описание на вентилационната система, филтрите и възможностите за дезинфекция)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472642" w:rsidTr="00472642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580"/>
        <w:gridCol w:w="1845"/>
        <w:gridCol w:w="1647"/>
        <w:gridCol w:w="1775"/>
        <w:gridCol w:w="2061"/>
      </w:tblGrid>
      <w:tr w:rsidR="00472642" w:rsidTr="00472642">
        <w:trPr>
          <w:hidden/>
        </w:trPr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A2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ОТНОСНО МЕРКИТЕ ЗА БЕЗОПАСНОСТ В ЗОНИТЕ ЗА ПРОИЗВОДСТВО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Обща информация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Местоположение на зоната за производство и прилежащите ѝ помещения (Моля, приложете план на мястото и постройките):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Помещения:</w:t>
            </w:r>
          </w:p>
        </w:tc>
      </w:tr>
      <w:tr w:rsidR="00472642" w:rsidTr="0047264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Етаж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Тип(A)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304"/>
        <w:gridCol w:w="2206"/>
        <w:gridCol w:w="2377"/>
      </w:tblGrid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Възможни типове помещения (моля използвайте съкращенията в скобите): (A) лаборатория, (P) зона за производство, (O) оранжерия, (T) помещение за животни, (K)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фитостатно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(H) изотопна лаборатория, (K1) общо складово помещение, (K2) складово помещение за ГМО, (B) инкубатор, (M)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(С) центрофужно помещение, (K3) зала, (AB) автоклавно помещение, (X) друго (моля уточнете). Където е подходящо, моля посочете повече от един тип помещение.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Численост на персонала: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Мерки за безопасност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Налична ли е Книга за инструктаж съгласно Наредба № РД-07-2 от 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Наличен ли е хигиенен план (включително инспекция на неговото спазване)?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приложете копие на плана.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Възможно ли е отделното съхраняване на работното от ежедневното облекло?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ІІ. Детайлна информация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Характеристики на зоната за производство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най-малко следната информация: структура и използвани материали, особено за повърхностите - устойчивост, възможности за почистване и обработка; моля предоставете отделна информация за помещенията с различно предназначение и оборудване).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Стени и тавани: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Подове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Работни повърхности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Врати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Прозорци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Контейнери за пренос на генетично модифициран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Налични ли са?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 ли да бъдат затворени и устойчиви ли са на повреда (нечупливи)?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Водоснабдяване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Налична ли е отводнителна система за пода на лабораторията?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Налични ли са в работната зона: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умивалници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места за дезинфекция на ръцете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Стерилизиране и инактивация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Предвидено оборудване за стерилизация/инактивация на твърди и течни (канализация) отпадъци, съдържащи ГМО: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Наличен ли е автоклав в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в помещението, където ще се извършва работа с ГМО, не е наличен автоклав, моля уточнете мястото, където има такъв, и по какъв начин материалите, предназначени за стерилизация, ще бъдат пренасяни до там.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Работен капацитет и максимална достижима температура на автоклава/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както и детайли за инактивацията (продължителност, температура за всеки отделен случай).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Химическа стерилизация/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(продължителност на инактивацията, концентрация на химикалите за всеки отделен случай):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Друго оборудване за стерилизация/инактивация?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по отношение на работния капацитет и условията на работа на оборудването.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Моля, опишете методите за контрол на процеса на инактивация: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Мерки за предотвратяване изтичането на аерозоли в работната зона.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Налични ли са камини в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вентилацията филтрира ли се?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представете детайлно описание на вентилационната система, филтрите и възможностите за дезинфекция)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Биореактори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биостати</w:t>
            </w:r>
            <w:proofErr w:type="spellEnd"/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 Налични ли са в оборудването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биореактори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биостати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 капацитета и производителя.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5.2.2. Налични ли са аспиратори/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абсорбатори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Капацитет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Филтрите могат ли да се стерилизират в автоклав?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Могат ли да бъдат обработени за инактивация химически?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Мерки за безопасност в случай на преливане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аспираторния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абсорбаторния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контейнер (моля обяснете)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5.2.3. Методи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инокулиране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/прехвърляне на ГМО: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5.2.4. Процедура за вземане на проби: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5.2.5. Предвижда ли се третиране на въздуха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биореактора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моля уточнете причината: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дайте подробности: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5.2.6. Какви други мерки се предвиждат за предотвратяване попадането на аерозоли и ГМО в отработения въздух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биореактора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Система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аерация</w:t>
            </w:r>
            <w:proofErr w:type="spellEnd"/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 Обща за цялата сграда?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 Отделна за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 се ГМО преди тяхното събиране?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обяснете: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какво оборудване се използва за по-нататъшната преработка на тези организми (моля уточнете)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Информация за съществуващото оборудване, имащо отношение към безопасността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(Отделно за всяко оборудване)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Друга необходима информация: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Към настоящата форма трябва да бъдат приложени: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за спешни действия при аварии (форма ЕМ);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Данни за потока на субстанциите (например метаболизъм на хранителната среда, очаквано максимално количество въздух, използван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биореактора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/ч), вода за охлаждане, количество на течните и твърдите отпадъци).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472642" w:rsidTr="00472642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304"/>
        <w:gridCol w:w="2206"/>
        <w:gridCol w:w="2377"/>
      </w:tblGrid>
      <w:tr w:rsidR="00472642" w:rsidTr="00472642">
        <w:trPr>
          <w:hidden/>
        </w:trPr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A3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ОТНОСНО МЕРКИТЕ ЗА БЕЗОПАСНОСТ В ОРАНЖЕРИИ И КЛИМАТИЧНИ КАМЕРИ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Обща информация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Местоположение на оранжерията и прилежащите ѝ помещения (Моля приложете план на мястото и постройките):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Численост на персонала: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Мерки за безопасност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Налична ли е Книга за инструктаж съгласно </w:t>
            </w:r>
            <w:hyperlink r:id="rId9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Наредба № РД-07-2 от 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Наличен ли е хигиенен план (включително контрол на неговото спазване)?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приложете копие на плана.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Налична ли е програма за контрол върху растителните вредители, плевелите, насекомите и гризачите?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приложете копие на програмата.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Възможно ли е отделното съхраняване на работното от ежедневното облекло?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Детайлна информация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Характеристики на оранжерията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най-малко следната информация за всяка от изброените по-долу точки: структура и използвани материали, особено за повърхностите - устойчивост, възможности за почистване и обработка; моля предоставете отделна информация за помещенията с различно предназначение и оборудване).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Работни повърхности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Под, таван и вътрешни стени: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Типичен за оранжериите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детайли относно материала)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Водонепромокаем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детайли относно материала)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Всички остъкления са нечупливи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Врати, прозорци и други отварящи се части на оранжерията: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без специални защитни съоръжения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мрежи за птици*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мрежи за насекоми*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прозорците са затворени и запечатани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*Ако да, моля посочете технически детайли за използваните мрежи: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Отворите в помещението (окабеляване, тръби) запечатани ли са?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Налична ли е вентилация?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без специални защитни приспособления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устройства, предотвратяващи проникването на насекоми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 Оранжерията е заобиколена от: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предпазна ограда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друга система за защита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случай че е използвана друга система за защита, моля уточнете каква: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Контейнери за пренос на генетично модифициран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Налични ли са?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Могат ли да бъдат затворени и устойчиви ли са на повреда (нечупливи)?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Водоснабдяване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Налична ли е отводнителна система за пода на лабораторията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отпадъчните води се събират и стерилизират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Налични ли са умивалници в оранжерията?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места за дезинфекция на ръцете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Стерилизиране и инактивация на ГМО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Предвидено оборудване за стерилизация/инактивация на твърди и течни (канализация) отпадъци, съдържащи ГМО: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Наличен ли е автоклав?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оранжерията/климатичната камера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в оранжерията не е наличен автоклав, моля уточнете мястото, където има такъв, и по какъв начин материалите, предназначени за стерилизация, ще бъдат пренасяни до там: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Работен капацитет и максимална достижима температура на автоклава/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Използва ли се химическа стерилизация/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обяснете (продължителност на инактивацията и концентрация на химикали за всеки отделен случай):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Друго оборудване за стерилизация/инактивация?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по отношение на работния капацитет и условията на работа на оборудването.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Моля, опишете методите за контрол на процеса на инактивация: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 Провежда ли се стерилизация на оборудването, което е било в контакт с ГМО, преди неговото почистване?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Друго оборудване в оранжерията/климатичната камера (центрофуги, сепаратори,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хомогенизатори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представете детайлна информация)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Система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аерация</w:t>
            </w:r>
            <w:proofErr w:type="spellEnd"/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климатичните камери налична ли е отделна система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обяснете: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72642" w:rsidTr="00472642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580"/>
        <w:gridCol w:w="1845"/>
        <w:gridCol w:w="1647"/>
        <w:gridCol w:w="1775"/>
        <w:gridCol w:w="2061"/>
      </w:tblGrid>
      <w:tr w:rsidR="00472642" w:rsidTr="00472642">
        <w:trPr>
          <w:hidden/>
        </w:trPr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A4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ОТНОСНО МЕРКИТЕ ЗА БЕЗОПАСНОСТ В ПОМЕЩЕНИЯ ЗА ЖИВОТНИ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Обща информация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Местоположение на помещенията за животни и прилежащите им помещения (Моля приложете план на мястото и постройките):</w:t>
            </w:r>
          </w:p>
        </w:tc>
      </w:tr>
      <w:tr w:rsidR="00472642" w:rsidTr="00472642">
        <w:tc>
          <w:tcPr>
            <w:tcW w:w="1197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Помещения:</w:t>
            </w:r>
          </w:p>
        </w:tc>
      </w:tr>
      <w:tr w:rsidR="00472642" w:rsidTr="0047264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Етаж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Тип(A)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315"/>
        <w:gridCol w:w="2216"/>
        <w:gridCol w:w="2336"/>
      </w:tblGrid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Възможни типове помещения (моля използвайте съкращенията в скобите): (A) лаборатория, (P) зона за производство, (O) оранжерия, (T) помещение за животни, (K)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фитостатно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(H) изотопна лаборатория, (K1) общо складово помещение, (K2) складово помещение за ГМО, (B) инкубатор, (M)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(С) центрофужно помещение, (K3) зала, (AB) автоклавно помещение, (X) друго (моля уточнете). Където е подходящо, моля посочете повече от един тип помещение.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Численост на персонала: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Мерки за безопасност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Какви животни се отглеждат? (брой животни от всеки отделен вид):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 Условия, при които се намират животните: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Моля, предоставете детайлни данни за типа и размера на клетките (широчина/височина/дълбочина), контейнерите или други съоръжения, използвани за целта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Клетките/контейнерите: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могат да бъдат дезинфекцирани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могат да бъдат стерилизирани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за еднократна употреба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Възможен ли е хоризонтален пренос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взети ли са съответните предпазни мерки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Какви мерки са взети за предотвратяване на кражби и бягства на животни?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Какви мерки са взети за незабавно установяване на бягствата?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Какви мерки са взети за предотвратяване проникването на диви форми, насекоми и гризачи?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 Допълнителни мерки за: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намиране и улавяне на избягали животни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предотвратяване проникването на диви форми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предотвратяване проникването на насекоми и гризачи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обяснете: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4.1.3. Размножаването на животните част от експеримента ли е?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какви мерки са взети за предотвратяване на размножаването?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Налична ли е Книга за инструктаж съгласно Наредба № РД-07-2 от 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Наличен ли е хигиенен план (включително контрол на неговото спазване)?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приложете копие на плана.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Възможно ли е отделното съхраняване на работното от ежедневното облекло?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Детайлна информация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Характеристики на помещенията за животни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посочете най-малко следната информация: структура и използвани материали, особено за повърхностите - устойчивост, възможности за почистване и обработка).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Стени и тавани: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Подове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Работни повърхности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Врати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Прозорци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Налична ли е система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 Налични ли са камини?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вентилацията филтрира ли се 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представете детайлно описание на вентилационната система, филтрите и възможностите за дезинфекция)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Контейнери за пренос на генетично модифициран материал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Налични ли са?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 ли да бъдат затворени и устойчиви ли са на повреда (нечупливи)?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Допълнителни мерки за предотвратяване замърсяването на околната среда по време на пренос на клетки за животни, отпадъци и мъртви животни: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Водоснабдяване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Налични ли са в помещенията за животни: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умивалници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съоръжения за дезинфекция на ръцете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Налична ли е отводнителна система за пода на помещенията?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Наличен ли е контейнер за отпадъчните води?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може ли: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се стерилизира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Мерки за предотвратяване преливането на контейнера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обяснете):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Стерилизиране и инактивация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Предвидено оборудване за стерилизация/инактивация на твърди и течни (канализация) отпадъци, съдържащи ГМО: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Наличен ли 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инсинератор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отпадъците и умрелите животни?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уточнете: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Наличен ли е автоклав в работната зона?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в помещението за животни не е наличен автоклав, моля уточнете мястото, където има такъв, и по какъв начин материалите, предназначени за стерилизация, ще бъдат пренасяни до там.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Работен капацитет и максимална достижима температура на автоклава/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както и детайли за инактивацията (продължителност, температура за всеки отделен случай).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 Химическа стерилизация/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(продължителност на инактивацията, концентрация на химикалите за всеки отделен случай):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 Друго оборудване за стерилизация/инактивация?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представете по-детайлна информация по отношение на работния капацитет и условията на работа на оборудването.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 Моля, опишете методите за контрол на процеса на инактивация: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 Провежда ли се дезинфекция?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моля уточнете: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Друго оборудване (центрофуги, сепаратори,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хомогенизатори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Wingdings 2" w:eastAsia="Times New Roman" w:hAnsi="Wingdings 2" w:cs="Times New Roman"/>
                <w:sz w:val="24"/>
                <w:szCs w:val="24"/>
              </w:rPr>
              <w:t></w:t>
            </w:r>
          </w:p>
        </w:tc>
      </w:tr>
      <w:tr w:rsidR="00472642" w:rsidTr="00472642">
        <w:tc>
          <w:tcPr>
            <w:tcW w:w="119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представете детайлна информация)</w:t>
            </w:r>
          </w:p>
        </w:tc>
      </w:tr>
      <w:tr w:rsidR="00472642" w:rsidTr="00472642">
        <w:tc>
          <w:tcPr>
            <w:tcW w:w="11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Tr="00472642">
        <w:tc>
          <w:tcPr>
            <w:tcW w:w="119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472642" w:rsidTr="00472642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before="100" w:beforeAutospacing="1"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472642" w:rsidTr="00472642"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642" w:rsidRDefault="00472642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</w:tbl>
    <w:p w:rsidR="00472642" w:rsidRDefault="00472642" w:rsidP="00472642"/>
    <w:p w:rsidR="00472642" w:rsidRPr="00AA7DEA" w:rsidRDefault="00472642" w:rsidP="00472642">
      <w:pPr>
        <w:rPr>
          <w:rFonts w:ascii="Times New Roman" w:hAnsi="Times New Roman" w:cs="Times New Roman"/>
          <w:b/>
          <w:sz w:val="24"/>
          <w:szCs w:val="24"/>
        </w:rPr>
      </w:pPr>
      <w:r w:rsidRPr="00AA7DEA">
        <w:rPr>
          <w:rFonts w:ascii="Times New Roman" w:hAnsi="Times New Roman" w:cs="Times New Roman"/>
          <w:b/>
          <w:sz w:val="24"/>
          <w:szCs w:val="24"/>
        </w:rPr>
        <w:t>Информацията за ръководителя на проекта – работа с ГМО при контролирани условия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AA7DEA" w:rsidTr="00472642">
        <w:trPr>
          <w:tblCellSpacing w:w="0" w:type="dxa"/>
        </w:trPr>
        <w:tc>
          <w:tcPr>
            <w:tcW w:w="9390" w:type="dxa"/>
            <w:vAlign w:val="center"/>
            <w:hideMark/>
          </w:tcPr>
          <w:p w:rsidR="00472642" w:rsidRPr="00AA7DEA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P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939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939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РЪКОВОДИТЕЛЯ НА ПРОЕКТА/ПРОИЗВОДСТВОТО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939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 Име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на документа за самоличност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Постоянен адрес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4. Адрес за връзка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5. Телефон за връзка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6. Факс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7. Електронна поща (е-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8. Опит в съответната област (моля приложете документи, доказващи наличността на опит)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9. Образование (моля, уточнете специалността)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10. Наличие на поне 5 години стаж в генетичното инженерство и по-специално във: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Микробиология 0 Клетъчна биология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Вирусология 0 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 биология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засягаща други дейности: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11. Познания в областта на: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 отбележете всички подходящи полета)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Класическа генетика 0 Молекулярна генетика 0 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12. Практически опит в областта на: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отбележете всички подходящи полета)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714"/>
        <w:gridCol w:w="717"/>
        <w:gridCol w:w="5713"/>
      </w:tblGrid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Микроорганизми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Животни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gridSpan w:val="4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посочете детайли: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13. Оригинал или заверено копие на документ за завършено образование.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19C" w:rsidRDefault="005B019C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ОТГОВОРНИКА ПО НАДЗОРА И БЕЗОПАСНОСТТА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 попълнете отделна форма за всеки един отговорник)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 Име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на документа за самоличност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Постоянен адрес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4. Адрес за връзка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5. Телефон за връзка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6. Факс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7. Електронна поща (e-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8. Опит в съответната област (моля, приложете документи, доказващи наличието на опит)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9. Образование (моля, уточнете специализацията)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10. Наличност на стаж в генетичното инженерство и по-специално във: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Микробиология 0 Клетъчна биология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Вирусология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 биология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 уточнете):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Моля уточнете продължителността на стажа: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засягаща други дейности: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11. Познания в областта на: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отбележете всички подходящи полета)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Класическа генетика 0 Молекулярна генетика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 (моля, уточнете):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12. Практически опит в областта на: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(моля, отбележете всички подходящи полета)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714"/>
        <w:gridCol w:w="717"/>
        <w:gridCol w:w="5713"/>
      </w:tblGrid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Микроорганизми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gridAfter w:val="1"/>
          <w:wAfter w:w="532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Животни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</w:t>
            </w:r>
          </w:p>
        </w:tc>
        <w:tc>
          <w:tcPr>
            <w:tcW w:w="8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Не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gridSpan w:val="4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Моля, посочете детайли: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Създаден ли е комитет по 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биобезопасност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Ind w:w="2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538"/>
        <w:gridCol w:w="4003"/>
      </w:tblGrid>
      <w:tr w:rsidR="00472642" w:rsidRPr="007C216E" w:rsidTr="00472642">
        <w:trPr>
          <w:gridBefore w:val="1"/>
          <w:gridAfter w:val="1"/>
          <w:wBefore w:w="2400" w:type="dxa"/>
          <w:wAfter w:w="466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 Не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gridSpan w:val="3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Ако да, какви са отговорностите в този комитет на отговорника по надзора и безопасността, определен съгласно настоящата форма?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14. Отговорникът по надзора и безопасността член ли е на персонала на заявителя?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Ind w:w="2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538"/>
        <w:gridCol w:w="4003"/>
      </w:tblGrid>
      <w:tr w:rsidR="00472642" w:rsidRPr="007C216E" w:rsidTr="00472642">
        <w:trPr>
          <w:gridBefore w:val="1"/>
          <w:gridAfter w:val="1"/>
          <w:wBefore w:w="2400" w:type="dxa"/>
          <w:wAfter w:w="4666" w:type="dxa"/>
          <w:tblCellSpacing w:w="0" w:type="dxa"/>
        </w:trPr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 0 Не 0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gridSpan w:val="3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Ако не, моля посочете детайли за неговата месторабота, длъжност и отговорности, както и за длъжността и отговорностите му към заявителя: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15. Оригинал или заверено копие на документ за завършено образование.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ЕМ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 СПЕШНИ ДЕЙСТВИЯ ПРИ АВАРИИ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Заявител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3"/>
        <w:gridCol w:w="445"/>
        <w:gridCol w:w="1762"/>
      </w:tblGrid>
      <w:tr w:rsidR="00472642" w:rsidRPr="007C216E" w:rsidTr="00472642">
        <w:trPr>
          <w:tblCellSpacing w:w="0" w:type="dxa"/>
        </w:trPr>
        <w:tc>
          <w:tcPr>
            <w:tcW w:w="9540" w:type="dxa"/>
            <w:gridSpan w:val="2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1.1. Име/наименование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9570" w:type="dxa"/>
            <w:gridSpan w:val="2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1.2. Номер на документа за самоличност (за физически лица)</w:t>
            </w:r>
          </w:p>
        </w:tc>
        <w:tc>
          <w:tcPr>
            <w:tcW w:w="2955" w:type="dxa"/>
            <w:gridSpan w:val="2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1.3. Единен идентификационен код или код по БУЛСТАТ (за еднолични търговци и юридически лица)</w:t>
            </w:r>
          </w:p>
        </w:tc>
        <w:tc>
          <w:tcPr>
            <w:tcW w:w="2955" w:type="dxa"/>
            <w:gridSpan w:val="2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57"/>
      </w:tblGrid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1.4. Постоянен адрес (за физически лица)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1.5. Седалище и адрес на управление (за еднолични търговци и юридически лица)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1.6. Телефон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1.7. Факс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8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1.8. Електронна поща (e-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1705"/>
        <w:gridCol w:w="2254"/>
        <w:gridCol w:w="2553"/>
      </w:tblGrid>
      <w:tr w:rsidR="00472642" w:rsidRPr="007C216E" w:rsidTr="00472642">
        <w:trPr>
          <w:tblCellSpacing w:w="0" w:type="dxa"/>
        </w:trPr>
        <w:tc>
          <w:tcPr>
            <w:tcW w:w="11970" w:type="dxa"/>
            <w:gridSpan w:val="4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2. Лица, отговорни за ограничаването на авариите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за връзка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Отговорности в случай на авария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Лице, отговорно за безопасността в лабораторията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Лице, отговорно за оказване на първа помощ при авария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Организационни процедури в случай на авария (в т.ч. отговорник, правомощия, приоритетни действия).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4. Точно описание на помещението/мястото, където се извършва дейността с ГМО или с продукти от тях и/или тяхното съхранение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4.1. Адрес и описание на помещението за работа с ГМО в контролирани условия, отразяващо местата, от значение за овладяване на последствията от аварията (главен електрически превключвател и допълнителни източници на електричество, места за съхранение на ГМО, специфични характеристики, свързани с конкретното ниво на защита)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4.2. Описание на маршрута (само за внос, износ и транзит)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5. Описание на възможните аварии в помещението или на мястото, където се използват ГМО.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Проучване на потенциалните последствия от настъпването на авария върху здравето на човека и животните, околната среда и биологичното разнообразие, в т.ч. начин на определяне на последствията и ефективна защита срещу тях.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7. Процедури за откриване наличието на ГМО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Методи и процедури, които могат да бъдат използвани за 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ГМО и за очистване на засегнатите от аварията зони/площи.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9. Методи за изолация на зони/площи (в т.ч. оборудване), засегнати от аварията, включително методи за контрол на ефективността на изолация.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Описание и схема на разположението на средствата за </w:t>
            </w:r>
            <w:proofErr w:type="spellStart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инактивиране</w:t>
            </w:r>
            <w:proofErr w:type="spellEnd"/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ГМО и очистване на засегнатите зони/площи.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11. Процедура за уведомяване на компетентните органи по чл. 3 от Закона за ГМО и когато това е подходящо, средства за информиране на населението в близост до мястото на аварията относно потенциалните неблагоприятни последствия.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119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1197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</w:tr>
    </w:tbl>
    <w:p w:rsidR="00472642" w:rsidRPr="007C216E" w:rsidRDefault="00472642" w:rsidP="004726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917"/>
        <w:gridCol w:w="2238"/>
        <w:gridCol w:w="2295"/>
      </w:tblGrid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Име, фамилия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място</w:t>
            </w: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 на проекта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42" w:rsidRPr="007C216E" w:rsidTr="00472642">
        <w:trPr>
          <w:tblCellSpacing w:w="0" w:type="dxa"/>
        </w:trPr>
        <w:tc>
          <w:tcPr>
            <w:tcW w:w="3540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6E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Отговорник по надзора и безопасността</w:t>
            </w:r>
          </w:p>
        </w:tc>
        <w:tc>
          <w:tcPr>
            <w:tcW w:w="23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  <w:hideMark/>
          </w:tcPr>
          <w:p w:rsidR="00472642" w:rsidRPr="007C216E" w:rsidRDefault="00472642" w:rsidP="0047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642" w:rsidRPr="007C216E" w:rsidRDefault="00472642" w:rsidP="00472642">
      <w:pPr>
        <w:rPr>
          <w:rFonts w:ascii="Times New Roman" w:hAnsi="Times New Roman" w:cs="Times New Roman"/>
          <w:sz w:val="24"/>
          <w:szCs w:val="24"/>
        </w:rPr>
      </w:pPr>
    </w:p>
    <w:p w:rsidR="00C44226" w:rsidRDefault="00C44226" w:rsidP="00902A1E">
      <w:pPr>
        <w:tabs>
          <w:tab w:val="left" w:pos="284"/>
        </w:tabs>
        <w:ind w:left="-142" w:right="1"/>
        <w:jc w:val="both"/>
      </w:pPr>
    </w:p>
    <w:sectPr w:rsidR="00C44226" w:rsidSect="00E97553">
      <w:headerReference w:type="first" r:id="rId10"/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98" w:rsidRDefault="009F4098" w:rsidP="002B0469">
      <w:pPr>
        <w:spacing w:after="0" w:line="240" w:lineRule="auto"/>
      </w:pPr>
      <w:r>
        <w:separator/>
      </w:r>
    </w:p>
  </w:endnote>
  <w:endnote w:type="continuationSeparator" w:id="0">
    <w:p w:rsidR="009F4098" w:rsidRDefault="009F4098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98" w:rsidRDefault="009F4098" w:rsidP="002B0469">
      <w:pPr>
        <w:spacing w:after="0" w:line="240" w:lineRule="auto"/>
      </w:pPr>
      <w:r>
        <w:separator/>
      </w:r>
    </w:p>
  </w:footnote>
  <w:footnote w:type="continuationSeparator" w:id="0">
    <w:p w:rsidR="009F4098" w:rsidRDefault="009F4098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42" w:rsidRPr="00823A59" w:rsidRDefault="00472642" w:rsidP="000A5CCF">
    <w:pPr>
      <w:spacing w:before="36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67CAD" wp14:editId="3BF9C054">
              <wp:simplePos x="0" y="0"/>
              <wp:positionH relativeFrom="column">
                <wp:posOffset>735330</wp:posOffset>
              </wp:positionH>
              <wp:positionV relativeFrom="paragraph">
                <wp:posOffset>174625</wp:posOffset>
              </wp:positionV>
              <wp:extent cx="0" cy="5791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6C6F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13.75pt" to="57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77543B4B" wp14:editId="757391D9">
          <wp:simplePos x="0" y="0"/>
          <wp:positionH relativeFrom="column">
            <wp:posOffset>11430</wp:posOffset>
          </wp:positionH>
          <wp:positionV relativeFrom="paragraph">
            <wp:posOffset>-8255</wp:posOffset>
          </wp:positionV>
          <wp:extent cx="655320" cy="832485"/>
          <wp:effectExtent l="0" t="0" r="0" b="5715"/>
          <wp:wrapNone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59">
      <w:rPr>
        <w:rFonts w:ascii="Times New Roman" w:hAnsi="Times New Roman" w:cs="Times New Roman"/>
        <w:b/>
        <w:caps/>
        <w:sz w:val="24"/>
        <w:szCs w:val="24"/>
      </w:rPr>
      <w:t>РЕПУБЛИКА БЪЛГАРИЯ</w:t>
    </w:r>
  </w:p>
  <w:p w:rsidR="00472642" w:rsidRPr="00823A59" w:rsidRDefault="00472642" w:rsidP="000A5CCF">
    <w:pPr>
      <w:spacing w:before="12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b/>
        <w:sz w:val="24"/>
        <w:szCs w:val="24"/>
      </w:rPr>
      <w:t xml:space="preserve">Министерство на </w:t>
    </w:r>
    <w:r>
      <w:rPr>
        <w:rFonts w:ascii="Times New Roman" w:hAnsi="Times New Roman" w:cs="Times New Roman"/>
        <w:b/>
        <w:sz w:val="24"/>
        <w:szCs w:val="24"/>
      </w:rPr>
      <w:t>околната среда и водите</w:t>
    </w:r>
  </w:p>
  <w:p w:rsidR="00472642" w:rsidRDefault="00472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76672"/>
    <w:rsid w:val="000A5CCF"/>
    <w:rsid w:val="000E61F3"/>
    <w:rsid w:val="001978A4"/>
    <w:rsid w:val="001C33F1"/>
    <w:rsid w:val="001F1C97"/>
    <w:rsid w:val="002B0469"/>
    <w:rsid w:val="002C30DA"/>
    <w:rsid w:val="002E235C"/>
    <w:rsid w:val="00307953"/>
    <w:rsid w:val="003550EE"/>
    <w:rsid w:val="00377237"/>
    <w:rsid w:val="00407159"/>
    <w:rsid w:val="00426076"/>
    <w:rsid w:val="00451300"/>
    <w:rsid w:val="00472642"/>
    <w:rsid w:val="004B5080"/>
    <w:rsid w:val="005701FF"/>
    <w:rsid w:val="00576304"/>
    <w:rsid w:val="005B019C"/>
    <w:rsid w:val="00616717"/>
    <w:rsid w:val="006A4503"/>
    <w:rsid w:val="006C0254"/>
    <w:rsid w:val="00752C4D"/>
    <w:rsid w:val="007A0053"/>
    <w:rsid w:val="007A5D89"/>
    <w:rsid w:val="007B3178"/>
    <w:rsid w:val="007C3076"/>
    <w:rsid w:val="00824FA1"/>
    <w:rsid w:val="008323AF"/>
    <w:rsid w:val="00902A1E"/>
    <w:rsid w:val="0093029A"/>
    <w:rsid w:val="009358DA"/>
    <w:rsid w:val="009B49A5"/>
    <w:rsid w:val="009F4098"/>
    <w:rsid w:val="00A04F77"/>
    <w:rsid w:val="00A20EBB"/>
    <w:rsid w:val="00AA7DEA"/>
    <w:rsid w:val="00AF26D1"/>
    <w:rsid w:val="00B230EB"/>
    <w:rsid w:val="00B37B53"/>
    <w:rsid w:val="00BC33D4"/>
    <w:rsid w:val="00C44226"/>
    <w:rsid w:val="00C664AB"/>
    <w:rsid w:val="00CC1BA8"/>
    <w:rsid w:val="00D451C9"/>
    <w:rsid w:val="00D826F2"/>
    <w:rsid w:val="00DC6B1C"/>
    <w:rsid w:val="00DD1E57"/>
    <w:rsid w:val="00DD4E97"/>
    <w:rsid w:val="00E61820"/>
    <w:rsid w:val="00E66721"/>
    <w:rsid w:val="00E72B11"/>
    <w:rsid w:val="00E95AAF"/>
    <w:rsid w:val="00E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85097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numbering" w:customStyle="1" w:styleId="NoList1">
    <w:name w:val="No List1"/>
    <w:next w:val="NoList"/>
    <w:uiPriority w:val="99"/>
    <w:semiHidden/>
    <w:unhideWhenUsed/>
    <w:rsid w:val="00E97553"/>
  </w:style>
  <w:style w:type="paragraph" w:styleId="NormalWeb">
    <w:name w:val="Normal (Web)"/>
    <w:basedOn w:val="Normal"/>
    <w:uiPriority w:val="99"/>
    <w:unhideWhenUsed/>
    <w:rsid w:val="00E9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arch0">
    <w:name w:val="search0"/>
    <w:basedOn w:val="DefaultParagraphFont"/>
    <w:rsid w:val="00E97553"/>
  </w:style>
  <w:style w:type="character" w:customStyle="1" w:styleId="search1">
    <w:name w:val="search1"/>
    <w:basedOn w:val="DefaultParagraphFont"/>
    <w:rsid w:val="00E97553"/>
  </w:style>
  <w:style w:type="character" w:customStyle="1" w:styleId="search2">
    <w:name w:val="search2"/>
    <w:basedOn w:val="DefaultParagraphFont"/>
    <w:rsid w:val="00E97553"/>
  </w:style>
  <w:style w:type="paragraph" w:customStyle="1" w:styleId="msonormal0">
    <w:name w:val="msonormal"/>
    <w:basedOn w:val="Normal"/>
    <w:uiPriority w:val="99"/>
    <w:rsid w:val="0047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:443/Document/LinkToDocumentReference?fromDocumentId=2135511265&amp;dbId=0&amp;refId=270397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6.ciela.net:443/Document/LinkToDocumentReference?fromDocumentId=2135511265&amp;dbId=0&amp;refId=270397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840A-EDFC-4352-A5EC-8F366CED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1</cp:revision>
  <dcterms:created xsi:type="dcterms:W3CDTF">2025-10-21T08:51:00Z</dcterms:created>
  <dcterms:modified xsi:type="dcterms:W3CDTF">2025-10-21T08:51:00Z</dcterms:modified>
</cp:coreProperties>
</file>