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bookmarkStart w:id="0" w:name="_GoBack"/>
      <w:bookmarkEnd w:id="0"/>
    </w:p>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B266BB" w:rsidRDefault="00B266BB" w:rsidP="00B266BB">
      <w:pPr>
        <w:pStyle w:val="BodyText"/>
        <w:spacing w:line="360" w:lineRule="auto"/>
        <w:jc w:val="center"/>
        <w:outlineLvl w:val="0"/>
        <w:rPr>
          <w:b/>
          <w:sz w:val="28"/>
        </w:rPr>
      </w:pPr>
      <w:r>
        <w:rPr>
          <w:b/>
          <w:sz w:val="28"/>
        </w:rPr>
        <w:t xml:space="preserve">МИНИСТЕРСТВО НА ПРАВОСЪДИЕТО </w:t>
      </w:r>
    </w:p>
    <w:p w:rsidR="00B266BB" w:rsidRDefault="00B266BB" w:rsidP="00B266BB">
      <w:pPr>
        <w:pStyle w:val="BodyText"/>
        <w:spacing w:line="360" w:lineRule="auto"/>
        <w:jc w:val="center"/>
        <w:outlineLvl w:val="0"/>
        <w:rPr>
          <w:b/>
          <w:sz w:val="28"/>
        </w:rPr>
      </w:pPr>
      <w:r>
        <w:rPr>
          <w:b/>
          <w:sz w:val="28"/>
        </w:rPr>
        <w:t>ДИРЕКЦИЯ “БЪЛГАРСКО ГРАЖДАНСТВО“</w:t>
      </w:r>
    </w:p>
    <w:p w:rsidR="00B266BB" w:rsidRDefault="005D53AE" w:rsidP="00B266BB">
      <w:pPr>
        <w:pStyle w:val="BodyText"/>
        <w:jc w:val="center"/>
        <w:outlineLvl w:val="0"/>
        <w:rPr>
          <w:b/>
          <w:i/>
          <w:szCs w:val="24"/>
          <w:lang w:val="bg-BG"/>
        </w:rPr>
      </w:pPr>
      <w:hyperlink r:id="rId5" w:history="1">
        <w:r w:rsidR="00B266BB">
          <w:rPr>
            <w:rStyle w:val="Hyperlink"/>
            <w:b/>
            <w:i/>
            <w:szCs w:val="24"/>
          </w:rPr>
          <w:t>http://www.justice.government.bg/</w:t>
        </w:r>
      </w:hyperlink>
    </w:p>
    <w:p w:rsidR="00B266BB" w:rsidRDefault="00B266BB" w:rsidP="00B266BB">
      <w:pPr>
        <w:pStyle w:val="BodyText"/>
        <w:jc w:val="center"/>
        <w:outlineLvl w:val="0"/>
        <w:rPr>
          <w:b/>
          <w:i/>
          <w:szCs w:val="24"/>
          <w:lang w:val="bg-BG"/>
        </w:rPr>
      </w:pPr>
    </w:p>
    <w:p w:rsidR="00B266BB" w:rsidRDefault="00B266BB" w:rsidP="00B266BB">
      <w:pPr>
        <w:pStyle w:val="BodyText3"/>
        <w:spacing w:line="360" w:lineRule="auto"/>
        <w:jc w:val="center"/>
        <w:rPr>
          <w:rFonts w:ascii="Times New Roman" w:hAnsi="Times New Roman"/>
          <w:b/>
          <w:i/>
          <w:sz w:val="24"/>
          <w:szCs w:val="24"/>
        </w:rPr>
      </w:pPr>
      <w:r>
        <w:rPr>
          <w:rFonts w:ascii="Times New Roman" w:hAnsi="Times New Roman"/>
          <w:b/>
          <w:i/>
          <w:sz w:val="24"/>
          <w:szCs w:val="24"/>
        </w:rPr>
        <w:t>СПИСЪК ЗА НЕОБХОДИМИТЕ ДОКУМЕНТИ ЗА УСТАНОВЯВАНЕ НАЛИЧИЕТО НА БЪЛГАРСКО ГРАЖДАНСТВО</w:t>
      </w:r>
    </w:p>
    <w:p w:rsidR="00B266BB" w:rsidRDefault="00B266BB" w:rsidP="00B266BB">
      <w:pPr>
        <w:pStyle w:val="BodyText3"/>
        <w:spacing w:line="360" w:lineRule="auto"/>
        <w:jc w:val="center"/>
        <w:rPr>
          <w:rFonts w:ascii="Times New Roman" w:hAnsi="Times New Roman"/>
          <w:b/>
          <w:i/>
          <w:sz w:val="24"/>
          <w:szCs w:val="24"/>
        </w:rPr>
      </w:pPr>
    </w:p>
    <w:p w:rsidR="00B266BB" w:rsidRDefault="00B266BB" w:rsidP="00B266BB">
      <w:pPr>
        <w:pStyle w:val="BodyText3"/>
        <w:spacing w:line="360" w:lineRule="auto"/>
        <w:jc w:val="center"/>
        <w:rPr>
          <w:rFonts w:ascii="Times New Roman" w:hAnsi="Times New Roman"/>
          <w:b/>
          <w:i/>
          <w:sz w:val="24"/>
          <w:szCs w:val="24"/>
          <w:u w:val="single"/>
        </w:rPr>
      </w:pPr>
      <w:r>
        <w:rPr>
          <w:rFonts w:ascii="Times New Roman" w:hAnsi="Times New Roman"/>
          <w:b/>
          <w:i/>
          <w:sz w:val="24"/>
          <w:szCs w:val="24"/>
          <w:u w:val="single"/>
        </w:rPr>
        <w:t>На основание чл. 39 от Закона за българското гражданство</w:t>
      </w:r>
    </w:p>
    <w:p w:rsidR="00B266BB" w:rsidRDefault="00B266BB" w:rsidP="00B266BB">
      <w:pPr>
        <w:pStyle w:val="BodyText3"/>
        <w:spacing w:line="360" w:lineRule="auto"/>
        <w:jc w:val="center"/>
        <w:rPr>
          <w:rFonts w:ascii="Times New Roman" w:hAnsi="Times New Roman"/>
          <w:b/>
          <w:i/>
          <w:sz w:val="24"/>
          <w:szCs w:val="24"/>
          <w:u w:val="single"/>
        </w:rPr>
      </w:pPr>
    </w:p>
    <w:p w:rsidR="00B266BB" w:rsidRDefault="00B266BB" w:rsidP="00B266BB">
      <w:pPr>
        <w:pStyle w:val="BodyText3"/>
        <w:spacing w:line="360" w:lineRule="auto"/>
        <w:jc w:val="center"/>
        <w:rPr>
          <w:rFonts w:ascii="Times New Roman" w:hAnsi="Times New Roman"/>
          <w:b/>
          <w:i/>
          <w:sz w:val="24"/>
          <w:szCs w:val="24"/>
          <w:u w:val="single"/>
        </w:rPr>
      </w:pPr>
    </w:p>
    <w:p w:rsidR="00B266BB" w:rsidRDefault="00B266BB" w:rsidP="00B266BB">
      <w:pPr>
        <w:pStyle w:val="BodyTextIndent"/>
        <w:ind w:firstLine="709"/>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 Молба по образец, съгласно Приложение № 5 от Наредба № 1</w:t>
      </w:r>
      <w:r>
        <w:rPr>
          <w:rFonts w:ascii="Times New Roman" w:hAnsi="Times New Roman"/>
          <w:sz w:val="24"/>
          <w:szCs w:val="24"/>
          <w:lang w:val="en-US"/>
        </w:rPr>
        <w:t xml:space="preserve"> </w:t>
      </w:r>
      <w:r>
        <w:rPr>
          <w:rFonts w:ascii="Times New Roman" w:hAnsi="Times New Roman"/>
          <w:sz w:val="24"/>
          <w:szCs w:val="24"/>
        </w:rPr>
        <w:t>от 19 февруари 1999 г. за прилагане на Глава пета от Закона за българското гражданство.</w:t>
      </w:r>
    </w:p>
    <w:p w:rsidR="00F31B29" w:rsidRPr="00F31B29" w:rsidRDefault="00F31B29" w:rsidP="00F31B29">
      <w:pPr>
        <w:pStyle w:val="BodyTextIndent"/>
        <w:ind w:firstLine="709"/>
        <w:rPr>
          <w:rFonts w:ascii="Times New Roman" w:hAnsi="Times New Roman"/>
          <w:b/>
          <w:sz w:val="24"/>
          <w:szCs w:val="24"/>
        </w:rPr>
      </w:pPr>
      <w:r w:rsidRPr="00F31B29">
        <w:rPr>
          <w:rFonts w:ascii="Times New Roman" w:hAnsi="Times New Roman"/>
          <w:b/>
          <w:sz w:val="24"/>
          <w:szCs w:val="24"/>
        </w:rPr>
        <w:t>Молбите се подават лично или чрез изрично упълномощено по нотариален ред лице в общината по постоянния адрес на лицето или чрез общината по местожителство или постоянен адрес преди напускане на страната, която ги изпраща служебно в Министерство на правосъдието, като прилага справка по регистрите за гражданското състояние от съответната община или кметство относно гражданството на лицето.</w:t>
      </w:r>
    </w:p>
    <w:p w:rsidR="00F31B29" w:rsidRPr="00F31B29" w:rsidRDefault="00F31B29" w:rsidP="00F31B29">
      <w:pPr>
        <w:pStyle w:val="BodyTextIndent"/>
        <w:ind w:firstLine="709"/>
        <w:rPr>
          <w:rFonts w:ascii="Times New Roman" w:hAnsi="Times New Roman"/>
          <w:b/>
          <w:sz w:val="24"/>
          <w:szCs w:val="24"/>
        </w:rPr>
      </w:pPr>
      <w:r w:rsidRPr="00F31B29">
        <w:rPr>
          <w:rFonts w:ascii="Times New Roman" w:hAnsi="Times New Roman"/>
          <w:b/>
          <w:sz w:val="24"/>
          <w:szCs w:val="24"/>
        </w:rPr>
        <w:t>Лицата, живеещи в чужбина, могат да подадат молбата за установяване наличието на българско гражданство в българските дипломатически или консулски представителства в чужбина.</w:t>
      </w:r>
    </w:p>
    <w:p w:rsidR="00B266BB" w:rsidRPr="00F31B29" w:rsidRDefault="00B266BB" w:rsidP="00B266BB">
      <w:pPr>
        <w:pStyle w:val="BodyTextIndent"/>
        <w:ind w:firstLine="709"/>
        <w:rPr>
          <w:rFonts w:ascii="Times New Roman" w:hAnsi="Times New Roman"/>
          <w:sz w:val="24"/>
          <w:szCs w:val="24"/>
          <w:lang w:val="en-US"/>
        </w:rPr>
      </w:pPr>
      <w:r w:rsidRPr="00F31B29">
        <w:rPr>
          <w:rFonts w:ascii="Times New Roman" w:hAnsi="Times New Roman"/>
          <w:sz w:val="24"/>
          <w:szCs w:val="24"/>
        </w:rPr>
        <w:t>Молбата трябва да бъде написана на български език.</w:t>
      </w:r>
    </w:p>
    <w:p w:rsidR="00B266BB" w:rsidRPr="00F31B29" w:rsidRDefault="00B266BB" w:rsidP="00B266BB">
      <w:pPr>
        <w:pStyle w:val="BodyTextIndent"/>
        <w:ind w:firstLine="709"/>
        <w:rPr>
          <w:rFonts w:ascii="Times New Roman" w:hAnsi="Times New Roman"/>
          <w:sz w:val="24"/>
          <w:szCs w:val="24"/>
          <w:lang w:val="en-US"/>
        </w:rPr>
      </w:pPr>
      <w:r w:rsidRPr="00F31B29">
        <w:rPr>
          <w:rFonts w:ascii="Times New Roman" w:hAnsi="Times New Roman"/>
          <w:sz w:val="24"/>
          <w:szCs w:val="24"/>
        </w:rPr>
        <w:t>Когато лицето е починало, молбата се попълва и подписва от наследник, като се вписват данните на починалото лице.</w:t>
      </w:r>
      <w:r w:rsidRPr="00F31B29">
        <w:rPr>
          <w:rFonts w:ascii="Times New Roman" w:hAnsi="Times New Roman"/>
          <w:sz w:val="24"/>
          <w:szCs w:val="24"/>
          <w:lang w:val="en-US"/>
        </w:rPr>
        <w:t xml:space="preserve"> </w:t>
      </w:r>
    </w:p>
    <w:p w:rsidR="00B266BB" w:rsidRDefault="00B266BB" w:rsidP="00B266BB">
      <w:pPr>
        <w:pStyle w:val="BodyText3"/>
        <w:ind w:firstLine="709"/>
        <w:rPr>
          <w:rFonts w:ascii="Times New Roman" w:hAnsi="Times New Roman"/>
          <w:sz w:val="24"/>
          <w:szCs w:val="24"/>
        </w:rPr>
      </w:pPr>
      <w:r>
        <w:rPr>
          <w:rFonts w:ascii="Times New Roman" w:hAnsi="Times New Roman"/>
          <w:sz w:val="24"/>
          <w:szCs w:val="24"/>
        </w:rPr>
        <w:t xml:space="preserve">Когато лицето не е навършило 14-годишна възраст или е поставено под пълно запрещение, молбата се подава от името на двамата родители или настойника му. Тя се подава само от единия родител, когато другият е лишен от родителски права или само от майката, когато бащата е неизвестен. </w:t>
      </w:r>
    </w:p>
    <w:p w:rsidR="00B266BB" w:rsidRDefault="00B266BB" w:rsidP="00B266BB">
      <w:pPr>
        <w:pStyle w:val="BodyText3"/>
        <w:ind w:firstLine="709"/>
        <w:rPr>
          <w:rFonts w:ascii="Times New Roman" w:hAnsi="Times New Roman"/>
          <w:sz w:val="24"/>
          <w:szCs w:val="24"/>
        </w:rPr>
      </w:pPr>
      <w:r>
        <w:rPr>
          <w:rFonts w:ascii="Times New Roman" w:hAnsi="Times New Roman"/>
          <w:sz w:val="24"/>
          <w:szCs w:val="24"/>
        </w:rPr>
        <w:t xml:space="preserve">Лице от 14- до 18-годишна възраст или поставено под ограничено запрещение подава молбата лично. Молбата се приподписва от двамата родители или попечителя. Тя се приподписва само от единия родител, когато другият е лишен от родителски права или само от майката, когато бащата е неизвестен. </w:t>
      </w: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2. Препис от акта за раждане или дубликат на удостоверение за раждане, издаден от съответния български или чуждестранен компетентен орган.</w:t>
      </w:r>
    </w:p>
    <w:p w:rsidR="00B266BB" w:rsidRDefault="00B266BB" w:rsidP="00B266BB">
      <w:pPr>
        <w:pStyle w:val="BodyTextIndent"/>
        <w:tabs>
          <w:tab w:val="left" w:pos="1985"/>
        </w:tabs>
        <w:ind w:firstLine="709"/>
        <w:rPr>
          <w:rFonts w:ascii="Times New Roman" w:hAnsi="Times New Roman"/>
          <w:sz w:val="24"/>
          <w:szCs w:val="24"/>
        </w:rPr>
      </w:pPr>
      <w:r>
        <w:rPr>
          <w:rFonts w:ascii="Times New Roman" w:hAnsi="Times New Roman"/>
          <w:sz w:val="24"/>
          <w:szCs w:val="24"/>
        </w:rPr>
        <w:t>3.</w:t>
      </w:r>
      <w:r>
        <w:rPr>
          <w:rFonts w:ascii="Times New Roman" w:hAnsi="Times New Roman"/>
          <w:b/>
          <w:sz w:val="24"/>
          <w:szCs w:val="24"/>
        </w:rPr>
        <w:t xml:space="preserve"> </w:t>
      </w:r>
      <w:r>
        <w:rPr>
          <w:rFonts w:ascii="Times New Roman" w:hAnsi="Times New Roman"/>
          <w:sz w:val="24"/>
          <w:szCs w:val="24"/>
        </w:rPr>
        <w:t>Документ, удостоверяващ датата и начина на напускане на страната.</w:t>
      </w:r>
    </w:p>
    <w:p w:rsidR="00B266BB" w:rsidRDefault="00B266BB" w:rsidP="00B266BB">
      <w:pPr>
        <w:ind w:firstLine="709"/>
        <w:jc w:val="both"/>
        <w:rPr>
          <w:sz w:val="24"/>
          <w:szCs w:val="24"/>
          <w:highlight w:val="white"/>
          <w:shd w:val="clear" w:color="auto" w:fill="FEFEFE"/>
        </w:rPr>
      </w:pPr>
      <w:r>
        <w:rPr>
          <w:sz w:val="24"/>
          <w:szCs w:val="24"/>
        </w:rPr>
        <w:t xml:space="preserve">4. </w:t>
      </w:r>
      <w:r>
        <w:rPr>
          <w:sz w:val="24"/>
          <w:szCs w:val="24"/>
          <w:lang w:val="bg-BG"/>
        </w:rPr>
        <w:t>О</w:t>
      </w:r>
      <w:r>
        <w:rPr>
          <w:sz w:val="24"/>
          <w:szCs w:val="24"/>
          <w:highlight w:val="white"/>
          <w:shd w:val="clear" w:color="auto" w:fill="FEFEFE"/>
        </w:rPr>
        <w:t>фициален документ, удостоверяващ промяната на имената, ако има такава, както и официален документ за идентичност на лице с различни имена;</w:t>
      </w:r>
    </w:p>
    <w:p w:rsidR="00B266BB" w:rsidRDefault="00B266BB" w:rsidP="00B266BB">
      <w:pPr>
        <w:ind w:firstLine="709"/>
        <w:jc w:val="both"/>
        <w:rPr>
          <w:sz w:val="24"/>
          <w:szCs w:val="24"/>
          <w:highlight w:val="white"/>
          <w:shd w:val="clear" w:color="auto" w:fill="FEFEFE"/>
        </w:rPr>
      </w:pPr>
      <w:r>
        <w:rPr>
          <w:sz w:val="24"/>
          <w:szCs w:val="24"/>
          <w:highlight w:val="white"/>
          <w:shd w:val="clear" w:color="auto" w:fill="FEFEFE"/>
          <w:lang w:val="bg-BG"/>
        </w:rPr>
        <w:t>5</w:t>
      </w:r>
      <w:r>
        <w:rPr>
          <w:sz w:val="24"/>
          <w:szCs w:val="24"/>
          <w:highlight w:val="white"/>
          <w:shd w:val="clear" w:color="auto" w:fill="FEFEFE"/>
        </w:rPr>
        <w:t xml:space="preserve">. </w:t>
      </w:r>
      <w:r>
        <w:rPr>
          <w:sz w:val="24"/>
          <w:szCs w:val="24"/>
          <w:highlight w:val="white"/>
          <w:shd w:val="clear" w:color="auto" w:fill="FEFEFE"/>
          <w:lang w:val="bg-BG"/>
        </w:rPr>
        <w:t>Ф</w:t>
      </w:r>
      <w:r>
        <w:rPr>
          <w:sz w:val="24"/>
          <w:szCs w:val="24"/>
          <w:highlight w:val="white"/>
          <w:shd w:val="clear" w:color="auto" w:fill="FEFEFE"/>
        </w:rPr>
        <w:t>отокопие на документ, удостоверяващ самоличността на молителя;</w:t>
      </w:r>
    </w:p>
    <w:p w:rsidR="00B266BB" w:rsidRDefault="00B266BB" w:rsidP="00B266BB">
      <w:pPr>
        <w:ind w:firstLine="709"/>
        <w:jc w:val="both"/>
        <w:rPr>
          <w:sz w:val="24"/>
          <w:szCs w:val="24"/>
          <w:highlight w:val="white"/>
          <w:shd w:val="clear" w:color="auto" w:fill="FEFEFE"/>
        </w:rPr>
      </w:pPr>
      <w:r>
        <w:rPr>
          <w:sz w:val="24"/>
          <w:szCs w:val="24"/>
          <w:highlight w:val="white"/>
          <w:shd w:val="clear" w:color="auto" w:fill="FEFEFE"/>
          <w:lang w:val="bg-BG"/>
        </w:rPr>
        <w:t>6</w:t>
      </w:r>
      <w:r>
        <w:rPr>
          <w:sz w:val="24"/>
          <w:szCs w:val="24"/>
          <w:highlight w:val="white"/>
          <w:shd w:val="clear" w:color="auto" w:fill="FEFEFE"/>
        </w:rPr>
        <w:t xml:space="preserve">. </w:t>
      </w:r>
      <w:r>
        <w:rPr>
          <w:sz w:val="24"/>
          <w:szCs w:val="24"/>
          <w:highlight w:val="white"/>
          <w:shd w:val="clear" w:color="auto" w:fill="FEFEFE"/>
          <w:lang w:val="bg-BG"/>
        </w:rPr>
        <w:t>Д</w:t>
      </w:r>
      <w:r>
        <w:rPr>
          <w:sz w:val="24"/>
          <w:szCs w:val="24"/>
          <w:highlight w:val="white"/>
          <w:shd w:val="clear" w:color="auto" w:fill="FEFEFE"/>
        </w:rPr>
        <w:t>окумент за придобито чуждо гражданство, ако има такова;</w:t>
      </w:r>
    </w:p>
    <w:p w:rsidR="00B266BB" w:rsidRDefault="00B266BB" w:rsidP="00B266BB">
      <w:pPr>
        <w:ind w:firstLine="709"/>
        <w:jc w:val="both"/>
        <w:rPr>
          <w:sz w:val="24"/>
          <w:szCs w:val="24"/>
        </w:rPr>
      </w:pPr>
      <w:r>
        <w:rPr>
          <w:sz w:val="24"/>
          <w:szCs w:val="24"/>
          <w:highlight w:val="white"/>
          <w:shd w:val="clear" w:color="auto" w:fill="FEFEFE"/>
          <w:lang w:val="bg-BG"/>
        </w:rPr>
        <w:t>7</w:t>
      </w:r>
      <w:r>
        <w:rPr>
          <w:sz w:val="24"/>
          <w:szCs w:val="24"/>
          <w:highlight w:val="white"/>
          <w:shd w:val="clear" w:color="auto" w:fill="FEFEFE"/>
        </w:rPr>
        <w:t xml:space="preserve">. </w:t>
      </w:r>
      <w:r>
        <w:rPr>
          <w:sz w:val="24"/>
          <w:szCs w:val="24"/>
          <w:highlight w:val="white"/>
          <w:shd w:val="clear" w:color="auto" w:fill="FEFEFE"/>
          <w:lang w:val="bg-BG"/>
        </w:rPr>
        <w:t>П</w:t>
      </w:r>
      <w:r>
        <w:rPr>
          <w:sz w:val="24"/>
          <w:szCs w:val="24"/>
          <w:highlight w:val="white"/>
          <w:shd w:val="clear" w:color="auto" w:fill="FEFEFE"/>
        </w:rPr>
        <w:t>репис от акт за смърт, ако лицето е починало;</w:t>
      </w: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8. Актуална снимка паспортен формат – 2 броя.</w:t>
      </w: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9. Вносна бележка за платена държавна такса в размер на 50 лв. по сметка на Министерство на правосъдието, БНБ – ЦУ, IBAN - BG09 BNBG 9661 3000 1737</w:t>
      </w:r>
      <w:r>
        <w:rPr>
          <w:rFonts w:ascii="Times New Roman" w:hAnsi="Times New Roman"/>
          <w:sz w:val="24"/>
          <w:szCs w:val="24"/>
          <w:lang w:val="en-US"/>
        </w:rPr>
        <w:t xml:space="preserve"> 01</w:t>
      </w:r>
      <w:r>
        <w:rPr>
          <w:rFonts w:ascii="Times New Roman" w:hAnsi="Times New Roman"/>
          <w:sz w:val="24"/>
          <w:szCs w:val="24"/>
        </w:rPr>
        <w:t>, BIC: BNBG BGSD.</w:t>
      </w:r>
    </w:p>
    <w:p w:rsidR="00B266BB" w:rsidRDefault="00B266BB" w:rsidP="00B266BB">
      <w:pPr>
        <w:pStyle w:val="BodyTextIndent"/>
        <w:ind w:firstLine="709"/>
        <w:rPr>
          <w:b/>
          <w:sz w:val="24"/>
          <w:szCs w:val="24"/>
          <w:lang w:val="en-US"/>
        </w:rPr>
      </w:pPr>
    </w:p>
    <w:p w:rsidR="00B266BB" w:rsidRDefault="00B266BB" w:rsidP="00B266BB">
      <w:pPr>
        <w:ind w:firstLine="709"/>
        <w:jc w:val="both"/>
        <w:rPr>
          <w:sz w:val="24"/>
          <w:szCs w:val="24"/>
          <w:lang w:val="bg-BG"/>
        </w:rPr>
      </w:pPr>
      <w:r>
        <w:rPr>
          <w:sz w:val="24"/>
          <w:szCs w:val="24"/>
          <w:lang w:val="bg-BG"/>
        </w:rPr>
        <w:lastRenderedPageBreak/>
        <w:t xml:space="preserve">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05 октомври 1961 г., по които Република България е страна, или на Правилника за легализациите, заверките и преводите на документи и други книжа / обн. </w:t>
      </w:r>
      <w:r>
        <w:rPr>
          <w:sz w:val="24"/>
          <w:szCs w:val="24"/>
        </w:rPr>
        <w:t xml:space="preserve">ДВ, бр.73 от 1958 г., изм .и доп. бр.10 от 1964 г., бр.77 от 1976 г., бр.96 от   1982 г., бр.77 от 1983 г. и бр.103 от 1990 г./, както и да бъдат снабдени с преводи на български език, които се извършват и заверяват по предвидения </w:t>
      </w:r>
      <w:r>
        <w:rPr>
          <w:sz w:val="24"/>
          <w:szCs w:val="24"/>
          <w:lang w:val="bg-BG"/>
        </w:rPr>
        <w:t>от</w:t>
      </w:r>
      <w:r>
        <w:rPr>
          <w:b/>
          <w:sz w:val="24"/>
          <w:szCs w:val="24"/>
          <w:lang w:val="bg-BG"/>
        </w:rPr>
        <w:t xml:space="preserve"> </w:t>
      </w:r>
      <w:r>
        <w:rPr>
          <w:sz w:val="24"/>
          <w:szCs w:val="24"/>
          <w:lang w:val="bg-BG"/>
        </w:rPr>
        <w:t xml:space="preserve">Правилника </w:t>
      </w:r>
      <w:r>
        <w:rPr>
          <w:sz w:val="24"/>
          <w:szCs w:val="24"/>
        </w:rPr>
        <w:t xml:space="preserve">ред. </w:t>
      </w:r>
    </w:p>
    <w:p w:rsidR="00B266BB" w:rsidRDefault="00B266BB" w:rsidP="00B266BB">
      <w:pPr>
        <w:ind w:firstLine="709"/>
        <w:jc w:val="both"/>
        <w:rPr>
          <w:sz w:val="24"/>
          <w:szCs w:val="24"/>
          <w:lang w:val="bg-BG"/>
        </w:rPr>
      </w:pPr>
    </w:p>
    <w:p w:rsidR="00B266BB" w:rsidRDefault="00B266BB" w:rsidP="00B266BB">
      <w:pPr>
        <w:pStyle w:val="BodyTextIndent"/>
        <w:ind w:firstLine="709"/>
        <w:rPr>
          <w:rFonts w:ascii="Times New Roman" w:hAnsi="Times New Roman"/>
          <w:sz w:val="24"/>
          <w:szCs w:val="24"/>
        </w:rPr>
      </w:pPr>
      <w:r>
        <w:rPr>
          <w:rFonts w:ascii="Times New Roman" w:hAnsi="Times New Roman"/>
          <w:sz w:val="24"/>
          <w:szCs w:val="24"/>
        </w:rPr>
        <w:t xml:space="preserve">Ако молителят желае след издаване на удостоверението за наличие на българско гражданство да му бъде върнат приложения към молбата препис от акта за раждане или дубликат на удостоверение за раждане, издаден от съответния български или чуждестранен компетентен орган, следва при подаването на молбата да приложи </w:t>
      </w:r>
      <w:r w:rsidR="00D43AB3">
        <w:rPr>
          <w:rFonts w:ascii="Times New Roman" w:hAnsi="Times New Roman"/>
          <w:sz w:val="24"/>
          <w:szCs w:val="24"/>
        </w:rPr>
        <w:t xml:space="preserve">нотариално </w:t>
      </w:r>
      <w:r>
        <w:rPr>
          <w:rFonts w:ascii="Times New Roman" w:hAnsi="Times New Roman"/>
          <w:sz w:val="24"/>
          <w:szCs w:val="24"/>
        </w:rPr>
        <w:t xml:space="preserve">заверено ксерокопие на този документ. </w:t>
      </w:r>
    </w:p>
    <w:p w:rsidR="00B266BB" w:rsidRDefault="00B266BB" w:rsidP="00B266BB">
      <w:pPr>
        <w:ind w:firstLine="709"/>
        <w:jc w:val="both"/>
        <w:rPr>
          <w:sz w:val="24"/>
          <w:szCs w:val="24"/>
          <w:lang w:val="bg-BG"/>
        </w:rPr>
      </w:pPr>
    </w:p>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A76121" w:rsidRPr="00A76121"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sz w:val="24"/>
          <w:szCs w:val="24"/>
        </w:rPr>
      </w:pPr>
      <w:r w:rsidRPr="00A76121">
        <w:rPr>
          <w:rFonts w:ascii="Bookman Old Style" w:hAnsi="Bookman Old Style" w:cs="Courier New"/>
          <w:sz w:val="24"/>
          <w:szCs w:val="24"/>
        </w:rPr>
        <w:t xml:space="preserve">  </w:t>
      </w:r>
    </w:p>
    <w:sectPr w:rsidR="00A76121" w:rsidRPr="00A76121" w:rsidSect="00B266B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21"/>
    <w:rsid w:val="0006117F"/>
    <w:rsid w:val="003B1535"/>
    <w:rsid w:val="004C126E"/>
    <w:rsid w:val="005C4983"/>
    <w:rsid w:val="005D53AE"/>
    <w:rsid w:val="00A76121"/>
    <w:rsid w:val="00B266BB"/>
    <w:rsid w:val="00D43AB3"/>
    <w:rsid w:val="00F31B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BB"/>
    <w:pPr>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character" w:customStyle="1" w:styleId="HTMLPreformattedChar">
    <w:name w:val="HTML Preformatted Char"/>
    <w:basedOn w:val="DefaultParagraphFont"/>
    <w:link w:val="HTMLPreformatted"/>
    <w:uiPriority w:val="99"/>
    <w:semiHidden/>
    <w:rsid w:val="00A76121"/>
    <w:rPr>
      <w:rFonts w:ascii="Courier New" w:eastAsia="Times New Roman" w:hAnsi="Courier New" w:cs="Courier New"/>
      <w:sz w:val="20"/>
      <w:szCs w:val="20"/>
      <w:lang w:eastAsia="bg-BG"/>
    </w:rPr>
  </w:style>
  <w:style w:type="character" w:styleId="Hyperlink">
    <w:name w:val="Hyperlink"/>
    <w:basedOn w:val="DefaultParagraphFont"/>
    <w:semiHidden/>
    <w:unhideWhenUsed/>
    <w:rsid w:val="00B266BB"/>
    <w:rPr>
      <w:color w:val="0000FF"/>
      <w:u w:val="single"/>
    </w:rPr>
  </w:style>
  <w:style w:type="paragraph" w:styleId="BodyText">
    <w:name w:val="Body Text"/>
    <w:basedOn w:val="Normal"/>
    <w:link w:val="BodyTextChar"/>
    <w:semiHidden/>
    <w:unhideWhenUsed/>
    <w:rsid w:val="00B266BB"/>
    <w:pPr>
      <w:spacing w:after="120"/>
    </w:pPr>
  </w:style>
  <w:style w:type="character" w:customStyle="1" w:styleId="BodyTextChar">
    <w:name w:val="Body Text Char"/>
    <w:basedOn w:val="DefaultParagraphFont"/>
    <w:link w:val="BodyText"/>
    <w:semiHidden/>
    <w:rsid w:val="00B266BB"/>
    <w:rPr>
      <w:rFonts w:ascii="Times New Roman" w:eastAsia="Times New Roman" w:hAnsi="Times New Roman" w:cs="Times New Roman"/>
      <w:sz w:val="20"/>
      <w:szCs w:val="20"/>
      <w:lang w:val="en-US" w:eastAsia="bg-BG"/>
    </w:rPr>
  </w:style>
  <w:style w:type="paragraph" w:styleId="BodyTextIndent">
    <w:name w:val="Body Text Indent"/>
    <w:basedOn w:val="Normal"/>
    <w:link w:val="BodyTextIndentChar"/>
    <w:semiHidden/>
    <w:unhideWhenUsed/>
    <w:rsid w:val="00B266BB"/>
    <w:pPr>
      <w:ind w:firstLine="720"/>
      <w:jc w:val="both"/>
    </w:pPr>
    <w:rPr>
      <w:rFonts w:ascii="Tahoma" w:hAnsi="Tahoma"/>
      <w:lang w:val="bg-BG"/>
    </w:rPr>
  </w:style>
  <w:style w:type="character" w:customStyle="1" w:styleId="BodyTextIndentChar">
    <w:name w:val="Body Text Indent Char"/>
    <w:basedOn w:val="DefaultParagraphFont"/>
    <w:link w:val="BodyTextIndent"/>
    <w:semiHidden/>
    <w:rsid w:val="00B266BB"/>
    <w:rPr>
      <w:rFonts w:ascii="Tahoma" w:eastAsia="Times New Roman" w:hAnsi="Tahoma" w:cs="Times New Roman"/>
      <w:sz w:val="20"/>
      <w:szCs w:val="20"/>
      <w:lang w:eastAsia="bg-BG"/>
    </w:rPr>
  </w:style>
  <w:style w:type="paragraph" w:styleId="BodyText3">
    <w:name w:val="Body Text 3"/>
    <w:basedOn w:val="Normal"/>
    <w:link w:val="BodyText3Char"/>
    <w:semiHidden/>
    <w:unhideWhenUsed/>
    <w:rsid w:val="00B266BB"/>
    <w:pPr>
      <w:jc w:val="both"/>
    </w:pPr>
    <w:rPr>
      <w:rFonts w:ascii="Tahoma" w:hAnsi="Tahoma"/>
      <w:lang w:val="bg-BG"/>
    </w:rPr>
  </w:style>
  <w:style w:type="character" w:customStyle="1" w:styleId="BodyText3Char">
    <w:name w:val="Body Text 3 Char"/>
    <w:basedOn w:val="DefaultParagraphFont"/>
    <w:link w:val="BodyText3"/>
    <w:semiHidden/>
    <w:rsid w:val="00B266BB"/>
    <w:rPr>
      <w:rFonts w:ascii="Tahoma" w:eastAsia="Times New Roman" w:hAnsi="Tahoma"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BB"/>
    <w:pPr>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character" w:customStyle="1" w:styleId="HTMLPreformattedChar">
    <w:name w:val="HTML Preformatted Char"/>
    <w:basedOn w:val="DefaultParagraphFont"/>
    <w:link w:val="HTMLPreformatted"/>
    <w:uiPriority w:val="99"/>
    <w:semiHidden/>
    <w:rsid w:val="00A76121"/>
    <w:rPr>
      <w:rFonts w:ascii="Courier New" w:eastAsia="Times New Roman" w:hAnsi="Courier New" w:cs="Courier New"/>
      <w:sz w:val="20"/>
      <w:szCs w:val="20"/>
      <w:lang w:eastAsia="bg-BG"/>
    </w:rPr>
  </w:style>
  <w:style w:type="character" w:styleId="Hyperlink">
    <w:name w:val="Hyperlink"/>
    <w:basedOn w:val="DefaultParagraphFont"/>
    <w:semiHidden/>
    <w:unhideWhenUsed/>
    <w:rsid w:val="00B266BB"/>
    <w:rPr>
      <w:color w:val="0000FF"/>
      <w:u w:val="single"/>
    </w:rPr>
  </w:style>
  <w:style w:type="paragraph" w:styleId="BodyText">
    <w:name w:val="Body Text"/>
    <w:basedOn w:val="Normal"/>
    <w:link w:val="BodyTextChar"/>
    <w:semiHidden/>
    <w:unhideWhenUsed/>
    <w:rsid w:val="00B266BB"/>
    <w:pPr>
      <w:spacing w:after="120"/>
    </w:pPr>
  </w:style>
  <w:style w:type="character" w:customStyle="1" w:styleId="BodyTextChar">
    <w:name w:val="Body Text Char"/>
    <w:basedOn w:val="DefaultParagraphFont"/>
    <w:link w:val="BodyText"/>
    <w:semiHidden/>
    <w:rsid w:val="00B266BB"/>
    <w:rPr>
      <w:rFonts w:ascii="Times New Roman" w:eastAsia="Times New Roman" w:hAnsi="Times New Roman" w:cs="Times New Roman"/>
      <w:sz w:val="20"/>
      <w:szCs w:val="20"/>
      <w:lang w:val="en-US" w:eastAsia="bg-BG"/>
    </w:rPr>
  </w:style>
  <w:style w:type="paragraph" w:styleId="BodyTextIndent">
    <w:name w:val="Body Text Indent"/>
    <w:basedOn w:val="Normal"/>
    <w:link w:val="BodyTextIndentChar"/>
    <w:semiHidden/>
    <w:unhideWhenUsed/>
    <w:rsid w:val="00B266BB"/>
    <w:pPr>
      <w:ind w:firstLine="720"/>
      <w:jc w:val="both"/>
    </w:pPr>
    <w:rPr>
      <w:rFonts w:ascii="Tahoma" w:hAnsi="Tahoma"/>
      <w:lang w:val="bg-BG"/>
    </w:rPr>
  </w:style>
  <w:style w:type="character" w:customStyle="1" w:styleId="BodyTextIndentChar">
    <w:name w:val="Body Text Indent Char"/>
    <w:basedOn w:val="DefaultParagraphFont"/>
    <w:link w:val="BodyTextIndent"/>
    <w:semiHidden/>
    <w:rsid w:val="00B266BB"/>
    <w:rPr>
      <w:rFonts w:ascii="Tahoma" w:eastAsia="Times New Roman" w:hAnsi="Tahoma" w:cs="Times New Roman"/>
      <w:sz w:val="20"/>
      <w:szCs w:val="20"/>
      <w:lang w:eastAsia="bg-BG"/>
    </w:rPr>
  </w:style>
  <w:style w:type="paragraph" w:styleId="BodyText3">
    <w:name w:val="Body Text 3"/>
    <w:basedOn w:val="Normal"/>
    <w:link w:val="BodyText3Char"/>
    <w:semiHidden/>
    <w:unhideWhenUsed/>
    <w:rsid w:val="00B266BB"/>
    <w:pPr>
      <w:jc w:val="both"/>
    </w:pPr>
    <w:rPr>
      <w:rFonts w:ascii="Tahoma" w:hAnsi="Tahoma"/>
      <w:lang w:val="bg-BG"/>
    </w:rPr>
  </w:style>
  <w:style w:type="character" w:customStyle="1" w:styleId="BodyText3Char">
    <w:name w:val="Body Text 3 Char"/>
    <w:basedOn w:val="DefaultParagraphFont"/>
    <w:link w:val="BodyText3"/>
    <w:semiHidden/>
    <w:rsid w:val="00B266BB"/>
    <w:rPr>
      <w:rFonts w:ascii="Tahoma" w:eastAsia="Times New Roman" w:hAnsi="Tahoma"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557213">
      <w:bodyDiv w:val="1"/>
      <w:marLeft w:val="0"/>
      <w:marRight w:val="0"/>
      <w:marTop w:val="0"/>
      <w:marBottom w:val="0"/>
      <w:divBdr>
        <w:top w:val="none" w:sz="0" w:space="0" w:color="auto"/>
        <w:left w:val="none" w:sz="0" w:space="0" w:color="auto"/>
        <w:bottom w:val="none" w:sz="0" w:space="0" w:color="auto"/>
        <w:right w:val="none" w:sz="0" w:space="0" w:color="auto"/>
      </w:divBdr>
    </w:div>
    <w:div w:id="15078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stice.government.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Boriana Zlatinova</dc:creator>
  <cp:lastModifiedBy>Evdokia Chiflidjanova</cp:lastModifiedBy>
  <cp:revision>2</cp:revision>
  <cp:lastPrinted>2015-11-04T13:48:00Z</cp:lastPrinted>
  <dcterms:created xsi:type="dcterms:W3CDTF">2018-12-18T12:28:00Z</dcterms:created>
  <dcterms:modified xsi:type="dcterms:W3CDTF">2018-12-18T12:28:00Z</dcterms:modified>
</cp:coreProperties>
</file>