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1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395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09" w:right="191" w:bottom="540" w:left="1560" w:header="708" w:footer="93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DF" w:rsidRDefault="00BA1CDF" w:rsidP="00646100">
      <w:r>
        <w:separator/>
      </w:r>
    </w:p>
  </w:endnote>
  <w:endnote w:type="continuationSeparator" w:id="0">
    <w:p w:rsidR="00BA1CDF" w:rsidRDefault="00BA1CDF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6E" w:rsidRDefault="00BE506E" w:rsidP="00BE506E">
    <w:pPr>
      <w:pBdr>
        <w:top w:val="single" w:sz="4" w:space="1" w:color="auto"/>
      </w:pBdr>
      <w:autoSpaceDE w:val="0"/>
      <w:autoSpaceDN w:val="0"/>
      <w:adjustRightInd w:val="0"/>
      <w:ind w:left="-567"/>
      <w:jc w:val="center"/>
      <w:rPr>
        <w:rFonts w:eastAsiaTheme="minorHAnsi"/>
        <w:szCs w:val="22"/>
        <w:lang w:val="en-US" w:eastAsia="en-US"/>
      </w:rPr>
    </w:pPr>
    <w:r w:rsidRPr="00466FFB">
      <w:rPr>
        <w:rFonts w:eastAsiaTheme="minorHAnsi"/>
        <w:szCs w:val="22"/>
        <w:lang w:eastAsia="en-US"/>
      </w:rPr>
      <w:t xml:space="preserve">гр. </w:t>
    </w:r>
    <w:r>
      <w:rPr>
        <w:rFonts w:eastAsiaTheme="minorHAnsi"/>
        <w:szCs w:val="22"/>
        <w:lang w:eastAsia="en-US"/>
      </w:rPr>
      <w:t>Бургас</w:t>
    </w:r>
    <w:r w:rsidRPr="00603FEA">
      <w:rPr>
        <w:rFonts w:eastAsiaTheme="minorHAnsi"/>
        <w:szCs w:val="22"/>
        <w:lang w:val="en-US" w:eastAsia="en-US"/>
      </w:rPr>
      <w:t xml:space="preserve"> </w:t>
    </w:r>
    <w:r>
      <w:rPr>
        <w:rFonts w:eastAsiaTheme="minorHAnsi"/>
        <w:szCs w:val="22"/>
        <w:lang w:val="en-US" w:eastAsia="en-US"/>
      </w:rPr>
      <w:t>8</w:t>
    </w:r>
    <w:r w:rsidRPr="00603FEA">
      <w:rPr>
        <w:rFonts w:eastAsiaTheme="minorHAnsi"/>
        <w:szCs w:val="22"/>
        <w:lang w:val="en-US" w:eastAsia="en-US"/>
      </w:rPr>
      <w:t xml:space="preserve">000, </w:t>
    </w:r>
    <w:r>
      <w:rPr>
        <w:rFonts w:eastAsiaTheme="minorHAnsi"/>
        <w:szCs w:val="22"/>
        <w:lang w:eastAsia="en-US"/>
      </w:rPr>
      <w:t xml:space="preserve">к-с „Лазур“, ул. „Перущица“ </w:t>
    </w:r>
    <w:r w:rsidRPr="00603FEA">
      <w:rPr>
        <w:rFonts w:eastAsiaTheme="minorHAnsi"/>
        <w:szCs w:val="22"/>
        <w:lang w:eastAsia="en-US"/>
      </w:rPr>
      <w:t xml:space="preserve">№ </w:t>
    </w:r>
    <w:r>
      <w:rPr>
        <w:rFonts w:eastAsiaTheme="minorHAnsi"/>
        <w:szCs w:val="22"/>
        <w:lang w:eastAsia="en-US"/>
      </w:rPr>
      <w:t>67</w:t>
    </w:r>
    <w:r w:rsidRPr="00603FEA">
      <w:rPr>
        <w:rFonts w:eastAsiaTheme="minorHAnsi"/>
        <w:szCs w:val="22"/>
        <w:lang w:val="en-US" w:eastAsia="en-US"/>
      </w:rPr>
      <w:t xml:space="preserve">, </w:t>
    </w:r>
    <w:r>
      <w:rPr>
        <w:rFonts w:eastAsiaTheme="minorHAnsi"/>
        <w:szCs w:val="22"/>
        <w:lang w:eastAsia="en-US"/>
      </w:rPr>
      <w:t xml:space="preserve">ет. 3, </w:t>
    </w:r>
    <w:r w:rsidRPr="00603FEA">
      <w:rPr>
        <w:rFonts w:eastAsiaTheme="minorHAnsi"/>
        <w:szCs w:val="22"/>
        <w:lang w:eastAsia="en-US"/>
      </w:rPr>
      <w:t>п.к.</w:t>
    </w:r>
    <w:r w:rsidRPr="00603FEA">
      <w:rPr>
        <w:rFonts w:eastAsiaTheme="minorHAnsi"/>
        <w:szCs w:val="22"/>
        <w:lang w:val="en-US" w:eastAsia="en-US"/>
      </w:rPr>
      <w:t xml:space="preserve"> </w:t>
    </w:r>
    <w:r>
      <w:rPr>
        <w:rFonts w:eastAsiaTheme="minorHAnsi"/>
        <w:szCs w:val="22"/>
        <w:lang w:eastAsia="en-US"/>
      </w:rPr>
      <w:t>388</w:t>
    </w:r>
    <w:r w:rsidRPr="00466FFB">
      <w:rPr>
        <w:rFonts w:eastAsiaTheme="minorHAnsi"/>
        <w:szCs w:val="22"/>
        <w:lang w:eastAsia="en-US"/>
      </w:rPr>
      <w:t xml:space="preserve"> </w:t>
    </w:r>
  </w:p>
  <w:p w:rsidR="00BE506E" w:rsidRPr="00603FEA" w:rsidRDefault="00BE506E" w:rsidP="00BE506E">
    <w:pPr>
      <w:pBdr>
        <w:top w:val="single" w:sz="4" w:space="1" w:color="auto"/>
      </w:pBdr>
      <w:autoSpaceDE w:val="0"/>
      <w:autoSpaceDN w:val="0"/>
      <w:adjustRightInd w:val="0"/>
      <w:ind w:left="-567"/>
      <w:jc w:val="center"/>
      <w:rPr>
        <w:rFonts w:eastAsiaTheme="minorHAnsi"/>
        <w:szCs w:val="22"/>
        <w:lang w:val="en-US" w:eastAsia="en-US"/>
      </w:rPr>
    </w:pPr>
    <w:r w:rsidRPr="00603FEA">
      <w:rPr>
        <w:rFonts w:eastAsiaTheme="minorHAnsi"/>
        <w:szCs w:val="22"/>
        <w:lang w:eastAsia="en-US"/>
      </w:rPr>
      <w:t>Тел.</w:t>
    </w:r>
    <w:r>
      <w:rPr>
        <w:rFonts w:eastAsiaTheme="minorHAnsi"/>
        <w:szCs w:val="22"/>
        <w:lang w:eastAsia="en-US"/>
      </w:rPr>
      <w:t>:</w:t>
    </w:r>
    <w:r w:rsidRPr="00603FEA">
      <w:rPr>
        <w:rFonts w:eastAsiaTheme="minorHAnsi"/>
        <w:szCs w:val="22"/>
        <w:lang w:val="en-US" w:eastAsia="en-US"/>
      </w:rPr>
      <w:t xml:space="preserve"> 0</w:t>
    </w:r>
    <w:r>
      <w:rPr>
        <w:rFonts w:eastAsiaTheme="minorHAnsi"/>
        <w:szCs w:val="22"/>
        <w:lang w:eastAsia="en-US"/>
      </w:rPr>
      <w:t>56</w:t>
    </w:r>
    <w:r w:rsidRPr="00603FEA">
      <w:rPr>
        <w:rFonts w:eastAsiaTheme="minorHAnsi"/>
        <w:szCs w:val="22"/>
        <w:lang w:val="en-US" w:eastAsia="en-US"/>
      </w:rPr>
      <w:t>/ 8</w:t>
    </w:r>
    <w:r>
      <w:rPr>
        <w:rFonts w:eastAsiaTheme="minorHAnsi"/>
        <w:szCs w:val="22"/>
        <w:lang w:eastAsia="en-US"/>
      </w:rPr>
      <w:t>13</w:t>
    </w:r>
    <w:r w:rsidRPr="00603FEA">
      <w:rPr>
        <w:rFonts w:eastAsiaTheme="minorHAnsi"/>
        <w:szCs w:val="22"/>
        <w:lang w:val="en-US" w:eastAsia="en-US"/>
      </w:rPr>
      <w:t xml:space="preserve"> 2</w:t>
    </w:r>
    <w:r>
      <w:rPr>
        <w:rFonts w:eastAsiaTheme="minorHAnsi"/>
        <w:szCs w:val="22"/>
        <w:lang w:eastAsia="en-US"/>
      </w:rPr>
      <w:t>05</w:t>
    </w:r>
    <w:r w:rsidRPr="00603FEA">
      <w:rPr>
        <w:rFonts w:eastAsiaTheme="minorHAnsi"/>
        <w:szCs w:val="22"/>
        <w:lang w:val="en-US" w:eastAsia="en-US"/>
      </w:rPr>
      <w:t xml:space="preserve">; </w:t>
    </w:r>
    <w:r w:rsidRPr="00603FEA">
      <w:rPr>
        <w:rFonts w:eastAsiaTheme="minorHAnsi"/>
        <w:szCs w:val="22"/>
        <w:lang w:eastAsia="en-US"/>
      </w:rPr>
      <w:t>Факс</w:t>
    </w:r>
    <w:r w:rsidRPr="00603FEA">
      <w:rPr>
        <w:rFonts w:eastAsiaTheme="minorHAnsi"/>
        <w:szCs w:val="22"/>
        <w:lang w:val="en-US" w:eastAsia="en-US"/>
      </w:rPr>
      <w:t>:</w:t>
    </w:r>
    <w:r>
      <w:rPr>
        <w:rFonts w:eastAsiaTheme="minorHAnsi"/>
        <w:szCs w:val="22"/>
        <w:lang w:eastAsia="en-US"/>
      </w:rPr>
      <w:t xml:space="preserve"> </w:t>
    </w:r>
    <w:r w:rsidRPr="001379D9">
      <w:rPr>
        <w:rFonts w:eastAsiaTheme="minorHAnsi"/>
        <w:szCs w:val="22"/>
        <w:lang w:val="en-US" w:eastAsia="en-US"/>
      </w:rPr>
      <w:t>056/ 813</w:t>
    </w:r>
    <w:r>
      <w:rPr>
        <w:rFonts w:eastAsiaTheme="minorHAnsi"/>
        <w:szCs w:val="22"/>
        <w:lang w:val="en-US" w:eastAsia="en-US"/>
      </w:rPr>
      <w:t> </w:t>
    </w:r>
    <w:r w:rsidRPr="001379D9">
      <w:rPr>
        <w:rFonts w:eastAsiaTheme="minorHAnsi"/>
        <w:szCs w:val="22"/>
        <w:lang w:val="en-US" w:eastAsia="en-US"/>
      </w:rPr>
      <w:t>20</w:t>
    </w:r>
    <w:r>
      <w:rPr>
        <w:rFonts w:eastAsiaTheme="minorHAnsi"/>
        <w:szCs w:val="22"/>
        <w:lang w:eastAsia="en-US"/>
      </w:rPr>
      <w:t>0</w:t>
    </w:r>
    <w:r>
      <w:rPr>
        <w:rFonts w:eastAsiaTheme="minorHAnsi"/>
        <w:szCs w:val="22"/>
        <w:lang w:val="en-US" w:eastAsia="en-US"/>
      </w:rPr>
      <w:t xml:space="preserve">; </w:t>
    </w:r>
    <w:r w:rsidRPr="00603FEA">
      <w:rPr>
        <w:rFonts w:eastAsiaTheme="minorHAnsi"/>
        <w:szCs w:val="22"/>
        <w:lang w:val="en-US" w:eastAsia="en-US"/>
      </w:rPr>
      <w:t>E</w:t>
    </w:r>
    <w:r w:rsidRPr="00603FEA">
      <w:rPr>
        <w:rFonts w:eastAsiaTheme="minorHAnsi"/>
        <w:szCs w:val="22"/>
        <w:lang w:eastAsia="en-US"/>
      </w:rPr>
      <w:t>л. поща</w:t>
    </w:r>
    <w:r w:rsidRPr="00603FEA">
      <w:rPr>
        <w:rFonts w:eastAsiaTheme="minorHAnsi"/>
        <w:szCs w:val="22"/>
        <w:lang w:val="en-US" w:eastAsia="en-US"/>
      </w:rPr>
      <w:t xml:space="preserve">: </w:t>
    </w:r>
    <w:r w:rsidR="00CF3610">
      <w:rPr>
        <w:rFonts w:eastAsiaTheme="minorHAnsi"/>
        <w:szCs w:val="22"/>
        <w:lang w:val="en-US" w:eastAsia="en-US"/>
      </w:rPr>
      <w:t>riosvbs@unacs.bg</w:t>
    </w:r>
    <w:r w:rsidRPr="00603FEA">
      <w:rPr>
        <w:rFonts w:eastAsiaTheme="minorHAnsi"/>
        <w:szCs w:val="22"/>
        <w:lang w:val="en-US" w:eastAsia="en-US"/>
      </w:rPr>
      <w:t>;</w:t>
    </w:r>
    <w:r w:rsidRPr="00603FEA">
      <w:rPr>
        <w:rFonts w:eastAsiaTheme="minorHAnsi"/>
        <w:szCs w:val="22"/>
        <w:lang w:eastAsia="en-US"/>
      </w:rPr>
      <w:t xml:space="preserve"> Интернет адрес</w:t>
    </w:r>
    <w:r w:rsidRPr="00603FEA">
      <w:rPr>
        <w:rFonts w:eastAsiaTheme="minorHAnsi"/>
        <w:szCs w:val="22"/>
        <w:lang w:val="en-US" w:eastAsia="en-US"/>
      </w:rPr>
      <w:t>: www.riosv</w:t>
    </w:r>
    <w:r>
      <w:rPr>
        <w:rFonts w:eastAsiaTheme="minorHAnsi"/>
        <w:szCs w:val="22"/>
        <w:lang w:val="en-US" w:eastAsia="en-US"/>
      </w:rPr>
      <w:t>bs</w:t>
    </w:r>
    <w:r w:rsidRPr="00603FEA">
      <w:rPr>
        <w:rFonts w:eastAsiaTheme="minorHAnsi"/>
        <w:szCs w:val="22"/>
        <w:lang w:val="en-US" w:eastAsia="en-US"/>
      </w:rPr>
      <w:t>.</w:t>
    </w:r>
    <w:r>
      <w:rPr>
        <w:rFonts w:eastAsiaTheme="minorHAnsi"/>
        <w:szCs w:val="22"/>
        <w:lang w:val="en-US" w:eastAsia="en-US"/>
      </w:rPr>
      <w:t>com</w:t>
    </w:r>
  </w:p>
  <w:p w:rsidR="00363352" w:rsidRPr="00E40183" w:rsidRDefault="00D92359" w:rsidP="00E40183">
    <w:pPr>
      <w:pStyle w:val="Footer"/>
    </w:pPr>
    <w:r w:rsidRPr="00E4018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9" w:rsidRDefault="00ED2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DF" w:rsidRDefault="00BA1CDF" w:rsidP="00646100">
      <w:r>
        <w:separator/>
      </w:r>
    </w:p>
  </w:footnote>
  <w:footnote w:type="continuationSeparator" w:id="0">
    <w:p w:rsidR="00BA1CDF" w:rsidRDefault="00BA1CDF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9" w:rsidRDefault="00ED2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3FC6CB96" wp14:editId="487D1594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816A90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816A90">
            <w:rPr>
              <w:sz w:val="20"/>
              <w:szCs w:val="24"/>
            </w:rPr>
            <w:t>БУРГАС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9" w:rsidRDefault="00ED2D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D7EC8"/>
    <w:rsid w:val="000F156D"/>
    <w:rsid w:val="00101AF0"/>
    <w:rsid w:val="001030E8"/>
    <w:rsid w:val="00134A3F"/>
    <w:rsid w:val="00142DF0"/>
    <w:rsid w:val="00165406"/>
    <w:rsid w:val="00172DAE"/>
    <w:rsid w:val="00191014"/>
    <w:rsid w:val="001A2FC9"/>
    <w:rsid w:val="001E1174"/>
    <w:rsid w:val="001F1094"/>
    <w:rsid w:val="00222BB4"/>
    <w:rsid w:val="00225135"/>
    <w:rsid w:val="00232A5B"/>
    <w:rsid w:val="002337C6"/>
    <w:rsid w:val="00234CB9"/>
    <w:rsid w:val="00283DC9"/>
    <w:rsid w:val="0029724F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45A26"/>
    <w:rsid w:val="00545F06"/>
    <w:rsid w:val="00556619"/>
    <w:rsid w:val="005624B1"/>
    <w:rsid w:val="00581209"/>
    <w:rsid w:val="00591D83"/>
    <w:rsid w:val="005E165A"/>
    <w:rsid w:val="00646100"/>
    <w:rsid w:val="006724C6"/>
    <w:rsid w:val="006920C9"/>
    <w:rsid w:val="006A28BD"/>
    <w:rsid w:val="006A2997"/>
    <w:rsid w:val="006A3732"/>
    <w:rsid w:val="006B2BB1"/>
    <w:rsid w:val="006C0676"/>
    <w:rsid w:val="006E3EB0"/>
    <w:rsid w:val="00742CB5"/>
    <w:rsid w:val="00774F5C"/>
    <w:rsid w:val="007769E2"/>
    <w:rsid w:val="00777E9E"/>
    <w:rsid w:val="007A7190"/>
    <w:rsid w:val="007B36AE"/>
    <w:rsid w:val="007C6A54"/>
    <w:rsid w:val="007D76E0"/>
    <w:rsid w:val="007F4B9B"/>
    <w:rsid w:val="00816283"/>
    <w:rsid w:val="00816A90"/>
    <w:rsid w:val="0082434F"/>
    <w:rsid w:val="00832444"/>
    <w:rsid w:val="008609F2"/>
    <w:rsid w:val="00867C84"/>
    <w:rsid w:val="008806D8"/>
    <w:rsid w:val="008952E2"/>
    <w:rsid w:val="008A366F"/>
    <w:rsid w:val="008B5900"/>
    <w:rsid w:val="008D2154"/>
    <w:rsid w:val="00901DE7"/>
    <w:rsid w:val="00910AB2"/>
    <w:rsid w:val="0091461B"/>
    <w:rsid w:val="00920C62"/>
    <w:rsid w:val="009521E0"/>
    <w:rsid w:val="00963097"/>
    <w:rsid w:val="009A1BFA"/>
    <w:rsid w:val="009D08F6"/>
    <w:rsid w:val="00A16166"/>
    <w:rsid w:val="00A226F2"/>
    <w:rsid w:val="00A44448"/>
    <w:rsid w:val="00AA382B"/>
    <w:rsid w:val="00B03C06"/>
    <w:rsid w:val="00B07654"/>
    <w:rsid w:val="00B10BF6"/>
    <w:rsid w:val="00B118F9"/>
    <w:rsid w:val="00B92D8A"/>
    <w:rsid w:val="00BA1CDF"/>
    <w:rsid w:val="00BB1461"/>
    <w:rsid w:val="00BD2CDA"/>
    <w:rsid w:val="00BE506E"/>
    <w:rsid w:val="00C1312D"/>
    <w:rsid w:val="00CA29CB"/>
    <w:rsid w:val="00CB24DD"/>
    <w:rsid w:val="00CB350F"/>
    <w:rsid w:val="00CD13FB"/>
    <w:rsid w:val="00CF3610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0183"/>
    <w:rsid w:val="00E42F03"/>
    <w:rsid w:val="00E442C4"/>
    <w:rsid w:val="00E45055"/>
    <w:rsid w:val="00EC3BCB"/>
    <w:rsid w:val="00ED2DB9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8723E2"/>
    <w:rsid w:val="00B87530"/>
    <w:rsid w:val="00C2350D"/>
    <w:rsid w:val="00D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952EA-505F-4326-8274-92AF279E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Dimitar Troshev</cp:lastModifiedBy>
  <cp:revision>2</cp:revision>
  <cp:lastPrinted>2018-11-21T13:07:00Z</cp:lastPrinted>
  <dcterms:created xsi:type="dcterms:W3CDTF">2019-01-18T13:50:00Z</dcterms:created>
  <dcterms:modified xsi:type="dcterms:W3CDTF">2019-01-18T13:50:00Z</dcterms:modified>
</cp:coreProperties>
</file>