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7AF" w:rsidRPr="009867AF" w:rsidRDefault="009867AF" w:rsidP="009867A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color w:val="000000"/>
          <w:lang w:val="ru-RU"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59264" behindDoc="0" locked="0" layoutInCell="1" allowOverlap="1" wp14:anchorId="4EEA5682" wp14:editId="0F05885B">
            <wp:simplePos x="0" y="0"/>
            <wp:positionH relativeFrom="column">
              <wp:posOffset>3042602</wp:posOffset>
            </wp:positionH>
            <wp:positionV relativeFrom="paragraph">
              <wp:posOffset>-208280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67AF">
        <w:rPr>
          <w:rFonts w:ascii="Verdana" w:eastAsia="Times New Roman" w:hAnsi="Verdana" w:cs="Times New Roman"/>
          <w:b/>
          <w:i w:val="0"/>
          <w:color w:val="000000"/>
          <w:lang w:eastAsia="bg-BG"/>
        </w:rPr>
        <w:t xml:space="preserve">                                                                                                                                    </w:t>
      </w:r>
      <w:proofErr w:type="spellStart"/>
      <w:r w:rsidRPr="009867AF">
        <w:rPr>
          <w:rFonts w:ascii="Verdana" w:eastAsia="Times New Roman" w:hAnsi="Verdana" w:cs="Times New Roman"/>
          <w:i w:val="0"/>
          <w:color w:val="000000"/>
          <w:lang w:eastAsia="bg-BG"/>
        </w:rPr>
        <w:t>Усл</w:t>
      </w:r>
      <w:proofErr w:type="spellEnd"/>
      <w:r w:rsidRPr="009867AF">
        <w:rPr>
          <w:rFonts w:ascii="Verdana" w:eastAsia="Times New Roman" w:hAnsi="Verdana" w:cs="Times New Roman"/>
          <w:i w:val="0"/>
          <w:color w:val="000000"/>
          <w:lang w:eastAsia="bg-BG"/>
        </w:rPr>
        <w:t>. 2</w:t>
      </w:r>
      <w:r>
        <w:rPr>
          <w:rFonts w:ascii="Verdana" w:eastAsia="Times New Roman" w:hAnsi="Verdana" w:cs="Times New Roman"/>
          <w:i w:val="0"/>
          <w:color w:val="000000"/>
          <w:lang w:eastAsia="bg-BG"/>
        </w:rPr>
        <w:t>117</w:t>
      </w:r>
    </w:p>
    <w:p w:rsidR="009867AF" w:rsidRPr="009867AF" w:rsidRDefault="009867AF" w:rsidP="009867AF">
      <w:pPr>
        <w:spacing w:after="0" w:line="240" w:lineRule="auto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drawing>
          <wp:anchor distT="0" distB="0" distL="114300" distR="114300" simplePos="0" relativeHeight="251660288" behindDoc="0" locked="0" layoutInCell="1" allowOverlap="1" wp14:anchorId="624CB757" wp14:editId="34226BDC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7AF" w:rsidRPr="009867AF" w:rsidRDefault="009867AF" w:rsidP="009867AF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b/>
          <w:bCs/>
          <w:i w:val="0"/>
          <w:color w:val="000000"/>
          <w:lang w:eastAsia="bg-BG"/>
        </w:rPr>
        <w:t>ОБЩИНА  БРЕЗНИК</w:t>
      </w:r>
    </w:p>
    <w:p w:rsidR="009867AF" w:rsidRPr="009867AF" w:rsidRDefault="009867AF" w:rsidP="009867A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9867AF" w:rsidRPr="009867AF" w:rsidRDefault="009867AF" w:rsidP="009867A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9867AF" w:rsidRPr="009867AF" w:rsidRDefault="009867AF" w:rsidP="009867A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Вх.№ .........................</w:t>
      </w:r>
    </w:p>
    <w:p w:rsidR="009867AF" w:rsidRPr="009867AF" w:rsidRDefault="009867AF" w:rsidP="009867AF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…………………………..20….. г. </w:t>
      </w:r>
    </w:p>
    <w:p w:rsidR="009867AF" w:rsidRDefault="009867AF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ДО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КМЕТА НА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ОБЩИНА БРЕЗНИК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 </w:t>
      </w:r>
    </w:p>
    <w:p w:rsidR="00ED6096" w:rsidRPr="009867AF" w:rsidRDefault="00ED6096" w:rsidP="00ED609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b/>
          <w:i w:val="0"/>
          <w:iCs w:val="0"/>
          <w:color w:val="000000"/>
          <w:lang w:eastAsia="bg-BG"/>
        </w:rPr>
        <w:t>З А Я В Л Е Н И Е</w:t>
      </w:r>
    </w:p>
    <w:p w:rsidR="00ED6096" w:rsidRPr="009867AF" w:rsidRDefault="00ED6096" w:rsidP="00ED6096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4"/>
          <w:lang w:eastAsia="bg-BG"/>
        </w:rPr>
        <w:t xml:space="preserve">за одобряване на подробен </w:t>
      </w:r>
      <w:proofErr w:type="spellStart"/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4"/>
          <w:lang w:eastAsia="bg-BG"/>
        </w:rPr>
        <w:t>устройствен</w:t>
      </w:r>
      <w:proofErr w:type="spellEnd"/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4"/>
          <w:lang w:eastAsia="bg-BG"/>
        </w:rPr>
        <w:t xml:space="preserve"> план</w:t>
      </w:r>
    </w:p>
    <w:p w:rsidR="00ED6096" w:rsidRPr="009867AF" w:rsidRDefault="00ED6096" w:rsidP="00ED609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- 2117)</w:t>
      </w:r>
    </w:p>
    <w:p w:rsidR="00ED6096" w:rsidRPr="009867AF" w:rsidRDefault="00ED6096" w:rsidP="00ED609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ED6096" w:rsidRPr="009867AF" w:rsidRDefault="00ED6096" w:rsidP="00ED6096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.............................................................................................................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</w:p>
    <w:p w:rsidR="00ED6096" w:rsidRPr="009867AF" w:rsidRDefault="00ED6096" w:rsidP="00ED609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9867A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 .........................................................., </w:t>
      </w:r>
      <w:r w:rsidR="002E3A58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 управление на юридическото лице: гр./с. ........................................, община ......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..........,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област ............................................ ул. (ж.к.) .............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.............................................,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тел. ............................, електронен адрес ........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aps/>
          <w:color w:val="000000"/>
          <w:lang w:eastAsia="bg-BG"/>
        </w:rPr>
        <w:t>Ю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ридическото лице се представлява от .............................................................................,</w:t>
      </w:r>
    </w:p>
    <w:p w:rsidR="00ED6096" w:rsidRPr="009867AF" w:rsidRDefault="00ED6096" w:rsidP="00ED6096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9867A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....................................................................................................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Заявявам желанието си да бъде одобрен приложеният проект за подробен </w:t>
      </w:r>
      <w:proofErr w:type="spellStart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устройствен</w:t>
      </w:r>
      <w:proofErr w:type="spellEnd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план за ПР, ПУР, ПРЗ, ПЗ, РУП, ПП .............................................................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............................................................................................................................................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за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имот с идентификатор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№/</w:t>
      </w:r>
      <w:proofErr w:type="spellStart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планоснимачен</w:t>
      </w:r>
      <w:proofErr w:type="spellEnd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 ..................................,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парцел (УПИ)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 .....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квартал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№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........................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 xml:space="preserve"> по плана на гр./с. ......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...........................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3"/>
          <w:lang w:eastAsia="bg-BG"/>
        </w:rPr>
        <w:t>,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община ............................., област ........................................., който се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намира на адрес:</w:t>
      </w:r>
    </w:p>
    <w:p w:rsidR="00ED6096" w:rsidRPr="009867AF" w:rsidRDefault="00ED6096" w:rsidP="00ED6096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spacing w:val="2"/>
          <w:lang w:eastAsia="bg-BG"/>
        </w:rPr>
        <w:t>........................................................................................................................................</w:t>
      </w:r>
    </w:p>
    <w:p w:rsidR="00ED6096" w:rsidRPr="009867AF" w:rsidRDefault="00ED6096" w:rsidP="00ED6096">
      <w:pPr>
        <w:spacing w:after="0" w:line="268" w:lineRule="auto"/>
        <w:ind w:firstLine="283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9867A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(ж.к., бул., пл., ул., сграда, №, вх., ет., ап.)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следните документи: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1. Документи, легитимиращи заявителя като заинтересовано лице по смисъла на </w:t>
      </w:r>
      <w:r w:rsidRPr="009867AF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124а, ал. 5 от ЗУТ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(</w:t>
      </w:r>
      <w:r w:rsidRPr="009867AF">
        <w:rPr>
          <w:rFonts w:ascii="Verdana" w:eastAsia="Times New Roman" w:hAnsi="Verdana" w:cs="Times New Roman"/>
          <w:color w:val="000000"/>
          <w:lang w:eastAsia="bg-BG"/>
        </w:rPr>
        <w:t>отбележете със знак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 </w:t>
      </w:r>
      <w:r w:rsidRPr="009867AF">
        <w:rPr>
          <w:rFonts w:ascii="Verdana" w:eastAsia="Times New Roman" w:hAnsi="Verdana" w:cs="Times New Roman"/>
          <w:color w:val="000000"/>
          <w:lang w:eastAsia="bg-BG"/>
        </w:rPr>
        <w:t>приложимото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):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Нотариален акт за собственост;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Договор за концесия;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2. Предварителен договор за прехвърляне на собственост.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3. Проект за ............................................................ - 3 комплекта с части .......................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4. Съгласувано задание по </w:t>
      </w:r>
      <w:r w:rsidRPr="009867AF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125, ал. 6 и 7 от ЗУТ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, което да обосновава необходимостта от изработването на плана в съответствие с </w:t>
      </w:r>
      <w:r w:rsidRPr="009867AF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124а, ал. 7 от ЗУТ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867AF">
        <w:rPr>
          <w:rFonts w:ascii="Verdana" w:eastAsia="Times New Roman" w:hAnsi="Verdana" w:cs="Times New Roman"/>
          <w:color w:val="000000"/>
          <w:lang w:eastAsia="bg-BG"/>
        </w:rPr>
        <w:t>(отбележете със знак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 </w:t>
      </w:r>
      <w:r w:rsidRPr="009867AF">
        <w:rPr>
          <w:rFonts w:ascii="Verdana" w:eastAsia="Times New Roman" w:hAnsi="Verdana" w:cs="Times New Roman"/>
          <w:color w:val="000000"/>
          <w:lang w:eastAsia="bg-BG"/>
        </w:rPr>
        <w:t>приложимото)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: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документ, че заданието е съгласувано с Министерството на околната среда и водите или в съответната регионална инспекция по околната среда и водите (за </w:t>
      </w:r>
      <w:proofErr w:type="spellStart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устройствени</w:t>
      </w:r>
      <w:proofErr w:type="spellEnd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планове, които обхващат защитени територии за опазване на околната среда и водите);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документ, че заданието е съгласувано с Министерството на културата (за </w:t>
      </w:r>
      <w:proofErr w:type="spellStart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устройствени</w:t>
      </w:r>
      <w:proofErr w:type="spellEnd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планове, които обхващат защитени територии за опазване на културното наследство);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опорен план.</w:t>
      </w:r>
    </w:p>
    <w:p w:rsidR="00ED6096" w:rsidRPr="009867AF" w:rsidRDefault="00ED6096" w:rsidP="00ED6096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</w:t>
      </w:r>
      <w:r w:rsidRPr="009867AF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128, ал. 6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във връзка с </w:t>
      </w:r>
      <w:r w:rsidRPr="009867AF">
        <w:rPr>
          <w:rFonts w:ascii="Verdana" w:eastAsia="Times New Roman" w:hAnsi="Verdana" w:cs="Times New Roman"/>
          <w:i w:val="0"/>
          <w:iCs w:val="0"/>
          <w:color w:val="0000FF"/>
          <w:u w:val="single"/>
          <w:lang w:eastAsia="bg-BG"/>
        </w:rPr>
        <w:t>чл. 127, ал. 2 от ЗУТ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Такса:</w:t>
      </w: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ПУП на ПИ в жилищни зони с индивидуални УПИ – 40.00 лв.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="009867AF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9867AF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20.45 евро</w:t>
      </w: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2. Процедиране на РУП- 40.00 лв.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9867AF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20.45 евро</w:t>
      </w: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3. Процедиране на ПУП на ПИ в жилищни комплекси и над 1 квартал - 140.00 лв.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9867AF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71.58 евро</w:t>
      </w: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4. Процедиране на изменение на ПУП на ПИ в производствени зони – 60.00 лв.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="009867AF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9867AF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30.68 евро</w:t>
      </w: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lastRenderedPageBreak/>
        <w:t>5. Процедиране на изменение на ПУП на ПИ извън регулация и за включване и на линейни обекти на техническата инфраструктура - 150.00лв.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9867AF"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76.69 евро</w:t>
      </w:r>
    </w:p>
    <w:p w:rsidR="009867AF" w:rsidRPr="009867AF" w:rsidRDefault="009867AF" w:rsidP="009867AF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Срок за изпълнение: съгласно установените срокове в ЗУТ за обявяване, разглеждане и одобряване.</w:t>
      </w:r>
    </w:p>
    <w:p w:rsidR="002E3A58" w:rsidRPr="009867AF" w:rsidRDefault="002E3A58" w:rsidP="002E3A5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Прилагам документ за платена такса</w:t>
      </w: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………………………………………..;</w:t>
      </w:r>
    </w:p>
    <w:p w:rsidR="009867AF" w:rsidRPr="009867AF" w:rsidRDefault="009867AF" w:rsidP="009867AF">
      <w:pPr>
        <w:widowControl w:val="0"/>
        <w:spacing w:after="0" w:line="336" w:lineRule="exact"/>
        <w:ind w:right="20"/>
        <w:jc w:val="both"/>
        <w:rPr>
          <w:rFonts w:ascii="Verdana" w:eastAsia="Courier New" w:hAnsi="Verdana" w:cs="Times New Roman"/>
          <w:i w:val="0"/>
          <w:iCs w:val="0"/>
          <w:color w:val="000000"/>
          <w:lang w:eastAsia="bg-BG" w:bidi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9867AF">
        <w:rPr>
          <w:rFonts w:ascii="Verdana" w:eastAsia="Courier New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9867AF" w:rsidRPr="009867AF" w:rsidRDefault="009867AF" w:rsidP="009867AF">
      <w:pPr>
        <w:spacing w:after="0" w:line="240" w:lineRule="auto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Чрез лицензиран пощенски оператор на адрес: ........................................................... 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D6096" w:rsidRPr="009867AF" w:rsidRDefault="00ED6096" w:rsidP="00ED609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2E3A58" w:rsidRPr="009867AF" w:rsidRDefault="002E3A58" w:rsidP="002E3A5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2E3A58" w:rsidRPr="009867AF" w:rsidRDefault="002E3A58" w:rsidP="002E3A5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Cs w:val="0"/>
          <w:color w:val="000000"/>
          <w:lang w:eastAsia="bg-BG"/>
        </w:rPr>
        <w:t>Банкова сметка : BG46STSA93008423552400, BIC: STSABGSF, Банка ДСК ЕАД гр.Брезник</w:t>
      </w:r>
    </w:p>
    <w:p w:rsidR="002E3A58" w:rsidRPr="009867AF" w:rsidRDefault="002E3A58" w:rsidP="002E3A5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448001- общинска такса за технически услуги</w:t>
      </w:r>
    </w:p>
    <w:p w:rsidR="002E3A58" w:rsidRPr="009867AF" w:rsidRDefault="002E3A58" w:rsidP="00ED609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ED6096" w:rsidRPr="009867AF" w:rsidRDefault="00ED6096" w:rsidP="00ED609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..............................                  </w:t>
      </w:r>
      <w:bookmarkStart w:id="0" w:name="_GoBack"/>
      <w:bookmarkEnd w:id="0"/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</w:t>
      </w:r>
      <w:r w:rsid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  </w:t>
      </w: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..............................</w:t>
      </w:r>
    </w:p>
    <w:p w:rsidR="00ED6096" w:rsidRPr="009867AF" w:rsidRDefault="00ED6096" w:rsidP="00ED6096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867A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867AF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p w:rsidR="001F7EC2" w:rsidRPr="009867AF" w:rsidRDefault="001F7EC2">
      <w:pPr>
        <w:rPr>
          <w:rFonts w:ascii="Verdana" w:hAnsi="Verdana"/>
        </w:rPr>
      </w:pPr>
    </w:p>
    <w:sectPr w:rsidR="001F7EC2" w:rsidRPr="009867AF" w:rsidSect="009867AF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96"/>
    <w:rsid w:val="001F7EC2"/>
    <w:rsid w:val="002E3A58"/>
    <w:rsid w:val="009867AF"/>
    <w:rsid w:val="00BD2942"/>
    <w:rsid w:val="00E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96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96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2025-06-11T13:30:00Z</dcterms:created>
  <dcterms:modified xsi:type="dcterms:W3CDTF">2025-06-11T13:30:00Z</dcterms:modified>
</cp:coreProperties>
</file>