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6B" w:rsidRDefault="0028726B">
      <w:pPr>
        <w:rPr>
          <w:lang w:val="bg-BG"/>
        </w:rPr>
      </w:pPr>
    </w:p>
    <w:p w:rsidR="0028726B" w:rsidRDefault="0028726B">
      <w:pPr>
        <w:rPr>
          <w:lang w:val="bg-BG"/>
        </w:rPr>
      </w:pPr>
      <w:r>
        <w:rPr>
          <w:lang w:val="bg-BG"/>
        </w:rPr>
        <w:t>…………………………………………………………………………</w:t>
      </w:r>
    </w:p>
    <w:p w:rsidR="0028726B" w:rsidRDefault="0028726B">
      <w:pPr>
        <w:ind w:firstLine="2160"/>
        <w:rPr>
          <w:sz w:val="22"/>
          <w:lang w:val="bg-BG"/>
        </w:rPr>
      </w:pPr>
      <w:r>
        <w:rPr>
          <w:sz w:val="22"/>
          <w:lang w:val="bg-BG"/>
        </w:rPr>
        <w:t>(осигурител)</w:t>
      </w:r>
    </w:p>
    <w:p w:rsidR="0028726B" w:rsidRDefault="0028726B">
      <w:pPr>
        <w:ind w:firstLine="1170"/>
        <w:rPr>
          <w:sz w:val="22"/>
          <w:lang w:val="bg-BG"/>
        </w:rPr>
      </w:pPr>
    </w:p>
    <w:tbl>
      <w:tblPr>
        <w:tblW w:w="0" w:type="auto"/>
        <w:tblLayout w:type="fixed"/>
        <w:tblLook w:val="0000"/>
      </w:tblPr>
      <w:tblGrid>
        <w:gridCol w:w="145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87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shd w:val="clear" w:color="auto" w:fill="FFFFFF"/>
            <w:vAlign w:val="center"/>
          </w:tcPr>
          <w:p w:rsidR="0028726B" w:rsidRDefault="0028726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БУЛСТАТ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</w:tr>
    </w:tbl>
    <w:p w:rsidR="0028726B" w:rsidRDefault="0028726B">
      <w:pPr>
        <w:spacing w:line="360" w:lineRule="auto"/>
        <w:rPr>
          <w:lang w:val="bg-BG"/>
        </w:rPr>
      </w:pPr>
    </w:p>
    <w:tbl>
      <w:tblPr>
        <w:tblW w:w="0" w:type="auto"/>
        <w:tblInd w:w="18" w:type="dxa"/>
        <w:tblLayout w:type="fixed"/>
        <w:tblLook w:val="0000"/>
      </w:tblPr>
      <w:tblGrid>
        <w:gridCol w:w="3600"/>
        <w:gridCol w:w="270"/>
        <w:gridCol w:w="270"/>
        <w:gridCol w:w="270"/>
        <w:gridCol w:w="270"/>
      </w:tblGrid>
      <w:tr w:rsidR="00287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0" w:type="dxa"/>
          </w:tcPr>
          <w:p w:rsidR="0028726B" w:rsidRDefault="0028726B">
            <w:pPr>
              <w:rPr>
                <w:lang w:val="bg-BG"/>
              </w:rPr>
            </w:pPr>
          </w:p>
          <w:p w:rsidR="0028726B" w:rsidRDefault="0028726B">
            <w:pPr>
              <w:rPr>
                <w:lang w:val="bg-BG"/>
              </w:rPr>
            </w:pPr>
            <w:r>
              <w:rPr>
                <w:lang w:val="bg-BG"/>
              </w:rPr>
              <w:t>гр. /с./ ……………………… п. к.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</w:tr>
    </w:tbl>
    <w:p w:rsidR="0028726B" w:rsidRDefault="0028726B">
      <w:pPr>
        <w:spacing w:line="360" w:lineRule="auto"/>
        <w:rPr>
          <w:lang w:val="bg-BG"/>
        </w:rPr>
      </w:pPr>
    </w:p>
    <w:p w:rsidR="0028726B" w:rsidRDefault="0028726B">
      <w:pPr>
        <w:spacing w:line="360" w:lineRule="auto"/>
        <w:rPr>
          <w:lang w:val="bg-BG"/>
        </w:rPr>
      </w:pPr>
      <w:r>
        <w:rPr>
          <w:lang w:val="bg-BG"/>
        </w:rPr>
        <w:t>ул. ………………………………. № …….</w:t>
      </w:r>
    </w:p>
    <w:p w:rsidR="0028726B" w:rsidRDefault="0028726B">
      <w:pPr>
        <w:spacing w:line="360" w:lineRule="auto"/>
        <w:rPr>
          <w:lang w:val="bg-BG"/>
        </w:rPr>
      </w:pPr>
      <w:r>
        <w:rPr>
          <w:lang w:val="bg-BG"/>
        </w:rPr>
        <w:t>тел.: ……………, факс: ……………; е-mail: …………………….</w:t>
      </w:r>
    </w:p>
    <w:p w:rsidR="0028726B" w:rsidRDefault="0028726B">
      <w:pPr>
        <w:spacing w:line="360" w:lineRule="auto"/>
        <w:rPr>
          <w:lang w:val="bg-BG"/>
        </w:rPr>
      </w:pPr>
      <w:r>
        <w:rPr>
          <w:lang w:val="bg-BG"/>
        </w:rPr>
        <w:t>Изх. №  …………………… от ………………………… 20 …. г.</w:t>
      </w:r>
    </w:p>
    <w:p w:rsidR="0028726B" w:rsidRDefault="0028726B">
      <w:pPr>
        <w:spacing w:line="360" w:lineRule="auto"/>
        <w:rPr>
          <w:lang w:val="bg-BG"/>
        </w:rPr>
      </w:pPr>
    </w:p>
    <w:p w:rsidR="0028726B" w:rsidRDefault="0028726B">
      <w:pPr>
        <w:spacing w:line="360" w:lineRule="auto"/>
        <w:rPr>
          <w:lang w:val="bg-BG"/>
        </w:rPr>
      </w:pPr>
    </w:p>
    <w:p w:rsidR="0028726B" w:rsidRDefault="0028726B">
      <w:pPr>
        <w:spacing w:line="360" w:lineRule="auto"/>
        <w:jc w:val="center"/>
        <w:rPr>
          <w:b/>
          <w:lang w:val="bg-BG"/>
        </w:rPr>
      </w:pPr>
    </w:p>
    <w:p w:rsidR="0028726B" w:rsidRDefault="0028726B">
      <w:pPr>
        <w:spacing w:line="360" w:lineRule="auto"/>
        <w:rPr>
          <w:b/>
          <w:sz w:val="28"/>
          <w:lang w:val="bg-BG"/>
        </w:rPr>
      </w:pPr>
    </w:p>
    <w:p w:rsidR="0028726B" w:rsidRDefault="0028726B">
      <w:pPr>
        <w:pStyle w:val="Heading3"/>
        <w:keepNext w:val="0"/>
        <w:rPr>
          <w:sz w:val="56"/>
        </w:rPr>
      </w:pPr>
      <w:r>
        <w:rPr>
          <w:sz w:val="56"/>
        </w:rPr>
        <w:t>У д о с т о в е р е н и е</w:t>
      </w:r>
    </w:p>
    <w:p w:rsidR="0028726B" w:rsidRDefault="0028726B">
      <w:pPr>
        <w:spacing w:line="360" w:lineRule="auto"/>
        <w:rPr>
          <w:b/>
          <w:sz w:val="28"/>
          <w:lang w:val="bg-BG"/>
        </w:rPr>
      </w:pPr>
    </w:p>
    <w:p w:rsidR="0028726B" w:rsidRDefault="0028726B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 гр. /с./ …………………..</w:t>
      </w:r>
    </w:p>
    <w:p w:rsidR="0028726B" w:rsidRDefault="0028726B">
      <w:pPr>
        <w:ind w:firstLine="1980"/>
        <w:rPr>
          <w:sz w:val="22"/>
          <w:lang w:val="bg-BG"/>
        </w:rPr>
      </w:pPr>
      <w:r>
        <w:rPr>
          <w:sz w:val="22"/>
          <w:lang w:val="bg-BG"/>
        </w:rPr>
        <w:t>(осигурител)</w:t>
      </w:r>
    </w:p>
    <w:p w:rsidR="0028726B" w:rsidRDefault="0028726B">
      <w:pPr>
        <w:spacing w:line="360" w:lineRule="auto"/>
        <w:rPr>
          <w:lang w:val="bg-BG"/>
        </w:rPr>
      </w:pPr>
    </w:p>
    <w:p w:rsidR="0028726B" w:rsidRDefault="0028726B">
      <w:pPr>
        <w:jc w:val="both"/>
        <w:rPr>
          <w:lang w:val="bg-BG"/>
        </w:rPr>
      </w:pPr>
      <w:r>
        <w:rPr>
          <w:lang w:val="bg-BG"/>
        </w:rPr>
        <w:t>удостоверява, че ………………………………………………….……………………………</w:t>
      </w:r>
    </w:p>
    <w:p w:rsidR="0028726B" w:rsidRDefault="0028726B">
      <w:pPr>
        <w:ind w:firstLine="3690"/>
        <w:rPr>
          <w:sz w:val="22"/>
          <w:lang w:val="bg-BG"/>
        </w:rPr>
      </w:pPr>
      <w:r>
        <w:rPr>
          <w:sz w:val="22"/>
          <w:lang w:val="bg-BG"/>
        </w:rPr>
        <w:t>(трите имена по лична карта (паспорт)</w:t>
      </w:r>
    </w:p>
    <w:p w:rsidR="0028726B" w:rsidRDefault="0028726B">
      <w:pPr>
        <w:ind w:firstLine="3690"/>
        <w:rPr>
          <w:sz w:val="22"/>
          <w:lang w:val="bg-BG"/>
        </w:rPr>
      </w:pPr>
    </w:p>
    <w:tbl>
      <w:tblPr>
        <w:tblW w:w="0" w:type="auto"/>
        <w:tblLayout w:type="fixed"/>
        <w:tblLook w:val="0000"/>
      </w:tblPr>
      <w:tblGrid>
        <w:gridCol w:w="136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87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shd w:val="clear" w:color="auto" w:fill="FFFFFF"/>
            <w:vAlign w:val="center"/>
          </w:tcPr>
          <w:p w:rsidR="0028726B" w:rsidRDefault="0028726B">
            <w:pPr>
              <w:pStyle w:val="Heading4"/>
              <w:keepNext w:val="0"/>
            </w:pPr>
            <w:r>
              <w:t>ЕГН/ЛНЧ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6B" w:rsidRDefault="0028726B">
            <w:pPr>
              <w:rPr>
                <w:lang w:val="bg-BG"/>
              </w:rPr>
            </w:pPr>
          </w:p>
        </w:tc>
      </w:tr>
    </w:tbl>
    <w:p w:rsidR="0028726B" w:rsidRDefault="0028726B">
      <w:pPr>
        <w:spacing w:line="360" w:lineRule="auto"/>
        <w:rPr>
          <w:lang w:val="bg-BG"/>
        </w:rPr>
      </w:pPr>
    </w:p>
    <w:p w:rsidR="0028726B" w:rsidRDefault="0028726B">
      <w:pPr>
        <w:spacing w:line="360" w:lineRule="auto"/>
        <w:jc w:val="both"/>
        <w:rPr>
          <w:lang w:val="bg-BG"/>
        </w:rPr>
      </w:pPr>
      <w:r>
        <w:rPr>
          <w:lang w:val="bg-BG"/>
        </w:rPr>
        <w:t>роден (а) на …………………………… 19 …… год. в гр. /с./ ………………………………</w:t>
      </w:r>
    </w:p>
    <w:p w:rsidR="0028726B" w:rsidRDefault="0028726B">
      <w:pPr>
        <w:spacing w:line="360" w:lineRule="auto"/>
        <w:jc w:val="both"/>
        <w:rPr>
          <w:lang w:val="bg-BG"/>
        </w:rPr>
      </w:pPr>
    </w:p>
    <w:p w:rsidR="0028726B" w:rsidRDefault="0028726B">
      <w:pPr>
        <w:spacing w:line="480" w:lineRule="auto"/>
        <w:jc w:val="both"/>
        <w:rPr>
          <w:lang w:val="bg-BG"/>
        </w:rPr>
      </w:pPr>
      <w:r>
        <w:rPr>
          <w:lang w:val="bg-BG"/>
        </w:rPr>
        <w:t>е работил в предприятието и за посоченото време е получил вписаното на вътрешната страна брутно трудово възнаграждение, или доход, което да послужи за определяне размера на пенсията му (й).</w:t>
      </w:r>
    </w:p>
    <w:p w:rsidR="0028726B" w:rsidRDefault="0028726B">
      <w:pPr>
        <w:spacing w:line="360" w:lineRule="auto"/>
        <w:jc w:val="both"/>
        <w:rPr>
          <w:sz w:val="16"/>
          <w:lang w:val="bg-BG"/>
        </w:rPr>
      </w:pPr>
    </w:p>
    <w:p w:rsidR="0028726B" w:rsidRDefault="0028726B">
      <w:pPr>
        <w:spacing w:line="360" w:lineRule="auto"/>
        <w:jc w:val="both"/>
        <w:rPr>
          <w:sz w:val="16"/>
          <w:lang w:val="bg-BG"/>
        </w:rPr>
      </w:pPr>
    </w:p>
    <w:p w:rsidR="0028726B" w:rsidRDefault="0028726B">
      <w:pPr>
        <w:spacing w:line="360" w:lineRule="auto"/>
        <w:jc w:val="both"/>
        <w:rPr>
          <w:sz w:val="16"/>
          <w:lang w:val="bg-BG"/>
        </w:rPr>
      </w:pPr>
    </w:p>
    <w:p w:rsidR="0028726B" w:rsidRDefault="0028726B">
      <w:pPr>
        <w:spacing w:line="360" w:lineRule="auto"/>
        <w:jc w:val="both"/>
        <w:rPr>
          <w:sz w:val="16"/>
          <w:lang w:val="bg-BG"/>
        </w:rPr>
      </w:pPr>
    </w:p>
    <w:p w:rsidR="0028726B" w:rsidRDefault="0028726B">
      <w:pPr>
        <w:spacing w:line="360" w:lineRule="auto"/>
        <w:jc w:val="both"/>
        <w:rPr>
          <w:sz w:val="16"/>
          <w:lang w:val="bg-BG"/>
        </w:rPr>
      </w:pPr>
    </w:p>
    <w:p w:rsidR="0028726B" w:rsidRDefault="0028726B">
      <w:pPr>
        <w:spacing w:line="360" w:lineRule="auto"/>
        <w:jc w:val="both"/>
        <w:rPr>
          <w:sz w:val="16"/>
          <w:lang w:val="bg-BG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160"/>
        <w:gridCol w:w="540"/>
        <w:gridCol w:w="540"/>
        <w:gridCol w:w="540"/>
        <w:gridCol w:w="471"/>
        <w:gridCol w:w="540"/>
        <w:gridCol w:w="441"/>
        <w:gridCol w:w="540"/>
        <w:gridCol w:w="540"/>
        <w:gridCol w:w="528"/>
        <w:gridCol w:w="6"/>
        <w:gridCol w:w="534"/>
        <w:gridCol w:w="2250"/>
      </w:tblGrid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630" w:type="dxa"/>
            <w:vMerge w:val="restart"/>
            <w:tcBorders>
              <w:bottom w:val="nil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lastRenderedPageBreak/>
              <w:t>№ по ред</w: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vAlign w:val="center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Наименование </w:t>
            </w:r>
          </w:p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</w:t>
            </w:r>
          </w:p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длъжността</w:t>
            </w:r>
          </w:p>
        </w:tc>
        <w:tc>
          <w:tcPr>
            <w:tcW w:w="5220" w:type="dxa"/>
            <w:gridSpan w:val="11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b/>
                <w:lang w:val="bg-BG"/>
              </w:rPr>
            </w:pPr>
          </w:p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Период, от който ще се изчислява размера на пенсията</w:t>
            </w:r>
          </w:p>
        </w:tc>
        <w:tc>
          <w:tcPr>
            <w:tcW w:w="2250" w:type="dxa"/>
            <w:vMerge w:val="restart"/>
            <w:tcBorders>
              <w:bottom w:val="nil"/>
            </w:tcBorders>
            <w:vAlign w:val="center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Брутно трудово възнаграждение или доход за определяне размера на </w:t>
            </w:r>
          </w:p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пенсията</w:t>
            </w:r>
          </w:p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/цифром и словом/</w:t>
            </w: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28726B" w:rsidRDefault="0028726B">
            <w:pPr>
              <w:jc w:val="both"/>
              <w:rPr>
                <w:b/>
                <w:lang w:val="bg-BG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:rsidR="0028726B" w:rsidRDefault="0028726B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220" w:type="dxa"/>
            <w:gridSpan w:val="11"/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 с и ч к о: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28726B" w:rsidRDefault="0028726B">
            <w:pPr>
              <w:jc w:val="center"/>
              <w:rPr>
                <w:b/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28726B" w:rsidRDefault="0028726B">
            <w:pPr>
              <w:jc w:val="both"/>
              <w:rPr>
                <w:b/>
                <w:lang w:val="bg-BG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nil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ден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месец,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година</w:t>
            </w:r>
          </w:p>
        </w:tc>
        <w:tc>
          <w:tcPr>
            <w:tcW w:w="471" w:type="dxa"/>
            <w:tcBorders>
              <w:bottom w:val="single" w:sz="4" w:space="0" w:color="auto"/>
              <w:right w:val="nil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до ден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месец,</w:t>
            </w:r>
          </w:p>
        </w:tc>
        <w:tc>
          <w:tcPr>
            <w:tcW w:w="441" w:type="dxa"/>
            <w:tcBorders>
              <w:left w:val="nil"/>
              <w:bottom w:val="single" w:sz="4" w:space="0" w:color="auto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година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години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месеци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дни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textDirection w:val="btLr"/>
          </w:tcPr>
          <w:p w:rsidR="0028726B" w:rsidRDefault="0028726B">
            <w:pPr>
              <w:ind w:left="113" w:right="113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часове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b/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5220" w:type="dxa"/>
            <w:gridSpan w:val="11"/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2250" w:type="dxa"/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5220" w:type="dxa"/>
            <w:gridSpan w:val="11"/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2250" w:type="dxa"/>
            <w:shd w:val="clear" w:color="auto" w:fill="FFFFFF"/>
          </w:tcPr>
          <w:p w:rsidR="0028726B" w:rsidRDefault="0028726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ind w:left="838" w:hanging="838"/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ind w:left="838" w:hanging="838"/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  <w:tr w:rsidR="0028726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620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1452" w:type="dxa"/>
            <w:gridSpan w:val="3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40" w:type="dxa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  <w:gridSpan w:val="2"/>
          </w:tcPr>
          <w:p w:rsidR="0028726B" w:rsidRDefault="0028726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sym w:font="Symbol" w:char="F0BD"/>
            </w:r>
          </w:p>
        </w:tc>
        <w:tc>
          <w:tcPr>
            <w:tcW w:w="534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  <w:tc>
          <w:tcPr>
            <w:tcW w:w="2250" w:type="dxa"/>
          </w:tcPr>
          <w:p w:rsidR="0028726B" w:rsidRDefault="0028726B">
            <w:pPr>
              <w:jc w:val="center"/>
              <w:rPr>
                <w:lang w:val="bg-BG"/>
              </w:rPr>
            </w:pPr>
          </w:p>
        </w:tc>
      </w:tr>
    </w:tbl>
    <w:p w:rsidR="0028726B" w:rsidRDefault="0028726B">
      <w:pPr>
        <w:pStyle w:val="BodyTextIndent2"/>
        <w:ind w:firstLine="0"/>
        <w:rPr>
          <w:sz w:val="16"/>
          <w:lang w:val="bg-BG"/>
        </w:rPr>
      </w:pPr>
    </w:p>
    <w:p w:rsidR="0028726B" w:rsidRDefault="00AE3FBB">
      <w:pPr>
        <w:pStyle w:val="BodyTextIndent2"/>
        <w:ind w:left="-720"/>
        <w:rPr>
          <w:lang w:val="bg-BG"/>
        </w:rPr>
      </w:pPr>
      <w:r>
        <w:rPr>
          <w:lang w:val="bg-BG"/>
        </w:rPr>
        <w:t>За невя</w:t>
      </w:r>
      <w:r w:rsidR="0028726B">
        <w:rPr>
          <w:lang w:val="bg-BG"/>
        </w:rPr>
        <w:t>рно вписани данни виновните длъжностни лица, подписали удостоверението, носят  отговорност по чл. 349 и 350 от Кодекса за социално осигуряване.</w:t>
      </w:r>
    </w:p>
    <w:p w:rsidR="0028726B" w:rsidRDefault="0028726B">
      <w:pPr>
        <w:ind w:left="-720" w:firstLine="720"/>
        <w:jc w:val="both"/>
        <w:rPr>
          <w:lang w:val="bg-BG"/>
        </w:rPr>
      </w:pPr>
      <w:r>
        <w:rPr>
          <w:lang w:val="bg-BG"/>
        </w:rPr>
        <w:t>Настоящето удостоверение е издадено въз основа на</w:t>
      </w:r>
      <w:r w:rsidR="00B84CC5">
        <w:rPr>
          <w:lang w:val="bg-BG"/>
        </w:rPr>
        <w:t xml:space="preserve"> </w:t>
      </w:r>
      <w:r>
        <w:rPr>
          <w:lang w:val="bg-BG"/>
        </w:rPr>
        <w:t xml:space="preserve"> изплащателните </w:t>
      </w:r>
      <w:r w:rsidR="00B84CC5">
        <w:rPr>
          <w:lang w:val="bg-BG"/>
        </w:rPr>
        <w:t xml:space="preserve"> </w:t>
      </w:r>
      <w:r>
        <w:rPr>
          <w:lang w:val="bg-BG"/>
        </w:rPr>
        <w:t>ведомости.</w:t>
      </w:r>
    </w:p>
    <w:p w:rsidR="0028726B" w:rsidRDefault="0028726B">
      <w:pPr>
        <w:ind w:left="-720"/>
        <w:jc w:val="both"/>
        <w:rPr>
          <w:b/>
          <w:sz w:val="16"/>
          <w:lang w:val="bg-BG"/>
        </w:rPr>
      </w:pPr>
    </w:p>
    <w:p w:rsidR="0028726B" w:rsidRDefault="0028726B">
      <w:pPr>
        <w:ind w:left="-360"/>
        <w:jc w:val="both"/>
        <w:rPr>
          <w:b/>
          <w:lang w:val="bg-BG"/>
        </w:rPr>
      </w:pPr>
      <w:r>
        <w:rPr>
          <w:b/>
          <w:lang w:val="bg-BG"/>
        </w:rPr>
        <w:t>ГЛ. СЧЕТОВОДИТЕЛ: ……………..       печат</w:t>
      </w:r>
      <w:r>
        <w:rPr>
          <w:b/>
          <w:sz w:val="22"/>
          <w:lang w:val="bg-BG"/>
        </w:rPr>
        <w:tab/>
      </w:r>
      <w:r>
        <w:rPr>
          <w:b/>
          <w:lang w:val="bg-BG"/>
        </w:rPr>
        <w:tab/>
        <w:t>РЪКОВОДИТЕЛ: ………….…</w:t>
      </w:r>
    </w:p>
    <w:p w:rsidR="0028726B" w:rsidRDefault="0028726B">
      <w:pPr>
        <w:rPr>
          <w:b/>
          <w:smallCaps/>
          <w:sz w:val="16"/>
          <w:lang w:val="bg-BG"/>
        </w:rPr>
      </w:pPr>
    </w:p>
    <w:p w:rsidR="0028726B" w:rsidRDefault="0028726B">
      <w:pPr>
        <w:rPr>
          <w:b/>
          <w:smallCaps/>
          <w:sz w:val="16"/>
          <w:lang w:val="bg-BG"/>
        </w:rPr>
      </w:pPr>
    </w:p>
    <w:p w:rsidR="0028726B" w:rsidRDefault="0028726B">
      <w:pPr>
        <w:pStyle w:val="BodyTextIndent2"/>
        <w:ind w:left="-1080" w:firstLine="0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У П Ъ Т В А Н Е:</w:t>
      </w:r>
    </w:p>
    <w:p w:rsidR="0028726B" w:rsidRDefault="0028726B">
      <w:pPr>
        <w:pStyle w:val="BodyTextIndent2"/>
        <w:rPr>
          <w:sz w:val="16"/>
          <w:lang w:val="bg-BG"/>
        </w:rPr>
      </w:pP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Удостоверението за осигурителния доход (обр. УП-2) се издава </w:t>
      </w:r>
      <w:r>
        <w:rPr>
          <w:b/>
          <w:bCs/>
          <w:lang w:val="bg-BG"/>
        </w:rPr>
        <w:t>въз основа на изплащателните ведомости, други разходооправдателни документи и договори за възлагане на труд</w:t>
      </w:r>
      <w:r>
        <w:rPr>
          <w:lang w:val="bg-BG"/>
        </w:rPr>
        <w:t xml:space="preserve">, съгласно чл. 40, ал. 3 от Наредбата за пенсиите и осигурителния стаж (НПОС). В случаите, когато тези документи липсват, осигурителите или техните правоприемници по изключение могат да издават удостоверения обр. УП-2 и въз основа на </w:t>
      </w:r>
      <w:r>
        <w:rPr>
          <w:b/>
          <w:bCs/>
          <w:lang w:val="bg-BG"/>
        </w:rPr>
        <w:t>други автентични документи</w:t>
      </w:r>
      <w:r>
        <w:rPr>
          <w:lang w:val="bg-BG"/>
        </w:rPr>
        <w:t>, щом те съдържат достатъчно данни за осигурителния доход (чл. 40, ал. 5 НПОС).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В графа 4-та се посочват </w:t>
      </w:r>
      <w:r>
        <w:rPr>
          <w:bCs/>
          <w:lang w:val="bg-BG"/>
        </w:rPr>
        <w:t>получените брутни възнаграждения и други доходи от трудова дейност, върху които се изчисляват и внасят осигурителни вноски</w:t>
      </w:r>
      <w:r>
        <w:rPr>
          <w:lang w:val="bg-BG"/>
        </w:rPr>
        <w:t>, за лицата, осигурени по реда на чл. 4, ал. 1 и 2 от Кодекса за социално осигуряване (КСО). За лицата, работили по трудови правоотношения за времето след 31.12.2002 г., а за лицата по чл. 4, ал. 1, т. 8 КСО за времето след 26.12.2003 г., сумата на месечния осигурителен доход не може да бъде по-малка от минималния месечен размер на осигурителния доход за календарната година по дейности и групи професии по чл. 6, ал. 2, т. 3 КСО. Лицата по чл. 4, ал. 1, т. 2 – 4 и ал. 2 КСО, които нямат минимален осигурителен доход,</w:t>
      </w:r>
      <w:r>
        <w:rPr>
          <w:bCs/>
          <w:lang w:val="bg-BG"/>
        </w:rPr>
        <w:t xml:space="preserve"> подлежат на задължително осигуряване върху изплатеното възнаграждение, но не по-малко от минималната месечна работна заплата за страната.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Когато </w:t>
      </w:r>
      <w:r>
        <w:rPr>
          <w:b/>
          <w:lang w:val="bg-BG"/>
        </w:rPr>
        <w:t>няма данни за получаваното трудово възнаграждение</w:t>
      </w:r>
      <w:r>
        <w:rPr>
          <w:bCs/>
          <w:lang w:val="bg-BG"/>
        </w:rPr>
        <w:t xml:space="preserve"> </w:t>
      </w:r>
      <w:r>
        <w:rPr>
          <w:lang w:val="bg-BG"/>
        </w:rPr>
        <w:t>(чл. 40, ал. 6 НПОС), в издаваните документи за пенсиониране се посочва минималната работна заплата за страната за съответния период, а за времето след 31.12.2002 г. - минималният месечен осигурителен доход за работниците и служителите, както и за лицата, работещи по договори за управление и контрол на търговските дружества, когато имат сключени трудови договори.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Осигурителният доход за лицата, работещи по трудови правоотношения, включва </w:t>
      </w:r>
      <w:r>
        <w:rPr>
          <w:bCs/>
          <w:lang w:val="bg-BG"/>
        </w:rPr>
        <w:t>получените</w:t>
      </w:r>
      <w:r>
        <w:rPr>
          <w:lang w:val="bg-BG"/>
        </w:rPr>
        <w:t xml:space="preserve">, начислените и </w:t>
      </w:r>
      <w:r>
        <w:rPr>
          <w:bCs/>
          <w:lang w:val="bg-BG"/>
        </w:rPr>
        <w:t>неизплатени</w:t>
      </w:r>
      <w:r>
        <w:rPr>
          <w:lang w:val="bg-BG"/>
        </w:rPr>
        <w:t xml:space="preserve"> (за времето след 31.12.2006 г.) трудови възнаграждения или </w:t>
      </w:r>
      <w:r>
        <w:rPr>
          <w:bCs/>
          <w:lang w:val="bg-BG"/>
        </w:rPr>
        <w:t>неначислените</w:t>
      </w:r>
      <w:r>
        <w:rPr>
          <w:lang w:val="bg-BG"/>
        </w:rPr>
        <w:t xml:space="preserve"> (за времето след 31.12.2009 г.) възнаграждения, включително възнагражденията за отпуските по чл. 155 - 157, 159, 161, 162, 166, 168 - 170 и 319 от Кодекса на труда (КТ), но върху не по-малко от минималния месечен осигурителен доход за съответната професия по основната икономическа дейност на осигурителя и не повече от максималния месечен размер на осигурителния доход, определен със Закона за бюджета на държавното обществено осигуряване за съответната година (чл. 1, ал. 2 от Наредбата за </w:t>
      </w:r>
      <w:r>
        <w:rPr>
          <w:b/>
          <w:bCs/>
          <w:lang w:val="bg-BG"/>
        </w:rPr>
        <w:t>елементите на възнаграждението</w:t>
      </w:r>
      <w:r>
        <w:rPr>
          <w:lang w:val="bg-BG"/>
        </w:rPr>
        <w:t xml:space="preserve"> и за доходите върху които се правят осигурителни вноски).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>Когато в периода, от който се определя индивидуалният коефициент, се включва време на законоустановен отпуск или законна стачка, съгласно чл. 70а, ал. 3 КСО и чл. 46, ал. 3 НПОС се взема предвид:</w:t>
      </w:r>
    </w:p>
    <w:p w:rsidR="0028726B" w:rsidRDefault="0028726B">
      <w:pPr>
        <w:pStyle w:val="BodyTextIndent2"/>
        <w:ind w:left="-1080"/>
        <w:rPr>
          <w:bCs/>
          <w:lang w:val="bg-BG"/>
        </w:rPr>
      </w:pPr>
      <w:r>
        <w:rPr>
          <w:lang w:val="bg-BG"/>
        </w:rPr>
        <w:t xml:space="preserve">1. За времето на </w:t>
      </w:r>
      <w:r>
        <w:rPr>
          <w:b/>
          <w:bCs/>
          <w:lang w:val="bg-BG"/>
        </w:rPr>
        <w:t>ползван платен отпуск</w:t>
      </w:r>
      <w:r>
        <w:rPr>
          <w:lang w:val="bg-BG"/>
        </w:rPr>
        <w:t>, заплащан от работодателя или от органа по назначаването – възнаграждение за този отпуск, върху което са внесени или дължими осигурителни</w:t>
      </w:r>
      <w:r>
        <w:rPr>
          <w:bCs/>
          <w:lang w:val="bg-BG"/>
        </w:rPr>
        <w:t xml:space="preserve"> вноски </w:t>
      </w:r>
      <w:r>
        <w:rPr>
          <w:lang w:val="bg-BG"/>
        </w:rPr>
        <w:t>(чл. 46, ал. 3, т. 1 НПОС)</w:t>
      </w:r>
      <w:r>
        <w:rPr>
          <w:bCs/>
          <w:lang w:val="bg-BG"/>
        </w:rPr>
        <w:t>.</w:t>
      </w:r>
    </w:p>
    <w:p w:rsidR="0028726B" w:rsidRDefault="0028726B">
      <w:pPr>
        <w:pStyle w:val="BodyTextIndent2"/>
        <w:ind w:left="-1080"/>
        <w:rPr>
          <w:bCs/>
          <w:lang w:val="bg-BG"/>
        </w:rPr>
      </w:pP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lastRenderedPageBreak/>
        <w:t xml:space="preserve">2. За времето на </w:t>
      </w:r>
      <w:r>
        <w:rPr>
          <w:b/>
          <w:bCs/>
          <w:lang w:val="bg-BG"/>
        </w:rPr>
        <w:t>временна неработоспособност или бременност и раждане</w:t>
      </w:r>
      <w:r>
        <w:rPr>
          <w:lang w:val="bg-BG"/>
        </w:rPr>
        <w:t>, през което е получавано парично обезщетение от общественото осигуряване</w:t>
      </w:r>
      <w:r>
        <w:rPr>
          <w:bCs/>
          <w:lang w:val="bg-BG"/>
        </w:rPr>
        <w:t xml:space="preserve">: а) преди 01.01.2000 г. </w:t>
      </w:r>
      <w:r>
        <w:rPr>
          <w:lang w:val="bg-BG"/>
        </w:rPr>
        <w:t xml:space="preserve">- доходът, от който е изчислено паричното обезщетение, съгласно действащите разпоредби; б) за периода 01.01.2000 г. - 31.12.2004 г. - обезщетението, върху което са внесени или дължими осигурителни вноски;                           в) от 01.01.2005 г. - доходът, от който е изчислено паричното обезщетение (чл. 46, ал. 3, т. 2 НПОС).                            От 01.01.2007 г. за първия ден от неработоспособността в УП-2 се включва среднодневното брутно възнаграждение за месеца по чл. 40, ал. 5 КСО, а от 01.07.2010 г. до 31.12.2012 г. за първите 3 работни дни - 70 на сто от среднодневното брутно възнаграждение за месеца по § 22о, ал. 1 ПЗР на КСО. </w:t>
      </w:r>
    </w:p>
    <w:p w:rsidR="0028726B" w:rsidRDefault="0028726B">
      <w:pPr>
        <w:pStyle w:val="BodyTextIndent2"/>
        <w:ind w:left="-1080"/>
        <w:rPr>
          <w:bCs/>
          <w:lang w:val="bg-BG"/>
        </w:rPr>
      </w:pPr>
      <w:r>
        <w:rPr>
          <w:lang w:val="bg-BG"/>
        </w:rPr>
        <w:t xml:space="preserve">3. За времето на </w:t>
      </w:r>
      <w:r>
        <w:rPr>
          <w:b/>
          <w:bCs/>
          <w:lang w:val="bg-BG"/>
        </w:rPr>
        <w:t>неплатен отпуск</w:t>
      </w:r>
      <w:r>
        <w:rPr>
          <w:lang w:val="bg-BG"/>
        </w:rPr>
        <w:t xml:space="preserve">, който се зачита за осигурителен стаж, или на законна стачка:    </w:t>
      </w:r>
      <w:r>
        <w:rPr>
          <w:b/>
          <w:bCs/>
          <w:lang w:val="bg-BG"/>
        </w:rPr>
        <w:t xml:space="preserve">до 31.12.2010 г. </w:t>
      </w:r>
      <w:r>
        <w:rPr>
          <w:lang w:val="bg-BG"/>
        </w:rPr>
        <w:t xml:space="preserve">– </w:t>
      </w:r>
      <w:r>
        <w:rPr>
          <w:bCs/>
          <w:lang w:val="bg-BG"/>
        </w:rPr>
        <w:t xml:space="preserve">минималната месечна работна заплата, установена за страната за съответния период (отм. т. 3 на чл. 46, ал. 3 НПОС); </w:t>
      </w:r>
      <w:r>
        <w:rPr>
          <w:b/>
          <w:lang w:val="bg-BG"/>
        </w:rPr>
        <w:t xml:space="preserve">след 31.12.2010 г. </w:t>
      </w:r>
      <w:r>
        <w:rPr>
          <w:bCs/>
          <w:lang w:val="bg-BG"/>
        </w:rPr>
        <w:t>– не се взема предвид при определяне на осигурителния доход (чл. 46, ал. 2, т. 9 НПОС).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4. За времето на </w:t>
      </w:r>
      <w:r>
        <w:rPr>
          <w:b/>
          <w:bCs/>
          <w:lang w:val="bg-BG"/>
        </w:rPr>
        <w:t>отпуск по чл. 157, ал. 1, т. 4 и 5 КТ</w:t>
      </w:r>
      <w:r>
        <w:rPr>
          <w:lang w:val="bg-BG"/>
        </w:rPr>
        <w:t xml:space="preserve"> – възнаграждението, върху което са внесени или са дължими осигурителни вноски, а ако осигурителни вноски не се дължат – минималната работна заплата, установена за страната за съответния период (чл. 46, ал. 3, т. 4 НПОС).</w:t>
      </w:r>
    </w:p>
    <w:p w:rsidR="0028726B" w:rsidRDefault="0028726B">
      <w:pPr>
        <w:pStyle w:val="BodyTextIndent2"/>
        <w:ind w:left="-1080"/>
        <w:rPr>
          <w:bCs/>
          <w:lang w:val="bg-BG"/>
        </w:rPr>
      </w:pPr>
      <w:r>
        <w:rPr>
          <w:bCs/>
          <w:lang w:val="bg-BG"/>
        </w:rPr>
        <w:t xml:space="preserve">При определяне на осигурителния доход за лицата по чл. 4, ал. 1 и 2 КСО </w:t>
      </w:r>
      <w:r>
        <w:rPr>
          <w:b/>
          <w:bCs/>
          <w:lang w:val="bg-BG"/>
        </w:rPr>
        <w:t>начислените и неизплатени възнаграждения</w:t>
      </w:r>
      <w:r>
        <w:rPr>
          <w:bCs/>
          <w:lang w:val="bg-BG"/>
        </w:rPr>
        <w:t xml:space="preserve"> не се включват за периоди до 31.12.2006 г., а за периоди до 31.12.2009 г. – </w:t>
      </w:r>
      <w:r>
        <w:rPr>
          <w:b/>
          <w:bCs/>
          <w:lang w:val="bg-BG"/>
        </w:rPr>
        <w:t>неначислените възнаграждения</w:t>
      </w:r>
      <w:r>
        <w:rPr>
          <w:bCs/>
          <w:lang w:val="bg-BG"/>
        </w:rPr>
        <w:t xml:space="preserve"> (чл. 70а, ал. 4 КСО). </w:t>
      </w:r>
      <w:r>
        <w:rPr>
          <w:lang w:val="bg-BG"/>
        </w:rPr>
        <w:t xml:space="preserve">За периоди след 31.12.2009 г., за които лицата имат неначислени възнаграждения, върху които се дължат осигурителни вноски по реда на чл. 6, ал. 2 КСО, се посочват сумите, върху които са внесени или дължими осигурителните вноски, но не по малко от минималния осигурителен доход/минималната работна заплата. В </w:t>
      </w:r>
      <w:r>
        <w:rPr>
          <w:b/>
          <w:bCs/>
          <w:lang w:val="bg-BG"/>
        </w:rPr>
        <w:t>забележка</w:t>
      </w:r>
      <w:r>
        <w:rPr>
          <w:lang w:val="bg-BG"/>
        </w:rPr>
        <w:t xml:space="preserve"> се вписват периодите за съответната година, през които лицата имат неначислени възнаграждения и минималния месечен осигурителен доход за съответната икономическа дейност и професия.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>Когато в периода, от който се определя индивидуалният коефициент, се включва време, което се зачита за осигурителен стаж по чл. 9, ал. 3 КСО, се взема предвид доходът, върху който са внесени или са дължими осигурителните вноски (чл. 46, ал. 4 НПОС).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За лицата по чл. 4, ал. 1, т. 1, 2, 3 и 4 КСО (и чл. 4а, ал. 1 КСО, когато няма данни в Регистъра на осигурените лица по чл. 5, ал. 4 КСО), които са били без работа поради </w:t>
      </w:r>
      <w:r>
        <w:rPr>
          <w:b/>
          <w:lang w:val="bg-BG"/>
        </w:rPr>
        <w:t xml:space="preserve">уволнение, което е признато за незаконно от компетентните органи </w:t>
      </w:r>
      <w:r>
        <w:rPr>
          <w:bCs/>
          <w:lang w:val="bg-BG"/>
        </w:rPr>
        <w:t>и са получили обезщетение за това по съответните закони</w:t>
      </w:r>
      <w:r>
        <w:rPr>
          <w:lang w:val="bg-BG"/>
        </w:rPr>
        <w:t xml:space="preserve"> за периоди: до 31.12.1999 г. – полученото обезщетение по КТ (чл. 225, ал. 1 КТ, върху което се дължат осигурителни вноски за всички осигурителни случаи за съответната категория труд, при която лицата са работили преди уволнението); 01.01.2000 г. - 31.12.2001 г. – когато не са работили при друг работодател - осигурителният доход се формира на база полученото брутно трудово възнаграждение за месеца, предхождащ месеца на уволнението; когато са работили при друг работодател - от работодателя, извършил неправомерното уволнение, не се дължат осигурителни вноски и не се изготвя обр. УП-2; от  01.01.2002 г. – когато не са осигурявани - осигурителният доход се формира на база последното брутно възнаграждение; когато са осигурявани - доходът, върху който се дължат осигурителни вноски от работодателя, извършил признатото за незаконно уволнение, се формира на база разликата между последното брутно възнаграждение и осигурителния доход за периода, ако е по-малък. За времето след 01.01.2000 г. осигурителните вноски се внасят в размерите, определени за фонд “Пенсии”, в зависимост от категорията на труда, при условията на които е работило лицето преди уволнението. От 01.01.2002 г. се дължат осигурителни вноски и за ДЗПО в професионален и универсален пенсионен фонд, а от    01.01.2012 г. и за Учителския пенсионен фонд. От 01.01.2003 г. – възнаграждението, върху което се внасят осигурителни вноски, не може да бъде по-малко от минималния месечен осигурителен доход за съответната професия по икономическа дейност на осигурителя.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В осигурителния доход се включват </w:t>
      </w:r>
      <w:r>
        <w:rPr>
          <w:b/>
          <w:lang w:val="bg-BG"/>
        </w:rPr>
        <w:t>средствата за социални разходи</w:t>
      </w:r>
      <w:r>
        <w:rPr>
          <w:lang w:val="bg-BG"/>
        </w:rPr>
        <w:t xml:space="preserve">, върху които са внесени или дължими осигурителни вноски. </w:t>
      </w:r>
      <w:r>
        <w:rPr>
          <w:bCs/>
          <w:lang w:val="bg-BG"/>
        </w:rPr>
        <w:t xml:space="preserve">От 01.01.2003 г. </w:t>
      </w:r>
      <w:r>
        <w:rPr>
          <w:lang w:val="bg-BG"/>
        </w:rPr>
        <w:t>се посочват на отделен ред</w:t>
      </w:r>
      <w:r>
        <w:rPr>
          <w:bCs/>
          <w:lang w:val="bg-BG"/>
        </w:rPr>
        <w:t xml:space="preserve"> (не се включват при определяне на минималния месечен осигурителен доход за съответната професия по основната икономическа дейност на осигурителя).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В осигурителния доход за времето след 08.08.2000 г. се включва изплатеното </w:t>
      </w:r>
      <w:r>
        <w:rPr>
          <w:b/>
          <w:bCs/>
          <w:lang w:val="bg-BG"/>
        </w:rPr>
        <w:t>обезщетение за времето, през което лицето е останало без работа</w:t>
      </w:r>
      <w:r>
        <w:rPr>
          <w:lang w:val="bg-BG"/>
        </w:rPr>
        <w:t xml:space="preserve"> (чл. 222, ал. 1 от КТ, чл. 106, ал. 2 от Закона за </w:t>
      </w:r>
      <w:r>
        <w:rPr>
          <w:lang w:val="bg-BG"/>
        </w:rPr>
        <w:lastRenderedPageBreak/>
        <w:t xml:space="preserve">държавния служител, чл. 58, ал. 3 от Закона за висшето образование; до 31.12.2001 г. и чл. 134, ал. 1 от Закона за отбраната и въоръжените сили на Република България, чл. 263 от Закона за МВР). 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>За периоди преди 01.01.1997 г., когато са получавани допълнителни възнаграждения от трудовата дейност, изплащани тримесечно или годишно, в брутното трудово възнаграждение, или дохода, който се вписва в графа 4-та, се посочва само част от сумата им, съответстваща на периода, от който се определя пенсията.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b/>
          <w:bCs/>
          <w:lang w:val="bg-BG"/>
        </w:rPr>
        <w:t>Доходът, върху който се дължат или са внесени осигурителни вноски</w:t>
      </w:r>
      <w:r>
        <w:rPr>
          <w:lang w:val="bg-BG"/>
        </w:rPr>
        <w:t>, се посочва в графа 4-та както следва: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>а) за 3 последователни години от последните 15 години осигурителен стаж до 01.01.1997 г. по избор на лицето – в неденоминирани лева;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>б) за осигурителен стаж от 01.01.1997 г. до 30.06.1999 г. – в  неденоминирани лева;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>в) за осигурителен стаж от 01.07.1999 г. до 31.12.1999 г. - в деноминирани лева;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г) за осигурителен стаж от 01.01.2000 г. до датата на пенсионирането – за всяка календарна година на отделен ред. 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В </w:t>
      </w:r>
      <w:r>
        <w:rPr>
          <w:b/>
          <w:bCs/>
          <w:lang w:val="bg-BG"/>
        </w:rPr>
        <w:t>забележка</w:t>
      </w:r>
      <w:r>
        <w:rPr>
          <w:lang w:val="bg-BG"/>
        </w:rPr>
        <w:t xml:space="preserve"> (по периоди или обща, ако са включени едни и същи елементи) се посочват елементите на възнаграждението, които участват при формирането на съответния осигурителен доход, без да се прави рекапитулация на сумите по размери.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>За пенсиите за осигурителен стаж и възраст осигурителният доход се посочва до датата на пенсиониране; за пенсиите за инвалидност - до датата на пенсиониране (за периоди до 01.01.2011 г. – до датата на инвалидизиране), а за слепите и инвалидите по рождение или с придобита инвалидност до постъпването им на работа - до датата на заявлението.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В удостоверението следва изрично да се впише </w:t>
      </w:r>
      <w:r>
        <w:rPr>
          <w:b/>
          <w:bCs/>
          <w:lang w:val="bg-BG"/>
        </w:rPr>
        <w:t>забележка</w:t>
      </w:r>
      <w:r>
        <w:rPr>
          <w:lang w:val="bg-BG"/>
        </w:rPr>
        <w:t xml:space="preserve"> на стр. 2 или 3 дали за посочените периоди са внесени или дължими осигурителни вноски и спазени ли са разпоредбите на чл. 6, ал. 2 КСО и чл. 46 НПОС.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За времето след 31.12.2002 г., когато лицето е работило </w:t>
      </w:r>
      <w:r>
        <w:rPr>
          <w:b/>
          <w:bCs/>
          <w:lang w:val="bg-BG"/>
        </w:rPr>
        <w:t>при няколко осигурителя</w:t>
      </w:r>
      <w:r>
        <w:rPr>
          <w:lang w:val="bg-BG"/>
        </w:rPr>
        <w:t>, от които и при непълно работно време, удостоверенията обр. УП-2 се издават помесечно.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В случаите, когато удостоверението за осигурителния доход обр. УП-2 е изготвено на </w:t>
      </w:r>
      <w:r>
        <w:rPr>
          <w:b/>
          <w:bCs/>
          <w:lang w:val="bg-BG"/>
        </w:rPr>
        <w:t>отделни страници</w:t>
      </w:r>
      <w:r>
        <w:rPr>
          <w:lang w:val="bg-BG"/>
        </w:rPr>
        <w:t>, на всяка следва да са посочени личните данни на лицето, за което се отнася (ЕГН, име), да е заверена с подписите на главен счетоводител и ръководител и да е подпечатана с печата на фирмата, организацията или институцията, която го издава.</w:t>
      </w:r>
    </w:p>
    <w:p w:rsidR="0028726B" w:rsidRDefault="0028726B">
      <w:pPr>
        <w:pStyle w:val="BodyTextIndent2"/>
        <w:ind w:left="-1080" w:firstLine="0"/>
        <w:rPr>
          <w:b/>
          <w:bCs/>
          <w:i/>
          <w:iCs/>
          <w:sz w:val="18"/>
          <w:lang w:val="bg-BG"/>
        </w:rPr>
      </w:pPr>
      <w:r>
        <w:rPr>
          <w:sz w:val="18"/>
          <w:lang w:val="bg-BG"/>
        </w:rPr>
        <w:t xml:space="preserve">UP-2-2012                </w:t>
      </w:r>
      <w:r>
        <w:rPr>
          <w:b/>
          <w:bCs/>
          <w:i/>
          <w:iCs/>
          <w:sz w:val="18"/>
          <w:lang w:val="bg-BG"/>
        </w:rPr>
        <w:t xml:space="preserve">                              </w:t>
      </w:r>
    </w:p>
    <w:p w:rsidR="0028726B" w:rsidRDefault="0028726B">
      <w:pPr>
        <w:pStyle w:val="BodyTextIndent2"/>
        <w:ind w:left="-1080"/>
        <w:rPr>
          <w:lang w:val="bg-BG"/>
        </w:rPr>
      </w:pPr>
      <w:r>
        <w:rPr>
          <w:lang w:val="bg-BG"/>
        </w:rPr>
        <w:t xml:space="preserve"> </w:t>
      </w:r>
    </w:p>
    <w:sectPr w:rsidR="00287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547" w:bottom="360" w:left="1800" w:header="432" w:footer="144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F8" w:rsidRDefault="008D0FF8">
      <w:r>
        <w:separator/>
      </w:r>
    </w:p>
  </w:endnote>
  <w:endnote w:type="continuationSeparator" w:id="0">
    <w:p w:rsidR="008D0FF8" w:rsidRDefault="008D0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6B" w:rsidRDefault="002872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26B" w:rsidRDefault="002872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6B" w:rsidRDefault="002872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1B0">
      <w:rPr>
        <w:rStyle w:val="PageNumber"/>
        <w:noProof/>
      </w:rPr>
      <w:t>5</w:t>
    </w:r>
    <w:r>
      <w:rPr>
        <w:rStyle w:val="PageNumber"/>
      </w:rPr>
      <w:fldChar w:fldCharType="end"/>
    </w:r>
  </w:p>
  <w:p w:rsidR="0028726B" w:rsidRDefault="002872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1B0" w:rsidRDefault="005C11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F8" w:rsidRDefault="008D0FF8">
      <w:r>
        <w:separator/>
      </w:r>
    </w:p>
  </w:footnote>
  <w:footnote w:type="continuationSeparator" w:id="0">
    <w:p w:rsidR="008D0FF8" w:rsidRDefault="008D0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6B" w:rsidRDefault="00287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8726B" w:rsidRDefault="002872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6B" w:rsidRDefault="0028726B">
    <w:pPr>
      <w:pStyle w:val="Header"/>
      <w:framePr w:wrap="around" w:vAnchor="text" w:hAnchor="margin" w:xAlign="center" w:y="1"/>
      <w:rPr>
        <w:rStyle w:val="PageNumber"/>
        <w:lang w:val="en-US"/>
      </w:rPr>
    </w:pPr>
  </w:p>
  <w:p w:rsidR="0028726B" w:rsidRDefault="0028726B">
    <w:pPr>
      <w:pStyle w:val="Header"/>
      <w:jc w:val="right"/>
    </w:pPr>
    <w:r>
      <w:rPr>
        <w:b/>
        <w:sz w:val="24"/>
      </w:rPr>
      <w:t>Обр. УП-2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6B" w:rsidRDefault="0028726B">
    <w:pPr>
      <w:pStyle w:val="Header"/>
      <w:jc w:val="right"/>
    </w:pPr>
    <w:r>
      <w:rPr>
        <w:b/>
        <w:sz w:val="24"/>
      </w:rPr>
      <w:t>Обр. УП-2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BBF"/>
    <w:rsid w:val="00162F1C"/>
    <w:rsid w:val="0028726B"/>
    <w:rsid w:val="004C49F5"/>
    <w:rsid w:val="005C11B0"/>
    <w:rsid w:val="008D0FF8"/>
    <w:rsid w:val="00977F5B"/>
    <w:rsid w:val="00A43387"/>
    <w:rsid w:val="00AE3FBB"/>
    <w:rsid w:val="00B84CC5"/>
    <w:rsid w:val="00C01BBF"/>
    <w:rsid w:val="00C87253"/>
    <w:rsid w:val="00DB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mallCaps/>
      <w:sz w:val="52"/>
      <w:szCs w:val="20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firstLine="720"/>
      <w:jc w:val="both"/>
    </w:pPr>
    <w:rPr>
      <w:szCs w:val="20"/>
      <w:lang w:val="en-US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bg-BG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…………………………………………………………………………</vt:lpstr>
      <vt:lpstr>…………………………………………………………………………</vt:lpstr>
    </vt:vector>
  </TitlesOfParts>
  <Company>nssi</Company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</dc:title>
  <dc:creator>vania</dc:creator>
  <cp:lastModifiedBy>Delux</cp:lastModifiedBy>
  <cp:revision>2</cp:revision>
  <cp:lastPrinted>2012-02-14T12:00:00Z</cp:lastPrinted>
  <dcterms:created xsi:type="dcterms:W3CDTF">2018-12-06T12:26:00Z</dcterms:created>
  <dcterms:modified xsi:type="dcterms:W3CDTF">2018-12-06T12:26:00Z</dcterms:modified>
</cp:coreProperties>
</file>