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25C" w:rsidRDefault="00AA425C" w:rsidP="00AA425C">
      <w:pPr>
        <w:widowControl w:val="0"/>
        <w:tabs>
          <w:tab w:val="num" w:pos="1440"/>
        </w:tabs>
        <w:autoSpaceDE w:val="0"/>
        <w:autoSpaceDN w:val="0"/>
        <w:adjustRightInd w:val="0"/>
        <w:jc w:val="both"/>
        <w:rPr>
          <w:b/>
          <w:bCs/>
          <w:lang w:val="en-US" w:eastAsia="en-US"/>
        </w:rPr>
      </w:pPr>
      <w:bookmarkStart w:id="0" w:name="_GoBack"/>
      <w:bookmarkEnd w:id="0"/>
      <w:r w:rsidRPr="00E90998">
        <w:rPr>
          <w:b/>
          <w:bCs/>
          <w:lang w:val="en-US" w:eastAsia="en-US"/>
        </w:rPr>
        <w:t xml:space="preserve">Приложение № 7a към чл. 37а, ал. 1 и 2 </w:t>
      </w:r>
    </w:p>
    <w:p w:rsidR="00AA425C" w:rsidRPr="00E90998" w:rsidRDefault="00AA425C" w:rsidP="00AA425C">
      <w:pPr>
        <w:widowControl w:val="0"/>
        <w:tabs>
          <w:tab w:val="num" w:pos="1440"/>
        </w:tabs>
        <w:autoSpaceDE w:val="0"/>
        <w:autoSpaceDN w:val="0"/>
        <w:adjustRightInd w:val="0"/>
        <w:jc w:val="both"/>
        <w:rPr>
          <w:b/>
          <w:bCs/>
          <w:lang w:eastAsia="en-US"/>
        </w:rPr>
      </w:pP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Вх.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Дата ........г. </w:t>
      </w:r>
    </w:p>
    <w:p w:rsidR="00AA425C" w:rsidRPr="00E90998" w:rsidRDefault="00AA425C" w:rsidP="00AA425C">
      <w:pPr>
        <w:widowControl w:val="0"/>
        <w:tabs>
          <w:tab w:val="num" w:pos="1440"/>
        </w:tabs>
        <w:autoSpaceDE w:val="0"/>
        <w:autoSpaceDN w:val="0"/>
        <w:adjustRightInd w:val="0"/>
        <w:jc w:val="both"/>
        <w:rPr>
          <w:bCs/>
          <w:lang w:eastAsia="en-US"/>
        </w:rPr>
      </w:pPr>
    </w:p>
    <w:p w:rsidR="00AA425C" w:rsidRPr="00E90998" w:rsidRDefault="00AA425C" w:rsidP="00AA425C">
      <w:pPr>
        <w:widowControl w:val="0"/>
        <w:tabs>
          <w:tab w:val="num" w:pos="1440"/>
        </w:tabs>
        <w:autoSpaceDE w:val="0"/>
        <w:autoSpaceDN w:val="0"/>
        <w:adjustRightInd w:val="0"/>
        <w:jc w:val="both"/>
        <w:rPr>
          <w:b/>
          <w:bCs/>
          <w:lang w:eastAsia="en-US"/>
        </w:rPr>
      </w:pPr>
      <w:r w:rsidRPr="00E90998">
        <w:rPr>
          <w:b/>
          <w:bCs/>
          <w:lang w:eastAsia="en-US"/>
        </w:rPr>
        <w:t>ДО</w:t>
      </w:r>
    </w:p>
    <w:p w:rsidR="00AA425C" w:rsidRPr="00E90998" w:rsidRDefault="00AA425C" w:rsidP="00AA425C">
      <w:pPr>
        <w:widowControl w:val="0"/>
        <w:tabs>
          <w:tab w:val="num" w:pos="1440"/>
        </w:tabs>
        <w:autoSpaceDE w:val="0"/>
        <w:autoSpaceDN w:val="0"/>
        <w:adjustRightInd w:val="0"/>
        <w:jc w:val="both"/>
        <w:rPr>
          <w:b/>
          <w:bCs/>
          <w:lang w:eastAsia="en-US"/>
        </w:rPr>
      </w:pPr>
      <w:r w:rsidRPr="00E90998">
        <w:rPr>
          <w:b/>
          <w:bCs/>
          <w:lang w:eastAsia="en-US"/>
        </w:rPr>
        <w:t>ДИРЕКТОРА НА</w:t>
      </w:r>
    </w:p>
    <w:p w:rsidR="00AA425C" w:rsidRPr="00E90998" w:rsidRDefault="00AA425C" w:rsidP="00AA425C">
      <w:pPr>
        <w:widowControl w:val="0"/>
        <w:tabs>
          <w:tab w:val="num" w:pos="1440"/>
        </w:tabs>
        <w:autoSpaceDE w:val="0"/>
        <w:autoSpaceDN w:val="0"/>
        <w:adjustRightInd w:val="0"/>
        <w:jc w:val="both"/>
        <w:rPr>
          <w:b/>
          <w:bCs/>
          <w:lang w:eastAsia="en-US"/>
        </w:rPr>
      </w:pPr>
      <w:r w:rsidRPr="00E90998">
        <w:rPr>
          <w:b/>
          <w:bCs/>
          <w:lang w:eastAsia="en-US"/>
        </w:rPr>
        <w:t>ТЕРИТОРИАЛНА ДИРЕКЦИЯ:</w:t>
      </w:r>
    </w:p>
    <w:p w:rsidR="00AA425C" w:rsidRPr="00E90998" w:rsidRDefault="00AA425C" w:rsidP="00AA425C">
      <w:pPr>
        <w:widowControl w:val="0"/>
        <w:tabs>
          <w:tab w:val="num" w:pos="1440"/>
        </w:tabs>
        <w:autoSpaceDE w:val="0"/>
        <w:autoSpaceDN w:val="0"/>
        <w:adjustRightInd w:val="0"/>
        <w:jc w:val="both"/>
        <w:rPr>
          <w:b/>
          <w:bCs/>
          <w:lang w:eastAsia="en-US"/>
        </w:rPr>
      </w:pPr>
    </w:p>
    <w:p w:rsidR="00AA425C" w:rsidRPr="00E90998" w:rsidRDefault="00AA425C" w:rsidP="00AA425C">
      <w:pPr>
        <w:widowControl w:val="0"/>
        <w:tabs>
          <w:tab w:val="num" w:pos="1440"/>
        </w:tabs>
        <w:autoSpaceDE w:val="0"/>
        <w:autoSpaceDN w:val="0"/>
        <w:adjustRightInd w:val="0"/>
        <w:jc w:val="both"/>
        <w:rPr>
          <w:b/>
          <w:bCs/>
          <w:lang w:eastAsia="en-US"/>
        </w:rPr>
      </w:pPr>
      <w:r w:rsidRPr="00E90998">
        <w:rPr>
          <w:b/>
          <w:bCs/>
          <w:lang w:eastAsia="en-US"/>
        </w:rPr>
        <w:t>И С К А Н Е</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за</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регистрация на лицата по чл. 57а, ал. 1 от Закона за акцизите и данъчните складове (ЗАДС)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от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представляван от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ЕГН/ЛНЧ ...................................................................,ЕИК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Седалище и адрес на управление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Държава......... Област ......... Община ......... Населено място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Пощенски код ... Улица .......................................................... Номер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Телефон ........................... Мобилен ...................... Факс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Е-mail ................................................ Уеб адрес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Адрес за кореспонденция</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Държава......... Област ......... Община ......... Населено място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Пощенски код ... Улица .......................................................... Номер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Телефон ........................... Мобилен ...................... Факс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Е-mail ................................................ Уеб адрес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Лице за контакти: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Телефон ........................... Мобилен ...................... Факс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Е-mail ................................................ Уеб адрес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Моля да бъда регистриран на основание чл. 57а, ал. 1 ЗАДС като: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лице, което произвежда, внася или въвежда на територията на страната кокс или въглища/лице, което извършва сделки с кокс или въглища;</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лице, получило лиценз по Закона за енергетиката, което продава електрическа енергия на потребители на електрическа енергия за битови или стопански нужди/лице, което продава природен газ за битови или стопански нужди и за моторно гориво;</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лице, което потребява собствена електрическа енергия или природен газ за свои собствени нужди, получило лиценз по Закона за енергетиката за производство на електрическа енергия, за пренос или разпределение на електрическа енергия или природен газ, за търговия с електрическа енергия, за обществена доставка на електрическа енергия или природен газ или за снабдяване от крайни снабдители на електрическа енергия или природен газ/лице, добиващо природен газ, което потребява природен газ за собствени нужди;</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лице, което продава собствена електрическа енергия, произведена от енергия от възобновяеми източници от централа с обща инсталирана мощност до 5 MW, на потребители за битови и/или стопански нужди;</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лице, което потребява собствена електрическа енергия, произведена от енергия от възобновяеми източници за свои собствени нужди от централа с обща инсталирана мощност до 5 MW, с изключение на лицата, които потребяват собствена електрическа енергия за битови нужди;</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данъчен представител на регистрираните лица за целите на ДДС в друга държава членка, които въвеждат акцизни стоки на територията на страната за извършване на доставки при условията на дистанционна продажба по смисъла на Закона за данък върху добавената стойност;</w:t>
      </w:r>
      <w:r w:rsidRPr="00E90998">
        <w:rPr>
          <w:bCs/>
          <w:lang w:eastAsia="en-US"/>
        </w:rPr>
        <w:cr/>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лице, което произвежда и продава биогаз за стопански нужди, както и лице, което произвежда и потребява биогаз за собствени нужди, с изключение на лице, което потребява собствен биогаз за битови нужди;</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 [__] лице, което внася или въвежда на територията на страната, потребява собствен или продава компресиран </w:t>
      </w:r>
      <w:r w:rsidRPr="00E90998">
        <w:rPr>
          <w:bCs/>
          <w:lang w:eastAsia="en-US"/>
        </w:rPr>
        <w:lastRenderedPageBreak/>
        <w:t>или втечнен природен газ, както и лице, което извършва дейности по втечняване на природен газ или регазификация на втечнен придоден газ.</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1. Точно местонахождение на обекта или мрежата, от която на територията на съответното компетентно митническо учреждение се извършва продажбата на природен газ или биогаз за битови или стопански нужди и за моторно гориво: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Улица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Населено място: ........................................... Община: ............................. Област...................</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Телефон: ............................. Факс: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2. Вид на акцизните стоки: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(акцизните стоки се посочват със съответния код по КН, количества в мерната единица по чл. 28, за алкохола и алкохолните напитки – алкохолен градус или градус Плато, а за цигарите – и продажна цена).</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3. Средномесечно количество на акцизни стоки, доставяни при условията на дистанционни продажби: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(само за лицата по чл. 57а, ал. 1, т. 4 ЗАДС)</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4. Вид на обезпечението: ................(само за лицата по чл. 57а, ал. 1, т. 4 ЗАДС).</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5. Данни от декларацията за идентификация на наличните средства за измерване и контрол в точките за контрол, както следва:</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а) наименование и тип на средството за измерване и контрол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б) фабричен номер, година на производство, производител, година на въвеждане в експлоатация –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в) документ за одобрен тип номер или за оценено съответствие със съществените изисквания към средството за измерване и контрол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г) сертификат за калибриране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д) място на монтаж на средството за измерване и контрол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е) метрологични характеристики: обхват на измерване, клас на точност или допустима грешка, разделителна способност и др.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ж) ред, начин и формат за предаване на данните по електронен път от средствата за измерване и контрол към автоматизираната система за отчетност на лицата –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Съгласно чл. 57б, ал. 6 ЗАДС прилагам следните документи:</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1.(изм. - ДВ, бр. 60 от 2018 г., в сила от 20.07.2018 г.) декларация за обстоятелствата по чл. 57а, ал. 2, т. 3, буква „а" от ЗАДС, ако лицата не са български граждани;</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2. декларация за обстоятелствата по чл. 57а, ал. 2, т. 3, буква „б“ ЗАДС;</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3. (отм. - ДВ, бр. 13 от 2017 г., в сила от 07.02.2017 г.);</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4. (отм. - ДВ, бр. 80 от 2017 г., в сила от 01.01.2018 г.);</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5. (доп. - ДВ, бр. 80 от 2017 г., в сила от 01.01.2018 г.) декларация, че лицето не е в производство по несъстоятелност или ликвидация - само за лицата, които не са вписани в търговския регистър;</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6. (доп. - ДВ, бр. 25 от 2019 г.) лиценз, разрешение или регистрация, когато това се изисква по закон или посочване на индивидуализиращите данни на издадения документ и административният орган на издаване, въз основа на които да може служебно да се събере информация;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7. ръководство за потребителя на използваните автоматизирани системи за отчетност на лицата по чл. 57а, ал. 1, т. 2 и 3 ЗАДС;</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8. план на обекта или мрежата, от която на територията на съответното компетентно митническо учреждение се извършва продажбата на природен газ за битови или стопански нужди и за моторно гориво, с обозначени местоположение и предназначение на помещенията, съоръженията и съдовете с техния обем, както и местоположение на измервателните уреди за лицата по чл. 57а, ал. 2 ЗАДС.</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9. документ с данни за (за лицата по чл. 57а, ал. 1, т. 2 и 3 ЗАДС) (данните могат да се предоставят като прикачен файл):</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всички точки за контрол от съответната разпределителна и/или преносна мрежа;</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тип на средството за търговско измерване и контрол;</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фабричен номер, година на производство, производител, година на въвеждане в експлоатация и клас на точност на средството за търговско измерване и контрол;</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lastRenderedPageBreak/>
        <w:t>– номер на удостоверение за одобрен тип или номер на нотифициран орган, оценил съответствието на средството за търговско измерване и контрол със съществените изисквания към него;</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адрес на потребление и идентификационен код на средството за търговско измерване и контрол.</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10. (нова - ДВ, бр. 25 от 2019 г.) декларации от собствениците, управителите, прокуристите, мажоритарните съдружници и/или акционерите за обстоятелствата по чл. 57б, ал. 6, т. 10 от закона.</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 xml:space="preserve">Предоставям следната информация относно посочване на индивидуализиращите данни на съответните документи, въз основа на които да може служебно да се събере информация по т. 6, в случаи на непредставяне на копия от същите: </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(име, подпис, печат)</w:t>
      </w:r>
    </w:p>
    <w:p w:rsidR="00AA425C" w:rsidRPr="00E90998" w:rsidRDefault="00AA425C" w:rsidP="00AA425C">
      <w:pPr>
        <w:widowControl w:val="0"/>
        <w:tabs>
          <w:tab w:val="num" w:pos="1440"/>
        </w:tabs>
        <w:autoSpaceDE w:val="0"/>
        <w:autoSpaceDN w:val="0"/>
        <w:adjustRightInd w:val="0"/>
        <w:jc w:val="both"/>
        <w:rPr>
          <w:bCs/>
          <w:lang w:eastAsia="en-US"/>
        </w:rPr>
      </w:pPr>
      <w:r w:rsidRPr="00E90998">
        <w:rPr>
          <w:bCs/>
          <w:lang w:eastAsia="en-US"/>
        </w:rPr>
        <w:t>„Предоставените от Вас данни са защитени съгласно Закона за защита на личните данни и нормативните актове, регламентиращи защитата на информация, и се обработват само във връзка с осъществяването на установените със закон функции на Агенция „Митници“.</w:t>
      </w:r>
    </w:p>
    <w:p w:rsidR="00AA425C" w:rsidRPr="00E90998" w:rsidRDefault="00AA425C" w:rsidP="00AA425C">
      <w:pPr>
        <w:widowControl w:val="0"/>
        <w:tabs>
          <w:tab w:val="num" w:pos="1440"/>
        </w:tabs>
        <w:autoSpaceDE w:val="0"/>
        <w:autoSpaceDN w:val="0"/>
        <w:adjustRightInd w:val="0"/>
        <w:jc w:val="both"/>
      </w:pPr>
      <w:r w:rsidRPr="00E90998">
        <w:rPr>
          <w:bCs/>
          <w:lang w:eastAsia="en-US"/>
        </w:rPr>
        <w:t>Адрес на Централното митническо управление на Агенция „Митници“: София, ул. Г. С. Раковски 47.</w:t>
      </w:r>
    </w:p>
    <w:p w:rsidR="00AA425C" w:rsidRPr="00E90998" w:rsidRDefault="00AA425C" w:rsidP="00AA425C">
      <w:pPr>
        <w:widowControl w:val="0"/>
        <w:tabs>
          <w:tab w:val="num" w:pos="1440"/>
          <w:tab w:val="left" w:pos="4928"/>
        </w:tabs>
        <w:autoSpaceDE w:val="0"/>
        <w:autoSpaceDN w:val="0"/>
        <w:adjustRightInd w:val="0"/>
        <w:jc w:val="right"/>
        <w:rPr>
          <w:b/>
          <w:bCs/>
          <w:sz w:val="28"/>
          <w:szCs w:val="28"/>
          <w:lang w:val="en-US" w:eastAsia="en-US"/>
        </w:rPr>
      </w:pPr>
    </w:p>
    <w:p w:rsidR="00AA425C" w:rsidRDefault="00AA425C" w:rsidP="00AA425C">
      <w:pPr>
        <w:rPr>
          <w:b/>
          <w:bCs/>
          <w:lang w:eastAsia="en-US"/>
        </w:rPr>
      </w:pPr>
    </w:p>
    <w:p w:rsidR="00AA425C" w:rsidRDefault="00AA425C" w:rsidP="00AA425C">
      <w:pPr>
        <w:rPr>
          <w:b/>
          <w:bCs/>
          <w:lang w:eastAsia="en-US"/>
        </w:rPr>
      </w:pPr>
    </w:p>
    <w:p w:rsidR="00AA425C" w:rsidRDefault="00AA425C" w:rsidP="00AA425C">
      <w:pPr>
        <w:rPr>
          <w:b/>
          <w:bCs/>
          <w:lang w:eastAsia="en-US"/>
        </w:rPr>
      </w:pPr>
    </w:p>
    <w:p w:rsidR="00AA425C" w:rsidRDefault="00AA425C" w:rsidP="00AA425C">
      <w:pPr>
        <w:rPr>
          <w:b/>
          <w:bCs/>
          <w:lang w:eastAsia="en-US"/>
        </w:rPr>
      </w:pPr>
    </w:p>
    <w:p w:rsidR="00AA425C" w:rsidRDefault="00AA425C" w:rsidP="00AA425C">
      <w:pPr>
        <w:rPr>
          <w:b/>
          <w:bCs/>
          <w:lang w:eastAsia="en-US"/>
        </w:rPr>
      </w:pPr>
    </w:p>
    <w:p w:rsidR="00AA425C" w:rsidRDefault="00AA425C" w:rsidP="00AA425C">
      <w:pPr>
        <w:rPr>
          <w:b/>
          <w:bCs/>
          <w:lang w:eastAsia="en-US"/>
        </w:rPr>
      </w:pPr>
    </w:p>
    <w:p w:rsidR="00AA425C" w:rsidRDefault="00AA425C" w:rsidP="00AA425C">
      <w:pPr>
        <w:rPr>
          <w:b/>
          <w:bCs/>
          <w:lang w:eastAsia="en-US"/>
        </w:rPr>
      </w:pPr>
    </w:p>
    <w:p w:rsidR="00AA425C" w:rsidRDefault="00AA425C" w:rsidP="00AA425C">
      <w:pPr>
        <w:rPr>
          <w:b/>
          <w:bCs/>
          <w:lang w:eastAsia="en-US"/>
        </w:rPr>
      </w:pPr>
    </w:p>
    <w:p w:rsidR="00AA425C" w:rsidRPr="00E90998" w:rsidRDefault="00AA425C" w:rsidP="00AA425C">
      <w:pPr>
        <w:rPr>
          <w:b/>
          <w:bCs/>
          <w:lang w:eastAsia="en-US"/>
        </w:rPr>
      </w:pPr>
      <w:r w:rsidRPr="00E90998">
        <w:rPr>
          <w:b/>
          <w:bCs/>
          <w:lang w:eastAsia="en-US"/>
        </w:rPr>
        <w:t xml:space="preserve">Приложение № 7б към </w:t>
      </w:r>
      <w:hyperlink r:id="rId4" w:history="1">
        <w:r w:rsidRPr="00E90998">
          <w:rPr>
            <w:b/>
            <w:bCs/>
            <w:lang w:eastAsia="en-US"/>
          </w:rPr>
          <w:t>чл. 37а, ал. 8</w:t>
        </w:r>
      </w:hyperlink>
      <w:r w:rsidRPr="00E90998">
        <w:rPr>
          <w:b/>
          <w:bCs/>
          <w:lang w:eastAsia="en-US"/>
        </w:rPr>
        <w:t xml:space="preserve"> </w:t>
      </w:r>
    </w:p>
    <w:p w:rsidR="00AA425C" w:rsidRPr="00E90998" w:rsidRDefault="00AA425C" w:rsidP="00AA425C">
      <w:pPr>
        <w:rPr>
          <w:b/>
          <w:bCs/>
          <w:u w:val="single"/>
          <w:lang w:eastAsia="en-US"/>
        </w:rPr>
      </w:pPr>
    </w:p>
    <w:tbl>
      <w:tblPr>
        <w:tblW w:w="0" w:type="auto"/>
        <w:tblBorders>
          <w:top w:val="outset" w:sz="2"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9406"/>
      </w:tblGrid>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jc w:val="center"/>
              <w:rPr>
                <w:b/>
                <w:sz w:val="22"/>
                <w:szCs w:val="22"/>
                <w:lang w:eastAsia="en-US"/>
              </w:rPr>
            </w:pPr>
            <w:r w:rsidRPr="00E90998">
              <w:rPr>
                <w:b/>
                <w:sz w:val="22"/>
                <w:szCs w:val="22"/>
                <w:lang w:eastAsia="en-US"/>
              </w:rPr>
              <w:t>РЕПУБЛИКА БЪЛГАРИЯ</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jc w:val="center"/>
              <w:rPr>
                <w:b/>
                <w:sz w:val="22"/>
                <w:szCs w:val="22"/>
                <w:lang w:eastAsia="en-US"/>
              </w:rPr>
            </w:pPr>
            <w:r w:rsidRPr="00E90998">
              <w:rPr>
                <w:b/>
                <w:sz w:val="22"/>
                <w:szCs w:val="22"/>
                <w:lang w:eastAsia="en-US"/>
              </w:rPr>
              <w:t>МИНИСТЕРСТВО НА ФИНАНСИТЕ</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jc w:val="center"/>
              <w:rPr>
                <w:b/>
                <w:sz w:val="22"/>
                <w:szCs w:val="22"/>
                <w:lang w:eastAsia="en-US"/>
              </w:rPr>
            </w:pPr>
            <w:r w:rsidRPr="00E90998">
              <w:rPr>
                <w:b/>
                <w:sz w:val="22"/>
                <w:szCs w:val="22"/>
                <w:lang w:eastAsia="en-US"/>
              </w:rPr>
              <w:t>АГЕНЦИЯ „МИТНИЦИ“</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jc w:val="center"/>
              <w:rPr>
                <w:b/>
                <w:sz w:val="22"/>
                <w:szCs w:val="22"/>
                <w:lang w:eastAsia="en-US"/>
              </w:rPr>
            </w:pPr>
            <w:r w:rsidRPr="00E90998">
              <w:rPr>
                <w:b/>
                <w:sz w:val="22"/>
                <w:szCs w:val="22"/>
                <w:lang w:eastAsia="en-US"/>
              </w:rPr>
              <w:t>ТЕРИТОРИАЛНО УПРАВЛЕНИЕ</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jc w:val="center"/>
              <w:rPr>
                <w:sz w:val="22"/>
                <w:szCs w:val="22"/>
                <w:lang w:eastAsia="en-US"/>
              </w:rPr>
            </w:pP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jc w:val="center"/>
              <w:rPr>
                <w:sz w:val="22"/>
                <w:szCs w:val="22"/>
                <w:lang w:eastAsia="en-US"/>
              </w:rPr>
            </w:pPr>
            <w:r w:rsidRPr="00E90998">
              <w:rPr>
                <w:b/>
                <w:bCs/>
                <w:sz w:val="22"/>
                <w:szCs w:val="22"/>
                <w:lang w:eastAsia="en-US"/>
              </w:rPr>
              <w:t>УДОСТОВЕРЕНИЕ ЗА РЕГИСТРАЦИЯ</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jc w:val="center"/>
              <w:rPr>
                <w:sz w:val="22"/>
                <w:szCs w:val="22"/>
                <w:lang w:eastAsia="en-US"/>
              </w:rPr>
            </w:pPr>
            <w:r w:rsidRPr="00E90998">
              <w:rPr>
                <w:b/>
                <w:bCs/>
                <w:sz w:val="22"/>
                <w:szCs w:val="22"/>
                <w:lang w:eastAsia="en-US"/>
              </w:rPr>
              <w:t>№ ..................</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Въз основа на подадено искане рег. № ....................от ....................(дата) и на основание чл. 57б, ал. 7 от Закона за акцизите и данъчните складове (ЗАДС) се издава удостоверение за регистрация по чл. 57а, ал. 1, т. ... ЗАДС на: ....................................................................................................................................................................</w:t>
            </w:r>
          </w:p>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представляван от ....................................................,</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 xml:space="preserve">ЕИК: ............................................. </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 xml:space="preserve">Седалище и адрес на управление </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Държава......... Област ......... Община ......... Населено място .............</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 xml:space="preserve">Пощенски код ... Улица .......................................................... Номер .......... </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Точно местонахождение на обекта или мрежата, от който/която се извършват продажби на акцизните стоки от лицата по чл. 57б от закона ......................................................................................................................................................................</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Извършвана дейност: .........................................................................................................</w:t>
            </w:r>
          </w:p>
        </w:tc>
      </w:tr>
      <w:tr w:rsidR="00AA425C" w:rsidRPr="00E90998" w:rsidTr="00B2765C">
        <w:tc>
          <w:tcPr>
            <w:tcW w:w="11010" w:type="dxa"/>
            <w:tcBorders>
              <w:top w:val="nil"/>
              <w:left w:val="nil"/>
              <w:bottom w:val="nil"/>
              <w:right w:val="nil"/>
            </w:tcBorders>
            <w:hideMark/>
          </w:tcPr>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7185"/>
              <w:gridCol w:w="2160"/>
            </w:tblGrid>
            <w:tr w:rsidR="00AA425C" w:rsidRPr="00E90998" w:rsidTr="00B2765C">
              <w:trPr>
                <w:trHeight w:val="45"/>
              </w:trPr>
              <w:tc>
                <w:tcPr>
                  <w:tcW w:w="7185" w:type="dxa"/>
                  <w:tcBorders>
                    <w:top w:val="nil"/>
                    <w:left w:val="nil"/>
                    <w:bottom w:val="nil"/>
                    <w:right w:val="nil"/>
                  </w:tcBorders>
                  <w:hideMark/>
                </w:tcPr>
                <w:p w:rsidR="00AA425C" w:rsidRPr="00E90998" w:rsidRDefault="00AA425C" w:rsidP="00B2765C">
                  <w:pPr>
                    <w:spacing w:before="100" w:beforeAutospacing="1" w:after="100" w:afterAutospacing="1"/>
                    <w:jc w:val="center"/>
                    <w:rPr>
                      <w:sz w:val="22"/>
                      <w:szCs w:val="22"/>
                      <w:lang w:eastAsia="en-US"/>
                    </w:rPr>
                  </w:pPr>
                  <w:r w:rsidRPr="00E90998">
                    <w:rPr>
                      <w:sz w:val="22"/>
                      <w:szCs w:val="22"/>
                      <w:lang w:eastAsia="en-US"/>
                    </w:rPr>
                    <w:t>Видове акцизни стоки</w:t>
                  </w:r>
                </w:p>
              </w:tc>
              <w:tc>
                <w:tcPr>
                  <w:tcW w:w="2160" w:type="dxa"/>
                  <w:tcBorders>
                    <w:top w:val="nil"/>
                    <w:left w:val="nil"/>
                    <w:bottom w:val="nil"/>
                    <w:right w:val="nil"/>
                  </w:tcBorders>
                  <w:hideMark/>
                </w:tcPr>
                <w:p w:rsidR="00AA425C" w:rsidRPr="00E90998" w:rsidRDefault="00AA425C" w:rsidP="00B2765C">
                  <w:pPr>
                    <w:spacing w:before="100" w:beforeAutospacing="1" w:after="100" w:afterAutospacing="1"/>
                    <w:jc w:val="center"/>
                    <w:rPr>
                      <w:sz w:val="22"/>
                      <w:szCs w:val="22"/>
                      <w:lang w:eastAsia="en-US"/>
                    </w:rPr>
                  </w:pPr>
                  <w:r w:rsidRPr="00E90998">
                    <w:rPr>
                      <w:sz w:val="22"/>
                      <w:szCs w:val="22"/>
                      <w:lang w:eastAsia="en-US"/>
                    </w:rPr>
                    <w:t>Код по КН</w:t>
                  </w:r>
                </w:p>
              </w:tc>
            </w:tr>
            <w:tr w:rsidR="00AA425C" w:rsidRPr="00E90998" w:rsidTr="00B2765C">
              <w:trPr>
                <w:trHeight w:val="45"/>
              </w:trPr>
              <w:tc>
                <w:tcPr>
                  <w:tcW w:w="7185"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 </w:t>
                  </w:r>
                </w:p>
              </w:tc>
              <w:tc>
                <w:tcPr>
                  <w:tcW w:w="216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 </w:t>
                  </w:r>
                </w:p>
              </w:tc>
            </w:tr>
            <w:tr w:rsidR="00AA425C" w:rsidRPr="00E90998" w:rsidTr="00B2765C">
              <w:trPr>
                <w:trHeight w:val="45"/>
              </w:trPr>
              <w:tc>
                <w:tcPr>
                  <w:tcW w:w="7185"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 </w:t>
                  </w:r>
                </w:p>
              </w:tc>
              <w:tc>
                <w:tcPr>
                  <w:tcW w:w="216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 </w:t>
                  </w:r>
                </w:p>
              </w:tc>
            </w:tr>
          </w:tbl>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Дата:                                                                                                      Директор на териториална дирекция:</w:t>
            </w:r>
          </w:p>
        </w:tc>
      </w:tr>
      <w:tr w:rsidR="00AA425C" w:rsidRPr="00E90998" w:rsidTr="00B2765C">
        <w:tc>
          <w:tcPr>
            <w:tcW w:w="11010" w:type="dxa"/>
            <w:tcBorders>
              <w:top w:val="nil"/>
              <w:left w:val="nil"/>
              <w:bottom w:val="nil"/>
              <w:right w:val="nil"/>
            </w:tcBorders>
            <w:hideMark/>
          </w:tcPr>
          <w:p w:rsidR="00AA425C" w:rsidRPr="00E90998" w:rsidRDefault="00AA425C" w:rsidP="00B2765C">
            <w:pPr>
              <w:spacing w:before="100" w:beforeAutospacing="1" w:after="100" w:afterAutospacing="1"/>
              <w:rPr>
                <w:sz w:val="22"/>
                <w:szCs w:val="22"/>
                <w:lang w:eastAsia="en-US"/>
              </w:rPr>
            </w:pPr>
            <w:r w:rsidRPr="00E90998">
              <w:rPr>
                <w:sz w:val="22"/>
                <w:szCs w:val="22"/>
                <w:lang w:eastAsia="en-US"/>
              </w:rPr>
              <w:t>Дата на връчване:</w:t>
            </w:r>
          </w:p>
        </w:tc>
      </w:tr>
    </w:tbl>
    <w:p w:rsidR="00AA425C" w:rsidRPr="00E90998" w:rsidRDefault="00AA425C" w:rsidP="00AA425C">
      <w:pPr>
        <w:widowControl w:val="0"/>
        <w:tabs>
          <w:tab w:val="num" w:pos="1440"/>
          <w:tab w:val="left" w:pos="4928"/>
        </w:tabs>
        <w:autoSpaceDE w:val="0"/>
        <w:autoSpaceDN w:val="0"/>
        <w:adjustRightInd w:val="0"/>
        <w:jc w:val="right"/>
        <w:rPr>
          <w:b/>
          <w:bCs/>
          <w:sz w:val="28"/>
          <w:szCs w:val="28"/>
          <w:lang w:val="en-US" w:eastAsia="en-US"/>
        </w:rPr>
      </w:pPr>
    </w:p>
    <w:p w:rsidR="009A5FD0" w:rsidRDefault="009A5FD0"/>
    <w:sectPr w:rsidR="009A5FD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A6"/>
    <w:rsid w:val="001F6403"/>
    <w:rsid w:val="009A5FD0"/>
    <w:rsid w:val="00AA425C"/>
    <w:rsid w:val="00D3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359CC-EC0F-4DE1-B55E-593AEB2B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25C"/>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20Navigate('&#1095;&#1083;37a_&#1072;&#10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2021-03-01T13:08:00Z</dcterms:created>
  <dcterms:modified xsi:type="dcterms:W3CDTF">2021-03-01T13:08:00Z</dcterms:modified>
</cp:coreProperties>
</file>