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907FAC" w:rsidP="0023261D">
      <w:r>
        <w:rPr>
          <w:noProof/>
          <w:lang w:val="en-US" w:eastAsia="en-US"/>
        </w:rPr>
        <w:pict>
          <v:group id="_x0000_s1035" style="position:absolute;margin-left:-2.25pt;margin-top:.6pt;width:544.75pt;height:137.25pt;z-index:251657728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391;top:1745;width:3456;height:1584" filled="f" stroked="f">
              <v:textbox style="mso-next-textbox:#_x0000_s1036">
                <w:txbxContent>
                  <w:p w:rsidR="000A6D06" w:rsidRPr="00686073" w:rsidRDefault="000A6D06" w:rsidP="000A6D06">
                    <w:pPr>
                      <w:rPr>
                        <w:b/>
                      </w:rPr>
                    </w:pPr>
                    <w:r>
                      <w:t xml:space="preserve">Идентификатор на услугата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 w:rsidR="00EE76E5">
                      <w:rPr>
                        <w:b/>
                      </w:rPr>
                      <w:t>2006</w:t>
                    </w:r>
                  </w:p>
                  <w:p w:rsidR="000A6D06" w:rsidRDefault="000A6D06" w:rsidP="000A6D06"/>
                  <w:p w:rsidR="000A6D06" w:rsidRPr="00D90822" w:rsidRDefault="000A6D06" w:rsidP="000A6D0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EE76E5">
                      <w:rPr>
                        <w:sz w:val="22"/>
                        <w:szCs w:val="22"/>
                      </w:rPr>
                      <w:t>2006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……</w:t>
                    </w:r>
                    <w:r w:rsidRPr="00D90822">
                      <w:rPr>
                        <w:sz w:val="22"/>
                        <w:szCs w:val="22"/>
                      </w:rPr>
                      <w:t>.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D90822">
                      <w:rPr>
                        <w:sz w:val="22"/>
                        <w:szCs w:val="22"/>
                      </w:rPr>
                      <w:t>/………20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0A6D06" w:rsidRDefault="000A6D06" w:rsidP="000A6D06">
                    <w:r>
                      <w:t xml:space="preserve">   </w:t>
                    </w:r>
                    <w:r>
                      <w:rPr>
                        <w:lang w:val="en-US"/>
                      </w:rPr>
                      <w:tab/>
                      <w:t xml:space="preserve">     </w:t>
                    </w:r>
                    <w:r>
                      <w:t>вх. №        дата</w:t>
                    </w:r>
                  </w:p>
                </w:txbxContent>
              </v:textbox>
            </v:shape>
            <v:shape id="_x0000_s1037" type="#_x0000_t202" style="position:absolute;left:846;top:1745;width:401;height:1211;mso-wrap-style:none" filled="f" stroked="f">
              <v:textbox style="mso-next-textbox:#_x0000_s1037">
                <w:txbxContent>
                  <w:p w:rsidR="000A6D06" w:rsidRDefault="000A6D06" w:rsidP="000A6D0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8" type="#_x0000_t202" style="position:absolute;left:1794;top:1745;width:3024;height:634" filled="f" stroked="f">
              <v:textbox style="mso-next-textbox:#_x0000_s1038">
                <w:txbxContent>
                  <w:p w:rsidR="0023261D" w:rsidRDefault="0023261D" w:rsidP="0023261D">
                    <w:pPr>
                      <w:pStyle w:val="3"/>
                      <w:ind w:right="-687"/>
                      <w:rPr>
                        <w:b/>
                        <w:sz w:val="28"/>
                      </w:rPr>
                    </w:pPr>
                  </w:p>
                  <w:p w:rsidR="000A6D06" w:rsidRPr="00633FEC" w:rsidRDefault="000A6D06" w:rsidP="0023261D">
                    <w:pPr>
                      <w:pStyle w:val="3"/>
                      <w:ind w:right="-687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06" w:rsidRPr="0023261D" w:rsidRDefault="000A6D06" w:rsidP="0023261D"/>
    <w:p w:rsidR="008B3950" w:rsidRDefault="008B3950" w:rsidP="000A6D06">
      <w:pPr>
        <w:rPr>
          <w:b/>
        </w:rPr>
      </w:pPr>
    </w:p>
    <w:p w:rsidR="006B45C9" w:rsidRDefault="006B45C9" w:rsidP="00EE76E5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2646A2" w:rsidRDefault="002646A2" w:rsidP="004C42A6">
      <w:pPr>
        <w:rPr>
          <w:b/>
        </w:rPr>
      </w:pPr>
    </w:p>
    <w:p w:rsidR="00880B7C" w:rsidRDefault="00880B7C" w:rsidP="002F082A">
      <w:pPr>
        <w:keepNext/>
        <w:spacing w:after="40"/>
        <w:ind w:right="-2"/>
        <w:outlineLvl w:val="1"/>
        <w:rPr>
          <w:b/>
          <w:sz w:val="36"/>
          <w:szCs w:val="20"/>
        </w:rPr>
      </w:pPr>
      <w:bookmarkStart w:id="0" w:name="_GoBack"/>
      <w:bookmarkEnd w:id="0"/>
    </w:p>
    <w:p w:rsidR="00EE76E5" w:rsidRPr="00736CAF" w:rsidRDefault="00EE76E5" w:rsidP="00EE76E5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EE76E5" w:rsidRPr="000452FA" w:rsidRDefault="00EE76E5" w:rsidP="00EE76E5">
      <w:pPr>
        <w:jc w:val="center"/>
        <w:rPr>
          <w:b/>
          <w:sz w:val="26"/>
          <w:szCs w:val="26"/>
        </w:rPr>
      </w:pPr>
      <w:r w:rsidRPr="000452FA">
        <w:rPr>
          <w:b/>
          <w:sz w:val="26"/>
          <w:szCs w:val="26"/>
        </w:rPr>
        <w:t>за измерване, кубиране и маркиране на дървесина, добита извън горския фонд</w:t>
      </w:r>
    </w:p>
    <w:p w:rsidR="00EE76E5" w:rsidRPr="000452FA" w:rsidRDefault="00EE76E5" w:rsidP="00EE76E5">
      <w:pPr>
        <w:jc w:val="center"/>
      </w:pPr>
    </w:p>
    <w:p w:rsidR="00EE76E5" w:rsidRDefault="00EE76E5" w:rsidP="00EE76E5">
      <w:pPr>
        <w:jc w:val="both"/>
      </w:pPr>
      <w:r>
        <w:t>От………………………………………………………………………,</w:t>
      </w:r>
      <w:r w:rsidRPr="00E36597">
        <w:t xml:space="preserve"> </w:t>
      </w:r>
      <w:r>
        <w:t>ЕГН/ЕИК ………………………,</w:t>
      </w:r>
    </w:p>
    <w:p w:rsidR="00EE76E5" w:rsidRPr="00E36597" w:rsidRDefault="00EE76E5" w:rsidP="00EE76E5">
      <w:pPr>
        <w:ind w:left="720" w:firstLine="720"/>
        <w:jc w:val="both"/>
        <w:rPr>
          <w:i/>
        </w:rPr>
      </w:pPr>
      <w:r w:rsidRPr="00E36597">
        <w:rPr>
          <w:i/>
        </w:rPr>
        <w:t>име, пре</w:t>
      </w:r>
      <w:r>
        <w:rPr>
          <w:i/>
        </w:rPr>
        <w:t>зиме, фамилия/ наименование на ЮЛ</w:t>
      </w:r>
    </w:p>
    <w:p w:rsidR="00EE76E5" w:rsidRDefault="00EE76E5" w:rsidP="00EE76E5">
      <w:pPr>
        <w:spacing w:line="360" w:lineRule="auto"/>
        <w:jc w:val="both"/>
      </w:pPr>
      <w:r>
        <w:t>адрес:</w:t>
      </w:r>
      <w:r w:rsidRPr="00E36597">
        <w:t xml:space="preserve"> гр. / с. …………………</w:t>
      </w:r>
      <w:r>
        <w:t>…….</w:t>
      </w:r>
      <w:r w:rsidRPr="00E36597">
        <w:t>……, ул. / ж.к.</w:t>
      </w:r>
      <w:r>
        <w:t>/ бул.</w:t>
      </w:r>
      <w:r w:rsidRPr="00E36597">
        <w:t xml:space="preserve"> ………</w:t>
      </w:r>
      <w:r>
        <w:t>…………</w:t>
      </w:r>
      <w:r w:rsidRPr="00E36597">
        <w:t>………</w:t>
      </w:r>
      <w:r>
        <w:t>……..…………</w:t>
      </w:r>
      <w:r w:rsidRPr="00E36597">
        <w:t>……</w:t>
      </w:r>
    </w:p>
    <w:p w:rsidR="00EE76E5" w:rsidRPr="005E220A" w:rsidRDefault="00EE76E5" w:rsidP="00EE76E5">
      <w:pPr>
        <w:spacing w:line="360" w:lineRule="auto"/>
        <w:jc w:val="both"/>
      </w:pPr>
      <w:r>
        <w:t>№ ……………….,   бл. ……………,   вх. ………..……,   ет. ……………,   ап. ...……………………...</w:t>
      </w:r>
    </w:p>
    <w:p w:rsidR="00EE76E5" w:rsidRDefault="00EE76E5" w:rsidP="00EE76E5">
      <w:pPr>
        <w:spacing w:line="360" w:lineRule="auto"/>
        <w:jc w:val="both"/>
      </w:pPr>
      <w:r>
        <w:t xml:space="preserve">адрес за кореспонденция: гр./с. ………………………, ул. / ж.к./ бул. ……….…………….………….. </w:t>
      </w:r>
    </w:p>
    <w:p w:rsidR="00EE76E5" w:rsidRDefault="00EE76E5" w:rsidP="00EE76E5">
      <w:pPr>
        <w:spacing w:line="360" w:lineRule="auto"/>
        <w:jc w:val="both"/>
      </w:pPr>
      <w:r>
        <w:t>№ ……… бл. ……….…, вх. ………, ет. …………… ап. ……… тел: ………………………………….</w:t>
      </w:r>
    </w:p>
    <w:p w:rsidR="00EE76E5" w:rsidRDefault="00EE76E5" w:rsidP="00EE76E5">
      <w:pPr>
        <w:spacing w:line="360" w:lineRule="auto"/>
        <w:jc w:val="both"/>
      </w:pPr>
      <w:r>
        <w:t>Електронна поща……………………………………..</w:t>
      </w:r>
    </w:p>
    <w:p w:rsidR="00EE76E5" w:rsidRDefault="00EE76E5" w:rsidP="00EE76E5">
      <w:pPr>
        <w:spacing w:line="360" w:lineRule="auto"/>
        <w:jc w:val="both"/>
      </w:pPr>
    </w:p>
    <w:p w:rsidR="00EE76E5" w:rsidRPr="00EE76E5" w:rsidRDefault="00EE76E5" w:rsidP="00EE76E5">
      <w:pPr>
        <w:spacing w:line="360" w:lineRule="auto"/>
        <w:jc w:val="both"/>
      </w:pPr>
      <w:r w:rsidRPr="003851AF">
        <w:t xml:space="preserve">Моля, да ми бъде </w:t>
      </w:r>
      <w:r>
        <w:t>измерена и маркирана дървесина, добита извън горските територии дървесен вид…………………….., дължина……….м., количества……..….куб.м. Добитата дървесина се намира в ………………………………………………………………………………………………………………...</w:t>
      </w:r>
    </w:p>
    <w:p w:rsidR="00880B7C" w:rsidRPr="00EB13C5" w:rsidRDefault="00880B7C" w:rsidP="00880B7C">
      <w:pPr>
        <w:ind w:right="144"/>
        <w:jc w:val="both"/>
        <w:rPr>
          <w:b/>
        </w:rPr>
      </w:pPr>
    </w:p>
    <w:p w:rsidR="00B82ECF" w:rsidRDefault="00B82ECF" w:rsidP="00B82EC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B82ECF" w:rsidRDefault="00B82ECF" w:rsidP="00B82ECF">
      <w:pPr>
        <w:jc w:val="both"/>
        <w:rPr>
          <w:b/>
        </w:rPr>
      </w:pPr>
    </w:p>
    <w:p w:rsidR="00B82ECF" w:rsidRDefault="00B82ECF" w:rsidP="00B82EC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B82ECF" w:rsidRPr="00EE7624" w:rsidRDefault="00B82ECF" w:rsidP="00B82ECF">
      <w:pPr>
        <w:jc w:val="both"/>
        <w:rPr>
          <w:i/>
        </w:rPr>
      </w:pP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C42A6" w:rsidRPr="00C46928" w:rsidRDefault="004C42A6" w:rsidP="004C42A6">
      <w:pPr>
        <w:ind w:left="720"/>
        <w:jc w:val="both"/>
      </w:pPr>
      <w:r w:rsidRPr="00C46928">
        <w:t>Индивидуалният административен акт да бъде изпратен: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куриерска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международна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Лично или чрез упълномощено лице от Центъра за административно обслужване;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По електронен път на електронна поща;</w:t>
      </w:r>
    </w:p>
    <w:p w:rsidR="004C42A6" w:rsidRPr="00C46928" w:rsidRDefault="004C42A6" w:rsidP="004C42A6"/>
    <w:p w:rsidR="00B82ECF" w:rsidRDefault="00B82ECF" w:rsidP="00184ADD"/>
    <w:p w:rsidR="00812364" w:rsidRDefault="00812364" w:rsidP="00184ADD"/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F734E9" w:rsidRPr="002F082A" w:rsidRDefault="004F002F" w:rsidP="002F082A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sectPr w:rsidR="00F734E9" w:rsidRPr="002F082A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AC" w:rsidRDefault="00907FAC">
      <w:r>
        <w:separator/>
      </w:r>
    </w:p>
  </w:endnote>
  <w:endnote w:type="continuationSeparator" w:id="0">
    <w:p w:rsidR="00907FAC" w:rsidRDefault="0090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AC" w:rsidRDefault="00907FAC">
      <w:r>
        <w:separator/>
      </w:r>
    </w:p>
  </w:footnote>
  <w:footnote w:type="continuationSeparator" w:id="0">
    <w:p w:rsidR="00907FAC" w:rsidRDefault="0090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1"/>
  </w:num>
  <w:num w:numId="10">
    <w:abstractNumId w:val="18"/>
  </w:num>
  <w:num w:numId="11">
    <w:abstractNumId w:val="13"/>
  </w:num>
  <w:num w:numId="12">
    <w:abstractNumId w:val="9"/>
  </w:num>
  <w:num w:numId="13">
    <w:abstractNumId w:val="5"/>
  </w:num>
  <w:num w:numId="14">
    <w:abstractNumId w:val="19"/>
  </w:num>
  <w:num w:numId="15">
    <w:abstractNumId w:val="22"/>
  </w:num>
  <w:num w:numId="16">
    <w:abstractNumId w:val="24"/>
  </w:num>
  <w:num w:numId="17">
    <w:abstractNumId w:val="14"/>
  </w:num>
  <w:num w:numId="18">
    <w:abstractNumId w:val="12"/>
  </w:num>
  <w:num w:numId="19">
    <w:abstractNumId w:val="3"/>
  </w:num>
  <w:num w:numId="20">
    <w:abstractNumId w:val="17"/>
  </w:num>
  <w:num w:numId="21">
    <w:abstractNumId w:val="4"/>
  </w:num>
  <w:num w:numId="22">
    <w:abstractNumId w:val="7"/>
  </w:num>
  <w:num w:numId="23">
    <w:abstractNumId w:val="20"/>
  </w:num>
  <w:num w:numId="24">
    <w:abstractNumId w:val="25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05B5E"/>
    <w:rsid w:val="00046D45"/>
    <w:rsid w:val="0006013A"/>
    <w:rsid w:val="00064316"/>
    <w:rsid w:val="00066DC1"/>
    <w:rsid w:val="0008149F"/>
    <w:rsid w:val="00081951"/>
    <w:rsid w:val="00082672"/>
    <w:rsid w:val="0009531F"/>
    <w:rsid w:val="000A6D06"/>
    <w:rsid w:val="000D75DF"/>
    <w:rsid w:val="00104936"/>
    <w:rsid w:val="0014464A"/>
    <w:rsid w:val="00160B46"/>
    <w:rsid w:val="00184ADD"/>
    <w:rsid w:val="001B7D46"/>
    <w:rsid w:val="001C3B4F"/>
    <w:rsid w:val="001D633A"/>
    <w:rsid w:val="001E7BC1"/>
    <w:rsid w:val="001F1C54"/>
    <w:rsid w:val="0023261D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082A"/>
    <w:rsid w:val="002F7BAB"/>
    <w:rsid w:val="00311861"/>
    <w:rsid w:val="00336BF8"/>
    <w:rsid w:val="00372ECD"/>
    <w:rsid w:val="003936C7"/>
    <w:rsid w:val="003A42D5"/>
    <w:rsid w:val="003B618B"/>
    <w:rsid w:val="003F2E22"/>
    <w:rsid w:val="00496C08"/>
    <w:rsid w:val="004A69BA"/>
    <w:rsid w:val="004C42A6"/>
    <w:rsid w:val="004F002F"/>
    <w:rsid w:val="00502B8A"/>
    <w:rsid w:val="00507322"/>
    <w:rsid w:val="0053277B"/>
    <w:rsid w:val="00546AF9"/>
    <w:rsid w:val="00560695"/>
    <w:rsid w:val="005646F7"/>
    <w:rsid w:val="005817FA"/>
    <w:rsid w:val="005A51A0"/>
    <w:rsid w:val="005D7773"/>
    <w:rsid w:val="005F47AC"/>
    <w:rsid w:val="0060401C"/>
    <w:rsid w:val="006335C3"/>
    <w:rsid w:val="00633FEC"/>
    <w:rsid w:val="00686073"/>
    <w:rsid w:val="006A6A47"/>
    <w:rsid w:val="006B45C9"/>
    <w:rsid w:val="006E2866"/>
    <w:rsid w:val="006E60F1"/>
    <w:rsid w:val="007215D5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760F"/>
    <w:rsid w:val="008624C4"/>
    <w:rsid w:val="00880B7C"/>
    <w:rsid w:val="008B3950"/>
    <w:rsid w:val="00907FAC"/>
    <w:rsid w:val="00910027"/>
    <w:rsid w:val="00964812"/>
    <w:rsid w:val="009C5474"/>
    <w:rsid w:val="00A557BB"/>
    <w:rsid w:val="00A65183"/>
    <w:rsid w:val="00A771F9"/>
    <w:rsid w:val="00A776A2"/>
    <w:rsid w:val="00A96DA6"/>
    <w:rsid w:val="00AD4C2D"/>
    <w:rsid w:val="00B0530E"/>
    <w:rsid w:val="00B16B55"/>
    <w:rsid w:val="00B46F67"/>
    <w:rsid w:val="00B82ECF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E6069"/>
    <w:rsid w:val="00D11755"/>
    <w:rsid w:val="00D33E2B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A21E4"/>
    <w:rsid w:val="00EE7624"/>
    <w:rsid w:val="00EE76E5"/>
    <w:rsid w:val="00F10628"/>
    <w:rsid w:val="00F734E9"/>
    <w:rsid w:val="00FB64A9"/>
    <w:rsid w:val="00FC7371"/>
    <w:rsid w:val="00FE0D29"/>
    <w:rsid w:val="00FE378F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750BA39E"/>
  <w15:docId w15:val="{EBFEED95-08DC-4972-BEEB-12781EB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80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DEA2-F925-44A3-AC6C-A2C25D7D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2025-08-04T10:56:00Z</dcterms:created>
  <dcterms:modified xsi:type="dcterms:W3CDTF">2025-08-21T12:27:00Z</dcterms:modified>
</cp:coreProperties>
</file>