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83A25" w:rsidRDefault="00483A25" w:rsidP="008C19E8">
      <w:pPr>
        <w:spacing w:before="120" w:after="120"/>
        <w:rPr>
          <w:rFonts w:asciiTheme="minorHAnsi" w:hAnsiTheme="minorHAnsi" w:cstheme="minorHAnsi"/>
          <w:b/>
          <w:bCs/>
        </w:rPr>
      </w:pPr>
      <w:bookmarkStart w:id="0" w:name="_Toc35589080"/>
    </w:p>
    <w:p w:rsidR="00483A25" w:rsidRDefault="00483A25" w:rsidP="008C19E8">
      <w:pPr>
        <w:spacing w:before="120" w:after="120"/>
        <w:rPr>
          <w:rFonts w:asciiTheme="minorHAnsi" w:hAnsiTheme="minorHAnsi" w:cstheme="minorHAnsi"/>
          <w:b/>
          <w:bCs/>
        </w:rPr>
      </w:pPr>
    </w:p>
    <w:p w:rsidR="008C19E8" w:rsidRPr="00793343" w:rsidRDefault="008C19E8" w:rsidP="008C19E8">
      <w:pPr>
        <w:spacing w:before="120" w:after="120"/>
        <w:rPr>
          <w:rFonts w:asciiTheme="minorHAnsi" w:hAnsiTheme="minorHAnsi" w:cstheme="minorHAnsi"/>
          <w:b/>
          <w:bCs/>
        </w:rPr>
      </w:pPr>
      <w:r w:rsidRPr="00793343">
        <w:rPr>
          <w:rFonts w:asciiTheme="minorHAnsi" w:hAnsiTheme="minorHAnsi" w:cstheme="minorHAnsi"/>
          <w:b/>
          <w:bCs/>
        </w:rPr>
        <w:t>PREDEFINED RISK ASSESSMENT PDRA-G03 Version 1.0</w:t>
      </w:r>
      <w:bookmarkEnd w:id="0"/>
      <w:r w:rsidR="00793343">
        <w:rPr>
          <w:rFonts w:asciiTheme="minorHAnsi" w:hAnsiTheme="minorHAnsi" w:cstheme="minorHAnsi"/>
          <w:b/>
          <w:bCs/>
        </w:rPr>
        <w:t xml:space="preserve">, </w:t>
      </w:r>
      <w:r w:rsidRPr="00793343">
        <w:rPr>
          <w:rFonts w:asciiTheme="minorHAnsi" w:hAnsiTheme="minorHAnsi" w:cstheme="minorHAnsi"/>
          <w:b/>
          <w:bCs/>
        </w:rPr>
        <w:t>EDITION January 2022</w:t>
      </w:r>
    </w:p>
    <w:p w:rsidR="008C19E8" w:rsidRPr="00793343" w:rsidRDefault="008C19E8" w:rsidP="008C19E8">
      <w:pPr>
        <w:tabs>
          <w:tab w:val="left" w:pos="574"/>
        </w:tabs>
        <w:spacing w:before="120" w:after="120" w:line="276" w:lineRule="auto"/>
        <w:rPr>
          <w:rFonts w:asciiTheme="minorHAnsi" w:hAnsiTheme="minorHAnsi" w:cstheme="minorHAnsi"/>
        </w:rPr>
      </w:pPr>
      <w:r w:rsidRPr="00793343">
        <w:rPr>
          <w:rFonts w:asciiTheme="minorHAnsi" w:hAnsiTheme="minorHAnsi" w:cstheme="minorHAnsi"/>
        </w:rPr>
        <w:t>(a)</w:t>
      </w:r>
      <w:r w:rsidRPr="00793343">
        <w:rPr>
          <w:rFonts w:asciiTheme="minorHAnsi" w:hAnsiTheme="minorHAnsi" w:cstheme="minorHAnsi"/>
        </w:rPr>
        <w:tab/>
        <w:t>Scope</w:t>
      </w:r>
    </w:p>
    <w:p w:rsidR="008C19E8" w:rsidRPr="00793343" w:rsidRDefault="008C19E8" w:rsidP="008C19E8">
      <w:pPr>
        <w:spacing w:before="120" w:after="120" w:line="276" w:lineRule="auto"/>
        <w:ind w:left="567"/>
        <w:jc w:val="both"/>
        <w:rPr>
          <w:rFonts w:asciiTheme="minorHAnsi" w:hAnsiTheme="minorHAnsi" w:cstheme="minorHAnsi"/>
        </w:rPr>
      </w:pPr>
      <w:r w:rsidRPr="00793343">
        <w:rPr>
          <w:rFonts w:asciiTheme="minorHAnsi" w:hAnsiTheme="minorHAnsi" w:cstheme="minorHAnsi"/>
        </w:rPr>
        <w:t>This PDRA is the result of applying the methodology described in AMC1 Article 11 of the UAS Regulation to UAS operations performed in the ‘specific’ category:</w:t>
      </w:r>
    </w:p>
    <w:p w:rsidR="008C19E8" w:rsidRPr="00793343" w:rsidRDefault="008C19E8" w:rsidP="008C19E8">
      <w:pPr>
        <w:pStyle w:val="ListParagraph"/>
        <w:numPr>
          <w:ilvl w:val="0"/>
          <w:numId w:val="39"/>
        </w:numPr>
        <w:spacing w:before="120" w:after="120" w:line="276" w:lineRule="auto"/>
        <w:ind w:left="1134" w:hanging="567"/>
        <w:contextualSpacing w:val="0"/>
        <w:jc w:val="both"/>
        <w:rPr>
          <w:rFonts w:asciiTheme="minorHAnsi" w:hAnsiTheme="minorHAnsi" w:cstheme="minorHAnsi"/>
          <w:color w:val="000000" w:themeColor="text1"/>
        </w:rPr>
      </w:pPr>
      <w:r w:rsidRPr="00793343">
        <w:rPr>
          <w:rFonts w:asciiTheme="minorHAnsi" w:hAnsiTheme="minorHAnsi" w:cstheme="minorHAnsi"/>
          <w:color w:val="000000" w:themeColor="text1"/>
        </w:rPr>
        <w:t>with UA with maximum characteristic dimensions (</w:t>
      </w:r>
      <w:proofErr w:type="gramStart"/>
      <w:r w:rsidRPr="00793343">
        <w:rPr>
          <w:rFonts w:asciiTheme="minorHAnsi" w:hAnsiTheme="minorHAnsi" w:cstheme="minorHAnsi"/>
          <w:color w:val="000000" w:themeColor="text1"/>
        </w:rPr>
        <w:t>e.g.</w:t>
      </w:r>
      <w:proofErr w:type="gramEnd"/>
      <w:r w:rsidRPr="00793343">
        <w:rPr>
          <w:rFonts w:asciiTheme="minorHAnsi" w:hAnsiTheme="minorHAnsi" w:cstheme="minorHAnsi"/>
          <w:color w:val="000000" w:themeColor="text1"/>
        </w:rPr>
        <w:t xml:space="preserve"> wingspan, rotor diameter/area or maximum distance between rotors in case of a multirotor) of up to 3 m and typical kinetic energies of up to 34 kJ;</w:t>
      </w:r>
    </w:p>
    <w:p w:rsidR="008C19E8" w:rsidRPr="00793343" w:rsidRDefault="008C19E8" w:rsidP="008C19E8">
      <w:pPr>
        <w:pStyle w:val="ListParagraph"/>
        <w:numPr>
          <w:ilvl w:val="0"/>
          <w:numId w:val="39"/>
        </w:numPr>
        <w:spacing w:before="120" w:after="120" w:line="276" w:lineRule="auto"/>
        <w:ind w:left="1134" w:hanging="567"/>
        <w:contextualSpacing w:val="0"/>
        <w:jc w:val="both"/>
        <w:rPr>
          <w:rFonts w:asciiTheme="minorHAnsi" w:hAnsiTheme="minorHAnsi" w:cstheme="minorHAnsi"/>
          <w:color w:val="000000" w:themeColor="text1"/>
        </w:rPr>
      </w:pPr>
      <w:r w:rsidRPr="00793343">
        <w:rPr>
          <w:rFonts w:asciiTheme="minorHAnsi" w:hAnsiTheme="minorHAnsi" w:cstheme="minorHAnsi"/>
          <w:color w:val="000000" w:themeColor="text1"/>
        </w:rPr>
        <w:t>BVLOS of the remote pilot;</w:t>
      </w:r>
    </w:p>
    <w:p w:rsidR="008C19E8" w:rsidRPr="00793343" w:rsidRDefault="008C19E8" w:rsidP="008C19E8">
      <w:pPr>
        <w:pStyle w:val="ListParagraph"/>
        <w:numPr>
          <w:ilvl w:val="0"/>
          <w:numId w:val="39"/>
        </w:numPr>
        <w:spacing w:before="120" w:after="120" w:line="276" w:lineRule="auto"/>
        <w:ind w:left="1134" w:hanging="567"/>
        <w:contextualSpacing w:val="0"/>
        <w:jc w:val="both"/>
        <w:rPr>
          <w:rFonts w:asciiTheme="minorHAnsi" w:hAnsiTheme="minorHAnsi" w:cstheme="minorHAnsi"/>
          <w:color w:val="000000" w:themeColor="text1"/>
        </w:rPr>
      </w:pPr>
      <w:r w:rsidRPr="00793343">
        <w:rPr>
          <w:rFonts w:asciiTheme="minorHAnsi" w:hAnsiTheme="minorHAnsi" w:cstheme="minorHAnsi"/>
          <w:color w:val="000000" w:themeColor="text1"/>
        </w:rPr>
        <w:t>over sparsely populated areas;</w:t>
      </w:r>
    </w:p>
    <w:p w:rsidR="008C19E8" w:rsidRPr="00793343" w:rsidRDefault="008C19E8" w:rsidP="008C19E8">
      <w:pPr>
        <w:pStyle w:val="ListParagraph"/>
        <w:numPr>
          <w:ilvl w:val="0"/>
          <w:numId w:val="39"/>
        </w:numPr>
        <w:spacing w:before="120" w:after="120" w:line="276" w:lineRule="auto"/>
        <w:ind w:left="1134" w:hanging="567"/>
        <w:contextualSpacing w:val="0"/>
        <w:jc w:val="both"/>
        <w:rPr>
          <w:rFonts w:asciiTheme="minorHAnsi" w:hAnsiTheme="minorHAnsi" w:cstheme="minorHAnsi"/>
          <w:color w:val="000000" w:themeColor="text1"/>
        </w:rPr>
      </w:pPr>
      <w:r w:rsidRPr="00793343">
        <w:rPr>
          <w:rFonts w:asciiTheme="minorHAnsi" w:hAnsiTheme="minorHAnsi" w:cstheme="minorHAnsi"/>
          <w:color w:val="000000" w:themeColor="text1"/>
        </w:rPr>
        <w:t>within the range of the direct C2 link in an operational volume under 30 m above the overflown area (or any other altitude reference defined by the Member State of operations);</w:t>
      </w:r>
    </w:p>
    <w:p w:rsidR="008C19E8" w:rsidRPr="00793343" w:rsidRDefault="008C19E8" w:rsidP="008C19E8">
      <w:pPr>
        <w:pStyle w:val="ListParagraph"/>
        <w:numPr>
          <w:ilvl w:val="0"/>
          <w:numId w:val="39"/>
        </w:numPr>
        <w:spacing w:before="120" w:after="120" w:line="276" w:lineRule="auto"/>
        <w:ind w:left="1134" w:hanging="567"/>
        <w:contextualSpacing w:val="0"/>
        <w:jc w:val="both"/>
        <w:rPr>
          <w:rFonts w:asciiTheme="minorHAnsi" w:hAnsiTheme="minorHAnsi" w:cstheme="minorHAnsi"/>
          <w:color w:val="000000" w:themeColor="text1"/>
        </w:rPr>
      </w:pPr>
      <w:r w:rsidRPr="00793343">
        <w:rPr>
          <w:rFonts w:asciiTheme="minorHAnsi" w:hAnsiTheme="minorHAnsi" w:cstheme="minorHAnsi"/>
          <w:color w:val="000000" w:themeColor="text1"/>
        </w:rPr>
        <w:t xml:space="preserve">following preprogrammed or preplanned flexible routes within the operational volume; </w:t>
      </w:r>
    </w:p>
    <w:p w:rsidR="008C19E8" w:rsidRPr="00793343" w:rsidRDefault="008C19E8" w:rsidP="008C19E8">
      <w:pPr>
        <w:pStyle w:val="ListParagraph"/>
        <w:numPr>
          <w:ilvl w:val="0"/>
          <w:numId w:val="39"/>
        </w:numPr>
        <w:spacing w:before="120" w:after="120" w:line="276" w:lineRule="auto"/>
        <w:ind w:left="1134" w:hanging="567"/>
        <w:contextualSpacing w:val="0"/>
        <w:jc w:val="both"/>
        <w:rPr>
          <w:rFonts w:asciiTheme="minorHAnsi" w:hAnsiTheme="minorHAnsi" w:cstheme="minorHAnsi"/>
          <w:color w:val="000000" w:themeColor="text1"/>
        </w:rPr>
      </w:pPr>
      <w:bookmarkStart w:id="1" w:name="_Hlk93495479"/>
      <w:r w:rsidRPr="00793343">
        <w:rPr>
          <w:rFonts w:asciiTheme="minorHAnsi" w:hAnsiTheme="minorHAnsi" w:cstheme="minorHAnsi"/>
          <w:color w:val="000000" w:themeColor="text1"/>
        </w:rPr>
        <w:t>in one of the following conditions:</w:t>
      </w:r>
    </w:p>
    <w:p w:rsidR="008C19E8" w:rsidRPr="00793343" w:rsidRDefault="008C19E8" w:rsidP="008C19E8">
      <w:pPr>
        <w:pStyle w:val="ListParagraph"/>
        <w:numPr>
          <w:ilvl w:val="1"/>
          <w:numId w:val="40"/>
        </w:numPr>
        <w:spacing w:before="120" w:after="120" w:line="276" w:lineRule="auto"/>
        <w:ind w:left="1701" w:hanging="567"/>
        <w:contextualSpacing w:val="0"/>
        <w:jc w:val="both"/>
        <w:rPr>
          <w:rFonts w:asciiTheme="minorHAnsi" w:hAnsiTheme="minorHAnsi" w:cstheme="minorHAnsi"/>
          <w:color w:val="000000" w:themeColor="text1"/>
        </w:rPr>
      </w:pPr>
      <w:r w:rsidRPr="00793343">
        <w:rPr>
          <w:rFonts w:asciiTheme="minorHAnsi" w:hAnsiTheme="minorHAnsi" w:cstheme="minorHAnsi"/>
          <w:color w:val="000000" w:themeColor="text1"/>
        </w:rPr>
        <w:t xml:space="preserve">reserved or segregated airspace for UAS operations; </w:t>
      </w:r>
    </w:p>
    <w:p w:rsidR="008C19E8" w:rsidRPr="00793343" w:rsidRDefault="008C19E8" w:rsidP="008C19E8">
      <w:pPr>
        <w:pStyle w:val="ListParagraph"/>
        <w:numPr>
          <w:ilvl w:val="1"/>
          <w:numId w:val="40"/>
        </w:numPr>
        <w:spacing w:before="120" w:after="120" w:line="276" w:lineRule="auto"/>
        <w:ind w:left="1701" w:hanging="567"/>
        <w:contextualSpacing w:val="0"/>
        <w:jc w:val="both"/>
        <w:rPr>
          <w:rFonts w:asciiTheme="minorHAnsi" w:hAnsiTheme="minorHAnsi" w:cstheme="minorHAnsi"/>
          <w:color w:val="000000" w:themeColor="text1"/>
        </w:rPr>
      </w:pPr>
      <w:r w:rsidRPr="00793343">
        <w:rPr>
          <w:rFonts w:asciiTheme="minorHAnsi" w:hAnsiTheme="minorHAnsi" w:cstheme="minorHAnsi"/>
          <w:color w:val="000000" w:themeColor="text1"/>
        </w:rPr>
        <w:t>operating at a maximum height not exceeding 30 m from the ground;</w:t>
      </w:r>
    </w:p>
    <w:p w:rsidR="008C19E8" w:rsidRPr="00793343" w:rsidRDefault="008C19E8" w:rsidP="008C19E8">
      <w:pPr>
        <w:pStyle w:val="ListParagraph"/>
        <w:numPr>
          <w:ilvl w:val="1"/>
          <w:numId w:val="40"/>
        </w:numPr>
        <w:spacing w:before="120" w:after="120" w:line="276" w:lineRule="auto"/>
        <w:ind w:left="1701" w:hanging="567"/>
        <w:contextualSpacing w:val="0"/>
        <w:jc w:val="both"/>
        <w:rPr>
          <w:rFonts w:asciiTheme="minorHAnsi" w:hAnsiTheme="minorHAnsi" w:cstheme="minorHAnsi"/>
          <w:color w:val="000000" w:themeColor="text1"/>
        </w:rPr>
      </w:pPr>
      <w:r w:rsidRPr="00793343">
        <w:rPr>
          <w:rFonts w:asciiTheme="minorHAnsi" w:hAnsiTheme="minorHAnsi" w:cstheme="minorHAnsi"/>
          <w:color w:val="000000" w:themeColor="text1"/>
        </w:rPr>
        <w:t>when operating at no more than 30 m horizontally from an obstacle, operating at a maximum height not exceeding 15 m from the obstacle; if the height of the obstacle does not exceed 20 m, then the hight of the operation may be up to 30 m from the obstacle (meaning no more than a total of 50 m from the ground);</w:t>
      </w:r>
      <w:bookmarkStart w:id="2" w:name="_Hlk93502521"/>
    </w:p>
    <w:p w:rsidR="00A523DC" w:rsidRPr="00793343" w:rsidRDefault="003973FA" w:rsidP="00A523DC">
      <w:pPr>
        <w:spacing w:before="120" w:after="120" w:line="276" w:lineRule="auto"/>
        <w:rPr>
          <w:rFonts w:asciiTheme="minorHAnsi" w:hAnsiTheme="minorHAnsi" w:cstheme="minorHAnsi"/>
          <w:color w:val="000000" w:themeColor="text1"/>
        </w:rPr>
      </w:pPr>
      <w:r w:rsidRPr="00793343">
        <w:rPr>
          <w:noProof/>
        </w:rPr>
        <w:drawing>
          <wp:inline distT="0" distB="0" distL="0" distR="0" wp14:anchorId="4FE11BA1" wp14:editId="09EDC1C3">
            <wp:extent cx="3362325" cy="2619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62325" cy="2619375"/>
                    </a:xfrm>
                    <a:prstGeom prst="rect">
                      <a:avLst/>
                    </a:prstGeom>
                  </pic:spPr>
                </pic:pic>
              </a:graphicData>
            </a:graphic>
          </wp:inline>
        </w:drawing>
      </w:r>
      <w:r w:rsidRPr="00793343">
        <w:rPr>
          <w:noProof/>
        </w:rPr>
        <w:t xml:space="preserve"> </w:t>
      </w:r>
      <w:r w:rsidRPr="00793343">
        <w:rPr>
          <w:noProof/>
        </w:rPr>
        <w:drawing>
          <wp:inline distT="0" distB="0" distL="0" distR="0" wp14:anchorId="1D292D75" wp14:editId="458B0ABB">
            <wp:extent cx="6159225" cy="23241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68532" cy="2327612"/>
                    </a:xfrm>
                    <a:prstGeom prst="rect">
                      <a:avLst/>
                    </a:prstGeom>
                  </pic:spPr>
                </pic:pic>
              </a:graphicData>
            </a:graphic>
          </wp:inline>
        </w:drawing>
      </w:r>
    </w:p>
    <w:bookmarkEnd w:id="2"/>
    <w:p w:rsidR="008C19E8" w:rsidRPr="00793343" w:rsidRDefault="008C19E8" w:rsidP="008C19E8">
      <w:pPr>
        <w:spacing w:before="120" w:after="120" w:line="276" w:lineRule="auto"/>
        <w:jc w:val="center"/>
        <w:rPr>
          <w:rFonts w:asciiTheme="minorHAnsi" w:hAnsiTheme="minorHAnsi" w:cstheme="minorHAnsi"/>
          <w:b/>
          <w:bCs/>
          <w:color w:val="000000" w:themeColor="text1"/>
        </w:rPr>
      </w:pPr>
      <w:r w:rsidRPr="00793343">
        <w:rPr>
          <w:rFonts w:asciiTheme="minorHAnsi" w:hAnsiTheme="minorHAnsi" w:cstheme="minorHAnsi"/>
          <w:b/>
          <w:bCs/>
          <w:color w:val="000000" w:themeColor="text1"/>
        </w:rPr>
        <w:t xml:space="preserve">Figure 1 — Flight geography and operational volume when the operation is not conducted in reserved or segregated area </w:t>
      </w:r>
    </w:p>
    <w:bookmarkEnd w:id="1"/>
    <w:p w:rsidR="008C19E8" w:rsidRPr="00793343" w:rsidRDefault="008C19E8" w:rsidP="008C19E8">
      <w:pPr>
        <w:spacing w:before="120" w:after="120" w:line="276" w:lineRule="auto"/>
        <w:jc w:val="both"/>
        <w:rPr>
          <w:rFonts w:asciiTheme="minorHAnsi" w:hAnsiTheme="minorHAnsi" w:cstheme="minorHAnsi"/>
          <w:color w:val="000000" w:themeColor="text1"/>
        </w:rPr>
      </w:pPr>
    </w:p>
    <w:p w:rsidR="008C19E8" w:rsidRPr="00793343" w:rsidRDefault="008C19E8" w:rsidP="008C19E8">
      <w:pPr>
        <w:pStyle w:val="ListParagraph"/>
        <w:numPr>
          <w:ilvl w:val="0"/>
          <w:numId w:val="39"/>
        </w:numPr>
        <w:spacing w:before="120" w:after="120" w:line="276" w:lineRule="auto"/>
        <w:ind w:left="1134" w:hanging="567"/>
        <w:contextualSpacing w:val="0"/>
        <w:jc w:val="both"/>
        <w:rPr>
          <w:rFonts w:asciiTheme="minorHAnsi" w:hAnsiTheme="minorHAnsi" w:cstheme="minorHAnsi"/>
          <w:color w:val="000000" w:themeColor="text1"/>
        </w:rPr>
      </w:pPr>
      <w:r w:rsidRPr="00793343">
        <w:rPr>
          <w:rFonts w:asciiTheme="minorHAnsi" w:hAnsiTheme="minorHAnsi" w:cstheme="minorHAnsi"/>
          <w:color w:val="000000" w:themeColor="text1"/>
        </w:rPr>
        <w:t xml:space="preserve">operated routinely for regular inspections of facilities and infrastructure, </w:t>
      </w:r>
      <w:proofErr w:type="gramStart"/>
      <w:r w:rsidRPr="00793343">
        <w:rPr>
          <w:rFonts w:asciiTheme="minorHAnsi" w:hAnsiTheme="minorHAnsi" w:cstheme="minorHAnsi"/>
          <w:color w:val="000000" w:themeColor="text1"/>
        </w:rPr>
        <w:t>e.g.</w:t>
      </w:r>
      <w:proofErr w:type="gramEnd"/>
      <w:r w:rsidRPr="00793343">
        <w:rPr>
          <w:rFonts w:asciiTheme="minorHAnsi" w:hAnsiTheme="minorHAnsi" w:cstheme="minorHAnsi"/>
          <w:color w:val="000000" w:themeColor="text1"/>
        </w:rPr>
        <w:t xml:space="preserve"> industrial plants and similar, and operating in the atypical airspace within the shielding of such artificial obstacles as well as the natural obstacles, if any. The area of operation should be clearly identified within the application and the competent authority should issue a ‘precise’ operation authorisation according to GM1 UAS.SPEC.040(1).</w:t>
      </w:r>
    </w:p>
    <w:p w:rsidR="008C19E8" w:rsidRPr="00793343" w:rsidRDefault="008C19E8" w:rsidP="008C19E8">
      <w:pPr>
        <w:pStyle w:val="ListParagraph"/>
        <w:spacing w:before="120" w:after="120" w:line="276" w:lineRule="auto"/>
        <w:ind w:left="567"/>
        <w:contextualSpacing w:val="0"/>
        <w:jc w:val="both"/>
        <w:rPr>
          <w:rFonts w:asciiTheme="minorHAnsi" w:hAnsiTheme="minorHAnsi" w:cstheme="minorHAnsi"/>
          <w:i/>
          <w:color w:val="000000" w:themeColor="text1"/>
        </w:rPr>
      </w:pPr>
      <w:r w:rsidRPr="00793343">
        <w:rPr>
          <w:rFonts w:asciiTheme="minorHAnsi" w:hAnsiTheme="minorHAnsi" w:cstheme="minorHAnsi"/>
          <w:i/>
          <w:color w:val="000000" w:themeColor="text1"/>
        </w:rPr>
        <w:t>Note 1: This PDRA has been tailored for routine automated surveillance operation and inspection of facilities and infrastructures. It may be used as a basis for other purposes and, thus, may require an additional risk assessment.</w:t>
      </w:r>
    </w:p>
    <w:p w:rsidR="008C19E8" w:rsidRPr="00793343" w:rsidRDefault="008C19E8" w:rsidP="008C19E8">
      <w:pPr>
        <w:pStyle w:val="ListParagraph"/>
        <w:spacing w:before="120" w:after="120" w:line="276" w:lineRule="auto"/>
        <w:ind w:left="567"/>
        <w:contextualSpacing w:val="0"/>
        <w:jc w:val="both"/>
        <w:rPr>
          <w:rFonts w:asciiTheme="minorHAnsi" w:hAnsiTheme="minorHAnsi" w:cstheme="minorHAnsi"/>
          <w:i/>
          <w:color w:val="000000" w:themeColor="text1"/>
        </w:rPr>
      </w:pPr>
      <w:r w:rsidRPr="00793343">
        <w:rPr>
          <w:rFonts w:asciiTheme="minorHAnsi" w:hAnsiTheme="minorHAnsi" w:cstheme="minorHAnsi"/>
          <w:i/>
          <w:color w:val="000000" w:themeColor="text1"/>
        </w:rPr>
        <w:t>Note 2: Many UAS operations under this PDRA may be conducted with a high level of automation, which should be considered by the competent authorities in terms of the required level of practical-skills training and assessment, as it should be proportionate to the lower level of intervention required by the remote pilot.</w:t>
      </w:r>
    </w:p>
    <w:p w:rsidR="003973FA" w:rsidRPr="00793343" w:rsidRDefault="008C19E8" w:rsidP="008C19E8">
      <w:pPr>
        <w:tabs>
          <w:tab w:val="left" w:pos="574"/>
        </w:tabs>
        <w:spacing w:before="120" w:after="120" w:line="276" w:lineRule="auto"/>
        <w:rPr>
          <w:rFonts w:asciiTheme="minorHAnsi" w:hAnsiTheme="minorHAnsi" w:cstheme="minorHAnsi"/>
        </w:rPr>
      </w:pPr>
      <w:r w:rsidRPr="00793343">
        <w:rPr>
          <w:rFonts w:asciiTheme="minorHAnsi" w:hAnsiTheme="minorHAnsi" w:cstheme="minorHAnsi"/>
        </w:rPr>
        <w:t>(b)</w:t>
      </w:r>
      <w:r w:rsidRPr="00793343">
        <w:rPr>
          <w:rFonts w:asciiTheme="minorHAnsi" w:hAnsiTheme="minorHAnsi" w:cstheme="minorHAnsi"/>
        </w:rPr>
        <w:tab/>
        <w:t>PDRA characterisation and conditions</w:t>
      </w:r>
    </w:p>
    <w:tbl>
      <w:tblPr>
        <w:tblStyle w:val="TableGrid"/>
        <w:tblpPr w:leftFromText="180" w:rightFromText="180" w:vertAnchor="text" w:horzAnchor="page" w:tblpX="941" w:tblpY="-70"/>
        <w:tblW w:w="14454" w:type="dxa"/>
        <w:tblLayout w:type="fixed"/>
        <w:tblLook w:val="04A0" w:firstRow="1" w:lastRow="0" w:firstColumn="1" w:lastColumn="0" w:noHBand="0" w:noVBand="1"/>
      </w:tblPr>
      <w:tblGrid>
        <w:gridCol w:w="1696"/>
        <w:gridCol w:w="1418"/>
        <w:gridCol w:w="2126"/>
        <w:gridCol w:w="1843"/>
        <w:gridCol w:w="1559"/>
        <w:gridCol w:w="1985"/>
        <w:gridCol w:w="2126"/>
        <w:gridCol w:w="1701"/>
      </w:tblGrid>
      <w:tr w:rsidR="004A1E10" w:rsidRPr="00793343" w:rsidTr="00483A25">
        <w:trPr>
          <w:cantSplit/>
          <w:trHeight w:val="136"/>
        </w:trPr>
        <w:tc>
          <w:tcPr>
            <w:tcW w:w="1696" w:type="dxa"/>
            <w:shd w:val="clear" w:color="auto" w:fill="808080" w:themeFill="background1" w:themeFillShade="80"/>
            <w:vAlign w:val="center"/>
          </w:tcPr>
          <w:p w:rsidR="004A1E10" w:rsidRPr="00793343" w:rsidRDefault="004A1E10" w:rsidP="0009152F">
            <w:pPr>
              <w:ind w:left="193"/>
              <w:rPr>
                <w:rFonts w:asciiTheme="minorHAnsi" w:hAnsiTheme="minorHAnsi" w:cstheme="minorHAnsi"/>
                <w:b/>
                <w:bCs/>
                <w:color w:val="FFFFFF" w:themeColor="background1"/>
                <w:szCs w:val="20"/>
              </w:rPr>
            </w:pPr>
            <w:r w:rsidRPr="00793343">
              <w:rPr>
                <w:rFonts w:asciiTheme="minorHAnsi" w:hAnsiTheme="minorHAnsi" w:cstheme="minorHAnsi"/>
                <w:b/>
                <w:bCs/>
                <w:szCs w:val="20"/>
              </w:rPr>
              <w:t>Topic</w:t>
            </w:r>
          </w:p>
        </w:tc>
        <w:tc>
          <w:tcPr>
            <w:tcW w:w="1418" w:type="dxa"/>
            <w:shd w:val="clear" w:color="auto" w:fill="D9D9D9" w:themeFill="background1" w:themeFillShade="D9"/>
            <w:vAlign w:val="center"/>
          </w:tcPr>
          <w:p w:rsidR="004A1E10" w:rsidRPr="00793343" w:rsidRDefault="004A1E10" w:rsidP="0009152F">
            <w:pPr>
              <w:ind w:left="-113" w:right="-104"/>
              <w:jc w:val="center"/>
              <w:rPr>
                <w:rFonts w:asciiTheme="minorHAnsi" w:hAnsiTheme="minorHAnsi" w:cstheme="minorHAnsi"/>
                <w:b/>
                <w:bCs/>
                <w:szCs w:val="20"/>
              </w:rPr>
            </w:pPr>
            <w:r w:rsidRPr="00793343">
              <w:rPr>
                <w:rFonts w:asciiTheme="minorHAnsi" w:hAnsiTheme="minorHAnsi" w:cstheme="minorHAnsi"/>
                <w:b/>
                <w:bCs/>
                <w:szCs w:val="20"/>
              </w:rPr>
              <w:t>Method of proof</w:t>
            </w:r>
          </w:p>
        </w:tc>
        <w:tc>
          <w:tcPr>
            <w:tcW w:w="3969" w:type="dxa"/>
            <w:gridSpan w:val="2"/>
            <w:shd w:val="clear" w:color="auto" w:fill="D9D9D9" w:themeFill="background1" w:themeFillShade="D9"/>
            <w:vAlign w:val="center"/>
          </w:tcPr>
          <w:p w:rsidR="004A1E10" w:rsidRPr="00793343" w:rsidRDefault="004A1E10" w:rsidP="0009152F">
            <w:pPr>
              <w:spacing w:line="276" w:lineRule="auto"/>
              <w:jc w:val="both"/>
              <w:rPr>
                <w:rFonts w:asciiTheme="minorHAnsi" w:hAnsiTheme="minorHAnsi" w:cstheme="minorHAnsi"/>
                <w:b/>
                <w:bCs/>
                <w:color w:val="000000" w:themeColor="text1"/>
                <w:szCs w:val="20"/>
              </w:rPr>
            </w:pPr>
            <w:r w:rsidRPr="00793343">
              <w:rPr>
                <w:rFonts w:asciiTheme="minorHAnsi" w:hAnsiTheme="minorHAnsi" w:cstheme="minorHAnsi"/>
                <w:b/>
                <w:bCs/>
                <w:szCs w:val="20"/>
              </w:rPr>
              <w:t>Condition</w:t>
            </w:r>
          </w:p>
        </w:tc>
        <w:tc>
          <w:tcPr>
            <w:tcW w:w="3544" w:type="dxa"/>
            <w:gridSpan w:val="2"/>
            <w:vAlign w:val="center"/>
          </w:tcPr>
          <w:p w:rsidR="004A1E10" w:rsidRPr="00793343" w:rsidRDefault="004A1E10" w:rsidP="0009152F">
            <w:pPr>
              <w:pStyle w:val="ListParagraph"/>
              <w:spacing w:line="276" w:lineRule="auto"/>
              <w:ind w:left="0"/>
              <w:contextualSpacing w:val="0"/>
              <w:rPr>
                <w:rFonts w:asciiTheme="minorHAnsi" w:hAnsiTheme="minorHAnsi" w:cstheme="minorHAnsi"/>
                <w:b/>
                <w:bCs/>
                <w:i/>
                <w:iCs/>
                <w:szCs w:val="20"/>
              </w:rPr>
            </w:pPr>
            <w:r w:rsidRPr="00793343">
              <w:rPr>
                <w:rFonts w:asciiTheme="minorHAnsi" w:hAnsiTheme="minorHAnsi" w:cstheme="minorHAnsi"/>
                <w:b/>
                <w:bCs/>
                <w:szCs w:val="20"/>
              </w:rPr>
              <w:t>Integrity</w:t>
            </w:r>
            <w:r w:rsidRPr="00793343">
              <w:rPr>
                <w:rStyle w:val="FootnoteReference"/>
                <w:rFonts w:asciiTheme="minorHAnsi" w:hAnsiTheme="minorHAnsi" w:cstheme="minorHAnsi"/>
                <w:b/>
                <w:bCs/>
                <w:szCs w:val="20"/>
              </w:rPr>
              <w:footnoteReference w:id="1"/>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4A1E10" w:rsidRPr="00793343" w:rsidRDefault="004A1E10" w:rsidP="0009152F">
            <w:pPr>
              <w:pStyle w:val="ListParagraph"/>
              <w:spacing w:line="276" w:lineRule="auto"/>
              <w:ind w:left="0"/>
              <w:contextualSpacing w:val="0"/>
              <w:rPr>
                <w:rFonts w:asciiTheme="minorHAnsi" w:hAnsiTheme="minorHAnsi" w:cstheme="minorHAnsi"/>
                <w:b/>
                <w:bCs/>
                <w:i/>
                <w:iCs/>
                <w:szCs w:val="20"/>
              </w:rPr>
            </w:pPr>
            <w:r w:rsidRPr="00793343">
              <w:rPr>
                <w:rFonts w:asciiTheme="minorHAnsi" w:hAnsiTheme="minorHAnsi" w:cstheme="minorHAnsi"/>
                <w:b/>
                <w:bCs/>
                <w:szCs w:val="20"/>
              </w:rPr>
              <w:t>Proof</w:t>
            </w:r>
            <w:r w:rsidRPr="00793343">
              <w:rPr>
                <w:rFonts w:asciiTheme="minorHAnsi" w:hAnsiTheme="minorHAnsi" w:cstheme="minorHAnsi"/>
                <w:b/>
                <w:bCs/>
                <w:szCs w:val="20"/>
                <w:vertAlign w:val="superscript"/>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rsidR="004A1E10" w:rsidRPr="00793343" w:rsidRDefault="00060A7D" w:rsidP="0009152F">
            <w:pPr>
              <w:pStyle w:val="ListParagraph"/>
              <w:spacing w:line="276" w:lineRule="auto"/>
              <w:ind w:left="0"/>
              <w:contextualSpacing w:val="0"/>
              <w:rPr>
                <w:rFonts w:asciiTheme="minorHAnsi" w:hAnsiTheme="minorHAnsi" w:cstheme="minorHAnsi"/>
                <w:b/>
                <w:bCs/>
                <w:szCs w:val="20"/>
              </w:rPr>
            </w:pPr>
            <w:r w:rsidRPr="00060A7D">
              <w:rPr>
                <w:rFonts w:asciiTheme="minorHAnsi" w:hAnsiTheme="minorHAnsi" w:cstheme="minorHAnsi"/>
                <w:b/>
                <w:bCs/>
                <w:szCs w:val="20"/>
              </w:rPr>
              <w:t>to be completed by BG CAA</w:t>
            </w:r>
          </w:p>
        </w:tc>
      </w:tr>
      <w:tr w:rsidR="004A1E10" w:rsidRPr="00793343" w:rsidTr="004A1E10">
        <w:trPr>
          <w:trHeight w:val="65"/>
          <w:tblHeader/>
        </w:trPr>
        <w:tc>
          <w:tcPr>
            <w:tcW w:w="12753" w:type="dxa"/>
            <w:gridSpan w:val="7"/>
            <w:tcBorders>
              <w:right w:val="single" w:sz="6" w:space="0" w:color="auto"/>
            </w:tcBorders>
            <w:shd w:val="clear" w:color="auto" w:fill="808080" w:themeFill="background1" w:themeFillShade="80"/>
          </w:tcPr>
          <w:p w:rsidR="004A1E10" w:rsidRPr="00793343" w:rsidRDefault="004A1E10" w:rsidP="0009152F">
            <w:pPr>
              <w:pStyle w:val="ListParagraph"/>
              <w:spacing w:line="276" w:lineRule="auto"/>
              <w:ind w:left="0"/>
              <w:rPr>
                <w:rFonts w:asciiTheme="minorHAnsi" w:hAnsiTheme="minorHAnsi" w:cstheme="minorHAnsi"/>
                <w:i/>
                <w:iCs/>
                <w:szCs w:val="20"/>
              </w:rPr>
            </w:pPr>
            <w:r w:rsidRPr="00793343">
              <w:rPr>
                <w:rStyle w:val="Bold"/>
                <w:rFonts w:asciiTheme="minorHAnsi" w:hAnsiTheme="minorHAnsi" w:cstheme="minorHAnsi"/>
                <w:color w:val="FFFFFF" w:themeColor="background1"/>
                <w:szCs w:val="20"/>
              </w:rPr>
              <w:t>1.</w:t>
            </w:r>
            <w:r w:rsidRPr="00793343">
              <w:rPr>
                <w:rStyle w:val="Bold"/>
                <w:rFonts w:asciiTheme="minorHAnsi" w:hAnsiTheme="minorHAnsi" w:cstheme="minorHAnsi"/>
                <w:color w:val="FFFFFF" w:themeColor="background1"/>
                <w:szCs w:val="20"/>
              </w:rPr>
              <w:tab/>
              <w:t>Operational characterisation (scope and limitations)</w:t>
            </w:r>
          </w:p>
        </w:tc>
        <w:tc>
          <w:tcPr>
            <w:tcW w:w="1701" w:type="dxa"/>
            <w:tcBorders>
              <w:right w:val="single" w:sz="6" w:space="0" w:color="auto"/>
            </w:tcBorders>
            <w:shd w:val="clear" w:color="auto" w:fill="808080" w:themeFill="background1" w:themeFillShade="80"/>
          </w:tcPr>
          <w:p w:rsidR="004A1E10" w:rsidRPr="00793343" w:rsidRDefault="004A1E10" w:rsidP="0009152F">
            <w:pPr>
              <w:pStyle w:val="ListParagraph"/>
              <w:spacing w:line="276" w:lineRule="auto"/>
              <w:ind w:left="0"/>
              <w:rPr>
                <w:rStyle w:val="Bold"/>
                <w:rFonts w:asciiTheme="minorHAnsi" w:hAnsiTheme="minorHAnsi" w:cstheme="minorHAnsi"/>
                <w:color w:val="FFFFFF" w:themeColor="background1"/>
                <w:szCs w:val="20"/>
              </w:rPr>
            </w:pPr>
          </w:p>
        </w:tc>
      </w:tr>
      <w:tr w:rsidR="004A1E10" w:rsidRPr="00793343" w:rsidTr="004A1E10">
        <w:trPr>
          <w:trHeight w:val="550"/>
          <w:tblHeader/>
        </w:trPr>
        <w:tc>
          <w:tcPr>
            <w:tcW w:w="1696" w:type="dxa"/>
            <w:vMerge w:val="restart"/>
            <w:shd w:val="clear" w:color="auto" w:fill="808080" w:themeFill="background1" w:themeFillShade="80"/>
          </w:tcPr>
          <w:p w:rsidR="004A1E10" w:rsidRPr="00793343" w:rsidRDefault="004A1E10" w:rsidP="0009152F">
            <w:pPr>
              <w:spacing w:before="120"/>
              <w:ind w:left="22"/>
              <w:rPr>
                <w:rFonts w:asciiTheme="minorHAnsi" w:hAnsiTheme="minorHAnsi" w:cstheme="minorHAnsi"/>
                <w:b/>
                <w:bCs/>
                <w:color w:val="FFFFFF" w:themeColor="background1"/>
              </w:rPr>
            </w:pPr>
            <w:r w:rsidRPr="00793343">
              <w:rPr>
                <w:rFonts w:asciiTheme="minorHAnsi" w:hAnsiTheme="minorHAnsi" w:cstheme="minorHAnsi"/>
                <w:b/>
                <w:bCs/>
                <w:color w:val="FFFFFF" w:themeColor="background1"/>
              </w:rPr>
              <w:t>Level of human intervention</w:t>
            </w:r>
          </w:p>
        </w:tc>
        <w:tc>
          <w:tcPr>
            <w:tcW w:w="1418" w:type="dxa"/>
            <w:vMerge w:val="restart"/>
            <w:shd w:val="clear" w:color="auto" w:fill="D9D9D9" w:themeFill="background1" w:themeFillShade="D9"/>
            <w:vAlign w:val="center"/>
          </w:tcPr>
          <w:p w:rsidR="004A1E10" w:rsidRPr="00793343" w:rsidRDefault="004A1E10" w:rsidP="0009152F">
            <w:pPr>
              <w:spacing w:before="120"/>
              <w:ind w:left="-57" w:right="-57"/>
              <w:jc w:val="center"/>
              <w:rPr>
                <w:rFonts w:asciiTheme="minorHAnsi" w:hAnsiTheme="minorHAnsi" w:cstheme="minorHAnsi"/>
                <w:color w:val="000000" w:themeColor="text1"/>
              </w:rPr>
            </w:pPr>
            <w:r w:rsidRPr="00793343">
              <w:rPr>
                <w:rFonts w:asciiTheme="minorHAnsi" w:hAnsiTheme="minorHAnsi" w:cstheme="minorHAnsi"/>
              </w:rPr>
              <w:t>Self-declaration</w:t>
            </w:r>
          </w:p>
        </w:tc>
        <w:tc>
          <w:tcPr>
            <w:tcW w:w="3969" w:type="dxa"/>
            <w:gridSpan w:val="2"/>
            <w:shd w:val="clear" w:color="auto" w:fill="D9D9D9" w:themeFill="background1" w:themeFillShade="D9"/>
          </w:tcPr>
          <w:p w:rsidR="004A1E10" w:rsidRPr="00793343" w:rsidRDefault="004A1E10" w:rsidP="0009152F">
            <w:pPr>
              <w:pStyle w:val="ListParagraph"/>
              <w:numPr>
                <w:ilvl w:val="0"/>
                <w:numId w:val="41"/>
              </w:numPr>
              <w:spacing w:line="276" w:lineRule="auto"/>
              <w:ind w:left="462" w:hanging="462"/>
              <w:jc w:val="both"/>
              <w:rPr>
                <w:rFonts w:asciiTheme="minorHAnsi" w:hAnsiTheme="minorHAnsi" w:cstheme="minorHAnsi"/>
                <w:color w:val="000000" w:themeColor="text1"/>
                <w:szCs w:val="20"/>
              </w:rPr>
            </w:pPr>
            <w:r w:rsidRPr="00793343">
              <w:rPr>
                <w:rFonts w:asciiTheme="minorHAnsi" w:hAnsiTheme="minorHAnsi" w:cstheme="minorHAnsi"/>
                <w:color w:val="000000" w:themeColor="text1"/>
                <w:szCs w:val="20"/>
              </w:rPr>
              <w:t>No autonomous operations: the remote pilot should have the ability to maintain control of the UA, except in case of a loss of the command-and-control (C2) link.</w:t>
            </w:r>
          </w:p>
        </w:tc>
        <w:tc>
          <w:tcPr>
            <w:tcW w:w="3544" w:type="dxa"/>
            <w:gridSpan w:val="2"/>
          </w:tcPr>
          <w:p w:rsidR="004A1E10" w:rsidRPr="00793343" w:rsidRDefault="004A1E10" w:rsidP="0009152F">
            <w:pPr>
              <w:pStyle w:val="ListParagraph"/>
              <w:spacing w:line="276" w:lineRule="auto"/>
              <w:ind w:left="0"/>
              <w:jc w:val="both"/>
              <w:rPr>
                <w:rFonts w:asciiTheme="minorHAnsi" w:hAnsiTheme="minorHAnsi" w:cstheme="minorHAnsi"/>
                <w:color w:val="000000" w:themeColor="text1"/>
                <w:sz w:val="22"/>
              </w:rPr>
            </w:pPr>
            <w:r w:rsidRPr="00793343">
              <w:rPr>
                <w:rFonts w:asciiTheme="minorHAnsi" w:hAnsiTheme="minorHAnsi" w:cstheme="minorHAnsi"/>
                <w:i/>
                <w:iCs/>
              </w:rPr>
              <w:t>Please include a reference to the relevant chapter/section of the OM.</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tcPr>
          <w:p w:rsidR="004A1E10" w:rsidRPr="00793343" w:rsidRDefault="004A1E10" w:rsidP="0009152F">
            <w:pPr>
              <w:pStyle w:val="ListParagraph"/>
              <w:spacing w:line="276" w:lineRule="auto"/>
              <w:ind w:left="0"/>
              <w:rPr>
                <w:rFonts w:asciiTheme="minorHAnsi" w:hAnsiTheme="minorHAnsi" w:cstheme="minorHAnsi"/>
                <w:color w:val="000000" w:themeColor="text1"/>
                <w:sz w:val="22"/>
              </w:rPr>
            </w:pPr>
            <w:r w:rsidRPr="00793343">
              <w:rPr>
                <w:rFonts w:asciiTheme="minorHAnsi" w:hAnsiTheme="minorHAnsi" w:cstheme="minorHAnsi"/>
              </w:rPr>
              <w:t>‘I declare compliance.’</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rsidR="004A1E10" w:rsidRPr="00793343" w:rsidRDefault="004A1E10" w:rsidP="0009152F">
            <w:pPr>
              <w:pStyle w:val="ListParagraph"/>
              <w:spacing w:line="276" w:lineRule="auto"/>
              <w:ind w:left="0"/>
              <w:rPr>
                <w:rFonts w:asciiTheme="minorHAnsi" w:hAnsiTheme="minorHAnsi" w:cstheme="minorHAnsi"/>
              </w:rPr>
            </w:pPr>
          </w:p>
        </w:tc>
      </w:tr>
      <w:tr w:rsidR="004A1E10" w:rsidRPr="00793343" w:rsidTr="004A1E10">
        <w:trPr>
          <w:trHeight w:val="548"/>
          <w:tblHeader/>
        </w:trPr>
        <w:tc>
          <w:tcPr>
            <w:tcW w:w="1696" w:type="dxa"/>
            <w:vMerge/>
            <w:shd w:val="clear" w:color="auto" w:fill="808080" w:themeFill="background1" w:themeFillShade="80"/>
          </w:tcPr>
          <w:p w:rsidR="004A1E10" w:rsidRPr="00793343" w:rsidRDefault="004A1E10" w:rsidP="0009152F">
            <w:pPr>
              <w:spacing w:before="120"/>
              <w:ind w:left="193"/>
              <w:rPr>
                <w:rFonts w:asciiTheme="minorHAnsi" w:hAnsiTheme="minorHAnsi" w:cstheme="minorHAnsi"/>
                <w:b/>
                <w:bCs/>
                <w:color w:val="FFFFFF" w:themeColor="background1"/>
              </w:rPr>
            </w:pPr>
          </w:p>
        </w:tc>
        <w:tc>
          <w:tcPr>
            <w:tcW w:w="1418" w:type="dxa"/>
            <w:vMerge/>
            <w:shd w:val="clear" w:color="auto" w:fill="D9D9D9" w:themeFill="background1" w:themeFillShade="D9"/>
          </w:tcPr>
          <w:p w:rsidR="004A1E10" w:rsidRPr="00793343" w:rsidRDefault="004A1E10" w:rsidP="0009152F">
            <w:pPr>
              <w:spacing w:before="120"/>
              <w:ind w:left="193"/>
              <w:rPr>
                <w:rFonts w:asciiTheme="minorHAnsi" w:hAnsiTheme="minorHAnsi" w:cstheme="minorHAnsi"/>
                <w:color w:val="000000" w:themeColor="text1"/>
              </w:rPr>
            </w:pPr>
          </w:p>
        </w:tc>
        <w:tc>
          <w:tcPr>
            <w:tcW w:w="3969" w:type="dxa"/>
            <w:gridSpan w:val="2"/>
            <w:shd w:val="clear" w:color="auto" w:fill="D9D9D9" w:themeFill="background1" w:themeFillShade="D9"/>
          </w:tcPr>
          <w:p w:rsidR="004A1E10" w:rsidRPr="00793343" w:rsidRDefault="004A1E10" w:rsidP="0009152F">
            <w:pPr>
              <w:pStyle w:val="ListParagraph"/>
              <w:numPr>
                <w:ilvl w:val="0"/>
                <w:numId w:val="41"/>
              </w:numPr>
              <w:spacing w:line="276" w:lineRule="auto"/>
              <w:ind w:left="462" w:hanging="462"/>
              <w:jc w:val="both"/>
              <w:rPr>
                <w:rFonts w:asciiTheme="minorHAnsi" w:hAnsiTheme="minorHAnsi" w:cstheme="minorHAnsi"/>
                <w:color w:val="000000" w:themeColor="text1"/>
                <w:szCs w:val="20"/>
              </w:rPr>
            </w:pPr>
            <w:r w:rsidRPr="00793343">
              <w:rPr>
                <w:rFonts w:asciiTheme="minorHAnsi" w:hAnsiTheme="minorHAnsi" w:cstheme="minorHAnsi"/>
                <w:color w:val="000000" w:themeColor="text1"/>
                <w:szCs w:val="20"/>
              </w:rPr>
              <w:t>The remote pilot should always be able to terminate the flight.</w:t>
            </w:r>
          </w:p>
        </w:tc>
        <w:tc>
          <w:tcPr>
            <w:tcW w:w="3544" w:type="dxa"/>
            <w:gridSpan w:val="2"/>
          </w:tcPr>
          <w:p w:rsidR="004A1E10" w:rsidRPr="00793343" w:rsidRDefault="004A1E10" w:rsidP="0009152F">
            <w:pPr>
              <w:pStyle w:val="ListParagraph"/>
              <w:spacing w:line="276" w:lineRule="auto"/>
              <w:ind w:left="0"/>
              <w:jc w:val="both"/>
              <w:rPr>
                <w:rFonts w:asciiTheme="minorHAnsi" w:hAnsiTheme="minorHAnsi" w:cstheme="minorHAnsi"/>
                <w:color w:val="000000" w:themeColor="text1"/>
                <w:sz w:val="22"/>
              </w:rPr>
            </w:pPr>
            <w:r w:rsidRPr="00793343">
              <w:rPr>
                <w:rFonts w:asciiTheme="minorHAnsi" w:hAnsiTheme="minorHAnsi" w:cstheme="minorHAnsi"/>
                <w:i/>
                <w:iCs/>
              </w:rPr>
              <w:t>Please include a reference to the relevant chapter/section of the OM.</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tcPr>
          <w:p w:rsidR="004A1E10" w:rsidRPr="00793343" w:rsidRDefault="004A1E10" w:rsidP="0009152F">
            <w:pPr>
              <w:pStyle w:val="ListParagraph"/>
              <w:spacing w:line="276" w:lineRule="auto"/>
              <w:ind w:left="0"/>
              <w:rPr>
                <w:rFonts w:asciiTheme="minorHAnsi" w:hAnsiTheme="minorHAnsi" w:cstheme="minorHAnsi"/>
                <w:color w:val="000000" w:themeColor="text1"/>
                <w:sz w:val="22"/>
              </w:rPr>
            </w:pPr>
            <w:r w:rsidRPr="00793343">
              <w:rPr>
                <w:rFonts w:asciiTheme="minorHAnsi" w:hAnsiTheme="minorHAnsi" w:cstheme="minorHAnsi"/>
              </w:rPr>
              <w:t>‘I declare compliance.’</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rsidR="004A1E10" w:rsidRPr="00793343" w:rsidRDefault="004A1E10" w:rsidP="0009152F">
            <w:pPr>
              <w:pStyle w:val="ListParagraph"/>
              <w:spacing w:line="276" w:lineRule="auto"/>
              <w:ind w:left="0"/>
              <w:rPr>
                <w:rFonts w:asciiTheme="minorHAnsi" w:hAnsiTheme="minorHAnsi" w:cstheme="minorHAnsi"/>
              </w:rPr>
            </w:pPr>
          </w:p>
        </w:tc>
      </w:tr>
      <w:tr w:rsidR="004A1E10" w:rsidRPr="00793343" w:rsidTr="004A1E10">
        <w:trPr>
          <w:trHeight w:val="548"/>
          <w:tblHeader/>
        </w:trPr>
        <w:tc>
          <w:tcPr>
            <w:tcW w:w="1696" w:type="dxa"/>
            <w:vMerge/>
            <w:shd w:val="clear" w:color="auto" w:fill="808080" w:themeFill="background1" w:themeFillShade="80"/>
          </w:tcPr>
          <w:p w:rsidR="004A1E10" w:rsidRPr="00793343" w:rsidRDefault="004A1E10" w:rsidP="0009152F">
            <w:pPr>
              <w:spacing w:before="120"/>
              <w:ind w:left="193"/>
              <w:rPr>
                <w:rFonts w:asciiTheme="minorHAnsi" w:hAnsiTheme="minorHAnsi" w:cstheme="minorHAnsi"/>
                <w:b/>
                <w:bCs/>
                <w:color w:val="FFFFFF" w:themeColor="background1"/>
              </w:rPr>
            </w:pPr>
          </w:p>
        </w:tc>
        <w:tc>
          <w:tcPr>
            <w:tcW w:w="1418" w:type="dxa"/>
            <w:vMerge/>
            <w:shd w:val="clear" w:color="auto" w:fill="D9D9D9" w:themeFill="background1" w:themeFillShade="D9"/>
          </w:tcPr>
          <w:p w:rsidR="004A1E10" w:rsidRPr="00793343" w:rsidRDefault="004A1E10" w:rsidP="0009152F">
            <w:pPr>
              <w:spacing w:before="120"/>
              <w:ind w:left="193"/>
              <w:rPr>
                <w:rFonts w:asciiTheme="minorHAnsi" w:hAnsiTheme="minorHAnsi" w:cstheme="minorHAnsi"/>
                <w:color w:val="000000" w:themeColor="text1"/>
              </w:rPr>
            </w:pPr>
          </w:p>
        </w:tc>
        <w:tc>
          <w:tcPr>
            <w:tcW w:w="3969" w:type="dxa"/>
            <w:gridSpan w:val="2"/>
            <w:shd w:val="clear" w:color="auto" w:fill="D9D9D9" w:themeFill="background1" w:themeFillShade="D9"/>
          </w:tcPr>
          <w:p w:rsidR="004A1E10" w:rsidRPr="00793343" w:rsidRDefault="004A1E10" w:rsidP="0009152F">
            <w:pPr>
              <w:pStyle w:val="ListParagraph"/>
              <w:numPr>
                <w:ilvl w:val="0"/>
                <w:numId w:val="41"/>
              </w:numPr>
              <w:spacing w:line="276" w:lineRule="auto"/>
              <w:ind w:left="462" w:hanging="462"/>
              <w:jc w:val="both"/>
              <w:rPr>
                <w:rFonts w:asciiTheme="minorHAnsi" w:hAnsiTheme="minorHAnsi" w:cstheme="minorHAnsi"/>
                <w:color w:val="000000" w:themeColor="text1"/>
                <w:szCs w:val="20"/>
              </w:rPr>
            </w:pPr>
            <w:r w:rsidRPr="00793343">
              <w:rPr>
                <w:rFonts w:asciiTheme="minorHAnsi" w:hAnsiTheme="minorHAnsi" w:cstheme="minorHAnsi"/>
                <w:color w:val="000000" w:themeColor="text1"/>
                <w:szCs w:val="20"/>
              </w:rPr>
              <w:t>Either the flight path should be preprogrammed or flexible routes should be preplanned to ensure the UA avoids obstacles in the operational volume.</w:t>
            </w:r>
          </w:p>
        </w:tc>
        <w:tc>
          <w:tcPr>
            <w:tcW w:w="3544" w:type="dxa"/>
            <w:gridSpan w:val="2"/>
          </w:tcPr>
          <w:p w:rsidR="004A1E10" w:rsidRPr="00793343" w:rsidRDefault="004A1E10" w:rsidP="0009152F">
            <w:pPr>
              <w:pStyle w:val="ListParagraph"/>
              <w:spacing w:line="276" w:lineRule="auto"/>
              <w:ind w:left="0"/>
              <w:jc w:val="both"/>
              <w:rPr>
                <w:rFonts w:asciiTheme="minorHAnsi" w:hAnsiTheme="minorHAnsi" w:cstheme="minorHAnsi"/>
                <w:color w:val="000000" w:themeColor="text1"/>
                <w:sz w:val="22"/>
              </w:rPr>
            </w:pPr>
            <w:r w:rsidRPr="00793343">
              <w:rPr>
                <w:rFonts w:asciiTheme="minorHAnsi" w:hAnsiTheme="minorHAnsi" w:cstheme="minorHAnsi"/>
                <w:i/>
                <w:iCs/>
              </w:rPr>
              <w:t>Please include a reference to the relevant chapter/section of the OM.</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tcPr>
          <w:p w:rsidR="004A1E10" w:rsidRPr="00793343" w:rsidRDefault="004A1E10" w:rsidP="0009152F">
            <w:pPr>
              <w:pStyle w:val="ListParagraph"/>
              <w:spacing w:line="276" w:lineRule="auto"/>
              <w:ind w:left="0"/>
              <w:rPr>
                <w:rFonts w:asciiTheme="minorHAnsi" w:hAnsiTheme="minorHAnsi" w:cstheme="minorHAnsi"/>
                <w:color w:val="000000" w:themeColor="text1"/>
                <w:sz w:val="22"/>
              </w:rPr>
            </w:pPr>
            <w:r w:rsidRPr="00793343">
              <w:rPr>
                <w:rFonts w:asciiTheme="minorHAnsi" w:hAnsiTheme="minorHAnsi" w:cstheme="minorHAnsi"/>
              </w:rPr>
              <w:t>‘I declare compliance.’</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rsidR="004A1E10" w:rsidRPr="00793343" w:rsidRDefault="004A1E10" w:rsidP="0009152F">
            <w:pPr>
              <w:pStyle w:val="ListParagraph"/>
              <w:spacing w:line="276" w:lineRule="auto"/>
              <w:ind w:left="0"/>
              <w:rPr>
                <w:rFonts w:asciiTheme="minorHAnsi" w:hAnsiTheme="minorHAnsi" w:cstheme="minorHAnsi"/>
              </w:rPr>
            </w:pPr>
          </w:p>
        </w:tc>
      </w:tr>
      <w:tr w:rsidR="004A1E10" w:rsidRPr="00793343" w:rsidTr="004A1E10">
        <w:trPr>
          <w:trHeight w:val="548"/>
          <w:tblHeader/>
        </w:trPr>
        <w:tc>
          <w:tcPr>
            <w:tcW w:w="1696" w:type="dxa"/>
            <w:vMerge/>
            <w:shd w:val="clear" w:color="auto" w:fill="808080" w:themeFill="background1" w:themeFillShade="80"/>
          </w:tcPr>
          <w:p w:rsidR="004A1E10" w:rsidRPr="00793343" w:rsidRDefault="004A1E10" w:rsidP="0009152F">
            <w:pPr>
              <w:spacing w:before="120"/>
              <w:ind w:left="193"/>
              <w:rPr>
                <w:rFonts w:asciiTheme="minorHAnsi" w:hAnsiTheme="minorHAnsi" w:cstheme="minorHAnsi"/>
                <w:b/>
                <w:bCs/>
                <w:color w:val="FFFFFF" w:themeColor="background1"/>
              </w:rPr>
            </w:pPr>
          </w:p>
        </w:tc>
        <w:tc>
          <w:tcPr>
            <w:tcW w:w="1418" w:type="dxa"/>
            <w:vMerge/>
            <w:shd w:val="clear" w:color="auto" w:fill="D9D9D9" w:themeFill="background1" w:themeFillShade="D9"/>
          </w:tcPr>
          <w:p w:rsidR="004A1E10" w:rsidRPr="00793343" w:rsidRDefault="004A1E10" w:rsidP="0009152F">
            <w:pPr>
              <w:spacing w:before="120"/>
              <w:ind w:left="193"/>
              <w:rPr>
                <w:rFonts w:asciiTheme="minorHAnsi" w:hAnsiTheme="minorHAnsi" w:cstheme="minorHAnsi"/>
                <w:color w:val="000000" w:themeColor="text1"/>
              </w:rPr>
            </w:pPr>
          </w:p>
        </w:tc>
        <w:tc>
          <w:tcPr>
            <w:tcW w:w="3969" w:type="dxa"/>
            <w:gridSpan w:val="2"/>
            <w:shd w:val="clear" w:color="auto" w:fill="D9D9D9" w:themeFill="background1" w:themeFillShade="D9"/>
          </w:tcPr>
          <w:p w:rsidR="004A1E10" w:rsidRPr="00793343" w:rsidRDefault="004A1E10" w:rsidP="0009152F">
            <w:pPr>
              <w:pStyle w:val="ListParagraph"/>
              <w:numPr>
                <w:ilvl w:val="0"/>
                <w:numId w:val="41"/>
              </w:numPr>
              <w:spacing w:line="276" w:lineRule="auto"/>
              <w:ind w:left="462" w:hanging="462"/>
              <w:jc w:val="both"/>
              <w:rPr>
                <w:rFonts w:asciiTheme="minorHAnsi" w:hAnsiTheme="minorHAnsi" w:cstheme="minorHAnsi"/>
                <w:color w:val="000000" w:themeColor="text1"/>
                <w:szCs w:val="20"/>
              </w:rPr>
            </w:pPr>
            <w:r w:rsidRPr="00793343">
              <w:rPr>
                <w:rFonts w:asciiTheme="minorHAnsi" w:hAnsiTheme="minorHAnsi" w:cstheme="minorHAnsi"/>
                <w:color w:val="000000" w:themeColor="text1"/>
                <w:szCs w:val="20"/>
              </w:rPr>
              <w:t>The remote pilot should only operate one UA at a time.</w:t>
            </w:r>
          </w:p>
        </w:tc>
        <w:tc>
          <w:tcPr>
            <w:tcW w:w="3544" w:type="dxa"/>
            <w:gridSpan w:val="2"/>
          </w:tcPr>
          <w:p w:rsidR="004A1E10" w:rsidRPr="00793343" w:rsidRDefault="004A1E10" w:rsidP="0009152F">
            <w:pPr>
              <w:pStyle w:val="ListParagraph"/>
              <w:spacing w:line="276" w:lineRule="auto"/>
              <w:ind w:left="0"/>
              <w:jc w:val="both"/>
              <w:rPr>
                <w:rFonts w:asciiTheme="minorHAnsi" w:hAnsiTheme="minorHAnsi" w:cstheme="minorHAnsi"/>
                <w:color w:val="000000" w:themeColor="text1"/>
                <w:sz w:val="22"/>
              </w:rPr>
            </w:pPr>
            <w:r w:rsidRPr="00793343">
              <w:rPr>
                <w:rFonts w:asciiTheme="minorHAnsi" w:hAnsiTheme="minorHAnsi" w:cstheme="minorHAnsi"/>
                <w:i/>
                <w:iCs/>
              </w:rPr>
              <w:t>Please include a reference to the relevant chapter/section of the OM.</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tcPr>
          <w:p w:rsidR="004A1E10" w:rsidRPr="00793343" w:rsidRDefault="004A1E10" w:rsidP="0009152F">
            <w:pPr>
              <w:pStyle w:val="ListParagraph"/>
              <w:spacing w:line="276" w:lineRule="auto"/>
              <w:ind w:left="0"/>
              <w:rPr>
                <w:rFonts w:asciiTheme="minorHAnsi" w:hAnsiTheme="minorHAnsi" w:cstheme="minorHAnsi"/>
                <w:color w:val="000000" w:themeColor="text1"/>
                <w:sz w:val="22"/>
              </w:rPr>
            </w:pPr>
            <w:r w:rsidRPr="00793343">
              <w:rPr>
                <w:rFonts w:asciiTheme="minorHAnsi" w:hAnsiTheme="minorHAnsi" w:cstheme="minorHAnsi"/>
              </w:rPr>
              <w:t>‘I declare compliance.’</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rsidR="004A1E10" w:rsidRPr="00793343" w:rsidRDefault="004A1E10" w:rsidP="0009152F">
            <w:pPr>
              <w:pStyle w:val="ListParagraph"/>
              <w:spacing w:line="276" w:lineRule="auto"/>
              <w:ind w:left="0"/>
              <w:rPr>
                <w:rFonts w:asciiTheme="minorHAnsi" w:hAnsiTheme="minorHAnsi" w:cstheme="minorHAnsi"/>
              </w:rPr>
            </w:pPr>
          </w:p>
        </w:tc>
      </w:tr>
      <w:tr w:rsidR="004A1E10" w:rsidRPr="00793343" w:rsidTr="004A1E10">
        <w:trPr>
          <w:trHeight w:val="548"/>
          <w:tblHeader/>
        </w:trPr>
        <w:tc>
          <w:tcPr>
            <w:tcW w:w="1696" w:type="dxa"/>
            <w:vMerge/>
            <w:shd w:val="clear" w:color="auto" w:fill="808080" w:themeFill="background1" w:themeFillShade="80"/>
          </w:tcPr>
          <w:p w:rsidR="004A1E10" w:rsidRPr="00793343" w:rsidRDefault="004A1E10" w:rsidP="0009152F">
            <w:pPr>
              <w:spacing w:before="120"/>
              <w:ind w:left="193"/>
              <w:rPr>
                <w:rFonts w:asciiTheme="minorHAnsi" w:hAnsiTheme="minorHAnsi" w:cstheme="minorHAnsi"/>
                <w:b/>
                <w:bCs/>
                <w:color w:val="FFFFFF" w:themeColor="background1"/>
              </w:rPr>
            </w:pPr>
          </w:p>
        </w:tc>
        <w:tc>
          <w:tcPr>
            <w:tcW w:w="1418" w:type="dxa"/>
            <w:vMerge/>
            <w:shd w:val="clear" w:color="auto" w:fill="D9D9D9" w:themeFill="background1" w:themeFillShade="D9"/>
          </w:tcPr>
          <w:p w:rsidR="004A1E10" w:rsidRPr="00793343" w:rsidRDefault="004A1E10" w:rsidP="0009152F">
            <w:pPr>
              <w:spacing w:before="120"/>
              <w:ind w:left="193"/>
              <w:rPr>
                <w:rFonts w:asciiTheme="minorHAnsi" w:hAnsiTheme="minorHAnsi" w:cstheme="minorHAnsi"/>
                <w:color w:val="000000" w:themeColor="text1"/>
              </w:rPr>
            </w:pPr>
          </w:p>
        </w:tc>
        <w:tc>
          <w:tcPr>
            <w:tcW w:w="3969" w:type="dxa"/>
            <w:gridSpan w:val="2"/>
            <w:shd w:val="clear" w:color="auto" w:fill="D9D9D9" w:themeFill="background1" w:themeFillShade="D9"/>
          </w:tcPr>
          <w:p w:rsidR="004A1E10" w:rsidRPr="00793343" w:rsidRDefault="004A1E10" w:rsidP="0009152F">
            <w:pPr>
              <w:pStyle w:val="ListParagraph"/>
              <w:numPr>
                <w:ilvl w:val="0"/>
                <w:numId w:val="41"/>
              </w:numPr>
              <w:spacing w:line="276" w:lineRule="auto"/>
              <w:ind w:left="462" w:hanging="462"/>
              <w:jc w:val="both"/>
              <w:rPr>
                <w:rFonts w:asciiTheme="minorHAnsi" w:hAnsiTheme="minorHAnsi" w:cstheme="minorHAnsi"/>
                <w:color w:val="000000" w:themeColor="text1"/>
                <w:szCs w:val="20"/>
              </w:rPr>
            </w:pPr>
            <w:r w:rsidRPr="00793343">
              <w:rPr>
                <w:rFonts w:asciiTheme="minorHAnsi" w:hAnsiTheme="minorHAnsi" w:cstheme="minorHAnsi"/>
                <w:color w:val="000000" w:themeColor="text1"/>
                <w:szCs w:val="20"/>
              </w:rPr>
              <w:t>The remote pilot should not operate the UA from a moving vehicle.</w:t>
            </w:r>
          </w:p>
        </w:tc>
        <w:tc>
          <w:tcPr>
            <w:tcW w:w="3544" w:type="dxa"/>
            <w:gridSpan w:val="2"/>
          </w:tcPr>
          <w:p w:rsidR="004A1E10" w:rsidRPr="00793343" w:rsidRDefault="004A1E10" w:rsidP="0009152F">
            <w:pPr>
              <w:pStyle w:val="ListParagraph"/>
              <w:spacing w:line="276" w:lineRule="auto"/>
              <w:ind w:left="0"/>
              <w:jc w:val="both"/>
              <w:rPr>
                <w:rFonts w:asciiTheme="minorHAnsi" w:hAnsiTheme="minorHAnsi" w:cstheme="minorHAnsi"/>
                <w:color w:val="000000" w:themeColor="text1"/>
                <w:sz w:val="22"/>
              </w:rPr>
            </w:pPr>
            <w:r w:rsidRPr="00793343">
              <w:rPr>
                <w:rFonts w:asciiTheme="minorHAnsi" w:hAnsiTheme="minorHAnsi" w:cstheme="minorHAnsi"/>
                <w:i/>
                <w:iCs/>
                <w:lang w:eastAsia="en-US"/>
              </w:rPr>
              <w:t>Please include a reference to the relevant chapter/section of the OM.</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tcPr>
          <w:p w:rsidR="004A1E10" w:rsidRPr="00793343" w:rsidRDefault="004A1E10" w:rsidP="0009152F">
            <w:pPr>
              <w:pStyle w:val="ListParagraph"/>
              <w:spacing w:line="276" w:lineRule="auto"/>
              <w:ind w:left="0"/>
              <w:rPr>
                <w:rFonts w:asciiTheme="minorHAnsi" w:hAnsiTheme="minorHAnsi" w:cstheme="minorHAnsi"/>
                <w:color w:val="000000" w:themeColor="text1"/>
                <w:sz w:val="22"/>
              </w:rPr>
            </w:pPr>
            <w:r w:rsidRPr="00793343">
              <w:rPr>
                <w:rFonts w:asciiTheme="minorHAnsi" w:hAnsiTheme="minorHAnsi" w:cstheme="minorHAnsi"/>
              </w:rPr>
              <w:t>‘I declare compliance.’</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rsidR="004A1E10" w:rsidRPr="00793343" w:rsidRDefault="004A1E10" w:rsidP="0009152F">
            <w:pPr>
              <w:pStyle w:val="ListParagraph"/>
              <w:spacing w:line="276" w:lineRule="auto"/>
              <w:ind w:left="0"/>
              <w:rPr>
                <w:rFonts w:asciiTheme="minorHAnsi" w:hAnsiTheme="minorHAnsi" w:cstheme="minorHAnsi"/>
              </w:rPr>
            </w:pPr>
          </w:p>
        </w:tc>
      </w:tr>
      <w:tr w:rsidR="004A1E10" w:rsidRPr="00793343" w:rsidTr="004A1E10">
        <w:trPr>
          <w:trHeight w:val="548"/>
          <w:tblHeader/>
        </w:trPr>
        <w:tc>
          <w:tcPr>
            <w:tcW w:w="1696" w:type="dxa"/>
            <w:vMerge/>
            <w:shd w:val="clear" w:color="auto" w:fill="808080" w:themeFill="background1" w:themeFillShade="80"/>
          </w:tcPr>
          <w:p w:rsidR="004A1E10" w:rsidRPr="00793343" w:rsidRDefault="004A1E10" w:rsidP="0009152F">
            <w:pPr>
              <w:spacing w:before="120"/>
              <w:ind w:left="193"/>
              <w:rPr>
                <w:rFonts w:asciiTheme="minorHAnsi" w:hAnsiTheme="minorHAnsi" w:cstheme="minorHAnsi"/>
                <w:b/>
                <w:bCs/>
                <w:color w:val="FFFFFF" w:themeColor="background1"/>
              </w:rPr>
            </w:pPr>
          </w:p>
        </w:tc>
        <w:tc>
          <w:tcPr>
            <w:tcW w:w="1418" w:type="dxa"/>
            <w:vMerge/>
            <w:shd w:val="clear" w:color="auto" w:fill="D9D9D9" w:themeFill="background1" w:themeFillShade="D9"/>
          </w:tcPr>
          <w:p w:rsidR="004A1E10" w:rsidRPr="00793343" w:rsidRDefault="004A1E10" w:rsidP="0009152F">
            <w:pPr>
              <w:spacing w:before="120"/>
              <w:ind w:left="193"/>
              <w:rPr>
                <w:rFonts w:asciiTheme="minorHAnsi" w:hAnsiTheme="minorHAnsi" w:cstheme="minorHAnsi"/>
                <w:color w:val="000000" w:themeColor="text1"/>
              </w:rPr>
            </w:pPr>
          </w:p>
        </w:tc>
        <w:tc>
          <w:tcPr>
            <w:tcW w:w="3969" w:type="dxa"/>
            <w:gridSpan w:val="2"/>
            <w:shd w:val="clear" w:color="auto" w:fill="D9D9D9" w:themeFill="background1" w:themeFillShade="D9"/>
          </w:tcPr>
          <w:p w:rsidR="004A1E10" w:rsidRPr="00793343" w:rsidRDefault="004A1E10" w:rsidP="0009152F">
            <w:pPr>
              <w:pStyle w:val="ListParagraph"/>
              <w:numPr>
                <w:ilvl w:val="0"/>
                <w:numId w:val="41"/>
              </w:numPr>
              <w:spacing w:line="276" w:lineRule="auto"/>
              <w:ind w:left="462" w:hanging="462"/>
              <w:jc w:val="both"/>
              <w:rPr>
                <w:rFonts w:asciiTheme="minorHAnsi" w:hAnsiTheme="minorHAnsi" w:cstheme="minorHAnsi"/>
                <w:color w:val="000000" w:themeColor="text1"/>
                <w:szCs w:val="20"/>
              </w:rPr>
            </w:pPr>
            <w:r w:rsidRPr="00793343">
              <w:rPr>
                <w:rFonts w:asciiTheme="minorHAnsi" w:hAnsiTheme="minorHAnsi" w:cstheme="minorHAnsi"/>
                <w:color w:val="000000" w:themeColor="text1"/>
                <w:szCs w:val="20"/>
              </w:rPr>
              <w:t>The remote pilot should not hand the control of the UA over to another command unit.</w:t>
            </w:r>
          </w:p>
        </w:tc>
        <w:tc>
          <w:tcPr>
            <w:tcW w:w="3544" w:type="dxa"/>
            <w:gridSpan w:val="2"/>
          </w:tcPr>
          <w:p w:rsidR="004A1E10" w:rsidRPr="00793343" w:rsidRDefault="004A1E10" w:rsidP="0009152F">
            <w:pPr>
              <w:pStyle w:val="ListParagraph"/>
              <w:spacing w:line="276" w:lineRule="auto"/>
              <w:ind w:left="0"/>
              <w:jc w:val="both"/>
              <w:rPr>
                <w:rFonts w:asciiTheme="minorHAnsi" w:hAnsiTheme="minorHAnsi" w:cstheme="minorHAnsi"/>
                <w:color w:val="000000" w:themeColor="text1"/>
                <w:sz w:val="22"/>
              </w:rPr>
            </w:pPr>
            <w:r w:rsidRPr="00793343">
              <w:rPr>
                <w:rFonts w:asciiTheme="minorHAnsi" w:hAnsiTheme="minorHAnsi" w:cstheme="minorHAnsi"/>
                <w:i/>
                <w:iCs/>
              </w:rPr>
              <w:t>Please include a reference to the relevant chapter/section of the OM.</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tcPr>
          <w:p w:rsidR="004A1E10" w:rsidRPr="00793343" w:rsidRDefault="004A1E10" w:rsidP="0009152F">
            <w:pPr>
              <w:pStyle w:val="ListParagraph"/>
              <w:spacing w:line="276" w:lineRule="auto"/>
              <w:ind w:left="0"/>
              <w:rPr>
                <w:rFonts w:asciiTheme="minorHAnsi" w:hAnsiTheme="minorHAnsi" w:cstheme="minorHAnsi"/>
                <w:color w:val="000000" w:themeColor="text1"/>
                <w:sz w:val="22"/>
              </w:rPr>
            </w:pPr>
            <w:r w:rsidRPr="00793343">
              <w:rPr>
                <w:rFonts w:asciiTheme="minorHAnsi" w:hAnsiTheme="minorHAnsi" w:cstheme="minorHAnsi"/>
              </w:rPr>
              <w:t>‘I declare compliance.’</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rsidR="004A1E10" w:rsidRPr="00793343" w:rsidRDefault="004A1E10" w:rsidP="0009152F">
            <w:pPr>
              <w:pStyle w:val="ListParagraph"/>
              <w:spacing w:line="276" w:lineRule="auto"/>
              <w:ind w:left="0"/>
              <w:rPr>
                <w:rFonts w:asciiTheme="minorHAnsi" w:hAnsiTheme="minorHAnsi" w:cstheme="minorHAnsi"/>
              </w:rPr>
            </w:pPr>
          </w:p>
        </w:tc>
      </w:tr>
      <w:tr w:rsidR="004A1E10" w:rsidRPr="00793343" w:rsidTr="004A1E10">
        <w:trPr>
          <w:trHeight w:val="1311"/>
          <w:tblHeader/>
        </w:trPr>
        <w:tc>
          <w:tcPr>
            <w:tcW w:w="1696" w:type="dxa"/>
            <w:vMerge w:val="restart"/>
            <w:shd w:val="clear" w:color="auto" w:fill="808080" w:themeFill="background1" w:themeFillShade="80"/>
          </w:tcPr>
          <w:p w:rsidR="004A1E10" w:rsidRPr="00793343" w:rsidRDefault="004A1E10" w:rsidP="0009152F">
            <w:pPr>
              <w:spacing w:before="120"/>
              <w:ind w:left="22"/>
              <w:jc w:val="both"/>
              <w:rPr>
                <w:rFonts w:asciiTheme="minorHAnsi" w:hAnsiTheme="minorHAnsi" w:cstheme="minorHAnsi"/>
                <w:b/>
                <w:bCs/>
                <w:color w:val="FFFFFF" w:themeColor="background1"/>
              </w:rPr>
            </w:pPr>
            <w:r w:rsidRPr="00793343">
              <w:rPr>
                <w:rFonts w:asciiTheme="minorHAnsi" w:hAnsiTheme="minorHAnsi" w:cstheme="minorHAnsi"/>
                <w:b/>
                <w:bCs/>
                <w:color w:val="FFFFFF" w:themeColor="background1"/>
              </w:rPr>
              <w:t xml:space="preserve">UA range limit </w:t>
            </w:r>
          </w:p>
        </w:tc>
        <w:tc>
          <w:tcPr>
            <w:tcW w:w="1418" w:type="dxa"/>
            <w:vMerge w:val="restart"/>
            <w:shd w:val="clear" w:color="auto" w:fill="D9D9D9" w:themeFill="background1" w:themeFillShade="D9"/>
            <w:vAlign w:val="center"/>
          </w:tcPr>
          <w:p w:rsidR="004A1E10" w:rsidRPr="00793343" w:rsidRDefault="004A1E10" w:rsidP="0009152F">
            <w:pPr>
              <w:spacing w:before="120"/>
              <w:ind w:left="-57" w:right="-57"/>
              <w:jc w:val="center"/>
              <w:rPr>
                <w:rFonts w:asciiTheme="minorHAnsi" w:hAnsiTheme="minorHAnsi" w:cstheme="minorHAnsi"/>
                <w:color w:val="000000" w:themeColor="text1"/>
                <w:sz w:val="22"/>
              </w:rPr>
            </w:pPr>
            <w:r w:rsidRPr="00793343">
              <w:rPr>
                <w:rFonts w:asciiTheme="minorHAnsi" w:hAnsiTheme="minorHAnsi" w:cstheme="minorHAnsi"/>
              </w:rPr>
              <w:t>Self-declaration</w:t>
            </w:r>
          </w:p>
        </w:tc>
        <w:tc>
          <w:tcPr>
            <w:tcW w:w="3969" w:type="dxa"/>
            <w:gridSpan w:val="2"/>
            <w:shd w:val="clear" w:color="auto" w:fill="D9D9D9" w:themeFill="background1" w:themeFillShade="D9"/>
          </w:tcPr>
          <w:p w:rsidR="004A1E10" w:rsidRPr="00793343" w:rsidRDefault="004A1E10" w:rsidP="0009152F">
            <w:pPr>
              <w:pStyle w:val="ListParagraph"/>
              <w:numPr>
                <w:ilvl w:val="0"/>
                <w:numId w:val="41"/>
              </w:numPr>
              <w:spacing w:before="60" w:line="276" w:lineRule="auto"/>
              <w:ind w:left="462" w:hanging="462"/>
              <w:contextualSpacing w:val="0"/>
              <w:jc w:val="both"/>
              <w:rPr>
                <w:rFonts w:asciiTheme="minorHAnsi" w:hAnsiTheme="minorHAnsi" w:cstheme="minorHAnsi"/>
                <w:color w:val="000000" w:themeColor="text1"/>
                <w:szCs w:val="20"/>
              </w:rPr>
            </w:pPr>
            <w:r w:rsidRPr="00793343">
              <w:rPr>
                <w:rFonts w:asciiTheme="minorHAnsi" w:hAnsiTheme="minorHAnsi" w:cstheme="minorHAnsi"/>
                <w:color w:val="000000" w:themeColor="text1"/>
                <w:szCs w:val="20"/>
                <w:u w:val="single"/>
              </w:rPr>
              <w:t>Launch/recovery</w:t>
            </w:r>
            <w:r w:rsidRPr="00793343">
              <w:rPr>
                <w:rFonts w:asciiTheme="minorHAnsi" w:hAnsiTheme="minorHAnsi" w:cstheme="minorHAnsi"/>
                <w:color w:val="000000" w:themeColor="text1"/>
                <w:szCs w:val="20"/>
              </w:rPr>
              <w:t>: at VLOS distance from the remote pilot, if not operating from a safe prepared area.</w:t>
            </w:r>
          </w:p>
          <w:p w:rsidR="004A1E10" w:rsidRPr="00793343" w:rsidRDefault="004A1E10" w:rsidP="0009152F">
            <w:pPr>
              <w:pStyle w:val="ListParagraph"/>
              <w:spacing w:before="120"/>
              <w:ind w:left="0"/>
              <w:contextualSpacing w:val="0"/>
              <w:jc w:val="both"/>
              <w:rPr>
                <w:rFonts w:asciiTheme="minorHAnsi" w:hAnsiTheme="minorHAnsi" w:cstheme="minorHAnsi"/>
                <w:szCs w:val="20"/>
              </w:rPr>
            </w:pPr>
            <w:r w:rsidRPr="00793343">
              <w:rPr>
                <w:rFonts w:asciiTheme="minorHAnsi" w:hAnsiTheme="minorHAnsi" w:cstheme="minorHAnsi"/>
                <w:i/>
                <w:color w:val="000000" w:themeColor="text1"/>
                <w:szCs w:val="20"/>
              </w:rPr>
              <w:t>Note: ‘Safe prepared area’ means a controlled ground area that is suitable for the safe launch/recovery of the UA</w:t>
            </w:r>
            <w:r w:rsidRPr="00793343">
              <w:rPr>
                <w:rFonts w:asciiTheme="minorHAnsi" w:hAnsiTheme="minorHAnsi" w:cstheme="minorHAnsi"/>
                <w:color w:val="000000" w:themeColor="text1"/>
                <w:szCs w:val="20"/>
              </w:rPr>
              <w:t>.</w:t>
            </w:r>
          </w:p>
        </w:tc>
        <w:tc>
          <w:tcPr>
            <w:tcW w:w="3544" w:type="dxa"/>
            <w:gridSpan w:val="2"/>
          </w:tcPr>
          <w:p w:rsidR="004A1E10" w:rsidRPr="00793343" w:rsidRDefault="004A1E10" w:rsidP="0009152F">
            <w:pPr>
              <w:spacing w:before="60" w:line="276" w:lineRule="auto"/>
              <w:jc w:val="both"/>
              <w:rPr>
                <w:rFonts w:asciiTheme="minorHAnsi" w:hAnsiTheme="minorHAnsi" w:cstheme="minorHAnsi"/>
                <w:color w:val="000000" w:themeColor="text1"/>
                <w:sz w:val="22"/>
                <w:u w:val="single"/>
              </w:rPr>
            </w:pPr>
            <w:r w:rsidRPr="00793343">
              <w:rPr>
                <w:rFonts w:asciiTheme="minorHAnsi" w:hAnsiTheme="minorHAnsi" w:cstheme="minorHAnsi"/>
                <w:i/>
                <w:iCs/>
              </w:rPr>
              <w:t>Please include a reference to the relevant chapter/section of the OM.</w:t>
            </w:r>
          </w:p>
        </w:tc>
        <w:tc>
          <w:tcPr>
            <w:tcW w:w="2126" w:type="dxa"/>
          </w:tcPr>
          <w:p w:rsidR="004A1E10" w:rsidRPr="00793343" w:rsidRDefault="004A1E10" w:rsidP="0009152F">
            <w:pPr>
              <w:spacing w:before="60" w:line="276" w:lineRule="auto"/>
              <w:rPr>
                <w:rFonts w:asciiTheme="minorHAnsi" w:hAnsiTheme="minorHAnsi" w:cstheme="minorHAnsi"/>
                <w:color w:val="000000" w:themeColor="text1"/>
                <w:sz w:val="22"/>
                <w:u w:val="single"/>
              </w:rPr>
            </w:pPr>
            <w:r w:rsidRPr="00793343">
              <w:rPr>
                <w:rFonts w:asciiTheme="minorHAnsi" w:hAnsiTheme="minorHAnsi" w:cstheme="minorHAnsi"/>
              </w:rPr>
              <w:t>‘I declare compliance.’</w:t>
            </w:r>
          </w:p>
        </w:tc>
        <w:tc>
          <w:tcPr>
            <w:tcW w:w="1701" w:type="dxa"/>
          </w:tcPr>
          <w:p w:rsidR="004A1E10" w:rsidRPr="00793343" w:rsidRDefault="004A1E10" w:rsidP="0009152F">
            <w:pPr>
              <w:spacing w:before="60" w:line="276" w:lineRule="auto"/>
              <w:rPr>
                <w:rFonts w:asciiTheme="minorHAnsi" w:hAnsiTheme="minorHAnsi" w:cstheme="minorHAnsi"/>
              </w:rPr>
            </w:pPr>
          </w:p>
        </w:tc>
      </w:tr>
      <w:tr w:rsidR="004A1E10" w:rsidRPr="00793343" w:rsidTr="00483A25">
        <w:trPr>
          <w:trHeight w:val="837"/>
          <w:tblHeader/>
        </w:trPr>
        <w:tc>
          <w:tcPr>
            <w:tcW w:w="1696" w:type="dxa"/>
            <w:vMerge/>
            <w:shd w:val="clear" w:color="auto" w:fill="808080" w:themeFill="background1" w:themeFillShade="80"/>
          </w:tcPr>
          <w:p w:rsidR="004A1E10" w:rsidRPr="00793343" w:rsidRDefault="004A1E10" w:rsidP="0009152F">
            <w:pPr>
              <w:spacing w:before="120"/>
              <w:ind w:left="193"/>
              <w:jc w:val="both"/>
              <w:rPr>
                <w:rFonts w:asciiTheme="minorHAnsi" w:hAnsiTheme="minorHAnsi" w:cstheme="minorHAnsi"/>
                <w:b/>
                <w:bCs/>
                <w:color w:val="FFFFFF" w:themeColor="background1"/>
              </w:rPr>
            </w:pPr>
          </w:p>
        </w:tc>
        <w:tc>
          <w:tcPr>
            <w:tcW w:w="1418" w:type="dxa"/>
            <w:vMerge/>
            <w:shd w:val="clear" w:color="auto" w:fill="D9D9D9" w:themeFill="background1" w:themeFillShade="D9"/>
          </w:tcPr>
          <w:p w:rsidR="004A1E10" w:rsidRPr="00793343" w:rsidRDefault="004A1E10" w:rsidP="0009152F">
            <w:pPr>
              <w:spacing w:before="120"/>
              <w:ind w:left="193"/>
              <w:jc w:val="both"/>
              <w:rPr>
                <w:rFonts w:asciiTheme="minorHAnsi" w:hAnsiTheme="minorHAnsi" w:cstheme="minorHAnsi"/>
                <w:color w:val="000000" w:themeColor="text1"/>
              </w:rPr>
            </w:pPr>
          </w:p>
        </w:tc>
        <w:tc>
          <w:tcPr>
            <w:tcW w:w="3969" w:type="dxa"/>
            <w:gridSpan w:val="2"/>
            <w:shd w:val="clear" w:color="auto" w:fill="D9D9D9" w:themeFill="background1" w:themeFillShade="D9"/>
          </w:tcPr>
          <w:p w:rsidR="004A1E10" w:rsidRPr="00793343" w:rsidRDefault="004A1E10" w:rsidP="0009152F">
            <w:pPr>
              <w:pStyle w:val="ListParagraph"/>
              <w:numPr>
                <w:ilvl w:val="0"/>
                <w:numId w:val="41"/>
              </w:numPr>
              <w:spacing w:before="60" w:line="276" w:lineRule="auto"/>
              <w:ind w:left="462" w:hanging="462"/>
              <w:contextualSpacing w:val="0"/>
              <w:jc w:val="both"/>
              <w:rPr>
                <w:rFonts w:asciiTheme="minorHAnsi" w:hAnsiTheme="minorHAnsi" w:cstheme="minorHAnsi"/>
                <w:color w:val="000000" w:themeColor="text1"/>
                <w:szCs w:val="20"/>
                <w:u w:val="single"/>
              </w:rPr>
            </w:pPr>
            <w:r w:rsidRPr="00793343">
              <w:rPr>
                <w:rFonts w:asciiTheme="minorHAnsi" w:hAnsiTheme="minorHAnsi" w:cstheme="minorHAnsi"/>
                <w:color w:val="000000" w:themeColor="text1"/>
                <w:szCs w:val="20"/>
                <w:u w:val="single"/>
              </w:rPr>
              <w:t>In flight</w:t>
            </w:r>
            <w:r w:rsidRPr="00793343">
              <w:rPr>
                <w:rFonts w:asciiTheme="minorHAnsi" w:hAnsiTheme="minorHAnsi" w:cstheme="minorHAnsi"/>
                <w:color w:val="000000" w:themeColor="text1"/>
                <w:szCs w:val="20"/>
              </w:rPr>
              <w:t>:  The range limit should be within the C2 link direct coverage which ensures the safe conduct of the flight.</w:t>
            </w:r>
          </w:p>
        </w:tc>
        <w:tc>
          <w:tcPr>
            <w:tcW w:w="3544" w:type="dxa"/>
            <w:gridSpan w:val="2"/>
          </w:tcPr>
          <w:p w:rsidR="004A1E10" w:rsidRPr="00793343" w:rsidRDefault="004A1E10" w:rsidP="0009152F">
            <w:pPr>
              <w:spacing w:before="60" w:line="276" w:lineRule="auto"/>
              <w:jc w:val="both"/>
              <w:rPr>
                <w:rFonts w:asciiTheme="minorHAnsi" w:hAnsiTheme="minorHAnsi" w:cstheme="minorHAnsi"/>
                <w:color w:val="000000" w:themeColor="text1"/>
                <w:sz w:val="22"/>
                <w:u w:val="single"/>
              </w:rPr>
            </w:pPr>
            <w:r w:rsidRPr="00793343">
              <w:rPr>
                <w:rFonts w:asciiTheme="minorHAnsi" w:hAnsiTheme="minorHAnsi" w:cstheme="minorHAnsi"/>
                <w:i/>
                <w:iCs/>
              </w:rPr>
              <w:t>Please include a reference to the relevant chapter/section of the OM.</w:t>
            </w:r>
          </w:p>
        </w:tc>
        <w:tc>
          <w:tcPr>
            <w:tcW w:w="2126" w:type="dxa"/>
          </w:tcPr>
          <w:p w:rsidR="004A1E10" w:rsidRPr="00793343" w:rsidRDefault="004A1E10" w:rsidP="0009152F">
            <w:pPr>
              <w:spacing w:before="60" w:line="276" w:lineRule="auto"/>
              <w:rPr>
                <w:rFonts w:asciiTheme="minorHAnsi" w:hAnsiTheme="minorHAnsi" w:cstheme="minorHAnsi"/>
                <w:color w:val="000000" w:themeColor="text1"/>
                <w:sz w:val="22"/>
                <w:u w:val="single"/>
              </w:rPr>
            </w:pPr>
            <w:r w:rsidRPr="00793343">
              <w:rPr>
                <w:rFonts w:asciiTheme="minorHAnsi" w:hAnsiTheme="minorHAnsi" w:cstheme="minorHAnsi"/>
              </w:rPr>
              <w:t>‘I declare compliance.’</w:t>
            </w:r>
          </w:p>
        </w:tc>
        <w:tc>
          <w:tcPr>
            <w:tcW w:w="1701" w:type="dxa"/>
          </w:tcPr>
          <w:p w:rsidR="004A1E10" w:rsidRPr="00793343" w:rsidRDefault="004A1E10" w:rsidP="0009152F">
            <w:pPr>
              <w:spacing w:before="60" w:line="276" w:lineRule="auto"/>
              <w:rPr>
                <w:rFonts w:asciiTheme="minorHAnsi" w:hAnsiTheme="minorHAnsi" w:cstheme="minorHAnsi"/>
              </w:rPr>
            </w:pPr>
          </w:p>
        </w:tc>
      </w:tr>
      <w:tr w:rsidR="004A1E10" w:rsidRPr="00793343" w:rsidTr="004A1E10">
        <w:trPr>
          <w:trHeight w:val="231"/>
          <w:tblHeader/>
        </w:trPr>
        <w:tc>
          <w:tcPr>
            <w:tcW w:w="1696" w:type="dxa"/>
            <w:vMerge w:val="restart"/>
            <w:shd w:val="clear" w:color="auto" w:fill="808080" w:themeFill="background1" w:themeFillShade="80"/>
            <w:vAlign w:val="center"/>
          </w:tcPr>
          <w:p w:rsidR="004A1E10" w:rsidRPr="00793343" w:rsidRDefault="004A1E10" w:rsidP="0009152F">
            <w:pPr>
              <w:ind w:left="22"/>
              <w:jc w:val="both"/>
              <w:rPr>
                <w:rFonts w:asciiTheme="minorHAnsi" w:hAnsiTheme="minorHAnsi" w:cstheme="minorHAnsi"/>
                <w:b/>
                <w:bCs/>
                <w:color w:val="FFFFFF" w:themeColor="background1"/>
                <w:szCs w:val="20"/>
              </w:rPr>
            </w:pPr>
            <w:r w:rsidRPr="00793343">
              <w:rPr>
                <w:rFonts w:asciiTheme="minorHAnsi" w:hAnsiTheme="minorHAnsi" w:cstheme="minorHAnsi"/>
                <w:b/>
                <w:bCs/>
                <w:color w:val="FFFFFF" w:themeColor="background1"/>
                <w:szCs w:val="20"/>
              </w:rPr>
              <w:t>Overflown areas</w:t>
            </w:r>
          </w:p>
        </w:tc>
        <w:tc>
          <w:tcPr>
            <w:tcW w:w="1418" w:type="dxa"/>
            <w:vMerge w:val="restart"/>
            <w:shd w:val="clear" w:color="auto" w:fill="D9D9D9" w:themeFill="background1" w:themeFillShade="D9"/>
            <w:vAlign w:val="center"/>
          </w:tcPr>
          <w:p w:rsidR="004A1E10" w:rsidRPr="00793343" w:rsidRDefault="004A1E10" w:rsidP="0009152F">
            <w:pPr>
              <w:jc w:val="center"/>
              <w:rPr>
                <w:rFonts w:asciiTheme="minorHAnsi" w:hAnsiTheme="minorHAnsi" w:cstheme="minorHAnsi"/>
                <w:color w:val="000000" w:themeColor="text1"/>
                <w:sz w:val="22"/>
              </w:rPr>
            </w:pPr>
            <w:r w:rsidRPr="00793343">
              <w:rPr>
                <w:rFonts w:asciiTheme="minorHAnsi" w:hAnsiTheme="minorHAnsi" w:cstheme="minorHAnsi"/>
              </w:rPr>
              <w:t>Declaration supported by data</w:t>
            </w:r>
          </w:p>
        </w:tc>
        <w:tc>
          <w:tcPr>
            <w:tcW w:w="3969" w:type="dxa"/>
            <w:gridSpan w:val="2"/>
            <w:shd w:val="clear" w:color="auto" w:fill="D9D9D9" w:themeFill="background1" w:themeFillShade="D9"/>
          </w:tcPr>
          <w:p w:rsidR="004A1E10" w:rsidRPr="00793343" w:rsidRDefault="004A1E10" w:rsidP="0009152F">
            <w:pPr>
              <w:pStyle w:val="ListParagraph"/>
              <w:numPr>
                <w:ilvl w:val="0"/>
                <w:numId w:val="41"/>
              </w:numPr>
              <w:spacing w:line="276" w:lineRule="auto"/>
              <w:ind w:left="462" w:hanging="462"/>
              <w:jc w:val="both"/>
              <w:rPr>
                <w:rFonts w:asciiTheme="minorHAnsi" w:hAnsiTheme="minorHAnsi" w:cstheme="minorHAnsi"/>
                <w:color w:val="000000" w:themeColor="text1"/>
                <w:szCs w:val="20"/>
              </w:rPr>
            </w:pPr>
            <w:r w:rsidRPr="00793343">
              <w:rPr>
                <w:rFonts w:asciiTheme="minorHAnsi" w:hAnsiTheme="minorHAnsi" w:cstheme="minorHAnsi"/>
                <w:color w:val="000000" w:themeColor="text1"/>
                <w:szCs w:val="20"/>
              </w:rPr>
              <w:t>UAS operations should be conducted:</w:t>
            </w:r>
          </w:p>
        </w:tc>
        <w:tc>
          <w:tcPr>
            <w:tcW w:w="3544" w:type="dxa"/>
            <w:gridSpan w:val="2"/>
            <w:shd w:val="clear" w:color="auto" w:fill="D9D9D9" w:themeFill="background1" w:themeFillShade="D9"/>
          </w:tcPr>
          <w:p w:rsidR="004A1E10" w:rsidRPr="00793343" w:rsidRDefault="004A1E10" w:rsidP="0009152F">
            <w:pPr>
              <w:pStyle w:val="ListParagraph"/>
              <w:spacing w:line="276" w:lineRule="auto"/>
              <w:ind w:left="600"/>
              <w:rPr>
                <w:rFonts w:asciiTheme="minorHAnsi" w:hAnsiTheme="minorHAnsi" w:cstheme="minorHAnsi"/>
                <w:color w:val="000000" w:themeColor="text1"/>
                <w:sz w:val="22"/>
              </w:rPr>
            </w:pPr>
          </w:p>
        </w:tc>
        <w:tc>
          <w:tcPr>
            <w:tcW w:w="2126" w:type="dxa"/>
            <w:shd w:val="clear" w:color="auto" w:fill="D9D9D9" w:themeFill="background1" w:themeFillShade="D9"/>
          </w:tcPr>
          <w:p w:rsidR="004A1E10" w:rsidRPr="00793343" w:rsidRDefault="004A1E10" w:rsidP="0009152F">
            <w:pPr>
              <w:pStyle w:val="ListParagraph"/>
              <w:spacing w:line="276" w:lineRule="auto"/>
              <w:ind w:left="600"/>
              <w:rPr>
                <w:rFonts w:asciiTheme="minorHAnsi" w:hAnsiTheme="minorHAnsi" w:cstheme="minorHAnsi"/>
                <w:color w:val="000000" w:themeColor="text1"/>
                <w:sz w:val="22"/>
              </w:rPr>
            </w:pPr>
          </w:p>
        </w:tc>
        <w:tc>
          <w:tcPr>
            <w:tcW w:w="1701" w:type="dxa"/>
            <w:shd w:val="clear" w:color="auto" w:fill="D9D9D9" w:themeFill="background1" w:themeFillShade="D9"/>
          </w:tcPr>
          <w:p w:rsidR="004A1E10" w:rsidRPr="00793343" w:rsidRDefault="004A1E10" w:rsidP="0009152F">
            <w:pPr>
              <w:pStyle w:val="ListParagraph"/>
              <w:spacing w:line="276" w:lineRule="auto"/>
              <w:ind w:left="600"/>
              <w:rPr>
                <w:rFonts w:asciiTheme="minorHAnsi" w:hAnsiTheme="minorHAnsi" w:cstheme="minorHAnsi"/>
                <w:color w:val="000000" w:themeColor="text1"/>
              </w:rPr>
            </w:pPr>
          </w:p>
        </w:tc>
      </w:tr>
      <w:tr w:rsidR="004A1E10" w:rsidRPr="00793343" w:rsidTr="004A1E10">
        <w:trPr>
          <w:trHeight w:val="543"/>
          <w:tblHeader/>
        </w:trPr>
        <w:tc>
          <w:tcPr>
            <w:tcW w:w="1696" w:type="dxa"/>
            <w:vMerge/>
            <w:shd w:val="clear" w:color="auto" w:fill="808080" w:themeFill="background1" w:themeFillShade="80"/>
            <w:vAlign w:val="center"/>
          </w:tcPr>
          <w:p w:rsidR="004A1E10" w:rsidRPr="00793343" w:rsidRDefault="004A1E10" w:rsidP="0009152F">
            <w:pPr>
              <w:ind w:left="195"/>
              <w:jc w:val="both"/>
              <w:rPr>
                <w:rFonts w:asciiTheme="minorHAnsi" w:hAnsiTheme="minorHAnsi" w:cstheme="minorHAnsi"/>
                <w:b/>
                <w:bCs/>
                <w:color w:val="FFFFFF" w:themeColor="background1"/>
                <w:szCs w:val="20"/>
              </w:rPr>
            </w:pPr>
          </w:p>
        </w:tc>
        <w:tc>
          <w:tcPr>
            <w:tcW w:w="1418" w:type="dxa"/>
            <w:vMerge/>
            <w:shd w:val="clear" w:color="auto" w:fill="D9D9D9" w:themeFill="background1" w:themeFillShade="D9"/>
            <w:vAlign w:val="center"/>
          </w:tcPr>
          <w:p w:rsidR="004A1E10" w:rsidRPr="00793343" w:rsidRDefault="004A1E10" w:rsidP="0009152F">
            <w:pPr>
              <w:ind w:left="195"/>
              <w:jc w:val="center"/>
              <w:rPr>
                <w:rFonts w:asciiTheme="minorHAnsi" w:hAnsiTheme="minorHAnsi" w:cstheme="minorHAnsi"/>
                <w:color w:val="000000" w:themeColor="text1"/>
              </w:rPr>
            </w:pPr>
          </w:p>
        </w:tc>
        <w:tc>
          <w:tcPr>
            <w:tcW w:w="3969" w:type="dxa"/>
            <w:gridSpan w:val="2"/>
            <w:shd w:val="clear" w:color="auto" w:fill="D9D9D9" w:themeFill="background1" w:themeFillShade="D9"/>
          </w:tcPr>
          <w:p w:rsidR="004A1E10" w:rsidRPr="00793343" w:rsidRDefault="004A1E10" w:rsidP="0009152F">
            <w:pPr>
              <w:spacing w:line="276" w:lineRule="auto"/>
              <w:ind w:left="1029" w:hanging="567"/>
              <w:jc w:val="both"/>
              <w:rPr>
                <w:rFonts w:asciiTheme="minorHAnsi" w:hAnsiTheme="minorHAnsi" w:cstheme="minorHAnsi"/>
                <w:color w:val="000000" w:themeColor="text1"/>
                <w:szCs w:val="20"/>
              </w:rPr>
            </w:pPr>
            <w:r w:rsidRPr="00793343">
              <w:rPr>
                <w:rFonts w:asciiTheme="minorHAnsi" w:hAnsiTheme="minorHAnsi" w:cstheme="minorHAnsi"/>
                <w:color w:val="000000" w:themeColor="text1"/>
                <w:szCs w:val="20"/>
              </w:rPr>
              <w:t>1.9.1 over sparsely populated areas, and</w:t>
            </w:r>
          </w:p>
        </w:tc>
        <w:tc>
          <w:tcPr>
            <w:tcW w:w="3544"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4A1E10" w:rsidRPr="00793343" w:rsidRDefault="004A1E10" w:rsidP="0009152F">
            <w:pPr>
              <w:spacing w:before="60" w:line="276" w:lineRule="auto"/>
              <w:jc w:val="both"/>
              <w:rPr>
                <w:rFonts w:asciiTheme="minorHAnsi" w:hAnsiTheme="minorHAnsi" w:cstheme="minorHAnsi"/>
                <w:i/>
                <w:iCs/>
              </w:rPr>
            </w:pPr>
            <w:r w:rsidRPr="00793343">
              <w:rPr>
                <w:rFonts w:asciiTheme="minorHAnsi" w:hAnsiTheme="minorHAnsi" w:cstheme="minorHAnsi"/>
                <w:i/>
                <w:iCs/>
              </w:rPr>
              <w:t>Please include a reference to the relevant chapter/section of the OM where the procedures for determining the population density are provided.</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tcPr>
          <w:p w:rsidR="004A1E10" w:rsidRPr="00793343" w:rsidRDefault="004A1E10" w:rsidP="0009152F">
            <w:pPr>
              <w:spacing w:before="60" w:line="276" w:lineRule="auto"/>
              <w:jc w:val="both"/>
              <w:rPr>
                <w:rFonts w:asciiTheme="minorHAnsi" w:hAnsiTheme="minorHAnsi" w:cstheme="minorHAnsi"/>
              </w:rPr>
            </w:pPr>
            <w:r w:rsidRPr="00793343">
              <w:rPr>
                <w:rFonts w:asciiTheme="minorHAnsi" w:hAnsiTheme="minorHAnsi" w:cstheme="minorHAnsi"/>
              </w:rPr>
              <w:t>‘I declare compliance.’</w:t>
            </w:r>
          </w:p>
          <w:p w:rsidR="004A1E10" w:rsidRPr="00793343" w:rsidRDefault="004A1E10" w:rsidP="0009152F">
            <w:pPr>
              <w:spacing w:before="60" w:line="276" w:lineRule="auto"/>
              <w:jc w:val="both"/>
              <w:rPr>
                <w:rFonts w:asciiTheme="minorHAnsi" w:hAnsiTheme="minorHAnsi" w:cstheme="minorHAnsi"/>
                <w:i/>
                <w:iCs/>
              </w:rPr>
            </w:pPr>
            <w:r w:rsidRPr="00793343">
              <w:rPr>
                <w:rFonts w:asciiTheme="minorHAnsi" w:hAnsiTheme="minorHAnsi" w:cstheme="minorHAnsi"/>
                <w:i/>
                <w:iCs/>
              </w:rPr>
              <w:t>Please describe how the population density data is identified.</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rsidR="004A1E10" w:rsidRPr="00793343" w:rsidRDefault="004A1E10" w:rsidP="0009152F">
            <w:pPr>
              <w:spacing w:before="60" w:line="276" w:lineRule="auto"/>
              <w:jc w:val="both"/>
              <w:rPr>
                <w:rFonts w:asciiTheme="minorHAnsi" w:hAnsiTheme="minorHAnsi" w:cstheme="minorHAnsi"/>
              </w:rPr>
            </w:pPr>
          </w:p>
        </w:tc>
      </w:tr>
      <w:tr w:rsidR="004A1E10" w:rsidRPr="00793343" w:rsidTr="004A1E10">
        <w:trPr>
          <w:trHeight w:val="543"/>
          <w:tblHeader/>
        </w:trPr>
        <w:tc>
          <w:tcPr>
            <w:tcW w:w="1696" w:type="dxa"/>
            <w:vMerge/>
            <w:shd w:val="clear" w:color="auto" w:fill="808080" w:themeFill="background1" w:themeFillShade="80"/>
            <w:vAlign w:val="center"/>
          </w:tcPr>
          <w:p w:rsidR="004A1E10" w:rsidRPr="00793343" w:rsidRDefault="004A1E10" w:rsidP="0009152F">
            <w:pPr>
              <w:ind w:left="195"/>
              <w:jc w:val="both"/>
              <w:rPr>
                <w:rFonts w:asciiTheme="minorHAnsi" w:hAnsiTheme="minorHAnsi" w:cstheme="minorHAnsi"/>
                <w:b/>
                <w:bCs/>
                <w:color w:val="FFFFFF" w:themeColor="background1"/>
                <w:szCs w:val="20"/>
              </w:rPr>
            </w:pPr>
          </w:p>
        </w:tc>
        <w:tc>
          <w:tcPr>
            <w:tcW w:w="1418" w:type="dxa"/>
            <w:vMerge/>
            <w:shd w:val="clear" w:color="auto" w:fill="D9D9D9" w:themeFill="background1" w:themeFillShade="D9"/>
            <w:vAlign w:val="center"/>
          </w:tcPr>
          <w:p w:rsidR="004A1E10" w:rsidRPr="00793343" w:rsidRDefault="004A1E10" w:rsidP="0009152F">
            <w:pPr>
              <w:ind w:left="195"/>
              <w:jc w:val="center"/>
              <w:rPr>
                <w:rFonts w:asciiTheme="minorHAnsi" w:hAnsiTheme="minorHAnsi" w:cstheme="minorHAnsi"/>
                <w:color w:val="000000" w:themeColor="text1"/>
              </w:rPr>
            </w:pPr>
          </w:p>
        </w:tc>
        <w:tc>
          <w:tcPr>
            <w:tcW w:w="3969" w:type="dxa"/>
            <w:gridSpan w:val="2"/>
            <w:shd w:val="clear" w:color="auto" w:fill="D9D9D9" w:themeFill="background1" w:themeFillShade="D9"/>
          </w:tcPr>
          <w:p w:rsidR="004A1E10" w:rsidRPr="00793343" w:rsidRDefault="004A1E10" w:rsidP="0009152F">
            <w:pPr>
              <w:pStyle w:val="ListParagraph"/>
              <w:spacing w:line="276" w:lineRule="auto"/>
              <w:ind w:left="887" w:hanging="425"/>
              <w:jc w:val="both"/>
              <w:rPr>
                <w:rFonts w:asciiTheme="minorHAnsi" w:hAnsiTheme="minorHAnsi" w:cstheme="minorHAnsi"/>
                <w:color w:val="000000" w:themeColor="text1"/>
                <w:szCs w:val="20"/>
              </w:rPr>
            </w:pPr>
            <w:r w:rsidRPr="00793343">
              <w:rPr>
                <w:rFonts w:asciiTheme="minorHAnsi" w:hAnsiTheme="minorHAnsi" w:cstheme="minorHAnsi"/>
                <w:color w:val="000000" w:themeColor="text1"/>
                <w:szCs w:val="20"/>
              </w:rPr>
              <w:t>1.9.2 over or up to 15 m horizontal distance from a facility or infrastructure at the request of the person or entity that is responsible for that facility or infrastructure.</w:t>
            </w:r>
          </w:p>
        </w:tc>
        <w:tc>
          <w:tcPr>
            <w:tcW w:w="3544" w:type="dxa"/>
            <w:gridSpan w:val="2"/>
          </w:tcPr>
          <w:p w:rsidR="004A1E10" w:rsidRPr="00793343" w:rsidRDefault="004A1E10" w:rsidP="0009152F">
            <w:pPr>
              <w:spacing w:before="60" w:line="276" w:lineRule="auto"/>
              <w:jc w:val="both"/>
              <w:rPr>
                <w:rFonts w:asciiTheme="minorHAnsi" w:hAnsiTheme="minorHAnsi" w:cstheme="minorHAnsi"/>
                <w:i/>
                <w:iCs/>
              </w:rPr>
            </w:pPr>
            <w:r w:rsidRPr="00793343">
              <w:rPr>
                <w:rFonts w:asciiTheme="minorHAnsi" w:hAnsiTheme="minorHAnsi" w:cstheme="minorHAnsi"/>
                <w:i/>
                <w:iCs/>
              </w:rPr>
              <w:t>Please include a reference to the relevant chapter/section of the OM.</w:t>
            </w:r>
          </w:p>
        </w:tc>
        <w:tc>
          <w:tcPr>
            <w:tcW w:w="2126" w:type="dxa"/>
          </w:tcPr>
          <w:p w:rsidR="004A1E10" w:rsidRPr="00793343" w:rsidRDefault="004A1E10" w:rsidP="0009152F">
            <w:pPr>
              <w:spacing w:before="60" w:line="276" w:lineRule="auto"/>
              <w:jc w:val="both"/>
              <w:rPr>
                <w:rFonts w:asciiTheme="minorHAnsi" w:hAnsiTheme="minorHAnsi" w:cstheme="minorHAnsi"/>
              </w:rPr>
            </w:pPr>
            <w:r w:rsidRPr="00793343">
              <w:rPr>
                <w:rFonts w:asciiTheme="minorHAnsi" w:hAnsiTheme="minorHAnsi" w:cstheme="minorHAnsi"/>
              </w:rPr>
              <w:t>‘I declare compliance.’</w:t>
            </w:r>
          </w:p>
        </w:tc>
        <w:tc>
          <w:tcPr>
            <w:tcW w:w="1701" w:type="dxa"/>
          </w:tcPr>
          <w:p w:rsidR="004A1E10" w:rsidRPr="00793343" w:rsidRDefault="004A1E10" w:rsidP="0009152F">
            <w:pPr>
              <w:spacing w:before="60" w:line="276" w:lineRule="auto"/>
              <w:jc w:val="both"/>
              <w:rPr>
                <w:rFonts w:asciiTheme="minorHAnsi" w:hAnsiTheme="minorHAnsi" w:cstheme="minorHAnsi"/>
              </w:rPr>
            </w:pPr>
          </w:p>
        </w:tc>
      </w:tr>
      <w:tr w:rsidR="004A1E10" w:rsidRPr="00793343" w:rsidTr="004A1E10">
        <w:trPr>
          <w:tblHeader/>
        </w:trPr>
        <w:tc>
          <w:tcPr>
            <w:tcW w:w="1696" w:type="dxa"/>
            <w:vMerge w:val="restart"/>
            <w:shd w:val="clear" w:color="auto" w:fill="808080" w:themeFill="background1" w:themeFillShade="80"/>
          </w:tcPr>
          <w:p w:rsidR="004A1E10" w:rsidRPr="00793343" w:rsidRDefault="004A1E10" w:rsidP="0009152F">
            <w:pPr>
              <w:spacing w:before="120"/>
              <w:ind w:left="22"/>
              <w:jc w:val="both"/>
              <w:rPr>
                <w:rFonts w:asciiTheme="minorHAnsi" w:hAnsiTheme="minorHAnsi" w:cstheme="minorHAnsi"/>
                <w:b/>
                <w:bCs/>
                <w:color w:val="FFFFFF" w:themeColor="background1"/>
                <w:szCs w:val="20"/>
              </w:rPr>
            </w:pPr>
            <w:r w:rsidRPr="00793343">
              <w:rPr>
                <w:rFonts w:asciiTheme="minorHAnsi" w:hAnsiTheme="minorHAnsi" w:cstheme="minorHAnsi"/>
                <w:b/>
                <w:bCs/>
                <w:color w:val="FFFFFF" w:themeColor="background1"/>
                <w:szCs w:val="20"/>
              </w:rPr>
              <w:t>UA limitations</w:t>
            </w:r>
          </w:p>
        </w:tc>
        <w:tc>
          <w:tcPr>
            <w:tcW w:w="1418" w:type="dxa"/>
            <w:vMerge w:val="restart"/>
            <w:shd w:val="clear" w:color="auto" w:fill="D9D9D9" w:themeFill="background1" w:themeFillShade="D9"/>
          </w:tcPr>
          <w:p w:rsidR="004A1E10" w:rsidRPr="00793343" w:rsidRDefault="004A1E10" w:rsidP="0009152F">
            <w:pPr>
              <w:spacing w:before="120"/>
              <w:ind w:left="-113" w:right="-113"/>
              <w:jc w:val="center"/>
              <w:rPr>
                <w:rFonts w:asciiTheme="minorHAnsi" w:hAnsiTheme="minorHAnsi" w:cstheme="minorHAnsi"/>
                <w:color w:val="000000" w:themeColor="text1"/>
                <w:sz w:val="22"/>
              </w:rPr>
            </w:pPr>
            <w:r w:rsidRPr="00793343">
              <w:rPr>
                <w:rFonts w:asciiTheme="minorHAnsi" w:hAnsiTheme="minorHAnsi" w:cstheme="minorHAnsi"/>
              </w:rPr>
              <w:t>Self- declaration</w:t>
            </w:r>
          </w:p>
        </w:tc>
        <w:tc>
          <w:tcPr>
            <w:tcW w:w="3969" w:type="dxa"/>
            <w:gridSpan w:val="2"/>
            <w:shd w:val="clear" w:color="auto" w:fill="D9D9D9" w:themeFill="background1" w:themeFillShade="D9"/>
          </w:tcPr>
          <w:p w:rsidR="004A1E10" w:rsidRPr="00793343" w:rsidRDefault="004A1E10" w:rsidP="0009152F">
            <w:pPr>
              <w:pStyle w:val="ListParagraph"/>
              <w:numPr>
                <w:ilvl w:val="0"/>
                <w:numId w:val="41"/>
              </w:numPr>
              <w:spacing w:line="276" w:lineRule="auto"/>
              <w:ind w:left="462" w:hanging="462"/>
              <w:jc w:val="both"/>
              <w:rPr>
                <w:rFonts w:asciiTheme="minorHAnsi" w:hAnsiTheme="minorHAnsi" w:cstheme="minorHAnsi"/>
                <w:color w:val="000000" w:themeColor="text1"/>
                <w:szCs w:val="20"/>
              </w:rPr>
            </w:pPr>
            <w:r w:rsidRPr="00793343">
              <w:rPr>
                <w:rFonts w:asciiTheme="minorHAnsi" w:hAnsiTheme="minorHAnsi" w:cstheme="minorHAnsi"/>
                <w:color w:val="000000" w:themeColor="text1"/>
                <w:szCs w:val="20"/>
              </w:rPr>
              <w:t>Maximum characteristic dimensions (</w:t>
            </w:r>
            <w:proofErr w:type="gramStart"/>
            <w:r w:rsidRPr="00793343">
              <w:rPr>
                <w:rFonts w:asciiTheme="minorHAnsi" w:hAnsiTheme="minorHAnsi" w:cstheme="minorHAnsi"/>
                <w:color w:val="000000" w:themeColor="text1"/>
                <w:szCs w:val="20"/>
              </w:rPr>
              <w:t>e.g.</w:t>
            </w:r>
            <w:proofErr w:type="gramEnd"/>
            <w:r w:rsidRPr="00793343">
              <w:rPr>
                <w:rFonts w:asciiTheme="minorHAnsi" w:hAnsiTheme="minorHAnsi" w:cstheme="minorHAnsi"/>
                <w:color w:val="000000" w:themeColor="text1"/>
                <w:szCs w:val="20"/>
              </w:rPr>
              <w:t xml:space="preserve"> wingspan, rotor diameter/area or maximum distance between rotors in the case of a multirotor): up to 3 m </w:t>
            </w:r>
          </w:p>
        </w:tc>
        <w:tc>
          <w:tcPr>
            <w:tcW w:w="3544" w:type="dxa"/>
            <w:gridSpan w:val="2"/>
          </w:tcPr>
          <w:p w:rsidR="004A1E10" w:rsidRPr="00793343" w:rsidRDefault="004A1E10" w:rsidP="0009152F">
            <w:pPr>
              <w:spacing w:before="60" w:line="276" w:lineRule="auto"/>
              <w:jc w:val="both"/>
              <w:rPr>
                <w:rFonts w:asciiTheme="minorHAnsi" w:hAnsiTheme="minorHAnsi" w:cstheme="minorHAnsi"/>
                <w:i/>
                <w:iCs/>
              </w:rPr>
            </w:pPr>
            <w:r w:rsidRPr="00793343">
              <w:rPr>
                <w:rFonts w:asciiTheme="minorHAnsi" w:hAnsiTheme="minorHAnsi" w:cstheme="minorHAnsi"/>
                <w:i/>
                <w:iCs/>
              </w:rPr>
              <w:t>Please include a reference to the relevant chapter/section of the OM.</w:t>
            </w:r>
          </w:p>
        </w:tc>
        <w:tc>
          <w:tcPr>
            <w:tcW w:w="2126" w:type="dxa"/>
          </w:tcPr>
          <w:p w:rsidR="004A1E10" w:rsidRPr="00793343" w:rsidRDefault="004A1E10" w:rsidP="0009152F">
            <w:pPr>
              <w:spacing w:before="60" w:line="276" w:lineRule="auto"/>
              <w:jc w:val="both"/>
              <w:rPr>
                <w:rFonts w:asciiTheme="minorHAnsi" w:hAnsiTheme="minorHAnsi" w:cstheme="minorHAnsi"/>
              </w:rPr>
            </w:pPr>
            <w:r w:rsidRPr="00793343">
              <w:rPr>
                <w:rFonts w:asciiTheme="minorHAnsi" w:hAnsiTheme="minorHAnsi" w:cstheme="minorHAnsi"/>
              </w:rPr>
              <w:t>‘I declare compliance.’</w:t>
            </w:r>
          </w:p>
        </w:tc>
        <w:tc>
          <w:tcPr>
            <w:tcW w:w="1701" w:type="dxa"/>
          </w:tcPr>
          <w:p w:rsidR="004A1E10" w:rsidRPr="00793343" w:rsidRDefault="004A1E10" w:rsidP="0009152F">
            <w:pPr>
              <w:spacing w:before="60" w:line="276" w:lineRule="auto"/>
              <w:jc w:val="both"/>
              <w:rPr>
                <w:rFonts w:asciiTheme="minorHAnsi" w:hAnsiTheme="minorHAnsi" w:cstheme="minorHAnsi"/>
              </w:rPr>
            </w:pPr>
          </w:p>
        </w:tc>
      </w:tr>
      <w:tr w:rsidR="004A1E10" w:rsidRPr="00793343" w:rsidTr="004A1E10">
        <w:trPr>
          <w:tblHeader/>
        </w:trPr>
        <w:tc>
          <w:tcPr>
            <w:tcW w:w="1696" w:type="dxa"/>
            <w:vMerge/>
            <w:shd w:val="clear" w:color="auto" w:fill="808080" w:themeFill="background1" w:themeFillShade="80"/>
          </w:tcPr>
          <w:p w:rsidR="004A1E10" w:rsidRPr="00793343" w:rsidRDefault="004A1E10" w:rsidP="0009152F">
            <w:pPr>
              <w:spacing w:before="120"/>
              <w:ind w:left="193"/>
              <w:jc w:val="both"/>
              <w:rPr>
                <w:rFonts w:asciiTheme="minorHAnsi" w:hAnsiTheme="minorHAnsi" w:cstheme="minorHAnsi"/>
                <w:b/>
                <w:bCs/>
                <w:color w:val="FFFFFF" w:themeColor="background1"/>
                <w:szCs w:val="20"/>
              </w:rPr>
            </w:pPr>
          </w:p>
        </w:tc>
        <w:tc>
          <w:tcPr>
            <w:tcW w:w="1418" w:type="dxa"/>
            <w:vMerge/>
            <w:shd w:val="clear" w:color="auto" w:fill="D9D9D9" w:themeFill="background1" w:themeFillShade="D9"/>
          </w:tcPr>
          <w:p w:rsidR="004A1E10" w:rsidRPr="00793343" w:rsidRDefault="004A1E10" w:rsidP="0009152F">
            <w:pPr>
              <w:spacing w:before="120"/>
              <w:jc w:val="center"/>
              <w:rPr>
                <w:rFonts w:asciiTheme="minorHAnsi" w:hAnsiTheme="minorHAnsi" w:cstheme="minorHAnsi"/>
                <w:color w:val="000000" w:themeColor="text1"/>
              </w:rPr>
            </w:pPr>
          </w:p>
        </w:tc>
        <w:tc>
          <w:tcPr>
            <w:tcW w:w="3969" w:type="dxa"/>
            <w:gridSpan w:val="2"/>
            <w:shd w:val="clear" w:color="auto" w:fill="D9D9D9" w:themeFill="background1" w:themeFillShade="D9"/>
          </w:tcPr>
          <w:p w:rsidR="004A1E10" w:rsidRPr="00793343" w:rsidRDefault="004A1E10" w:rsidP="0009152F">
            <w:pPr>
              <w:pStyle w:val="ListParagraph"/>
              <w:numPr>
                <w:ilvl w:val="0"/>
                <w:numId w:val="41"/>
              </w:numPr>
              <w:spacing w:line="276" w:lineRule="auto"/>
              <w:ind w:left="462" w:hanging="462"/>
              <w:jc w:val="both"/>
              <w:rPr>
                <w:rFonts w:asciiTheme="minorHAnsi" w:hAnsiTheme="minorHAnsi" w:cstheme="minorHAnsi"/>
                <w:color w:val="000000" w:themeColor="text1"/>
                <w:szCs w:val="20"/>
              </w:rPr>
            </w:pPr>
            <w:r w:rsidRPr="00793343">
              <w:rPr>
                <w:rFonts w:asciiTheme="minorHAnsi" w:hAnsiTheme="minorHAnsi" w:cstheme="minorHAnsi"/>
                <w:color w:val="000000" w:themeColor="text1"/>
                <w:szCs w:val="20"/>
              </w:rPr>
              <w:t>Typical kinetic energy: up to 34 kJ</w:t>
            </w:r>
          </w:p>
        </w:tc>
        <w:tc>
          <w:tcPr>
            <w:tcW w:w="3544" w:type="dxa"/>
            <w:gridSpan w:val="2"/>
          </w:tcPr>
          <w:p w:rsidR="004A1E10" w:rsidRPr="00793343" w:rsidRDefault="004A1E10" w:rsidP="0009152F">
            <w:pPr>
              <w:spacing w:before="60" w:line="276" w:lineRule="auto"/>
              <w:jc w:val="both"/>
              <w:rPr>
                <w:rFonts w:asciiTheme="minorHAnsi" w:hAnsiTheme="minorHAnsi" w:cstheme="minorHAnsi"/>
                <w:i/>
                <w:iCs/>
              </w:rPr>
            </w:pPr>
            <w:r w:rsidRPr="00793343">
              <w:rPr>
                <w:rFonts w:asciiTheme="minorHAnsi" w:hAnsiTheme="minorHAnsi" w:cstheme="minorHAnsi"/>
                <w:i/>
                <w:iCs/>
              </w:rPr>
              <w:t>Please include a reference to the relevant chapter/section of the OM.</w:t>
            </w:r>
          </w:p>
        </w:tc>
        <w:tc>
          <w:tcPr>
            <w:tcW w:w="2126" w:type="dxa"/>
          </w:tcPr>
          <w:p w:rsidR="004A1E10" w:rsidRPr="00793343" w:rsidRDefault="004A1E10" w:rsidP="0009152F">
            <w:pPr>
              <w:spacing w:before="60" w:line="276" w:lineRule="auto"/>
              <w:jc w:val="both"/>
              <w:rPr>
                <w:rFonts w:asciiTheme="minorHAnsi" w:hAnsiTheme="minorHAnsi" w:cstheme="minorHAnsi"/>
              </w:rPr>
            </w:pPr>
            <w:r w:rsidRPr="00793343">
              <w:rPr>
                <w:rFonts w:asciiTheme="minorHAnsi" w:hAnsiTheme="minorHAnsi" w:cstheme="minorHAnsi"/>
              </w:rPr>
              <w:t>‘I declare compliance.’</w:t>
            </w:r>
          </w:p>
        </w:tc>
        <w:tc>
          <w:tcPr>
            <w:tcW w:w="1701" w:type="dxa"/>
          </w:tcPr>
          <w:p w:rsidR="004A1E10" w:rsidRPr="00793343" w:rsidRDefault="004A1E10" w:rsidP="0009152F">
            <w:pPr>
              <w:spacing w:before="60" w:line="276" w:lineRule="auto"/>
              <w:jc w:val="both"/>
              <w:rPr>
                <w:rFonts w:asciiTheme="minorHAnsi" w:hAnsiTheme="minorHAnsi" w:cstheme="minorHAnsi"/>
              </w:rPr>
            </w:pPr>
          </w:p>
        </w:tc>
      </w:tr>
      <w:tr w:rsidR="004A1E10" w:rsidRPr="00793343" w:rsidTr="004A1E10">
        <w:trPr>
          <w:trHeight w:val="1965"/>
          <w:tblHeader/>
        </w:trPr>
        <w:tc>
          <w:tcPr>
            <w:tcW w:w="1696" w:type="dxa"/>
            <w:shd w:val="clear" w:color="auto" w:fill="808080" w:themeFill="background1" w:themeFillShade="80"/>
          </w:tcPr>
          <w:p w:rsidR="004A1E10" w:rsidRPr="00793343" w:rsidRDefault="004A1E10" w:rsidP="0009152F">
            <w:pPr>
              <w:spacing w:before="120"/>
              <w:ind w:left="22"/>
              <w:jc w:val="both"/>
              <w:rPr>
                <w:rFonts w:asciiTheme="minorHAnsi" w:hAnsiTheme="minorHAnsi" w:cstheme="minorHAnsi"/>
                <w:b/>
                <w:bCs/>
                <w:color w:val="FFFFFF" w:themeColor="background1"/>
                <w:szCs w:val="20"/>
              </w:rPr>
            </w:pPr>
            <w:bookmarkStart w:id="3" w:name="_Hlk93504986"/>
            <w:bookmarkStart w:id="4" w:name="_Hlk93504907"/>
            <w:r w:rsidRPr="00793343">
              <w:rPr>
                <w:rFonts w:asciiTheme="minorHAnsi" w:hAnsiTheme="minorHAnsi" w:cstheme="minorHAnsi"/>
                <w:b/>
                <w:bCs/>
                <w:color w:val="FFFFFF" w:themeColor="background1"/>
                <w:szCs w:val="20"/>
              </w:rPr>
              <w:t xml:space="preserve">Flight height limit </w:t>
            </w:r>
          </w:p>
        </w:tc>
        <w:tc>
          <w:tcPr>
            <w:tcW w:w="1418" w:type="dxa"/>
            <w:shd w:val="clear" w:color="auto" w:fill="D9D9D9" w:themeFill="background1" w:themeFillShade="D9"/>
          </w:tcPr>
          <w:p w:rsidR="004A1E10" w:rsidRPr="00793343" w:rsidRDefault="004A1E10" w:rsidP="0009152F">
            <w:pPr>
              <w:spacing w:before="120"/>
              <w:ind w:left="-57" w:right="-57"/>
              <w:jc w:val="center"/>
              <w:rPr>
                <w:rFonts w:asciiTheme="minorHAnsi" w:hAnsiTheme="minorHAnsi" w:cstheme="minorHAnsi"/>
                <w:color w:val="000000" w:themeColor="text1"/>
                <w:sz w:val="22"/>
              </w:rPr>
            </w:pPr>
            <w:r w:rsidRPr="00793343">
              <w:rPr>
                <w:rFonts w:asciiTheme="minorHAnsi" w:hAnsiTheme="minorHAnsi" w:cstheme="minorHAnsi"/>
              </w:rPr>
              <w:t>Self-declaration</w:t>
            </w:r>
          </w:p>
        </w:tc>
        <w:tc>
          <w:tcPr>
            <w:tcW w:w="3969" w:type="dxa"/>
            <w:gridSpan w:val="2"/>
            <w:shd w:val="clear" w:color="auto" w:fill="D9D9D9" w:themeFill="background1" w:themeFillShade="D9"/>
          </w:tcPr>
          <w:p w:rsidR="004A1E10" w:rsidRPr="00793343" w:rsidRDefault="004A1E10" w:rsidP="0009152F">
            <w:pPr>
              <w:pStyle w:val="ListParagraph"/>
              <w:numPr>
                <w:ilvl w:val="0"/>
                <w:numId w:val="41"/>
              </w:numPr>
              <w:tabs>
                <w:tab w:val="left" w:pos="548"/>
              </w:tabs>
              <w:spacing w:line="276" w:lineRule="auto"/>
              <w:ind w:left="462" w:hanging="462"/>
              <w:jc w:val="both"/>
              <w:rPr>
                <w:rFonts w:asciiTheme="minorHAnsi" w:hAnsiTheme="minorHAnsi" w:cstheme="minorHAnsi"/>
                <w:color w:val="000000" w:themeColor="text1"/>
                <w:szCs w:val="20"/>
              </w:rPr>
            </w:pPr>
            <w:r w:rsidRPr="00793343">
              <w:rPr>
                <w:rFonts w:asciiTheme="minorHAnsi" w:hAnsiTheme="minorHAnsi" w:cstheme="minorHAnsi"/>
                <w:color w:val="000000" w:themeColor="text1"/>
                <w:szCs w:val="20"/>
              </w:rPr>
              <w:t xml:space="preserve">The maximum height of the operational volume should not be greater than the size of the reserved or segregated airspace, if applicable, or the height defined according to para 3.9. </w:t>
            </w:r>
          </w:p>
          <w:p w:rsidR="004A1E10" w:rsidRPr="00793343" w:rsidRDefault="004A1E10" w:rsidP="0009152F">
            <w:pPr>
              <w:tabs>
                <w:tab w:val="left" w:pos="548"/>
              </w:tabs>
              <w:spacing w:line="276" w:lineRule="auto"/>
              <w:contextualSpacing/>
              <w:jc w:val="both"/>
              <w:rPr>
                <w:rFonts w:asciiTheme="minorHAnsi" w:hAnsiTheme="minorHAnsi" w:cstheme="minorHAnsi"/>
                <w:color w:val="000000" w:themeColor="text1"/>
                <w:szCs w:val="20"/>
              </w:rPr>
            </w:pPr>
            <w:r w:rsidRPr="00793343">
              <w:rPr>
                <w:rFonts w:asciiTheme="minorHAnsi" w:hAnsiTheme="minorHAnsi" w:cstheme="minorHAnsi"/>
                <w:i/>
                <w:color w:val="000000" w:themeColor="text1"/>
                <w:szCs w:val="20"/>
              </w:rPr>
              <w:t>Note: See point 3.10 defining the air risk buffer to be considered.</w:t>
            </w:r>
          </w:p>
        </w:tc>
        <w:tc>
          <w:tcPr>
            <w:tcW w:w="3544" w:type="dxa"/>
            <w:gridSpan w:val="2"/>
          </w:tcPr>
          <w:p w:rsidR="004A1E10" w:rsidRPr="00793343" w:rsidRDefault="004A1E10" w:rsidP="0009152F">
            <w:pPr>
              <w:spacing w:before="60" w:line="276" w:lineRule="auto"/>
              <w:jc w:val="both"/>
              <w:rPr>
                <w:rFonts w:asciiTheme="minorHAnsi" w:hAnsiTheme="minorHAnsi" w:cstheme="minorHAnsi"/>
                <w:i/>
                <w:iCs/>
              </w:rPr>
            </w:pPr>
            <w:r w:rsidRPr="00793343">
              <w:rPr>
                <w:rFonts w:asciiTheme="minorHAnsi" w:hAnsiTheme="minorHAnsi" w:cstheme="minorHAnsi"/>
                <w:i/>
                <w:iCs/>
              </w:rPr>
              <w:t>Please include a reference to the relevant chapter/section of the OM.</w:t>
            </w:r>
          </w:p>
        </w:tc>
        <w:tc>
          <w:tcPr>
            <w:tcW w:w="2126" w:type="dxa"/>
          </w:tcPr>
          <w:p w:rsidR="004A1E10" w:rsidRPr="00793343" w:rsidRDefault="004A1E10" w:rsidP="0009152F">
            <w:pPr>
              <w:spacing w:before="60" w:line="276" w:lineRule="auto"/>
              <w:jc w:val="both"/>
              <w:rPr>
                <w:rFonts w:asciiTheme="minorHAnsi" w:hAnsiTheme="minorHAnsi" w:cstheme="minorHAnsi"/>
              </w:rPr>
            </w:pPr>
            <w:r w:rsidRPr="00793343">
              <w:rPr>
                <w:rFonts w:asciiTheme="minorHAnsi" w:hAnsiTheme="minorHAnsi" w:cstheme="minorHAnsi"/>
              </w:rPr>
              <w:t>‘I declare compliance.’</w:t>
            </w:r>
          </w:p>
        </w:tc>
        <w:tc>
          <w:tcPr>
            <w:tcW w:w="1701" w:type="dxa"/>
          </w:tcPr>
          <w:p w:rsidR="004A1E10" w:rsidRPr="00793343" w:rsidRDefault="004A1E10" w:rsidP="0009152F">
            <w:pPr>
              <w:spacing w:before="60" w:line="276" w:lineRule="auto"/>
              <w:jc w:val="both"/>
              <w:rPr>
                <w:rFonts w:asciiTheme="minorHAnsi" w:hAnsiTheme="minorHAnsi" w:cstheme="minorHAnsi"/>
              </w:rPr>
            </w:pPr>
          </w:p>
        </w:tc>
      </w:tr>
      <w:tr w:rsidR="004A1E10" w:rsidRPr="00793343" w:rsidTr="004A1E10">
        <w:trPr>
          <w:tblHeader/>
        </w:trPr>
        <w:tc>
          <w:tcPr>
            <w:tcW w:w="1696" w:type="dxa"/>
            <w:vMerge w:val="restart"/>
            <w:shd w:val="clear" w:color="auto" w:fill="808080" w:themeFill="background1" w:themeFillShade="80"/>
          </w:tcPr>
          <w:p w:rsidR="004A1E10" w:rsidRPr="00793343" w:rsidRDefault="004A1E10" w:rsidP="0009152F">
            <w:pPr>
              <w:spacing w:before="120"/>
              <w:ind w:left="22"/>
              <w:jc w:val="both"/>
              <w:rPr>
                <w:rFonts w:asciiTheme="minorHAnsi" w:hAnsiTheme="minorHAnsi" w:cstheme="minorHAnsi"/>
                <w:b/>
                <w:bCs/>
                <w:color w:val="FFFFFF" w:themeColor="background1"/>
                <w:szCs w:val="20"/>
              </w:rPr>
            </w:pPr>
            <w:bookmarkStart w:id="5" w:name="_Hlk93502626"/>
            <w:bookmarkEnd w:id="3"/>
            <w:bookmarkEnd w:id="4"/>
            <w:r w:rsidRPr="00793343">
              <w:rPr>
                <w:rFonts w:asciiTheme="minorHAnsi" w:hAnsiTheme="minorHAnsi" w:cstheme="minorHAnsi"/>
                <w:b/>
                <w:bCs/>
                <w:color w:val="FFFFFF" w:themeColor="background1"/>
                <w:szCs w:val="20"/>
              </w:rPr>
              <w:t>Airspace</w:t>
            </w:r>
          </w:p>
        </w:tc>
        <w:tc>
          <w:tcPr>
            <w:tcW w:w="1418" w:type="dxa"/>
            <w:vMerge w:val="restart"/>
            <w:shd w:val="clear" w:color="auto" w:fill="D9D9D9" w:themeFill="background1" w:themeFillShade="D9"/>
          </w:tcPr>
          <w:p w:rsidR="004A1E10" w:rsidRPr="00793343" w:rsidRDefault="004A1E10" w:rsidP="0009152F">
            <w:pPr>
              <w:spacing w:before="120"/>
              <w:ind w:left="-57" w:right="-57"/>
              <w:jc w:val="center"/>
              <w:rPr>
                <w:rFonts w:asciiTheme="minorHAnsi" w:hAnsiTheme="minorHAnsi" w:cstheme="minorHAnsi"/>
                <w:color w:val="000000" w:themeColor="text1"/>
                <w:sz w:val="22"/>
              </w:rPr>
            </w:pPr>
            <w:r w:rsidRPr="00793343">
              <w:rPr>
                <w:rFonts w:asciiTheme="minorHAnsi" w:hAnsiTheme="minorHAnsi" w:cstheme="minorHAnsi"/>
              </w:rPr>
              <w:t>Self-declaration</w:t>
            </w:r>
          </w:p>
        </w:tc>
        <w:tc>
          <w:tcPr>
            <w:tcW w:w="3969" w:type="dxa"/>
            <w:gridSpan w:val="2"/>
            <w:shd w:val="clear" w:color="auto" w:fill="D9D9D9" w:themeFill="background1" w:themeFillShade="D9"/>
          </w:tcPr>
          <w:p w:rsidR="004A1E10" w:rsidRPr="00793343" w:rsidRDefault="004A1E10" w:rsidP="0009152F">
            <w:pPr>
              <w:pStyle w:val="ListParagraph"/>
              <w:numPr>
                <w:ilvl w:val="0"/>
                <w:numId w:val="41"/>
              </w:numPr>
              <w:tabs>
                <w:tab w:val="left" w:pos="548"/>
              </w:tabs>
              <w:spacing w:line="276" w:lineRule="auto"/>
              <w:ind w:left="548" w:hanging="548"/>
              <w:jc w:val="both"/>
              <w:rPr>
                <w:rFonts w:asciiTheme="minorHAnsi" w:hAnsiTheme="minorHAnsi" w:cstheme="minorHAnsi"/>
                <w:color w:val="000000" w:themeColor="text1"/>
                <w:szCs w:val="20"/>
              </w:rPr>
            </w:pPr>
            <w:r w:rsidRPr="00793343">
              <w:rPr>
                <w:rFonts w:asciiTheme="minorHAnsi" w:hAnsiTheme="minorHAnsi" w:cstheme="minorHAnsi"/>
                <w:color w:val="000000" w:themeColor="text1"/>
                <w:szCs w:val="20"/>
              </w:rPr>
              <w:t xml:space="preserve">The UA should be operated: </w:t>
            </w:r>
          </w:p>
          <w:p w:rsidR="004A1E10" w:rsidRPr="00793343" w:rsidRDefault="004A1E10" w:rsidP="0009152F">
            <w:pPr>
              <w:pStyle w:val="ListParagraph"/>
              <w:ind w:left="516" w:hanging="516"/>
              <w:rPr>
                <w:rFonts w:asciiTheme="minorHAnsi" w:hAnsiTheme="minorHAnsi" w:cstheme="minorHAnsi"/>
                <w:i/>
                <w:color w:val="000000" w:themeColor="text1"/>
                <w:szCs w:val="20"/>
              </w:rPr>
            </w:pPr>
            <w:r w:rsidRPr="00793343">
              <w:rPr>
                <w:rFonts w:asciiTheme="minorHAnsi" w:hAnsiTheme="minorHAnsi" w:cstheme="minorHAnsi"/>
                <w:i/>
                <w:color w:val="000000" w:themeColor="text1"/>
                <w:szCs w:val="20"/>
              </w:rPr>
              <w:t>(</w:t>
            </w:r>
            <w:proofErr w:type="gramStart"/>
            <w:r w:rsidRPr="00793343">
              <w:rPr>
                <w:rFonts w:asciiTheme="minorHAnsi" w:hAnsiTheme="minorHAnsi" w:cstheme="minorHAnsi"/>
                <w:i/>
                <w:color w:val="000000" w:themeColor="text1"/>
                <w:szCs w:val="20"/>
              </w:rPr>
              <w:t>refer</w:t>
            </w:r>
            <w:proofErr w:type="gramEnd"/>
            <w:r w:rsidRPr="00793343">
              <w:rPr>
                <w:rFonts w:asciiTheme="minorHAnsi" w:hAnsiTheme="minorHAnsi" w:cstheme="minorHAnsi"/>
                <w:i/>
                <w:color w:val="000000" w:themeColor="text1"/>
                <w:szCs w:val="20"/>
              </w:rPr>
              <w:t xml:space="preserve"> also to point 3.9)</w:t>
            </w:r>
          </w:p>
        </w:tc>
        <w:tc>
          <w:tcPr>
            <w:tcW w:w="3544" w:type="dxa"/>
            <w:gridSpan w:val="2"/>
            <w:shd w:val="clear" w:color="auto" w:fill="D9D9D9" w:themeFill="background1" w:themeFillShade="D9"/>
          </w:tcPr>
          <w:p w:rsidR="004A1E10" w:rsidRPr="00793343" w:rsidRDefault="004A1E10" w:rsidP="0009152F">
            <w:pPr>
              <w:pStyle w:val="ListParagraph"/>
              <w:spacing w:line="276" w:lineRule="auto"/>
              <w:ind w:left="459"/>
              <w:rPr>
                <w:rFonts w:asciiTheme="minorHAnsi" w:hAnsiTheme="minorHAnsi" w:cstheme="minorHAnsi"/>
                <w:color w:val="000000" w:themeColor="text1"/>
                <w:sz w:val="22"/>
              </w:rPr>
            </w:pPr>
          </w:p>
        </w:tc>
        <w:tc>
          <w:tcPr>
            <w:tcW w:w="2126" w:type="dxa"/>
            <w:shd w:val="clear" w:color="auto" w:fill="D9D9D9" w:themeFill="background1" w:themeFillShade="D9"/>
          </w:tcPr>
          <w:p w:rsidR="004A1E10" w:rsidRPr="00793343" w:rsidRDefault="004A1E10" w:rsidP="0009152F">
            <w:pPr>
              <w:pStyle w:val="ListParagraph"/>
              <w:spacing w:line="276" w:lineRule="auto"/>
              <w:ind w:left="459"/>
              <w:rPr>
                <w:rFonts w:asciiTheme="minorHAnsi" w:hAnsiTheme="minorHAnsi" w:cstheme="minorHAnsi"/>
                <w:color w:val="000000" w:themeColor="text1"/>
                <w:sz w:val="22"/>
              </w:rPr>
            </w:pPr>
          </w:p>
        </w:tc>
        <w:tc>
          <w:tcPr>
            <w:tcW w:w="1701" w:type="dxa"/>
            <w:shd w:val="clear" w:color="auto" w:fill="D9D9D9" w:themeFill="background1" w:themeFillShade="D9"/>
          </w:tcPr>
          <w:p w:rsidR="004A1E10" w:rsidRPr="00793343" w:rsidRDefault="004A1E10" w:rsidP="0009152F">
            <w:pPr>
              <w:pStyle w:val="ListParagraph"/>
              <w:spacing w:line="276" w:lineRule="auto"/>
              <w:ind w:left="459"/>
              <w:rPr>
                <w:rFonts w:asciiTheme="minorHAnsi" w:hAnsiTheme="minorHAnsi" w:cstheme="minorHAnsi"/>
                <w:color w:val="000000" w:themeColor="text1"/>
              </w:rPr>
            </w:pPr>
          </w:p>
        </w:tc>
      </w:tr>
      <w:tr w:rsidR="004A1E10" w:rsidRPr="00793343" w:rsidTr="004A1E10">
        <w:trPr>
          <w:tblHeader/>
        </w:trPr>
        <w:tc>
          <w:tcPr>
            <w:tcW w:w="1696" w:type="dxa"/>
            <w:vMerge/>
            <w:shd w:val="clear" w:color="auto" w:fill="808080" w:themeFill="background1" w:themeFillShade="80"/>
          </w:tcPr>
          <w:p w:rsidR="004A1E10" w:rsidRPr="00793343" w:rsidRDefault="004A1E10" w:rsidP="0009152F">
            <w:pPr>
              <w:spacing w:before="120"/>
              <w:ind w:left="193"/>
              <w:jc w:val="both"/>
              <w:rPr>
                <w:rFonts w:asciiTheme="minorHAnsi" w:hAnsiTheme="minorHAnsi" w:cstheme="minorHAnsi"/>
                <w:b/>
                <w:bCs/>
                <w:color w:val="FFFFFF" w:themeColor="background1"/>
                <w:szCs w:val="20"/>
              </w:rPr>
            </w:pPr>
          </w:p>
        </w:tc>
        <w:tc>
          <w:tcPr>
            <w:tcW w:w="1418" w:type="dxa"/>
            <w:vMerge/>
            <w:shd w:val="clear" w:color="auto" w:fill="D9D9D9" w:themeFill="background1" w:themeFillShade="D9"/>
          </w:tcPr>
          <w:p w:rsidR="004A1E10" w:rsidRPr="00793343" w:rsidRDefault="004A1E10" w:rsidP="0009152F">
            <w:pPr>
              <w:spacing w:before="120"/>
              <w:ind w:left="-57" w:right="-57"/>
              <w:jc w:val="center"/>
              <w:rPr>
                <w:rFonts w:asciiTheme="minorHAnsi" w:hAnsiTheme="minorHAnsi" w:cstheme="minorHAnsi"/>
              </w:rPr>
            </w:pPr>
          </w:p>
        </w:tc>
        <w:tc>
          <w:tcPr>
            <w:tcW w:w="3969" w:type="dxa"/>
            <w:gridSpan w:val="2"/>
            <w:shd w:val="clear" w:color="auto" w:fill="D9D9D9" w:themeFill="background1" w:themeFillShade="D9"/>
          </w:tcPr>
          <w:p w:rsidR="004A1E10" w:rsidRPr="00793343" w:rsidRDefault="004A1E10" w:rsidP="0009152F">
            <w:pPr>
              <w:spacing w:line="276" w:lineRule="auto"/>
              <w:ind w:left="492"/>
              <w:jc w:val="both"/>
              <w:rPr>
                <w:rFonts w:asciiTheme="minorHAnsi" w:hAnsiTheme="minorHAnsi" w:cstheme="minorHAnsi"/>
                <w:color w:val="000000" w:themeColor="text1"/>
                <w:szCs w:val="20"/>
              </w:rPr>
            </w:pPr>
            <w:r w:rsidRPr="00793343">
              <w:rPr>
                <w:rFonts w:asciiTheme="minorHAnsi" w:hAnsiTheme="minorHAnsi" w:cstheme="minorHAnsi"/>
                <w:color w:val="000000" w:themeColor="text1"/>
                <w:szCs w:val="20"/>
              </w:rPr>
              <w:t xml:space="preserve">1.13.1 in ‘atypical airspace’ that is included in uncontrolled airspace; </w:t>
            </w:r>
          </w:p>
        </w:tc>
        <w:tc>
          <w:tcPr>
            <w:tcW w:w="3544" w:type="dxa"/>
            <w:gridSpan w:val="2"/>
          </w:tcPr>
          <w:p w:rsidR="004A1E10" w:rsidRPr="00793343" w:rsidRDefault="004A1E10" w:rsidP="0009152F">
            <w:pPr>
              <w:spacing w:before="60" w:line="276" w:lineRule="auto"/>
              <w:jc w:val="both"/>
              <w:rPr>
                <w:rFonts w:asciiTheme="minorHAnsi" w:hAnsiTheme="minorHAnsi" w:cstheme="minorHAnsi"/>
                <w:i/>
                <w:iCs/>
              </w:rPr>
            </w:pPr>
            <w:r w:rsidRPr="00793343">
              <w:rPr>
                <w:rFonts w:asciiTheme="minorHAnsi" w:hAnsiTheme="minorHAnsi" w:cstheme="minorHAnsi"/>
                <w:i/>
                <w:iCs/>
              </w:rPr>
              <w:t>Please include a reference to the relevant chapter/section of the OM.</w:t>
            </w:r>
          </w:p>
        </w:tc>
        <w:tc>
          <w:tcPr>
            <w:tcW w:w="2126" w:type="dxa"/>
          </w:tcPr>
          <w:p w:rsidR="004A1E10" w:rsidRPr="00793343" w:rsidRDefault="004A1E10" w:rsidP="0009152F">
            <w:pPr>
              <w:spacing w:before="60" w:line="276" w:lineRule="auto"/>
              <w:rPr>
                <w:rFonts w:asciiTheme="minorHAnsi" w:hAnsiTheme="minorHAnsi" w:cstheme="minorHAnsi"/>
              </w:rPr>
            </w:pPr>
            <w:r w:rsidRPr="00793343">
              <w:rPr>
                <w:rFonts w:asciiTheme="minorHAnsi" w:hAnsiTheme="minorHAnsi" w:cstheme="minorHAnsi"/>
              </w:rPr>
              <w:t>‘I declare compliance.’</w:t>
            </w:r>
          </w:p>
        </w:tc>
        <w:tc>
          <w:tcPr>
            <w:tcW w:w="1701" w:type="dxa"/>
          </w:tcPr>
          <w:p w:rsidR="004A1E10" w:rsidRPr="00793343" w:rsidRDefault="004A1E10" w:rsidP="0009152F">
            <w:pPr>
              <w:spacing w:before="60" w:line="276" w:lineRule="auto"/>
              <w:rPr>
                <w:rFonts w:asciiTheme="minorHAnsi" w:hAnsiTheme="minorHAnsi" w:cstheme="minorHAnsi"/>
              </w:rPr>
            </w:pPr>
          </w:p>
        </w:tc>
      </w:tr>
      <w:tr w:rsidR="004A1E10" w:rsidRPr="00793343" w:rsidTr="004A1E10">
        <w:trPr>
          <w:tblHeader/>
        </w:trPr>
        <w:tc>
          <w:tcPr>
            <w:tcW w:w="1696" w:type="dxa"/>
            <w:vMerge/>
            <w:shd w:val="clear" w:color="auto" w:fill="808080" w:themeFill="background1" w:themeFillShade="80"/>
          </w:tcPr>
          <w:p w:rsidR="004A1E10" w:rsidRPr="00793343" w:rsidRDefault="004A1E10" w:rsidP="0009152F">
            <w:pPr>
              <w:spacing w:before="120"/>
              <w:ind w:left="193"/>
              <w:jc w:val="both"/>
              <w:rPr>
                <w:rFonts w:asciiTheme="minorHAnsi" w:hAnsiTheme="minorHAnsi" w:cstheme="minorHAnsi"/>
                <w:b/>
                <w:bCs/>
                <w:color w:val="FFFFFF" w:themeColor="background1"/>
                <w:szCs w:val="20"/>
              </w:rPr>
            </w:pPr>
          </w:p>
        </w:tc>
        <w:tc>
          <w:tcPr>
            <w:tcW w:w="1418" w:type="dxa"/>
            <w:vMerge/>
            <w:shd w:val="clear" w:color="auto" w:fill="D9D9D9" w:themeFill="background1" w:themeFillShade="D9"/>
          </w:tcPr>
          <w:p w:rsidR="004A1E10" w:rsidRPr="00793343" w:rsidRDefault="004A1E10" w:rsidP="0009152F">
            <w:pPr>
              <w:spacing w:before="120"/>
              <w:ind w:left="-57" w:right="-57"/>
              <w:jc w:val="center"/>
              <w:rPr>
                <w:rFonts w:asciiTheme="minorHAnsi" w:hAnsiTheme="minorHAnsi" w:cstheme="minorHAnsi"/>
              </w:rPr>
            </w:pPr>
          </w:p>
        </w:tc>
        <w:tc>
          <w:tcPr>
            <w:tcW w:w="3969" w:type="dxa"/>
            <w:gridSpan w:val="2"/>
            <w:shd w:val="clear" w:color="auto" w:fill="D9D9D9" w:themeFill="background1" w:themeFillShade="D9"/>
          </w:tcPr>
          <w:p w:rsidR="004A1E10" w:rsidRPr="00793343" w:rsidRDefault="004A1E10" w:rsidP="0009152F">
            <w:pPr>
              <w:spacing w:line="276" w:lineRule="auto"/>
              <w:ind w:left="492"/>
              <w:jc w:val="both"/>
              <w:rPr>
                <w:rFonts w:asciiTheme="minorHAnsi" w:hAnsiTheme="minorHAnsi" w:cstheme="minorHAnsi"/>
                <w:color w:val="000000" w:themeColor="text1"/>
                <w:szCs w:val="20"/>
              </w:rPr>
            </w:pPr>
            <w:r w:rsidRPr="00793343">
              <w:rPr>
                <w:rFonts w:asciiTheme="minorHAnsi" w:hAnsiTheme="minorHAnsi" w:cstheme="minorHAnsi"/>
                <w:color w:val="000000" w:themeColor="text1"/>
                <w:szCs w:val="20"/>
              </w:rPr>
              <w:t>1.13.2 in controlled airspace which the competent authority has defined it meets ‘atypical airspace’ requirements and with the relevant coordination as defined by competent authority; or</w:t>
            </w:r>
          </w:p>
        </w:tc>
        <w:tc>
          <w:tcPr>
            <w:tcW w:w="3544" w:type="dxa"/>
            <w:gridSpan w:val="2"/>
          </w:tcPr>
          <w:p w:rsidR="004A1E10" w:rsidRPr="00793343" w:rsidRDefault="004A1E10" w:rsidP="0009152F">
            <w:pPr>
              <w:spacing w:before="60" w:line="276" w:lineRule="auto"/>
              <w:jc w:val="both"/>
              <w:rPr>
                <w:rFonts w:asciiTheme="minorHAnsi" w:hAnsiTheme="minorHAnsi" w:cstheme="minorHAnsi"/>
                <w:i/>
                <w:iCs/>
              </w:rPr>
            </w:pPr>
            <w:r w:rsidRPr="00793343">
              <w:rPr>
                <w:rFonts w:asciiTheme="minorHAnsi" w:hAnsiTheme="minorHAnsi" w:cstheme="minorHAnsi"/>
                <w:i/>
                <w:iCs/>
              </w:rPr>
              <w:t>Please include a reference to the relevant chapter/section of the OM.</w:t>
            </w:r>
          </w:p>
        </w:tc>
        <w:tc>
          <w:tcPr>
            <w:tcW w:w="2126" w:type="dxa"/>
          </w:tcPr>
          <w:p w:rsidR="004A1E10" w:rsidRPr="00793343" w:rsidRDefault="004A1E10" w:rsidP="0009152F">
            <w:pPr>
              <w:spacing w:before="60" w:line="276" w:lineRule="auto"/>
              <w:rPr>
                <w:rFonts w:asciiTheme="minorHAnsi" w:hAnsiTheme="minorHAnsi" w:cstheme="minorHAnsi"/>
              </w:rPr>
            </w:pPr>
            <w:r w:rsidRPr="00793343">
              <w:rPr>
                <w:rFonts w:asciiTheme="minorHAnsi" w:hAnsiTheme="minorHAnsi" w:cstheme="minorHAnsi"/>
              </w:rPr>
              <w:t>‘I declare compliance.’</w:t>
            </w:r>
          </w:p>
        </w:tc>
        <w:tc>
          <w:tcPr>
            <w:tcW w:w="1701" w:type="dxa"/>
          </w:tcPr>
          <w:p w:rsidR="004A1E10" w:rsidRPr="00793343" w:rsidRDefault="004A1E10" w:rsidP="0009152F">
            <w:pPr>
              <w:spacing w:before="60" w:line="276" w:lineRule="auto"/>
              <w:rPr>
                <w:rFonts w:asciiTheme="minorHAnsi" w:hAnsiTheme="minorHAnsi" w:cstheme="minorHAnsi"/>
              </w:rPr>
            </w:pPr>
          </w:p>
        </w:tc>
      </w:tr>
      <w:bookmarkEnd w:id="5"/>
      <w:tr w:rsidR="004A1E10" w:rsidRPr="00793343" w:rsidTr="004A1E10">
        <w:trPr>
          <w:tblHeader/>
        </w:trPr>
        <w:tc>
          <w:tcPr>
            <w:tcW w:w="1696" w:type="dxa"/>
            <w:shd w:val="clear" w:color="auto" w:fill="808080" w:themeFill="background1" w:themeFillShade="80"/>
          </w:tcPr>
          <w:p w:rsidR="004A1E10" w:rsidRPr="00793343" w:rsidRDefault="004A1E10" w:rsidP="0009152F">
            <w:pPr>
              <w:spacing w:before="120"/>
              <w:ind w:left="22"/>
              <w:jc w:val="both"/>
              <w:rPr>
                <w:rFonts w:asciiTheme="minorHAnsi" w:hAnsiTheme="minorHAnsi" w:cstheme="minorHAnsi"/>
                <w:b/>
                <w:bCs/>
                <w:color w:val="FFFFFF" w:themeColor="background1"/>
                <w:szCs w:val="20"/>
              </w:rPr>
            </w:pPr>
            <w:r w:rsidRPr="00793343">
              <w:rPr>
                <w:rFonts w:asciiTheme="minorHAnsi" w:hAnsiTheme="minorHAnsi" w:cstheme="minorHAnsi"/>
                <w:b/>
                <w:bCs/>
                <w:color w:val="FFFFFF" w:themeColor="background1"/>
                <w:szCs w:val="20"/>
              </w:rPr>
              <w:t>Visibility</w:t>
            </w:r>
          </w:p>
        </w:tc>
        <w:tc>
          <w:tcPr>
            <w:tcW w:w="1418" w:type="dxa"/>
            <w:shd w:val="clear" w:color="auto" w:fill="D9D9D9" w:themeFill="background1" w:themeFillShade="D9"/>
          </w:tcPr>
          <w:p w:rsidR="004A1E10" w:rsidRPr="00793343" w:rsidRDefault="004A1E10" w:rsidP="0009152F">
            <w:pPr>
              <w:spacing w:before="120"/>
              <w:ind w:left="-57" w:right="-57"/>
              <w:jc w:val="center"/>
              <w:rPr>
                <w:rFonts w:asciiTheme="minorHAnsi" w:hAnsiTheme="minorHAnsi" w:cstheme="minorHAnsi"/>
                <w:color w:val="000000" w:themeColor="text1"/>
                <w:sz w:val="22"/>
              </w:rPr>
            </w:pPr>
            <w:r w:rsidRPr="00793343">
              <w:rPr>
                <w:rFonts w:asciiTheme="minorHAnsi" w:hAnsiTheme="minorHAnsi" w:cstheme="minorHAnsi"/>
              </w:rPr>
              <w:t>Self-declaration</w:t>
            </w:r>
          </w:p>
        </w:tc>
        <w:tc>
          <w:tcPr>
            <w:tcW w:w="3969" w:type="dxa"/>
            <w:gridSpan w:val="2"/>
            <w:shd w:val="clear" w:color="auto" w:fill="D9D9D9" w:themeFill="background1" w:themeFillShade="D9"/>
          </w:tcPr>
          <w:p w:rsidR="004A1E10" w:rsidRPr="00793343" w:rsidRDefault="004A1E10" w:rsidP="0009152F">
            <w:pPr>
              <w:pStyle w:val="ListParagraph"/>
              <w:numPr>
                <w:ilvl w:val="0"/>
                <w:numId w:val="41"/>
              </w:numPr>
              <w:tabs>
                <w:tab w:val="left" w:pos="548"/>
              </w:tabs>
              <w:spacing w:line="276" w:lineRule="auto"/>
              <w:ind w:left="548" w:hanging="548"/>
              <w:jc w:val="both"/>
              <w:rPr>
                <w:rFonts w:asciiTheme="minorHAnsi" w:hAnsiTheme="minorHAnsi" w:cstheme="minorHAnsi"/>
                <w:color w:val="000000" w:themeColor="text1"/>
                <w:szCs w:val="20"/>
              </w:rPr>
            </w:pPr>
            <w:r w:rsidRPr="00793343">
              <w:rPr>
                <w:rFonts w:asciiTheme="minorHAnsi" w:hAnsiTheme="minorHAnsi" w:cstheme="minorHAnsi"/>
                <w:color w:val="000000" w:themeColor="text1"/>
                <w:szCs w:val="20"/>
              </w:rPr>
              <w:t>If take-off and landing are conducted in VLOS of the remote pilot, the visibility should be sufficient to ensure that no people are in danger during the take-off /landing phase. The remote pilot should abort the take</w:t>
            </w:r>
            <w:r w:rsidRPr="00793343">
              <w:rPr>
                <w:rFonts w:asciiTheme="minorHAnsi" w:hAnsiTheme="minorHAnsi" w:cstheme="minorHAnsi"/>
                <w:color w:val="000000" w:themeColor="text1"/>
                <w:szCs w:val="20"/>
              </w:rPr>
              <w:noBreakHyphen/>
              <w:t>off or landing in case people on the ground are in danger.</w:t>
            </w:r>
          </w:p>
        </w:tc>
        <w:tc>
          <w:tcPr>
            <w:tcW w:w="3544" w:type="dxa"/>
            <w:gridSpan w:val="2"/>
          </w:tcPr>
          <w:p w:rsidR="004A1E10" w:rsidRPr="00793343" w:rsidRDefault="004A1E10" w:rsidP="0009152F">
            <w:pPr>
              <w:spacing w:before="60" w:line="276" w:lineRule="auto"/>
              <w:jc w:val="both"/>
              <w:rPr>
                <w:rFonts w:asciiTheme="minorHAnsi" w:hAnsiTheme="minorHAnsi" w:cstheme="minorHAnsi"/>
                <w:i/>
                <w:iCs/>
              </w:rPr>
            </w:pPr>
            <w:r w:rsidRPr="00793343">
              <w:rPr>
                <w:rFonts w:asciiTheme="minorHAnsi" w:hAnsiTheme="minorHAnsi" w:cstheme="minorHAnsi"/>
                <w:i/>
                <w:iCs/>
              </w:rPr>
              <w:t>Please include a reference to the relevant chapter/section of the OM.</w:t>
            </w:r>
          </w:p>
        </w:tc>
        <w:tc>
          <w:tcPr>
            <w:tcW w:w="2126" w:type="dxa"/>
          </w:tcPr>
          <w:p w:rsidR="004A1E10" w:rsidRPr="00793343" w:rsidRDefault="004A1E10" w:rsidP="0009152F">
            <w:pPr>
              <w:spacing w:before="60" w:line="276" w:lineRule="auto"/>
              <w:rPr>
                <w:rFonts w:asciiTheme="minorHAnsi" w:hAnsiTheme="minorHAnsi" w:cstheme="minorHAnsi"/>
              </w:rPr>
            </w:pPr>
            <w:r w:rsidRPr="00793343">
              <w:rPr>
                <w:rFonts w:asciiTheme="minorHAnsi" w:hAnsiTheme="minorHAnsi" w:cstheme="minorHAnsi"/>
              </w:rPr>
              <w:t>‘I declare compliance.’</w:t>
            </w:r>
          </w:p>
        </w:tc>
        <w:tc>
          <w:tcPr>
            <w:tcW w:w="1701" w:type="dxa"/>
          </w:tcPr>
          <w:p w:rsidR="004A1E10" w:rsidRPr="00793343" w:rsidRDefault="004A1E10" w:rsidP="0009152F">
            <w:pPr>
              <w:spacing w:before="60" w:line="276" w:lineRule="auto"/>
              <w:rPr>
                <w:rFonts w:asciiTheme="minorHAnsi" w:hAnsiTheme="minorHAnsi" w:cstheme="minorHAnsi"/>
              </w:rPr>
            </w:pPr>
          </w:p>
        </w:tc>
      </w:tr>
      <w:tr w:rsidR="004A1E10" w:rsidRPr="00793343" w:rsidTr="004A1E10">
        <w:trPr>
          <w:tblHeader/>
        </w:trPr>
        <w:tc>
          <w:tcPr>
            <w:tcW w:w="1696" w:type="dxa"/>
            <w:shd w:val="clear" w:color="auto" w:fill="808080" w:themeFill="background1" w:themeFillShade="80"/>
          </w:tcPr>
          <w:p w:rsidR="004A1E10" w:rsidRPr="00793343" w:rsidRDefault="004A1E10" w:rsidP="0009152F">
            <w:pPr>
              <w:spacing w:before="120"/>
              <w:ind w:left="22"/>
              <w:jc w:val="both"/>
              <w:rPr>
                <w:rFonts w:asciiTheme="minorHAnsi" w:hAnsiTheme="minorHAnsi" w:cstheme="minorHAnsi"/>
                <w:b/>
                <w:bCs/>
                <w:color w:val="FFFFFF" w:themeColor="background1"/>
                <w:szCs w:val="20"/>
              </w:rPr>
            </w:pPr>
            <w:r w:rsidRPr="00793343">
              <w:rPr>
                <w:rFonts w:asciiTheme="minorHAnsi" w:hAnsiTheme="minorHAnsi" w:cstheme="minorHAnsi"/>
                <w:b/>
                <w:bCs/>
                <w:color w:val="FFFFFF" w:themeColor="background1"/>
                <w:szCs w:val="20"/>
              </w:rPr>
              <w:t>Others</w:t>
            </w:r>
          </w:p>
        </w:tc>
        <w:tc>
          <w:tcPr>
            <w:tcW w:w="1418" w:type="dxa"/>
            <w:shd w:val="clear" w:color="auto" w:fill="D9D9D9" w:themeFill="background1" w:themeFillShade="D9"/>
          </w:tcPr>
          <w:p w:rsidR="004A1E10" w:rsidRPr="00793343" w:rsidRDefault="004A1E10" w:rsidP="0009152F">
            <w:pPr>
              <w:spacing w:before="120"/>
              <w:ind w:left="-57" w:right="-57"/>
              <w:jc w:val="center"/>
              <w:rPr>
                <w:rFonts w:asciiTheme="minorHAnsi" w:hAnsiTheme="minorHAnsi" w:cstheme="minorHAnsi"/>
                <w:color w:val="000000" w:themeColor="text1"/>
                <w:sz w:val="22"/>
              </w:rPr>
            </w:pPr>
            <w:r w:rsidRPr="00793343">
              <w:rPr>
                <w:rFonts w:asciiTheme="minorHAnsi" w:hAnsiTheme="minorHAnsi" w:cstheme="minorHAnsi"/>
              </w:rPr>
              <w:t>Self-declaration</w:t>
            </w:r>
          </w:p>
        </w:tc>
        <w:tc>
          <w:tcPr>
            <w:tcW w:w="3969" w:type="dxa"/>
            <w:gridSpan w:val="2"/>
            <w:shd w:val="clear" w:color="auto" w:fill="D9D9D9" w:themeFill="background1" w:themeFillShade="D9"/>
          </w:tcPr>
          <w:p w:rsidR="004A1E10" w:rsidRPr="00793343" w:rsidRDefault="004A1E10" w:rsidP="0009152F">
            <w:pPr>
              <w:pStyle w:val="ListParagraph"/>
              <w:numPr>
                <w:ilvl w:val="0"/>
                <w:numId w:val="41"/>
              </w:numPr>
              <w:tabs>
                <w:tab w:val="left" w:pos="548"/>
              </w:tabs>
              <w:spacing w:line="276" w:lineRule="auto"/>
              <w:ind w:left="548" w:hanging="548"/>
              <w:jc w:val="both"/>
              <w:rPr>
                <w:rFonts w:asciiTheme="minorHAnsi" w:hAnsiTheme="minorHAnsi" w:cstheme="minorHAnsi"/>
                <w:color w:val="000000" w:themeColor="text1"/>
                <w:szCs w:val="20"/>
              </w:rPr>
            </w:pPr>
            <w:r w:rsidRPr="00793343">
              <w:rPr>
                <w:rFonts w:asciiTheme="minorHAnsi" w:hAnsiTheme="minorHAnsi" w:cstheme="minorHAnsi"/>
                <w:color w:val="000000" w:themeColor="text1"/>
                <w:szCs w:val="20"/>
              </w:rPr>
              <w:t>The UA should not be used to drop material or to carry dangerous goods, except for dropping items in connection with agricultural, horticultural or forestry activities where the carriage of such items does not contravene any applicable regulations.</w:t>
            </w:r>
            <w:r w:rsidRPr="00793343">
              <w:rPr>
                <w:rFonts w:asciiTheme="minorHAnsi" w:hAnsiTheme="minorHAnsi" w:cstheme="minorHAnsi"/>
                <w:szCs w:val="20"/>
                <w:lang w:eastAsia="en-US"/>
              </w:rPr>
              <w:t xml:space="preserve"> </w:t>
            </w:r>
          </w:p>
        </w:tc>
        <w:tc>
          <w:tcPr>
            <w:tcW w:w="3544" w:type="dxa"/>
            <w:gridSpan w:val="2"/>
          </w:tcPr>
          <w:p w:rsidR="004A1E10" w:rsidRPr="00793343" w:rsidRDefault="004A1E10" w:rsidP="0009152F">
            <w:pPr>
              <w:spacing w:before="60" w:line="276" w:lineRule="auto"/>
              <w:jc w:val="both"/>
              <w:rPr>
                <w:rFonts w:asciiTheme="minorHAnsi" w:hAnsiTheme="minorHAnsi" w:cstheme="minorHAnsi"/>
                <w:i/>
                <w:iCs/>
              </w:rPr>
            </w:pPr>
            <w:r w:rsidRPr="00793343">
              <w:rPr>
                <w:rFonts w:asciiTheme="minorHAnsi" w:hAnsiTheme="minorHAnsi" w:cstheme="minorHAnsi"/>
                <w:i/>
                <w:iCs/>
              </w:rPr>
              <w:t>Please include a reference to the relevant chapter/section of the OM.</w:t>
            </w:r>
          </w:p>
        </w:tc>
        <w:tc>
          <w:tcPr>
            <w:tcW w:w="2126" w:type="dxa"/>
          </w:tcPr>
          <w:p w:rsidR="004A1E10" w:rsidRPr="00793343" w:rsidRDefault="004A1E10" w:rsidP="0009152F">
            <w:pPr>
              <w:spacing w:before="60" w:line="276" w:lineRule="auto"/>
              <w:rPr>
                <w:rFonts w:asciiTheme="minorHAnsi" w:hAnsiTheme="minorHAnsi" w:cstheme="minorHAnsi"/>
              </w:rPr>
            </w:pPr>
            <w:r w:rsidRPr="00793343">
              <w:rPr>
                <w:rFonts w:asciiTheme="minorHAnsi" w:hAnsiTheme="minorHAnsi" w:cstheme="minorHAnsi"/>
              </w:rPr>
              <w:t>‘I declare compliance.’</w:t>
            </w:r>
          </w:p>
        </w:tc>
        <w:tc>
          <w:tcPr>
            <w:tcW w:w="1701" w:type="dxa"/>
          </w:tcPr>
          <w:p w:rsidR="004A1E10" w:rsidRPr="00793343" w:rsidRDefault="004A1E10" w:rsidP="0009152F">
            <w:pPr>
              <w:spacing w:before="60" w:line="276" w:lineRule="auto"/>
              <w:rPr>
                <w:rFonts w:asciiTheme="minorHAnsi" w:hAnsiTheme="minorHAnsi" w:cstheme="minorHAnsi"/>
              </w:rPr>
            </w:pPr>
          </w:p>
        </w:tc>
      </w:tr>
      <w:tr w:rsidR="004A1E10" w:rsidRPr="00793343" w:rsidTr="004A1E10">
        <w:trPr>
          <w:tblHeader/>
        </w:trPr>
        <w:tc>
          <w:tcPr>
            <w:tcW w:w="12753" w:type="dxa"/>
            <w:gridSpan w:val="7"/>
            <w:shd w:val="clear" w:color="auto" w:fill="808080" w:themeFill="background1" w:themeFillShade="80"/>
          </w:tcPr>
          <w:p w:rsidR="004A1E10" w:rsidRPr="00CD677B" w:rsidRDefault="004A1E10" w:rsidP="00CD677B">
            <w:pPr>
              <w:jc w:val="both"/>
              <w:rPr>
                <w:rFonts w:asciiTheme="minorHAnsi" w:hAnsiTheme="minorHAnsi" w:cstheme="minorHAnsi"/>
                <w:b/>
                <w:color w:val="FFFFFF" w:themeColor="background1"/>
                <w:sz w:val="22"/>
              </w:rPr>
            </w:pPr>
            <w:r w:rsidRPr="00793343">
              <w:rPr>
                <w:rFonts w:asciiTheme="minorHAnsi" w:hAnsiTheme="minorHAnsi" w:cstheme="minorHAnsi"/>
                <w:b/>
                <w:color w:val="FFFFFF" w:themeColor="background1"/>
                <w:sz w:val="22"/>
              </w:rPr>
              <w:t>2. Operational risk classification (according to the classification defined in AMC1 to Article 11 of the UAS Regulation)</w:t>
            </w:r>
          </w:p>
        </w:tc>
        <w:tc>
          <w:tcPr>
            <w:tcW w:w="1701" w:type="dxa"/>
            <w:shd w:val="clear" w:color="auto" w:fill="808080" w:themeFill="background1" w:themeFillShade="80"/>
          </w:tcPr>
          <w:p w:rsidR="004A1E10" w:rsidRPr="00793343" w:rsidRDefault="004A1E10" w:rsidP="00CD677B">
            <w:pPr>
              <w:jc w:val="both"/>
              <w:rPr>
                <w:rFonts w:asciiTheme="minorHAnsi" w:hAnsiTheme="minorHAnsi" w:cstheme="minorHAnsi"/>
                <w:b/>
                <w:color w:val="FFFFFF" w:themeColor="background1"/>
              </w:rPr>
            </w:pPr>
          </w:p>
        </w:tc>
      </w:tr>
      <w:tr w:rsidR="004A1E10" w:rsidRPr="00793343" w:rsidTr="004A1E10">
        <w:trPr>
          <w:tblHeader/>
        </w:trPr>
        <w:tc>
          <w:tcPr>
            <w:tcW w:w="1696" w:type="dxa"/>
            <w:shd w:val="clear" w:color="auto" w:fill="808080" w:themeFill="background1" w:themeFillShade="80"/>
          </w:tcPr>
          <w:p w:rsidR="004A1E10" w:rsidRPr="00793343" w:rsidRDefault="004A1E10" w:rsidP="00CD677B">
            <w:pPr>
              <w:spacing w:before="120"/>
              <w:ind w:left="22"/>
              <w:rPr>
                <w:rFonts w:asciiTheme="minorHAnsi" w:hAnsiTheme="minorHAnsi" w:cstheme="minorHAnsi"/>
                <w:b/>
                <w:bCs/>
                <w:color w:val="FFFFFF" w:themeColor="background1"/>
                <w:szCs w:val="20"/>
              </w:rPr>
            </w:pPr>
            <w:r w:rsidRPr="00CD677B">
              <w:rPr>
                <w:rFonts w:asciiTheme="minorHAnsi" w:hAnsiTheme="minorHAnsi" w:cstheme="minorHAnsi"/>
                <w:b/>
                <w:bCs/>
                <w:color w:val="FFFFFF" w:themeColor="background1"/>
                <w:szCs w:val="20"/>
              </w:rPr>
              <w:t>Final GRC</w:t>
            </w:r>
          </w:p>
        </w:tc>
        <w:tc>
          <w:tcPr>
            <w:tcW w:w="1418" w:type="dxa"/>
            <w:shd w:val="clear" w:color="auto" w:fill="D9D9D9" w:themeFill="background1" w:themeFillShade="D9"/>
          </w:tcPr>
          <w:p w:rsidR="004A1E10" w:rsidRPr="00793343" w:rsidRDefault="004A1E10" w:rsidP="00CD677B">
            <w:pPr>
              <w:spacing w:before="120"/>
              <w:ind w:left="-57" w:right="-57"/>
              <w:jc w:val="center"/>
              <w:rPr>
                <w:rFonts w:asciiTheme="minorHAnsi" w:hAnsiTheme="minorHAnsi" w:cstheme="minorHAnsi"/>
              </w:rPr>
            </w:pPr>
            <w:r w:rsidRPr="00CD677B">
              <w:rPr>
                <w:rFonts w:asciiTheme="minorHAnsi" w:hAnsiTheme="minorHAnsi" w:cstheme="minorHAnsi"/>
              </w:rPr>
              <w:t>3</w:t>
            </w:r>
          </w:p>
        </w:tc>
        <w:tc>
          <w:tcPr>
            <w:tcW w:w="2126" w:type="dxa"/>
            <w:tcBorders>
              <w:right w:val="single" w:sz="6" w:space="0" w:color="auto"/>
            </w:tcBorders>
            <w:shd w:val="clear" w:color="auto" w:fill="A6A6A6" w:themeFill="background1" w:themeFillShade="A6"/>
          </w:tcPr>
          <w:p w:rsidR="004A1E10" w:rsidRPr="00CD677B" w:rsidRDefault="004A1E10" w:rsidP="00CD677B">
            <w:pPr>
              <w:spacing w:before="120"/>
              <w:ind w:left="22"/>
              <w:rPr>
                <w:rFonts w:asciiTheme="minorHAnsi" w:hAnsiTheme="minorHAnsi" w:cstheme="minorHAnsi"/>
                <w:b/>
                <w:bCs/>
                <w:color w:val="000000" w:themeColor="text1"/>
                <w:szCs w:val="20"/>
              </w:rPr>
            </w:pPr>
            <w:r w:rsidRPr="00CD677B">
              <w:rPr>
                <w:rFonts w:asciiTheme="minorHAnsi" w:hAnsiTheme="minorHAnsi" w:cstheme="minorHAnsi"/>
                <w:b/>
                <w:bCs/>
                <w:szCs w:val="20"/>
              </w:rPr>
              <w:t>Final ARC</w:t>
            </w:r>
          </w:p>
        </w:tc>
        <w:tc>
          <w:tcPr>
            <w:tcW w:w="1843" w:type="dxa"/>
            <w:tcBorders>
              <w:left w:val="single" w:sz="6" w:space="0" w:color="auto"/>
            </w:tcBorders>
            <w:shd w:val="clear" w:color="auto" w:fill="D9D9D9" w:themeFill="background1" w:themeFillShade="D9"/>
          </w:tcPr>
          <w:p w:rsidR="004A1E10" w:rsidRPr="00CD677B" w:rsidRDefault="004A1E10" w:rsidP="00CD677B">
            <w:pPr>
              <w:spacing w:before="120"/>
              <w:ind w:left="22"/>
              <w:rPr>
                <w:rFonts w:asciiTheme="minorHAnsi" w:hAnsiTheme="minorHAnsi" w:cstheme="minorHAnsi"/>
                <w:color w:val="000000" w:themeColor="text1"/>
                <w:szCs w:val="20"/>
              </w:rPr>
            </w:pPr>
            <w:r w:rsidRPr="00CD677B">
              <w:rPr>
                <w:rFonts w:asciiTheme="minorHAnsi" w:hAnsiTheme="minorHAnsi" w:cstheme="minorHAnsi"/>
                <w:szCs w:val="20"/>
              </w:rPr>
              <w:t>ARC-a</w:t>
            </w:r>
          </w:p>
        </w:tc>
        <w:tc>
          <w:tcPr>
            <w:tcW w:w="1559" w:type="dxa"/>
            <w:tcBorders>
              <w:right w:val="single" w:sz="6" w:space="0" w:color="auto"/>
            </w:tcBorders>
            <w:shd w:val="clear" w:color="auto" w:fill="A6A6A6" w:themeFill="background1" w:themeFillShade="A6"/>
          </w:tcPr>
          <w:p w:rsidR="004A1E10" w:rsidRPr="00CD677B" w:rsidRDefault="004A1E10" w:rsidP="00CD677B">
            <w:pPr>
              <w:spacing w:before="60" w:line="276" w:lineRule="auto"/>
              <w:jc w:val="both"/>
              <w:rPr>
                <w:rFonts w:asciiTheme="minorHAnsi" w:hAnsiTheme="minorHAnsi" w:cstheme="minorHAnsi"/>
                <w:b/>
                <w:bCs/>
              </w:rPr>
            </w:pPr>
            <w:r w:rsidRPr="00CD677B">
              <w:rPr>
                <w:rFonts w:asciiTheme="minorHAnsi" w:hAnsiTheme="minorHAnsi" w:cstheme="minorHAnsi"/>
                <w:b/>
                <w:bCs/>
              </w:rPr>
              <w:t>SAIL</w:t>
            </w:r>
          </w:p>
        </w:tc>
        <w:tc>
          <w:tcPr>
            <w:tcW w:w="4111" w:type="dxa"/>
            <w:gridSpan w:val="2"/>
            <w:tcBorders>
              <w:left w:val="single" w:sz="6" w:space="0" w:color="auto"/>
            </w:tcBorders>
            <w:shd w:val="clear" w:color="auto" w:fill="D9D9D9" w:themeFill="background1" w:themeFillShade="D9"/>
            <w:vAlign w:val="center"/>
          </w:tcPr>
          <w:p w:rsidR="004A1E10" w:rsidRPr="00793343" w:rsidRDefault="004A1E10" w:rsidP="00CD677B">
            <w:pPr>
              <w:spacing w:before="60" w:line="276" w:lineRule="auto"/>
              <w:rPr>
                <w:rFonts w:asciiTheme="minorHAnsi" w:hAnsiTheme="minorHAnsi" w:cstheme="minorHAnsi"/>
              </w:rPr>
            </w:pPr>
            <w:r w:rsidRPr="00CD677B">
              <w:rPr>
                <w:rFonts w:asciiTheme="minorHAnsi" w:hAnsiTheme="minorHAnsi" w:cstheme="minorHAnsi"/>
                <w:szCs w:val="20"/>
              </w:rPr>
              <w:t>II</w:t>
            </w:r>
          </w:p>
        </w:tc>
        <w:tc>
          <w:tcPr>
            <w:tcW w:w="1701" w:type="dxa"/>
            <w:tcBorders>
              <w:left w:val="single" w:sz="6" w:space="0" w:color="auto"/>
            </w:tcBorders>
            <w:shd w:val="clear" w:color="auto" w:fill="D9D9D9" w:themeFill="background1" w:themeFillShade="D9"/>
          </w:tcPr>
          <w:p w:rsidR="004A1E10" w:rsidRPr="00CD677B" w:rsidRDefault="004A1E10" w:rsidP="00CD677B">
            <w:pPr>
              <w:spacing w:before="60" w:line="276" w:lineRule="auto"/>
              <w:rPr>
                <w:rFonts w:asciiTheme="minorHAnsi" w:hAnsiTheme="minorHAnsi" w:cstheme="minorHAnsi"/>
                <w:szCs w:val="20"/>
              </w:rPr>
            </w:pPr>
          </w:p>
        </w:tc>
      </w:tr>
    </w:tbl>
    <w:tbl>
      <w:tblPr>
        <w:tblStyle w:val="TableGrid1"/>
        <w:tblW w:w="14454" w:type="dxa"/>
        <w:jc w:val="center"/>
        <w:tblLayout w:type="fixed"/>
        <w:tblLook w:val="04A0" w:firstRow="1" w:lastRow="0" w:firstColumn="1" w:lastColumn="0" w:noHBand="0" w:noVBand="1"/>
      </w:tblPr>
      <w:tblGrid>
        <w:gridCol w:w="1575"/>
        <w:gridCol w:w="1418"/>
        <w:gridCol w:w="3969"/>
        <w:gridCol w:w="3665"/>
        <w:gridCol w:w="2126"/>
        <w:gridCol w:w="1701"/>
      </w:tblGrid>
      <w:tr w:rsidR="004A1E10" w:rsidRPr="00793343" w:rsidTr="00C76523">
        <w:trPr>
          <w:jc w:val="center"/>
        </w:trPr>
        <w:tc>
          <w:tcPr>
            <w:tcW w:w="12753" w:type="dxa"/>
            <w:gridSpan w:val="5"/>
            <w:shd w:val="clear" w:color="auto" w:fill="808080" w:themeFill="background1" w:themeFillShade="80"/>
          </w:tcPr>
          <w:p w:rsidR="004A1E10" w:rsidRPr="00793343" w:rsidRDefault="004A1E10" w:rsidP="006C7D6E">
            <w:pPr>
              <w:jc w:val="both"/>
              <w:rPr>
                <w:rFonts w:asciiTheme="minorHAnsi" w:hAnsiTheme="minorHAnsi" w:cstheme="minorHAnsi"/>
                <w:color w:val="FFFFFF" w:themeColor="background1"/>
                <w:sz w:val="22"/>
              </w:rPr>
            </w:pPr>
            <w:r w:rsidRPr="00793343">
              <w:rPr>
                <w:rFonts w:asciiTheme="minorHAnsi" w:hAnsiTheme="minorHAnsi" w:cstheme="minorHAnsi"/>
                <w:b/>
                <w:color w:val="FFFFFF" w:themeColor="background1"/>
                <w:sz w:val="22"/>
              </w:rPr>
              <w:t xml:space="preserve">3. Operational mitigations </w:t>
            </w:r>
          </w:p>
        </w:tc>
        <w:tc>
          <w:tcPr>
            <w:tcW w:w="1701" w:type="dxa"/>
            <w:shd w:val="clear" w:color="auto" w:fill="808080" w:themeFill="background1" w:themeFillShade="80"/>
          </w:tcPr>
          <w:p w:rsidR="004A1E10" w:rsidRPr="00793343" w:rsidRDefault="004A1E10" w:rsidP="006C7D6E">
            <w:pPr>
              <w:jc w:val="both"/>
              <w:rPr>
                <w:rFonts w:asciiTheme="minorHAnsi" w:hAnsiTheme="minorHAnsi" w:cstheme="minorHAnsi"/>
                <w:b/>
                <w:color w:val="FFFFFF" w:themeColor="background1"/>
              </w:rPr>
            </w:pPr>
          </w:p>
        </w:tc>
      </w:tr>
      <w:tr w:rsidR="004A1E10" w:rsidRPr="00793343" w:rsidTr="00C76523">
        <w:trPr>
          <w:trHeight w:val="274"/>
          <w:jc w:val="center"/>
        </w:trPr>
        <w:tc>
          <w:tcPr>
            <w:tcW w:w="1575" w:type="dxa"/>
            <w:vMerge w:val="restart"/>
            <w:shd w:val="clear" w:color="auto" w:fill="808080" w:themeFill="background1" w:themeFillShade="80"/>
          </w:tcPr>
          <w:p w:rsidR="004A1E10" w:rsidRPr="00793343" w:rsidRDefault="004A1E10" w:rsidP="006C7D6E">
            <w:pPr>
              <w:spacing w:before="120"/>
              <w:ind w:left="22"/>
              <w:rPr>
                <w:rFonts w:asciiTheme="minorHAnsi" w:hAnsiTheme="minorHAnsi" w:cstheme="minorHAnsi"/>
                <w:b/>
                <w:bCs/>
                <w:color w:val="FFFFFF" w:themeColor="background1"/>
              </w:rPr>
            </w:pPr>
            <w:r w:rsidRPr="00793343">
              <w:rPr>
                <w:rFonts w:asciiTheme="minorHAnsi" w:hAnsiTheme="minorHAnsi" w:cstheme="minorHAnsi"/>
                <w:b/>
                <w:bCs/>
                <w:color w:val="FFFFFF" w:themeColor="background1"/>
              </w:rPr>
              <w:t>Operational volume (see Figure 2 of AMC1 Article 11)</w:t>
            </w:r>
          </w:p>
        </w:tc>
        <w:tc>
          <w:tcPr>
            <w:tcW w:w="1418" w:type="dxa"/>
            <w:vMerge w:val="restart"/>
            <w:shd w:val="clear" w:color="auto" w:fill="D9D9D9" w:themeFill="background1" w:themeFillShade="D9"/>
          </w:tcPr>
          <w:p w:rsidR="004A1E10" w:rsidRPr="00793343" w:rsidRDefault="004A1E10" w:rsidP="006C7D6E">
            <w:pPr>
              <w:spacing w:before="120"/>
              <w:ind w:left="-57" w:right="-57"/>
              <w:jc w:val="center"/>
              <w:rPr>
                <w:rFonts w:asciiTheme="minorHAnsi" w:hAnsiTheme="minorHAnsi" w:cstheme="minorHAnsi"/>
                <w:sz w:val="22"/>
              </w:rPr>
            </w:pPr>
            <w:r w:rsidRPr="00793343">
              <w:rPr>
                <w:rFonts w:asciiTheme="minorHAnsi" w:hAnsiTheme="minorHAnsi" w:cstheme="minorHAnsi"/>
              </w:rPr>
              <w:t>Self-declaration</w:t>
            </w:r>
          </w:p>
        </w:tc>
        <w:tc>
          <w:tcPr>
            <w:tcW w:w="3969" w:type="dxa"/>
            <w:shd w:val="clear" w:color="auto" w:fill="D9D9D9" w:themeFill="background1" w:themeFillShade="D9"/>
          </w:tcPr>
          <w:p w:rsidR="004A1E10" w:rsidRPr="00793343" w:rsidRDefault="004A1E10" w:rsidP="006C7D6E">
            <w:pPr>
              <w:pStyle w:val="ListParagraph"/>
              <w:widowControl w:val="0"/>
              <w:numPr>
                <w:ilvl w:val="0"/>
                <w:numId w:val="42"/>
              </w:numPr>
              <w:adjustRightInd w:val="0"/>
              <w:spacing w:before="60" w:after="120"/>
              <w:ind w:left="600" w:hanging="643"/>
              <w:contextualSpacing w:val="0"/>
              <w:jc w:val="both"/>
              <w:textAlignment w:val="baseline"/>
              <w:rPr>
                <w:rFonts w:asciiTheme="minorHAnsi" w:hAnsiTheme="minorHAnsi" w:cstheme="minorHAnsi"/>
              </w:rPr>
            </w:pPr>
            <w:r w:rsidRPr="00793343">
              <w:rPr>
                <w:rFonts w:asciiTheme="minorHAnsi" w:hAnsiTheme="minorHAnsi" w:cstheme="minorHAnsi"/>
              </w:rPr>
              <w:t>To determine the operational volume, the UAS operator should consider the position-keeping capabilities of the UAS in 4D space (latitude, longitude, height, and time).</w:t>
            </w:r>
          </w:p>
        </w:tc>
        <w:tc>
          <w:tcPr>
            <w:tcW w:w="3665" w:type="dxa"/>
          </w:tcPr>
          <w:p w:rsidR="004A1E10" w:rsidRPr="00793343" w:rsidRDefault="004A1E10" w:rsidP="006C7D6E">
            <w:pPr>
              <w:spacing w:before="60" w:line="276" w:lineRule="auto"/>
              <w:jc w:val="both"/>
              <w:rPr>
                <w:rFonts w:asciiTheme="minorHAnsi" w:hAnsiTheme="minorHAnsi" w:cstheme="minorHAnsi"/>
                <w:i/>
                <w:iCs/>
              </w:rPr>
            </w:pPr>
            <w:r w:rsidRPr="00793343">
              <w:rPr>
                <w:rFonts w:asciiTheme="minorHAnsi" w:hAnsiTheme="minorHAnsi" w:cstheme="minorHAnsi"/>
                <w:i/>
                <w:iCs/>
              </w:rPr>
              <w:t>Please include a reference to the relevant chapter/section of the OM.</w:t>
            </w:r>
          </w:p>
        </w:tc>
        <w:tc>
          <w:tcPr>
            <w:tcW w:w="2126" w:type="dxa"/>
          </w:tcPr>
          <w:p w:rsidR="004A1E10" w:rsidRPr="00793343" w:rsidRDefault="004A1E10" w:rsidP="006C7D6E">
            <w:pPr>
              <w:spacing w:before="60" w:line="276" w:lineRule="auto"/>
              <w:rPr>
                <w:rFonts w:asciiTheme="minorHAnsi" w:hAnsiTheme="minorHAnsi" w:cstheme="minorHAnsi"/>
              </w:rPr>
            </w:pPr>
            <w:r w:rsidRPr="00793343">
              <w:rPr>
                <w:rFonts w:asciiTheme="minorHAnsi" w:hAnsiTheme="minorHAnsi" w:cstheme="minorHAnsi"/>
              </w:rPr>
              <w:t>‘I declare compliance.’</w:t>
            </w:r>
          </w:p>
        </w:tc>
        <w:tc>
          <w:tcPr>
            <w:tcW w:w="1701" w:type="dxa"/>
          </w:tcPr>
          <w:p w:rsidR="004A1E10" w:rsidRPr="00793343" w:rsidRDefault="004A1E10" w:rsidP="006C7D6E">
            <w:pPr>
              <w:spacing w:before="60" w:line="276" w:lineRule="auto"/>
              <w:rPr>
                <w:rFonts w:asciiTheme="minorHAnsi" w:hAnsiTheme="minorHAnsi" w:cstheme="minorHAnsi"/>
              </w:rPr>
            </w:pPr>
          </w:p>
        </w:tc>
      </w:tr>
      <w:tr w:rsidR="004A1E10" w:rsidRPr="00793343" w:rsidTr="00C76523">
        <w:trPr>
          <w:trHeight w:val="774"/>
          <w:jc w:val="center"/>
        </w:trPr>
        <w:tc>
          <w:tcPr>
            <w:tcW w:w="1575"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rPr>
            </w:pPr>
          </w:p>
        </w:tc>
        <w:tc>
          <w:tcPr>
            <w:tcW w:w="3969" w:type="dxa"/>
            <w:shd w:val="clear" w:color="auto" w:fill="D9D9D9" w:themeFill="background1" w:themeFillShade="D9"/>
          </w:tcPr>
          <w:p w:rsidR="004A1E10" w:rsidRPr="00793343" w:rsidRDefault="004A1E10" w:rsidP="006C7D6E">
            <w:pPr>
              <w:pStyle w:val="ListParagraph"/>
              <w:widowControl w:val="0"/>
              <w:numPr>
                <w:ilvl w:val="0"/>
                <w:numId w:val="42"/>
              </w:numPr>
              <w:adjustRightInd w:val="0"/>
              <w:spacing w:before="60" w:after="120"/>
              <w:ind w:left="600" w:hanging="643"/>
              <w:contextualSpacing w:val="0"/>
              <w:jc w:val="both"/>
              <w:textAlignment w:val="baseline"/>
              <w:rPr>
                <w:rFonts w:asciiTheme="minorHAnsi" w:hAnsiTheme="minorHAnsi" w:cstheme="minorHAnsi"/>
              </w:rPr>
            </w:pPr>
            <w:r w:rsidRPr="00793343">
              <w:rPr>
                <w:rFonts w:asciiTheme="minorHAnsi" w:hAnsiTheme="minorHAnsi" w:cstheme="minorHAnsi"/>
              </w:rPr>
              <w:t>In particular, the accuracy of the navigation solution, the flight technical error of the UAS and the path definition error (</w:t>
            </w:r>
            <w:proofErr w:type="gramStart"/>
            <w:r w:rsidRPr="00793343">
              <w:rPr>
                <w:rFonts w:asciiTheme="minorHAnsi" w:hAnsiTheme="minorHAnsi" w:cstheme="minorHAnsi"/>
              </w:rPr>
              <w:t>e.g.</w:t>
            </w:r>
            <w:proofErr w:type="gramEnd"/>
            <w:r w:rsidRPr="00793343">
              <w:rPr>
                <w:rFonts w:asciiTheme="minorHAnsi" w:hAnsiTheme="minorHAnsi" w:cstheme="minorHAnsi"/>
              </w:rPr>
              <w:t xml:space="preserve"> map error) and latencies should be considered and addressed when determining the operational volume.</w:t>
            </w:r>
          </w:p>
        </w:tc>
        <w:tc>
          <w:tcPr>
            <w:tcW w:w="3665" w:type="dxa"/>
          </w:tcPr>
          <w:p w:rsidR="004A1E10" w:rsidRPr="00793343" w:rsidRDefault="004A1E10" w:rsidP="006C7D6E">
            <w:pPr>
              <w:spacing w:before="60" w:line="276" w:lineRule="auto"/>
              <w:jc w:val="both"/>
              <w:rPr>
                <w:rFonts w:asciiTheme="minorHAnsi" w:hAnsiTheme="minorHAnsi" w:cstheme="minorHAnsi"/>
                <w:i/>
                <w:iCs/>
              </w:rPr>
            </w:pPr>
            <w:r w:rsidRPr="00793343">
              <w:rPr>
                <w:rFonts w:asciiTheme="minorHAnsi" w:hAnsiTheme="minorHAnsi" w:cstheme="minorHAnsi"/>
                <w:i/>
                <w:iCs/>
              </w:rPr>
              <w:t>Please include a reference to the relevant chapter/section of the OM.</w:t>
            </w:r>
          </w:p>
        </w:tc>
        <w:tc>
          <w:tcPr>
            <w:tcW w:w="2126" w:type="dxa"/>
          </w:tcPr>
          <w:p w:rsidR="004A1E10" w:rsidRPr="00793343" w:rsidRDefault="004A1E10" w:rsidP="006C7D6E">
            <w:pPr>
              <w:spacing w:before="60" w:line="276" w:lineRule="auto"/>
              <w:rPr>
                <w:rFonts w:asciiTheme="minorHAnsi" w:hAnsiTheme="minorHAnsi" w:cstheme="minorHAnsi"/>
              </w:rPr>
            </w:pPr>
            <w:r w:rsidRPr="00793343">
              <w:rPr>
                <w:rFonts w:asciiTheme="minorHAnsi" w:hAnsiTheme="minorHAnsi" w:cstheme="minorHAnsi"/>
              </w:rPr>
              <w:t>‘I declare compliance.’</w:t>
            </w:r>
          </w:p>
        </w:tc>
        <w:tc>
          <w:tcPr>
            <w:tcW w:w="1701" w:type="dxa"/>
          </w:tcPr>
          <w:p w:rsidR="004A1E10" w:rsidRPr="00793343" w:rsidRDefault="004A1E10" w:rsidP="006C7D6E">
            <w:pPr>
              <w:spacing w:before="60" w:line="276" w:lineRule="auto"/>
              <w:rPr>
                <w:rFonts w:asciiTheme="minorHAnsi" w:hAnsiTheme="minorHAnsi" w:cstheme="minorHAnsi"/>
              </w:rPr>
            </w:pPr>
          </w:p>
        </w:tc>
      </w:tr>
      <w:tr w:rsidR="004A1E10" w:rsidRPr="00793343" w:rsidTr="00C76523">
        <w:trPr>
          <w:trHeight w:val="774"/>
          <w:jc w:val="center"/>
        </w:trPr>
        <w:tc>
          <w:tcPr>
            <w:tcW w:w="1575"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rPr>
            </w:pPr>
          </w:p>
        </w:tc>
        <w:tc>
          <w:tcPr>
            <w:tcW w:w="3969" w:type="dxa"/>
            <w:shd w:val="clear" w:color="auto" w:fill="D9D9D9" w:themeFill="background1" w:themeFillShade="D9"/>
          </w:tcPr>
          <w:p w:rsidR="004A1E10" w:rsidRPr="00793343" w:rsidRDefault="004A1E10" w:rsidP="006C7D6E">
            <w:pPr>
              <w:pStyle w:val="ListParagraph"/>
              <w:widowControl w:val="0"/>
              <w:numPr>
                <w:ilvl w:val="0"/>
                <w:numId w:val="42"/>
              </w:numPr>
              <w:adjustRightInd w:val="0"/>
              <w:spacing w:before="60" w:after="120"/>
              <w:ind w:left="600" w:hanging="643"/>
              <w:contextualSpacing w:val="0"/>
              <w:jc w:val="both"/>
              <w:textAlignment w:val="baseline"/>
              <w:rPr>
                <w:rFonts w:asciiTheme="minorHAnsi" w:hAnsiTheme="minorHAnsi" w:cstheme="minorHAnsi"/>
              </w:rPr>
            </w:pPr>
            <w:r w:rsidRPr="00793343">
              <w:rPr>
                <w:rFonts w:asciiTheme="minorHAnsi" w:hAnsiTheme="minorHAnsi" w:cstheme="minorHAnsi"/>
              </w:rPr>
              <w:t>The remote pilot should apply the emergency procedures as soon as there is an indication that the UA may exceed the limits of the operational volume.</w:t>
            </w:r>
          </w:p>
        </w:tc>
        <w:tc>
          <w:tcPr>
            <w:tcW w:w="3665" w:type="dxa"/>
          </w:tcPr>
          <w:p w:rsidR="004A1E10" w:rsidRPr="00793343" w:rsidRDefault="004A1E10" w:rsidP="006C7D6E">
            <w:pPr>
              <w:spacing w:before="60" w:line="276" w:lineRule="auto"/>
              <w:jc w:val="both"/>
              <w:rPr>
                <w:rFonts w:asciiTheme="minorHAnsi" w:hAnsiTheme="minorHAnsi" w:cstheme="minorHAnsi"/>
                <w:i/>
                <w:iCs/>
              </w:rPr>
            </w:pPr>
            <w:r w:rsidRPr="00793343">
              <w:rPr>
                <w:rFonts w:asciiTheme="minorHAnsi" w:hAnsiTheme="minorHAnsi" w:cstheme="minorHAnsi"/>
                <w:i/>
                <w:iCs/>
              </w:rPr>
              <w:t>Please include a reference to the relevant chapter/section of the OM.</w:t>
            </w:r>
          </w:p>
        </w:tc>
        <w:tc>
          <w:tcPr>
            <w:tcW w:w="2126" w:type="dxa"/>
          </w:tcPr>
          <w:p w:rsidR="004A1E10" w:rsidRPr="00793343" w:rsidRDefault="004A1E10" w:rsidP="006C7D6E">
            <w:pPr>
              <w:spacing w:before="60" w:line="276" w:lineRule="auto"/>
              <w:rPr>
                <w:rFonts w:asciiTheme="minorHAnsi" w:hAnsiTheme="minorHAnsi" w:cstheme="minorHAnsi"/>
              </w:rPr>
            </w:pPr>
            <w:r w:rsidRPr="00793343">
              <w:rPr>
                <w:rFonts w:asciiTheme="minorHAnsi" w:hAnsiTheme="minorHAnsi" w:cstheme="minorHAnsi"/>
              </w:rPr>
              <w:t>‘I declare compliance.’</w:t>
            </w:r>
          </w:p>
        </w:tc>
        <w:tc>
          <w:tcPr>
            <w:tcW w:w="1701" w:type="dxa"/>
          </w:tcPr>
          <w:p w:rsidR="004A1E10" w:rsidRPr="00793343" w:rsidRDefault="004A1E10" w:rsidP="006C7D6E">
            <w:pPr>
              <w:spacing w:before="60" w:line="276" w:lineRule="auto"/>
              <w:rPr>
                <w:rFonts w:asciiTheme="minorHAnsi" w:hAnsiTheme="minorHAnsi" w:cstheme="minorHAnsi"/>
              </w:rPr>
            </w:pPr>
          </w:p>
        </w:tc>
      </w:tr>
      <w:tr w:rsidR="004A1E10" w:rsidRPr="00793343" w:rsidTr="00C76523">
        <w:trPr>
          <w:trHeight w:val="1119"/>
          <w:jc w:val="center"/>
        </w:trPr>
        <w:tc>
          <w:tcPr>
            <w:tcW w:w="1575" w:type="dxa"/>
            <w:vMerge w:val="restart"/>
            <w:shd w:val="clear" w:color="auto" w:fill="808080" w:themeFill="background1" w:themeFillShade="80"/>
          </w:tcPr>
          <w:p w:rsidR="004A1E10" w:rsidRPr="00793343" w:rsidRDefault="004A1E10" w:rsidP="006C7D6E">
            <w:pPr>
              <w:spacing w:before="120"/>
              <w:ind w:left="22"/>
              <w:jc w:val="both"/>
              <w:rPr>
                <w:rFonts w:asciiTheme="minorHAnsi" w:hAnsiTheme="minorHAnsi" w:cstheme="minorHAnsi"/>
                <w:b/>
                <w:bCs/>
                <w:color w:val="FFFFFF" w:themeColor="background1"/>
              </w:rPr>
            </w:pPr>
            <w:r w:rsidRPr="00793343">
              <w:rPr>
                <w:rFonts w:asciiTheme="minorHAnsi" w:hAnsiTheme="minorHAnsi" w:cstheme="minorHAnsi"/>
                <w:b/>
                <w:bCs/>
                <w:color w:val="FFFFFF" w:themeColor="background1"/>
              </w:rPr>
              <w:t>Ground risk</w:t>
            </w:r>
          </w:p>
        </w:tc>
        <w:tc>
          <w:tcPr>
            <w:tcW w:w="1418" w:type="dxa"/>
            <w:vMerge w:val="restart"/>
            <w:shd w:val="clear" w:color="auto" w:fill="D9D9D9" w:themeFill="background1" w:themeFillShade="D9"/>
          </w:tcPr>
          <w:p w:rsidR="004A1E10" w:rsidRPr="00793343" w:rsidRDefault="004A1E10" w:rsidP="006C7D6E">
            <w:pPr>
              <w:spacing w:before="120"/>
              <w:ind w:left="-57" w:right="-57"/>
              <w:jc w:val="center"/>
              <w:rPr>
                <w:rFonts w:asciiTheme="minorHAnsi" w:hAnsiTheme="minorHAnsi" w:cstheme="minorHAnsi"/>
                <w:color w:val="000000" w:themeColor="text1"/>
                <w:sz w:val="22"/>
              </w:rPr>
            </w:pPr>
            <w:r w:rsidRPr="00793343">
              <w:rPr>
                <w:rFonts w:asciiTheme="minorHAnsi" w:hAnsiTheme="minorHAnsi" w:cstheme="minorHAnsi"/>
              </w:rPr>
              <w:t>Self-declaration</w:t>
            </w:r>
          </w:p>
        </w:tc>
        <w:tc>
          <w:tcPr>
            <w:tcW w:w="3969" w:type="dxa"/>
            <w:shd w:val="clear" w:color="auto" w:fill="D9D9D9" w:themeFill="background1" w:themeFillShade="D9"/>
          </w:tcPr>
          <w:p w:rsidR="004A1E10" w:rsidRPr="00793343" w:rsidRDefault="004A1E10" w:rsidP="006C7D6E">
            <w:pPr>
              <w:pStyle w:val="ListParagraph"/>
              <w:widowControl w:val="0"/>
              <w:numPr>
                <w:ilvl w:val="0"/>
                <w:numId w:val="42"/>
              </w:numPr>
              <w:adjustRightInd w:val="0"/>
              <w:spacing w:before="60" w:after="120"/>
              <w:ind w:left="600" w:hanging="643"/>
              <w:contextualSpacing w:val="0"/>
              <w:jc w:val="both"/>
              <w:textAlignment w:val="baseline"/>
              <w:rPr>
                <w:rFonts w:asciiTheme="minorHAnsi" w:hAnsiTheme="minorHAnsi" w:cstheme="minorHAnsi"/>
                <w:color w:val="000000" w:themeColor="text1"/>
              </w:rPr>
            </w:pPr>
            <w:r w:rsidRPr="00793343">
              <w:rPr>
                <w:rFonts w:asciiTheme="minorHAnsi" w:hAnsiTheme="minorHAnsi" w:cstheme="minorHAnsi"/>
                <w:color w:val="000000" w:themeColor="text1"/>
              </w:rPr>
              <w:t>The UAS operator should establish a ground risk buffer to protect third parties on the ground outside the operational volume.</w:t>
            </w:r>
          </w:p>
        </w:tc>
        <w:tc>
          <w:tcPr>
            <w:tcW w:w="3665" w:type="dxa"/>
          </w:tcPr>
          <w:p w:rsidR="004A1E10" w:rsidRPr="00793343" w:rsidRDefault="004A1E10" w:rsidP="006C7D6E">
            <w:pPr>
              <w:widowControl w:val="0"/>
              <w:adjustRightInd w:val="0"/>
              <w:spacing w:before="60" w:after="120"/>
              <w:jc w:val="both"/>
              <w:textAlignment w:val="baseline"/>
              <w:rPr>
                <w:rFonts w:asciiTheme="minorHAnsi" w:hAnsiTheme="minorHAnsi" w:cstheme="minorHAnsi"/>
                <w:color w:val="000000" w:themeColor="text1"/>
                <w:sz w:val="22"/>
              </w:rPr>
            </w:pPr>
            <w:r w:rsidRPr="00793343">
              <w:rPr>
                <w:rFonts w:asciiTheme="minorHAnsi" w:hAnsiTheme="minorHAnsi" w:cstheme="minorHAnsi"/>
                <w:i/>
                <w:iCs/>
              </w:rPr>
              <w:t>Please include a reference to the relevant chapter/section of the OM.</w:t>
            </w:r>
          </w:p>
        </w:tc>
        <w:tc>
          <w:tcPr>
            <w:tcW w:w="2126" w:type="dxa"/>
          </w:tcPr>
          <w:p w:rsidR="004A1E10" w:rsidRPr="00793343" w:rsidRDefault="004A1E10" w:rsidP="006C7D6E">
            <w:pPr>
              <w:spacing w:before="60" w:line="276" w:lineRule="auto"/>
              <w:rPr>
                <w:rFonts w:asciiTheme="minorHAnsi" w:hAnsiTheme="minorHAnsi" w:cstheme="minorHAnsi"/>
              </w:rPr>
            </w:pPr>
            <w:r w:rsidRPr="00793343">
              <w:rPr>
                <w:rFonts w:asciiTheme="minorHAnsi" w:hAnsiTheme="minorHAnsi" w:cstheme="minorHAnsi"/>
              </w:rPr>
              <w:t>‘I declare compliance.’</w:t>
            </w:r>
          </w:p>
        </w:tc>
        <w:tc>
          <w:tcPr>
            <w:tcW w:w="1701" w:type="dxa"/>
          </w:tcPr>
          <w:p w:rsidR="004A1E10" w:rsidRPr="00793343" w:rsidRDefault="004A1E10" w:rsidP="006C7D6E">
            <w:pPr>
              <w:spacing w:before="60" w:line="276" w:lineRule="auto"/>
              <w:rPr>
                <w:rFonts w:asciiTheme="minorHAnsi" w:hAnsiTheme="minorHAnsi" w:cstheme="minorHAnsi"/>
              </w:rPr>
            </w:pPr>
          </w:p>
        </w:tc>
      </w:tr>
      <w:tr w:rsidR="004A1E10" w:rsidRPr="00793343" w:rsidTr="00C76523">
        <w:trPr>
          <w:trHeight w:val="1119"/>
          <w:jc w:val="center"/>
        </w:trPr>
        <w:tc>
          <w:tcPr>
            <w:tcW w:w="1575"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color w:val="000000" w:themeColor="text1"/>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rPr>
            </w:pPr>
          </w:p>
        </w:tc>
        <w:tc>
          <w:tcPr>
            <w:tcW w:w="3969" w:type="dxa"/>
            <w:shd w:val="clear" w:color="auto" w:fill="D9D9D9" w:themeFill="background1" w:themeFillShade="D9"/>
          </w:tcPr>
          <w:p w:rsidR="004A1E10" w:rsidRPr="00793343" w:rsidRDefault="004A1E10" w:rsidP="006C7D6E">
            <w:pPr>
              <w:pStyle w:val="ListParagraph"/>
              <w:spacing w:before="60"/>
              <w:ind w:left="1163" w:hanging="567"/>
              <w:jc w:val="both"/>
              <w:rPr>
                <w:rFonts w:asciiTheme="minorHAnsi" w:hAnsiTheme="minorHAnsi" w:cstheme="minorHAnsi"/>
                <w:color w:val="000000" w:themeColor="text1"/>
              </w:rPr>
            </w:pPr>
            <w:r w:rsidRPr="00793343">
              <w:rPr>
                <w:rFonts w:asciiTheme="minorHAnsi" w:hAnsiTheme="minorHAnsi" w:cstheme="minorHAnsi"/>
                <w:color w:val="000000" w:themeColor="text1"/>
              </w:rPr>
              <w:t>3.4.1 The default criterion should be the use of the ‘1:1 rule’ (</w:t>
            </w:r>
            <w:proofErr w:type="gramStart"/>
            <w:r w:rsidRPr="00793343">
              <w:rPr>
                <w:rFonts w:asciiTheme="minorHAnsi" w:hAnsiTheme="minorHAnsi" w:cstheme="minorHAnsi"/>
                <w:color w:val="000000" w:themeColor="text1"/>
              </w:rPr>
              <w:t>e.g.</w:t>
            </w:r>
            <w:proofErr w:type="gramEnd"/>
            <w:r w:rsidRPr="00793343">
              <w:rPr>
                <w:rFonts w:asciiTheme="minorHAnsi" w:hAnsiTheme="minorHAnsi" w:cstheme="minorHAnsi"/>
                <w:color w:val="000000" w:themeColor="text1"/>
              </w:rPr>
              <w:t xml:space="preserve"> if the UA is planned to operate at a height of 25 m, the ground risk buffer should at least be 25 m).  </w:t>
            </w:r>
          </w:p>
        </w:tc>
        <w:tc>
          <w:tcPr>
            <w:tcW w:w="3665" w:type="dxa"/>
          </w:tcPr>
          <w:p w:rsidR="004A1E10" w:rsidRPr="00793343" w:rsidRDefault="004A1E10" w:rsidP="006C7D6E">
            <w:pPr>
              <w:widowControl w:val="0"/>
              <w:adjustRightInd w:val="0"/>
              <w:spacing w:before="60" w:after="120"/>
              <w:ind w:left="-43"/>
              <w:textAlignment w:val="baseline"/>
              <w:rPr>
                <w:rFonts w:asciiTheme="minorHAnsi" w:hAnsiTheme="minorHAnsi" w:cstheme="minorHAnsi"/>
                <w:color w:val="000000" w:themeColor="text1"/>
                <w:sz w:val="22"/>
              </w:rPr>
            </w:pPr>
            <w:r w:rsidRPr="00793343">
              <w:rPr>
                <w:rFonts w:asciiTheme="minorHAnsi" w:hAnsiTheme="minorHAnsi" w:cstheme="minorHAnsi"/>
                <w:i/>
                <w:iCs/>
              </w:rPr>
              <w:t>Please include a reference to the relevant chapter/section of the OM.</w:t>
            </w:r>
          </w:p>
        </w:tc>
        <w:tc>
          <w:tcPr>
            <w:tcW w:w="2126" w:type="dxa"/>
          </w:tcPr>
          <w:p w:rsidR="004A1E10" w:rsidRPr="00793343" w:rsidRDefault="004A1E10" w:rsidP="006C7D6E">
            <w:pPr>
              <w:spacing w:before="60" w:line="276" w:lineRule="auto"/>
              <w:rPr>
                <w:rFonts w:asciiTheme="minorHAnsi" w:hAnsiTheme="minorHAnsi" w:cstheme="minorHAnsi"/>
              </w:rPr>
            </w:pPr>
            <w:r w:rsidRPr="00793343">
              <w:rPr>
                <w:rFonts w:asciiTheme="minorHAnsi" w:hAnsiTheme="minorHAnsi" w:cstheme="minorHAnsi"/>
              </w:rPr>
              <w:t>‘I declare compliance.’</w:t>
            </w:r>
          </w:p>
        </w:tc>
        <w:tc>
          <w:tcPr>
            <w:tcW w:w="1701" w:type="dxa"/>
          </w:tcPr>
          <w:p w:rsidR="004A1E10" w:rsidRPr="00793343" w:rsidRDefault="004A1E10" w:rsidP="006C7D6E">
            <w:pPr>
              <w:spacing w:before="60" w:line="276" w:lineRule="auto"/>
              <w:rPr>
                <w:rFonts w:asciiTheme="minorHAnsi" w:hAnsiTheme="minorHAnsi" w:cstheme="minorHAnsi"/>
              </w:rPr>
            </w:pPr>
          </w:p>
        </w:tc>
      </w:tr>
      <w:tr w:rsidR="004A1E10" w:rsidRPr="00793343" w:rsidTr="00C76523">
        <w:trPr>
          <w:trHeight w:val="1119"/>
          <w:jc w:val="center"/>
        </w:trPr>
        <w:tc>
          <w:tcPr>
            <w:tcW w:w="1575"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color w:val="000000" w:themeColor="text1"/>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rPr>
            </w:pPr>
          </w:p>
        </w:tc>
        <w:tc>
          <w:tcPr>
            <w:tcW w:w="3969" w:type="dxa"/>
            <w:shd w:val="clear" w:color="auto" w:fill="D9D9D9" w:themeFill="background1" w:themeFillShade="D9"/>
          </w:tcPr>
          <w:p w:rsidR="004A1E10" w:rsidRPr="00793343" w:rsidRDefault="004A1E10" w:rsidP="006C7D6E">
            <w:pPr>
              <w:pStyle w:val="ListParagraph"/>
              <w:spacing w:before="60"/>
              <w:ind w:left="1163" w:hanging="567"/>
              <w:jc w:val="both"/>
              <w:rPr>
                <w:rFonts w:asciiTheme="minorHAnsi" w:hAnsiTheme="minorHAnsi" w:cstheme="minorHAnsi"/>
                <w:sz w:val="22"/>
              </w:rPr>
            </w:pPr>
            <w:proofErr w:type="gramStart"/>
            <w:r w:rsidRPr="00793343">
              <w:rPr>
                <w:rFonts w:asciiTheme="minorHAnsi" w:hAnsiTheme="minorHAnsi" w:cstheme="minorHAnsi"/>
                <w:color w:val="000000" w:themeColor="text1"/>
              </w:rPr>
              <w:t>3.4.2  </w:t>
            </w:r>
            <w:r w:rsidRPr="00793343">
              <w:rPr>
                <w:rFonts w:asciiTheme="minorHAnsi" w:hAnsiTheme="minorHAnsi" w:cstheme="minorHAnsi"/>
              </w:rPr>
              <w:t>A</w:t>
            </w:r>
            <w:proofErr w:type="gramEnd"/>
            <w:r w:rsidRPr="00793343">
              <w:rPr>
                <w:rFonts w:asciiTheme="minorHAnsi" w:hAnsiTheme="minorHAnsi" w:cstheme="minorHAnsi"/>
              </w:rPr>
              <w:t xml:space="preserve"> smaller ground risk buffer value may be applied by the applicant for a rotary wing UA using a ballistic methodology approach acceptable to the competent authority. The 1:1 rule may in certain cases not be sufficient to meet the target level of safety. In such a case, the competent authority may ask for a refinement of the definition of the ground risk buffer, based on criteria defined in SORA Step #9 depending on the adjacent air and ground risks.</w:t>
            </w:r>
          </w:p>
        </w:tc>
        <w:tc>
          <w:tcPr>
            <w:tcW w:w="3665" w:type="dxa"/>
          </w:tcPr>
          <w:p w:rsidR="004A1E10" w:rsidRPr="00C76523" w:rsidRDefault="004A1E10" w:rsidP="006C7D6E">
            <w:pPr>
              <w:widowControl w:val="0"/>
              <w:adjustRightInd w:val="0"/>
              <w:spacing w:before="60" w:after="120"/>
              <w:ind w:left="-43"/>
              <w:textAlignment w:val="baseline"/>
              <w:rPr>
                <w:rFonts w:asciiTheme="minorHAnsi" w:hAnsiTheme="minorHAnsi" w:cstheme="minorHAnsi"/>
                <w:color w:val="000000" w:themeColor="text1"/>
                <w:sz w:val="22"/>
                <w:lang w:val="bg-BG"/>
              </w:rPr>
            </w:pPr>
            <w:r w:rsidRPr="00793343">
              <w:rPr>
                <w:rFonts w:asciiTheme="minorHAnsi" w:hAnsiTheme="minorHAnsi" w:cstheme="minorHAnsi"/>
                <w:i/>
                <w:iCs/>
              </w:rPr>
              <w:t>Please include a reference to the relevant chapter/section of the OM.</w:t>
            </w:r>
            <w:r w:rsidR="00C76523">
              <w:rPr>
                <w:rFonts w:asciiTheme="minorHAnsi" w:hAnsiTheme="minorHAnsi" w:cstheme="minorHAnsi"/>
                <w:i/>
                <w:iCs/>
                <w:lang w:val="bg-BG"/>
              </w:rPr>
              <w:t xml:space="preserve"> </w:t>
            </w:r>
          </w:p>
        </w:tc>
        <w:tc>
          <w:tcPr>
            <w:tcW w:w="2126" w:type="dxa"/>
          </w:tcPr>
          <w:p w:rsidR="004A1E10" w:rsidRPr="00793343" w:rsidRDefault="004A1E10" w:rsidP="006C7D6E">
            <w:pPr>
              <w:spacing w:before="60" w:line="276" w:lineRule="auto"/>
              <w:rPr>
                <w:rFonts w:asciiTheme="minorHAnsi" w:hAnsiTheme="minorHAnsi" w:cstheme="minorHAnsi"/>
              </w:rPr>
            </w:pPr>
            <w:r w:rsidRPr="00793343">
              <w:rPr>
                <w:rFonts w:asciiTheme="minorHAnsi" w:hAnsiTheme="minorHAnsi" w:cstheme="minorHAnsi"/>
              </w:rPr>
              <w:t>‘I declare compliance.’</w:t>
            </w:r>
          </w:p>
        </w:tc>
        <w:tc>
          <w:tcPr>
            <w:tcW w:w="1701" w:type="dxa"/>
          </w:tcPr>
          <w:p w:rsidR="004A1E10" w:rsidRPr="00793343" w:rsidRDefault="004A1E10" w:rsidP="006C7D6E">
            <w:pPr>
              <w:spacing w:before="60" w:line="276" w:lineRule="auto"/>
              <w:rPr>
                <w:rFonts w:asciiTheme="minorHAnsi" w:hAnsiTheme="minorHAnsi" w:cstheme="minorHAnsi"/>
              </w:rPr>
            </w:pPr>
          </w:p>
        </w:tc>
      </w:tr>
      <w:tr w:rsidR="004A1E10" w:rsidRPr="00793343" w:rsidTr="00C76523">
        <w:trPr>
          <w:trHeight w:val="1119"/>
          <w:jc w:val="center"/>
        </w:trPr>
        <w:tc>
          <w:tcPr>
            <w:tcW w:w="1575"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color w:val="000000" w:themeColor="text1"/>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rPr>
            </w:pPr>
          </w:p>
        </w:tc>
        <w:tc>
          <w:tcPr>
            <w:tcW w:w="3969" w:type="dxa"/>
            <w:shd w:val="clear" w:color="auto" w:fill="D9D9D9" w:themeFill="background1" w:themeFillShade="D9"/>
          </w:tcPr>
          <w:p w:rsidR="004A1E10" w:rsidRPr="00793343" w:rsidRDefault="004A1E10" w:rsidP="006C7D6E">
            <w:pPr>
              <w:pStyle w:val="ListParagraph"/>
              <w:spacing w:before="60"/>
              <w:ind w:left="1163" w:hanging="567"/>
              <w:jc w:val="both"/>
              <w:rPr>
                <w:rFonts w:asciiTheme="minorHAnsi" w:hAnsiTheme="minorHAnsi" w:cstheme="minorHAnsi"/>
                <w:color w:val="000000" w:themeColor="text1"/>
              </w:rPr>
            </w:pPr>
            <w:r w:rsidRPr="00793343">
              <w:rPr>
                <w:rFonts w:asciiTheme="minorHAnsi" w:hAnsiTheme="minorHAnsi" w:cstheme="minorHAnsi"/>
                <w:color w:val="000000"/>
              </w:rPr>
              <w:t xml:space="preserve">3.4.3   </w:t>
            </w:r>
            <w:r w:rsidRPr="00793343">
              <w:rPr>
                <w:rFonts w:asciiTheme="minorHAnsi" w:hAnsiTheme="minorHAnsi" w:cstheme="minorHAnsi"/>
              </w:rPr>
              <w:t>The 1:1 rule may in certain cases not be sufficient to meet the target level of safety. In such a case, the competent authority may ask for a refinement of the definition of the ground risk buffer</w:t>
            </w:r>
            <w:r w:rsidRPr="00793343">
              <w:rPr>
                <w:rFonts w:asciiTheme="minorHAnsi" w:hAnsiTheme="minorHAnsi" w:cstheme="minorHAnsi"/>
                <w:color w:val="000000"/>
              </w:rPr>
              <w:t>.</w:t>
            </w:r>
            <w:r w:rsidRPr="00793343">
              <w:rPr>
                <w:rFonts w:asciiTheme="minorHAnsi" w:hAnsiTheme="minorHAnsi" w:cstheme="minorHAnsi"/>
                <w:color w:val="000000" w:themeColor="text1"/>
              </w:rPr>
              <w:t xml:space="preserve">  </w:t>
            </w:r>
          </w:p>
        </w:tc>
        <w:tc>
          <w:tcPr>
            <w:tcW w:w="3665" w:type="dxa"/>
          </w:tcPr>
          <w:p w:rsidR="004A1E10" w:rsidRPr="00793343" w:rsidRDefault="004A1E10" w:rsidP="006C7D6E">
            <w:pPr>
              <w:widowControl w:val="0"/>
              <w:adjustRightInd w:val="0"/>
              <w:spacing w:before="60" w:after="120"/>
              <w:ind w:left="-43"/>
              <w:textAlignment w:val="baseline"/>
              <w:rPr>
                <w:rFonts w:asciiTheme="minorHAnsi" w:hAnsiTheme="minorHAnsi" w:cstheme="minorHAnsi"/>
                <w:color w:val="000000" w:themeColor="text1"/>
              </w:rPr>
            </w:pPr>
            <w:r w:rsidRPr="00793343">
              <w:rPr>
                <w:rFonts w:asciiTheme="minorHAnsi" w:hAnsiTheme="minorHAnsi" w:cstheme="minorHAnsi"/>
                <w:i/>
                <w:iCs/>
              </w:rPr>
              <w:t>Please include a reference to the relevant chapter/section of the OM.</w:t>
            </w:r>
          </w:p>
        </w:tc>
        <w:tc>
          <w:tcPr>
            <w:tcW w:w="2126" w:type="dxa"/>
          </w:tcPr>
          <w:p w:rsidR="004A1E10" w:rsidRPr="00793343" w:rsidRDefault="004A1E10" w:rsidP="006C7D6E">
            <w:pPr>
              <w:widowControl w:val="0"/>
              <w:adjustRightInd w:val="0"/>
              <w:spacing w:before="60" w:after="120"/>
              <w:ind w:left="-43"/>
              <w:textAlignment w:val="baseline"/>
              <w:rPr>
                <w:rFonts w:asciiTheme="minorHAnsi" w:hAnsiTheme="minorHAnsi" w:cstheme="minorHAnsi"/>
                <w:color w:val="000000" w:themeColor="text1"/>
              </w:rPr>
            </w:pPr>
            <w:r w:rsidRPr="00793343">
              <w:rPr>
                <w:rFonts w:asciiTheme="minorHAnsi" w:hAnsiTheme="minorHAnsi" w:cstheme="minorHAnsi"/>
              </w:rPr>
              <w:t>‘I declare compliance.’</w:t>
            </w:r>
          </w:p>
        </w:tc>
        <w:tc>
          <w:tcPr>
            <w:tcW w:w="1701" w:type="dxa"/>
          </w:tcPr>
          <w:p w:rsidR="004A1E10" w:rsidRPr="00793343" w:rsidRDefault="004A1E10" w:rsidP="006C7D6E">
            <w:pPr>
              <w:widowControl w:val="0"/>
              <w:adjustRightInd w:val="0"/>
              <w:spacing w:before="60" w:after="120"/>
              <w:ind w:left="-43"/>
              <w:textAlignment w:val="baseline"/>
              <w:rPr>
                <w:rFonts w:asciiTheme="minorHAnsi" w:hAnsiTheme="minorHAnsi" w:cstheme="minorHAnsi"/>
              </w:rPr>
            </w:pPr>
          </w:p>
        </w:tc>
      </w:tr>
      <w:tr w:rsidR="004A1E10" w:rsidRPr="00793343" w:rsidTr="00C76523">
        <w:trPr>
          <w:trHeight w:val="841"/>
          <w:jc w:val="center"/>
        </w:trPr>
        <w:tc>
          <w:tcPr>
            <w:tcW w:w="1575"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color w:val="000000" w:themeColor="text1"/>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rPr>
            </w:pPr>
          </w:p>
        </w:tc>
        <w:tc>
          <w:tcPr>
            <w:tcW w:w="3969" w:type="dxa"/>
            <w:shd w:val="clear" w:color="auto" w:fill="D9D9D9" w:themeFill="background1" w:themeFillShade="D9"/>
          </w:tcPr>
          <w:p w:rsidR="004A1E10" w:rsidRPr="00793343" w:rsidRDefault="004A1E10" w:rsidP="006C7D6E">
            <w:pPr>
              <w:pStyle w:val="ListParagraph"/>
              <w:widowControl w:val="0"/>
              <w:numPr>
                <w:ilvl w:val="0"/>
                <w:numId w:val="42"/>
              </w:numPr>
              <w:adjustRightInd w:val="0"/>
              <w:spacing w:before="60" w:after="120"/>
              <w:ind w:left="600" w:hanging="643"/>
              <w:contextualSpacing w:val="0"/>
              <w:jc w:val="both"/>
              <w:textAlignment w:val="baseline"/>
              <w:rPr>
                <w:rFonts w:asciiTheme="minorHAnsi" w:hAnsiTheme="minorHAnsi" w:cstheme="minorHAnsi"/>
                <w:color w:val="000000" w:themeColor="text1"/>
              </w:rPr>
            </w:pPr>
            <w:r w:rsidRPr="00793343">
              <w:rPr>
                <w:rFonts w:asciiTheme="minorHAnsi" w:hAnsiTheme="minorHAnsi" w:cstheme="minorHAnsi"/>
                <w:color w:val="000000" w:themeColor="text1"/>
              </w:rPr>
              <w:t>The operational volume and the ground risk buffer should be all contained in a sparsely populated area.</w:t>
            </w:r>
          </w:p>
        </w:tc>
        <w:tc>
          <w:tcPr>
            <w:tcW w:w="3665" w:type="dxa"/>
          </w:tcPr>
          <w:p w:rsidR="004A1E10" w:rsidRPr="00793343" w:rsidRDefault="004A1E10" w:rsidP="006C7D6E">
            <w:pPr>
              <w:widowControl w:val="0"/>
              <w:adjustRightInd w:val="0"/>
              <w:spacing w:before="60" w:after="120"/>
              <w:ind w:left="-43"/>
              <w:textAlignment w:val="baseline"/>
              <w:rPr>
                <w:rFonts w:asciiTheme="minorHAnsi" w:hAnsiTheme="minorHAnsi" w:cstheme="minorHAnsi"/>
                <w:color w:val="000000" w:themeColor="text1"/>
              </w:rPr>
            </w:pPr>
            <w:r w:rsidRPr="00793343">
              <w:rPr>
                <w:rFonts w:asciiTheme="minorHAnsi" w:hAnsiTheme="minorHAnsi" w:cstheme="minorHAnsi"/>
                <w:i/>
                <w:iCs/>
              </w:rPr>
              <w:t>Please include a reference to the relevant chapter/section of the OM.</w:t>
            </w:r>
          </w:p>
        </w:tc>
        <w:tc>
          <w:tcPr>
            <w:tcW w:w="2126" w:type="dxa"/>
          </w:tcPr>
          <w:p w:rsidR="004A1E10" w:rsidRPr="00793343" w:rsidRDefault="004A1E10" w:rsidP="006C7D6E">
            <w:pPr>
              <w:widowControl w:val="0"/>
              <w:adjustRightInd w:val="0"/>
              <w:spacing w:before="60" w:after="120"/>
              <w:ind w:left="-43"/>
              <w:textAlignment w:val="baseline"/>
              <w:rPr>
                <w:rFonts w:asciiTheme="minorHAnsi" w:hAnsiTheme="minorHAnsi" w:cstheme="minorHAnsi"/>
                <w:color w:val="000000" w:themeColor="text1"/>
              </w:rPr>
            </w:pPr>
            <w:r w:rsidRPr="00793343">
              <w:rPr>
                <w:rFonts w:asciiTheme="minorHAnsi" w:hAnsiTheme="minorHAnsi" w:cstheme="minorHAnsi"/>
              </w:rPr>
              <w:t>‘I declare compliance.’</w:t>
            </w:r>
          </w:p>
        </w:tc>
        <w:tc>
          <w:tcPr>
            <w:tcW w:w="1701" w:type="dxa"/>
          </w:tcPr>
          <w:p w:rsidR="004A1E10" w:rsidRPr="00793343" w:rsidRDefault="004A1E10" w:rsidP="006C7D6E">
            <w:pPr>
              <w:widowControl w:val="0"/>
              <w:adjustRightInd w:val="0"/>
              <w:spacing w:before="60" w:after="120"/>
              <w:ind w:left="-43"/>
              <w:textAlignment w:val="baseline"/>
              <w:rPr>
                <w:rFonts w:asciiTheme="minorHAnsi" w:hAnsiTheme="minorHAnsi" w:cstheme="minorHAnsi"/>
              </w:rPr>
            </w:pPr>
          </w:p>
        </w:tc>
      </w:tr>
      <w:tr w:rsidR="004A1E10" w:rsidRPr="00793343" w:rsidTr="00C76523">
        <w:trPr>
          <w:trHeight w:val="1119"/>
          <w:jc w:val="center"/>
        </w:trPr>
        <w:tc>
          <w:tcPr>
            <w:tcW w:w="1575"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color w:val="000000" w:themeColor="text1"/>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rPr>
            </w:pPr>
          </w:p>
        </w:tc>
        <w:tc>
          <w:tcPr>
            <w:tcW w:w="3969" w:type="dxa"/>
            <w:shd w:val="clear" w:color="auto" w:fill="D9D9D9" w:themeFill="background1" w:themeFillShade="D9"/>
          </w:tcPr>
          <w:p w:rsidR="004A1E10" w:rsidRPr="00793343" w:rsidRDefault="004A1E10" w:rsidP="006C7D6E">
            <w:pPr>
              <w:pStyle w:val="ListParagraph"/>
              <w:widowControl w:val="0"/>
              <w:numPr>
                <w:ilvl w:val="0"/>
                <w:numId w:val="42"/>
              </w:numPr>
              <w:adjustRightInd w:val="0"/>
              <w:spacing w:before="60" w:after="120"/>
              <w:ind w:left="600" w:hanging="643"/>
              <w:contextualSpacing w:val="0"/>
              <w:jc w:val="both"/>
              <w:textAlignment w:val="baseline"/>
              <w:rPr>
                <w:rFonts w:asciiTheme="minorHAnsi" w:hAnsiTheme="minorHAnsi" w:cstheme="minorHAnsi"/>
                <w:color w:val="000000" w:themeColor="text1"/>
              </w:rPr>
            </w:pPr>
            <w:r w:rsidRPr="00793343">
              <w:rPr>
                <w:rFonts w:asciiTheme="minorHAnsi" w:hAnsiTheme="minorHAnsi" w:cstheme="minorHAnsi"/>
                <w:color w:val="000000" w:themeColor="text1"/>
              </w:rPr>
              <w:t>The UAS operator should evaluate the area of operations, typically by means of on-site inspection or appraisal, and should be able to justify the significantly lower density of people at risk than in sparsely populated areas within the entire operational volume including the ground risk buffer.</w:t>
            </w:r>
          </w:p>
        </w:tc>
        <w:tc>
          <w:tcPr>
            <w:tcW w:w="3665" w:type="dxa"/>
          </w:tcPr>
          <w:p w:rsidR="004A1E10" w:rsidRPr="00793343" w:rsidRDefault="004A1E10" w:rsidP="006C7D6E">
            <w:pPr>
              <w:widowControl w:val="0"/>
              <w:adjustRightInd w:val="0"/>
              <w:spacing w:before="60" w:after="120"/>
              <w:ind w:left="-43"/>
              <w:textAlignment w:val="baseline"/>
              <w:rPr>
                <w:rFonts w:asciiTheme="minorHAnsi" w:hAnsiTheme="minorHAnsi" w:cstheme="minorHAnsi"/>
                <w:color w:val="000000" w:themeColor="text1"/>
              </w:rPr>
            </w:pPr>
            <w:r w:rsidRPr="00793343">
              <w:rPr>
                <w:rFonts w:asciiTheme="minorHAnsi" w:hAnsiTheme="minorHAnsi" w:cstheme="minorHAnsi"/>
                <w:i/>
                <w:iCs/>
              </w:rPr>
              <w:t>Please include a reference to the relevant chapter/section of the OM.</w:t>
            </w:r>
          </w:p>
        </w:tc>
        <w:tc>
          <w:tcPr>
            <w:tcW w:w="2126" w:type="dxa"/>
          </w:tcPr>
          <w:p w:rsidR="004A1E10" w:rsidRPr="00793343" w:rsidRDefault="004A1E10" w:rsidP="006C7D6E">
            <w:pPr>
              <w:widowControl w:val="0"/>
              <w:adjustRightInd w:val="0"/>
              <w:spacing w:before="60" w:after="120"/>
              <w:ind w:left="-43"/>
              <w:textAlignment w:val="baseline"/>
              <w:rPr>
                <w:rFonts w:asciiTheme="minorHAnsi" w:hAnsiTheme="minorHAnsi" w:cstheme="minorHAnsi"/>
                <w:color w:val="000000" w:themeColor="text1"/>
              </w:rPr>
            </w:pPr>
            <w:r w:rsidRPr="00793343">
              <w:rPr>
                <w:rFonts w:asciiTheme="minorHAnsi" w:hAnsiTheme="minorHAnsi" w:cstheme="minorHAnsi"/>
              </w:rPr>
              <w:t>‘I declare compliance.’</w:t>
            </w:r>
          </w:p>
        </w:tc>
        <w:tc>
          <w:tcPr>
            <w:tcW w:w="1701" w:type="dxa"/>
          </w:tcPr>
          <w:p w:rsidR="004A1E10" w:rsidRPr="00793343" w:rsidRDefault="004A1E10" w:rsidP="006C7D6E">
            <w:pPr>
              <w:widowControl w:val="0"/>
              <w:adjustRightInd w:val="0"/>
              <w:spacing w:before="60" w:after="120"/>
              <w:ind w:left="-43"/>
              <w:textAlignment w:val="baseline"/>
              <w:rPr>
                <w:rFonts w:asciiTheme="minorHAnsi" w:hAnsiTheme="minorHAnsi" w:cstheme="minorHAnsi"/>
              </w:rPr>
            </w:pPr>
          </w:p>
        </w:tc>
      </w:tr>
      <w:tr w:rsidR="004A1E10" w:rsidRPr="00793343" w:rsidTr="00C76523">
        <w:trPr>
          <w:trHeight w:val="1119"/>
          <w:jc w:val="center"/>
        </w:trPr>
        <w:tc>
          <w:tcPr>
            <w:tcW w:w="1575"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color w:val="000000" w:themeColor="text1"/>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rPr>
            </w:pPr>
          </w:p>
        </w:tc>
        <w:tc>
          <w:tcPr>
            <w:tcW w:w="3969" w:type="dxa"/>
            <w:shd w:val="clear" w:color="auto" w:fill="D9D9D9" w:themeFill="background1" w:themeFillShade="D9"/>
          </w:tcPr>
          <w:p w:rsidR="004A1E10" w:rsidRPr="00793343" w:rsidRDefault="004A1E10" w:rsidP="006C7D6E">
            <w:pPr>
              <w:pStyle w:val="ListParagraph"/>
              <w:widowControl w:val="0"/>
              <w:numPr>
                <w:ilvl w:val="0"/>
                <w:numId w:val="42"/>
              </w:numPr>
              <w:adjustRightInd w:val="0"/>
              <w:spacing w:before="60" w:after="120"/>
              <w:ind w:left="600" w:hanging="643"/>
              <w:contextualSpacing w:val="0"/>
              <w:jc w:val="both"/>
              <w:textAlignment w:val="baseline"/>
              <w:rPr>
                <w:rFonts w:asciiTheme="minorHAnsi" w:hAnsiTheme="minorHAnsi" w:cstheme="minorHAnsi"/>
                <w:color w:val="000000" w:themeColor="text1"/>
              </w:rPr>
            </w:pPr>
            <w:r w:rsidRPr="00793343">
              <w:rPr>
                <w:rFonts w:asciiTheme="minorHAnsi" w:hAnsiTheme="minorHAnsi" w:cstheme="minorHAnsi"/>
                <w:color w:val="000000" w:themeColor="text1"/>
              </w:rPr>
              <w:t>The UAS operator should ensure that the person or entity responsible for the facility or infrastructure has taken the necessary measures to protect the uninvolved persons present within the limits of the facility or infrastructure during the UAS operation.</w:t>
            </w:r>
          </w:p>
        </w:tc>
        <w:tc>
          <w:tcPr>
            <w:tcW w:w="3665" w:type="dxa"/>
          </w:tcPr>
          <w:p w:rsidR="004A1E10" w:rsidRPr="00793343" w:rsidRDefault="004A1E10" w:rsidP="006C7D6E">
            <w:pPr>
              <w:widowControl w:val="0"/>
              <w:adjustRightInd w:val="0"/>
              <w:spacing w:before="60" w:after="120"/>
              <w:ind w:left="-43"/>
              <w:textAlignment w:val="baseline"/>
              <w:rPr>
                <w:rFonts w:asciiTheme="minorHAnsi" w:hAnsiTheme="minorHAnsi" w:cstheme="minorHAnsi"/>
                <w:color w:val="000000" w:themeColor="text1"/>
              </w:rPr>
            </w:pPr>
            <w:r w:rsidRPr="00793343">
              <w:rPr>
                <w:rFonts w:asciiTheme="minorHAnsi" w:hAnsiTheme="minorHAnsi" w:cstheme="minorHAnsi"/>
                <w:i/>
                <w:iCs/>
              </w:rPr>
              <w:t>Please include a reference to the relevant chapter/section of the OM.</w:t>
            </w:r>
          </w:p>
        </w:tc>
        <w:tc>
          <w:tcPr>
            <w:tcW w:w="2126" w:type="dxa"/>
          </w:tcPr>
          <w:p w:rsidR="004A1E10" w:rsidRPr="00793343" w:rsidRDefault="004A1E10" w:rsidP="006C7D6E">
            <w:pPr>
              <w:widowControl w:val="0"/>
              <w:adjustRightInd w:val="0"/>
              <w:spacing w:before="60" w:after="120"/>
              <w:ind w:left="-43"/>
              <w:textAlignment w:val="baseline"/>
              <w:rPr>
                <w:rFonts w:asciiTheme="minorHAnsi" w:hAnsiTheme="minorHAnsi" w:cstheme="minorHAnsi"/>
                <w:color w:val="000000" w:themeColor="text1"/>
              </w:rPr>
            </w:pPr>
            <w:r w:rsidRPr="00793343">
              <w:rPr>
                <w:rFonts w:asciiTheme="minorHAnsi" w:hAnsiTheme="minorHAnsi" w:cstheme="minorHAnsi"/>
              </w:rPr>
              <w:t>‘I declare compliance.’</w:t>
            </w:r>
          </w:p>
        </w:tc>
        <w:tc>
          <w:tcPr>
            <w:tcW w:w="1701" w:type="dxa"/>
          </w:tcPr>
          <w:p w:rsidR="004A1E10" w:rsidRPr="00793343" w:rsidRDefault="004A1E10" w:rsidP="006C7D6E">
            <w:pPr>
              <w:widowControl w:val="0"/>
              <w:adjustRightInd w:val="0"/>
              <w:spacing w:before="60" w:after="120"/>
              <w:ind w:left="-43"/>
              <w:textAlignment w:val="baseline"/>
              <w:rPr>
                <w:rFonts w:asciiTheme="minorHAnsi" w:hAnsiTheme="minorHAnsi" w:cstheme="minorHAnsi"/>
              </w:rPr>
            </w:pPr>
          </w:p>
        </w:tc>
      </w:tr>
      <w:tr w:rsidR="004A1E10" w:rsidRPr="00793343" w:rsidTr="00C76523">
        <w:trPr>
          <w:trHeight w:val="1119"/>
          <w:jc w:val="center"/>
        </w:trPr>
        <w:tc>
          <w:tcPr>
            <w:tcW w:w="1575"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color w:val="000000" w:themeColor="text1"/>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rPr>
            </w:pPr>
          </w:p>
        </w:tc>
        <w:tc>
          <w:tcPr>
            <w:tcW w:w="3969" w:type="dxa"/>
            <w:shd w:val="clear" w:color="auto" w:fill="D9D9D9" w:themeFill="background1" w:themeFillShade="D9"/>
          </w:tcPr>
          <w:p w:rsidR="004A1E10" w:rsidRPr="00793343" w:rsidRDefault="004A1E10" w:rsidP="006C7D6E">
            <w:pPr>
              <w:pStyle w:val="ListParagraph"/>
              <w:widowControl w:val="0"/>
              <w:numPr>
                <w:ilvl w:val="0"/>
                <w:numId w:val="42"/>
              </w:numPr>
              <w:adjustRightInd w:val="0"/>
              <w:spacing w:before="60" w:after="120"/>
              <w:ind w:left="600" w:hanging="643"/>
              <w:contextualSpacing w:val="0"/>
              <w:jc w:val="both"/>
              <w:textAlignment w:val="baseline"/>
              <w:rPr>
                <w:rFonts w:asciiTheme="minorHAnsi" w:hAnsiTheme="minorHAnsi" w:cstheme="minorHAnsi"/>
                <w:color w:val="000000" w:themeColor="text1"/>
              </w:rPr>
            </w:pPr>
            <w:r w:rsidRPr="00793343">
              <w:rPr>
                <w:rFonts w:asciiTheme="minorHAnsi" w:hAnsiTheme="minorHAnsi" w:cstheme="minorHAnsi"/>
                <w:color w:val="000000" w:themeColor="text1"/>
              </w:rPr>
              <w:t>The UAS operator should include points 3.4 to 3.7 in the Operations Manual (OM) (see point 4.1.1) and declare compliance with those conditions.</w:t>
            </w:r>
          </w:p>
        </w:tc>
        <w:tc>
          <w:tcPr>
            <w:tcW w:w="3665" w:type="dxa"/>
          </w:tcPr>
          <w:p w:rsidR="004A1E10" w:rsidRPr="00793343" w:rsidRDefault="004A1E10" w:rsidP="006C7D6E">
            <w:pPr>
              <w:widowControl w:val="0"/>
              <w:adjustRightInd w:val="0"/>
              <w:spacing w:before="60" w:after="120"/>
              <w:ind w:left="-43"/>
              <w:textAlignment w:val="baseline"/>
              <w:rPr>
                <w:rFonts w:asciiTheme="minorHAnsi" w:hAnsiTheme="minorHAnsi" w:cstheme="minorHAnsi"/>
                <w:color w:val="000000" w:themeColor="text1"/>
              </w:rPr>
            </w:pPr>
            <w:r w:rsidRPr="00793343">
              <w:rPr>
                <w:rFonts w:asciiTheme="minorHAnsi" w:hAnsiTheme="minorHAnsi" w:cstheme="minorHAnsi"/>
                <w:i/>
                <w:iCs/>
              </w:rPr>
              <w:t>Please include a reference to the relevant chapter/section of the OM.</w:t>
            </w:r>
          </w:p>
        </w:tc>
        <w:tc>
          <w:tcPr>
            <w:tcW w:w="2126" w:type="dxa"/>
          </w:tcPr>
          <w:p w:rsidR="004A1E10" w:rsidRPr="00793343" w:rsidRDefault="004A1E10" w:rsidP="006C7D6E">
            <w:pPr>
              <w:widowControl w:val="0"/>
              <w:adjustRightInd w:val="0"/>
              <w:spacing w:before="60" w:after="120"/>
              <w:ind w:left="-43"/>
              <w:textAlignment w:val="baseline"/>
              <w:rPr>
                <w:rFonts w:asciiTheme="minorHAnsi" w:hAnsiTheme="minorHAnsi" w:cstheme="minorHAnsi"/>
                <w:color w:val="000000" w:themeColor="text1"/>
              </w:rPr>
            </w:pPr>
            <w:r w:rsidRPr="00793343">
              <w:rPr>
                <w:rFonts w:asciiTheme="minorHAnsi" w:hAnsiTheme="minorHAnsi" w:cstheme="minorHAnsi"/>
              </w:rPr>
              <w:t>‘I declare compliance.’</w:t>
            </w:r>
          </w:p>
        </w:tc>
        <w:tc>
          <w:tcPr>
            <w:tcW w:w="1701" w:type="dxa"/>
          </w:tcPr>
          <w:p w:rsidR="004A1E10" w:rsidRPr="00793343" w:rsidRDefault="004A1E10" w:rsidP="006C7D6E">
            <w:pPr>
              <w:widowControl w:val="0"/>
              <w:adjustRightInd w:val="0"/>
              <w:spacing w:before="60" w:after="120"/>
              <w:ind w:left="-43"/>
              <w:textAlignment w:val="baseline"/>
              <w:rPr>
                <w:rFonts w:asciiTheme="minorHAnsi" w:hAnsiTheme="minorHAnsi" w:cstheme="minorHAnsi"/>
              </w:rPr>
            </w:pPr>
          </w:p>
        </w:tc>
      </w:tr>
      <w:tr w:rsidR="004A1E10" w:rsidRPr="00793343" w:rsidTr="00C76523">
        <w:trPr>
          <w:trHeight w:val="64"/>
          <w:jc w:val="center"/>
        </w:trPr>
        <w:tc>
          <w:tcPr>
            <w:tcW w:w="1575" w:type="dxa"/>
            <w:vMerge w:val="restart"/>
            <w:shd w:val="clear" w:color="auto" w:fill="808080" w:themeFill="background1" w:themeFillShade="80"/>
          </w:tcPr>
          <w:p w:rsidR="004A1E10" w:rsidRPr="00793343" w:rsidRDefault="004A1E10" w:rsidP="006C7D6E">
            <w:pPr>
              <w:spacing w:before="120"/>
              <w:ind w:left="22"/>
              <w:jc w:val="both"/>
              <w:rPr>
                <w:rFonts w:asciiTheme="minorHAnsi" w:hAnsiTheme="minorHAnsi" w:cstheme="minorHAnsi"/>
                <w:b/>
                <w:bCs/>
                <w:color w:val="FFFFFF" w:themeColor="background1"/>
              </w:rPr>
            </w:pPr>
            <w:bookmarkStart w:id="6" w:name="_Hlk93496985"/>
            <w:r w:rsidRPr="00793343">
              <w:rPr>
                <w:rFonts w:asciiTheme="minorHAnsi" w:hAnsiTheme="minorHAnsi" w:cstheme="minorHAnsi"/>
                <w:b/>
                <w:bCs/>
                <w:color w:val="FFFFFF" w:themeColor="background1"/>
              </w:rPr>
              <w:t>Air risk</w:t>
            </w:r>
          </w:p>
        </w:tc>
        <w:tc>
          <w:tcPr>
            <w:tcW w:w="1418" w:type="dxa"/>
            <w:vMerge w:val="restart"/>
            <w:shd w:val="clear" w:color="auto" w:fill="D9D9D9" w:themeFill="background1" w:themeFillShade="D9"/>
          </w:tcPr>
          <w:p w:rsidR="004A1E10" w:rsidRPr="00793343" w:rsidRDefault="004A1E10" w:rsidP="006C7D6E">
            <w:pPr>
              <w:spacing w:before="120"/>
              <w:ind w:left="-57" w:right="-57"/>
              <w:jc w:val="center"/>
              <w:rPr>
                <w:rFonts w:asciiTheme="minorHAnsi" w:hAnsiTheme="minorHAnsi" w:cstheme="minorHAnsi"/>
                <w:color w:val="000000" w:themeColor="text1"/>
                <w:sz w:val="22"/>
              </w:rPr>
            </w:pPr>
            <w:r w:rsidRPr="00793343">
              <w:rPr>
                <w:rFonts w:asciiTheme="minorHAnsi" w:hAnsiTheme="minorHAnsi" w:cstheme="minorHAnsi"/>
              </w:rPr>
              <w:t>Self-declaration</w:t>
            </w:r>
          </w:p>
        </w:tc>
        <w:tc>
          <w:tcPr>
            <w:tcW w:w="3969" w:type="dxa"/>
            <w:shd w:val="clear" w:color="auto" w:fill="D9D9D9" w:themeFill="background1" w:themeFillShade="D9"/>
          </w:tcPr>
          <w:p w:rsidR="004A1E10" w:rsidRPr="00793343" w:rsidRDefault="004A1E10" w:rsidP="006C7D6E">
            <w:pPr>
              <w:pStyle w:val="ListParagraph"/>
              <w:widowControl w:val="0"/>
              <w:numPr>
                <w:ilvl w:val="0"/>
                <w:numId w:val="42"/>
              </w:numPr>
              <w:adjustRightInd w:val="0"/>
              <w:spacing w:before="60" w:after="120"/>
              <w:ind w:left="462" w:hanging="429"/>
              <w:contextualSpacing w:val="0"/>
              <w:jc w:val="both"/>
              <w:textAlignment w:val="baseline"/>
              <w:rPr>
                <w:rFonts w:asciiTheme="minorHAnsi" w:hAnsiTheme="minorHAnsi" w:cstheme="minorHAnsi"/>
              </w:rPr>
            </w:pPr>
            <w:r w:rsidRPr="00793343">
              <w:rPr>
                <w:rFonts w:asciiTheme="minorHAnsi" w:hAnsiTheme="minorHAnsi" w:cstheme="minorHAnsi"/>
              </w:rPr>
              <w:t xml:space="preserve">The UAS operation should be conducted: </w:t>
            </w:r>
          </w:p>
          <w:p w:rsidR="004A1E10" w:rsidRPr="00793343" w:rsidRDefault="004A1E10" w:rsidP="006C7D6E">
            <w:pPr>
              <w:pStyle w:val="ListParagraph"/>
              <w:spacing w:before="60" w:after="60"/>
              <w:ind w:left="887" w:hanging="425"/>
              <w:jc w:val="both"/>
              <w:rPr>
                <w:rFonts w:asciiTheme="minorHAnsi" w:hAnsiTheme="minorHAnsi" w:cstheme="minorHAnsi"/>
              </w:rPr>
            </w:pPr>
            <w:r w:rsidRPr="00793343">
              <w:rPr>
                <w:rFonts w:asciiTheme="minorHAnsi" w:hAnsiTheme="minorHAnsi" w:cstheme="minorHAnsi"/>
              </w:rPr>
              <w:t>3.9.1 in ‘atypical airspace’ which, for the purpose of this PDRA, is one of the following:</w:t>
            </w:r>
          </w:p>
          <w:p w:rsidR="004A1E10" w:rsidRPr="00793343" w:rsidRDefault="004A1E10" w:rsidP="006C7D6E">
            <w:pPr>
              <w:spacing w:after="60" w:line="259" w:lineRule="auto"/>
              <w:ind w:left="1171" w:hanging="284"/>
              <w:jc w:val="both"/>
              <w:rPr>
                <w:rFonts w:asciiTheme="minorHAnsi" w:hAnsiTheme="minorHAnsi" w:cstheme="minorHAnsi"/>
              </w:rPr>
            </w:pPr>
            <w:r w:rsidRPr="00793343">
              <w:rPr>
                <w:rFonts w:asciiTheme="minorHAnsi" w:hAnsiTheme="minorHAnsi" w:cstheme="minorHAnsi"/>
              </w:rPr>
              <w:t>3.9.1.1 in reserved or segregated airspace; the claim for ARC-a is met if a reserved or segregated airspace is established and approved for the purpose of conducting UAS operations under this PDRA, with the operational volume and air risk buffer, if applicable, being entirely contained in that reserved or segregated airspace;</w:t>
            </w:r>
          </w:p>
          <w:p w:rsidR="004A1E10" w:rsidRPr="00793343" w:rsidRDefault="004A1E10" w:rsidP="006C7D6E">
            <w:pPr>
              <w:spacing w:after="60" w:line="259" w:lineRule="auto"/>
              <w:ind w:left="1171" w:hanging="284"/>
              <w:jc w:val="both"/>
              <w:rPr>
                <w:rFonts w:asciiTheme="minorHAnsi" w:hAnsiTheme="minorHAnsi" w:cstheme="minorHAnsi"/>
              </w:rPr>
            </w:pPr>
            <w:r w:rsidRPr="00793343">
              <w:rPr>
                <w:rFonts w:asciiTheme="minorHAnsi" w:hAnsiTheme="minorHAnsi" w:cstheme="minorHAnsi"/>
              </w:rPr>
              <w:t>3.9.1.2 at a height of the flight geography of less than 30 m;</w:t>
            </w:r>
          </w:p>
          <w:p w:rsidR="004A1E10" w:rsidRPr="00793343" w:rsidRDefault="004A1E10" w:rsidP="006C7D6E">
            <w:pPr>
              <w:spacing w:after="60" w:line="259" w:lineRule="auto"/>
              <w:ind w:left="1171" w:hanging="284"/>
              <w:jc w:val="both"/>
              <w:rPr>
                <w:rFonts w:asciiTheme="minorHAnsi" w:hAnsiTheme="minorHAnsi" w:cstheme="minorHAnsi"/>
              </w:rPr>
            </w:pPr>
            <w:r w:rsidRPr="00793343">
              <w:rPr>
                <w:rFonts w:asciiTheme="minorHAnsi" w:hAnsiTheme="minorHAnsi" w:cstheme="minorHAnsi"/>
              </w:rPr>
              <w:t>3.9.1.3 when operating in the proximity of natural or artificial obstacles (</w:t>
            </w:r>
            <w:proofErr w:type="gramStart"/>
            <w:r w:rsidRPr="00793343">
              <w:rPr>
                <w:rFonts w:asciiTheme="minorHAnsi" w:hAnsiTheme="minorHAnsi" w:cstheme="minorHAnsi"/>
              </w:rPr>
              <w:t>e.g.</w:t>
            </w:r>
            <w:proofErr w:type="gramEnd"/>
            <w:r w:rsidRPr="00793343">
              <w:rPr>
                <w:rFonts w:asciiTheme="minorHAnsi" w:hAnsiTheme="minorHAnsi" w:cstheme="minorHAnsi"/>
              </w:rPr>
              <w:t xml:space="preserve"> trees, buildings, towers, cranes, fences, etc.) whose height is below 20 m, keeping the UA within the following distances:</w:t>
            </w:r>
          </w:p>
          <w:p w:rsidR="004A1E10" w:rsidRPr="00793343" w:rsidRDefault="004A1E10" w:rsidP="006C7D6E">
            <w:pPr>
              <w:spacing w:after="60" w:line="259" w:lineRule="auto"/>
              <w:ind w:left="1454" w:hanging="285"/>
              <w:jc w:val="both"/>
              <w:rPr>
                <w:rFonts w:asciiTheme="minorHAnsi" w:hAnsiTheme="minorHAnsi" w:cstheme="minorHAnsi"/>
              </w:rPr>
            </w:pPr>
            <w:r w:rsidRPr="00793343">
              <w:rPr>
                <w:rFonts w:asciiTheme="minorHAnsi" w:hAnsiTheme="minorHAnsi" w:cstheme="minorHAnsi"/>
              </w:rPr>
              <w:t>(</w:t>
            </w:r>
            <w:proofErr w:type="spellStart"/>
            <w:r w:rsidRPr="00793343">
              <w:rPr>
                <w:rFonts w:asciiTheme="minorHAnsi" w:hAnsiTheme="minorHAnsi" w:cstheme="minorHAnsi"/>
              </w:rPr>
              <w:t>i</w:t>
            </w:r>
            <w:proofErr w:type="spellEnd"/>
            <w:r w:rsidRPr="00793343">
              <w:rPr>
                <w:rFonts w:asciiTheme="minorHAnsi" w:hAnsiTheme="minorHAnsi" w:cstheme="minorHAnsi"/>
              </w:rPr>
              <w:t>)   30 m horizontal distance;</w:t>
            </w:r>
          </w:p>
          <w:p w:rsidR="004A1E10" w:rsidRPr="00793343" w:rsidRDefault="004A1E10" w:rsidP="006C7D6E">
            <w:pPr>
              <w:spacing w:after="60" w:line="259" w:lineRule="auto"/>
              <w:ind w:left="1454" w:hanging="285"/>
              <w:jc w:val="both"/>
              <w:rPr>
                <w:rFonts w:asciiTheme="minorHAnsi" w:hAnsiTheme="minorHAnsi" w:cstheme="minorHAnsi"/>
              </w:rPr>
            </w:pPr>
            <w:r w:rsidRPr="00793343">
              <w:rPr>
                <w:rFonts w:asciiTheme="minorHAnsi" w:hAnsiTheme="minorHAnsi" w:cstheme="minorHAnsi"/>
              </w:rPr>
              <w:t xml:space="preserve">(ii)  15 m vertical distance from the top of the overflown obstacle; </w:t>
            </w:r>
          </w:p>
          <w:p w:rsidR="004A1E10" w:rsidRPr="00793343" w:rsidRDefault="004A1E10" w:rsidP="006C7D6E">
            <w:pPr>
              <w:spacing w:after="60" w:line="254" w:lineRule="auto"/>
              <w:ind w:left="1171" w:hanging="451"/>
              <w:jc w:val="both"/>
              <w:rPr>
                <w:rFonts w:asciiTheme="minorHAnsi" w:hAnsiTheme="minorHAnsi" w:cstheme="minorHAnsi"/>
              </w:rPr>
            </w:pPr>
            <w:r w:rsidRPr="00793343">
              <w:rPr>
                <w:rFonts w:asciiTheme="minorHAnsi" w:hAnsiTheme="minorHAnsi" w:cstheme="minorHAnsi"/>
              </w:rPr>
              <w:t>3.9.1.4 when operating in the proximity of natural or artificial obstacles (</w:t>
            </w:r>
            <w:proofErr w:type="gramStart"/>
            <w:r w:rsidRPr="00793343">
              <w:rPr>
                <w:rFonts w:asciiTheme="minorHAnsi" w:hAnsiTheme="minorHAnsi" w:cstheme="minorHAnsi"/>
              </w:rPr>
              <w:t>e.g.</w:t>
            </w:r>
            <w:proofErr w:type="gramEnd"/>
            <w:r w:rsidRPr="00793343">
              <w:rPr>
                <w:rFonts w:asciiTheme="minorHAnsi" w:hAnsiTheme="minorHAnsi" w:cstheme="minorHAnsi"/>
              </w:rPr>
              <w:t xml:space="preserve"> trees, buildings, towers, cranes, fences, etc.) whose height is above 20 m, keeping the UA within the following distances:</w:t>
            </w:r>
          </w:p>
          <w:p w:rsidR="004A1E10" w:rsidRPr="00793343" w:rsidRDefault="004A1E10" w:rsidP="006C7D6E">
            <w:pPr>
              <w:spacing w:after="60" w:line="254" w:lineRule="auto"/>
              <w:ind w:left="1454" w:hanging="285"/>
              <w:rPr>
                <w:rFonts w:asciiTheme="minorHAnsi" w:hAnsiTheme="minorHAnsi" w:cstheme="minorHAnsi"/>
              </w:rPr>
            </w:pPr>
            <w:r w:rsidRPr="00793343">
              <w:rPr>
                <w:rFonts w:asciiTheme="minorHAnsi" w:hAnsiTheme="minorHAnsi" w:cstheme="minorHAnsi"/>
              </w:rPr>
              <w:t>(</w:t>
            </w:r>
            <w:proofErr w:type="spellStart"/>
            <w:r w:rsidRPr="00793343">
              <w:rPr>
                <w:rFonts w:asciiTheme="minorHAnsi" w:hAnsiTheme="minorHAnsi" w:cstheme="minorHAnsi"/>
              </w:rPr>
              <w:t>i</w:t>
            </w:r>
            <w:proofErr w:type="spellEnd"/>
            <w:r w:rsidRPr="00793343">
              <w:rPr>
                <w:rFonts w:asciiTheme="minorHAnsi" w:hAnsiTheme="minorHAnsi" w:cstheme="minorHAnsi"/>
              </w:rPr>
              <w:t>)   15 m horizontal distance;</w:t>
            </w:r>
          </w:p>
          <w:p w:rsidR="004A1E10" w:rsidRPr="00793343" w:rsidRDefault="004A1E10" w:rsidP="006C7D6E">
            <w:pPr>
              <w:spacing w:after="60" w:line="254" w:lineRule="auto"/>
              <w:ind w:left="1454" w:hanging="285"/>
              <w:jc w:val="both"/>
              <w:rPr>
                <w:rFonts w:asciiTheme="minorHAnsi" w:hAnsiTheme="minorHAnsi" w:cstheme="minorHAnsi"/>
              </w:rPr>
            </w:pPr>
            <w:r w:rsidRPr="00793343">
              <w:rPr>
                <w:rFonts w:asciiTheme="minorHAnsi" w:hAnsiTheme="minorHAnsi" w:cstheme="minorHAnsi"/>
              </w:rPr>
              <w:t xml:space="preserve">(ii)  15 m vertical distance from the top of the overflown obstacle; </w:t>
            </w:r>
          </w:p>
          <w:p w:rsidR="004A1E10" w:rsidRPr="00793343" w:rsidRDefault="004A1E10" w:rsidP="006C7D6E">
            <w:pPr>
              <w:spacing w:after="60" w:line="259" w:lineRule="auto"/>
              <w:ind w:left="887" w:hanging="425"/>
              <w:jc w:val="both"/>
              <w:rPr>
                <w:rFonts w:asciiTheme="minorHAnsi" w:hAnsiTheme="minorHAnsi" w:cstheme="minorHAnsi"/>
              </w:rPr>
            </w:pPr>
            <w:r w:rsidRPr="00793343">
              <w:rPr>
                <w:rFonts w:asciiTheme="minorHAnsi" w:hAnsiTheme="minorHAnsi" w:cstheme="minorHAnsi"/>
              </w:rPr>
              <w:t>3.9.2 away from all of the following:</w:t>
            </w:r>
          </w:p>
          <w:p w:rsidR="004A1E10" w:rsidRPr="00793343" w:rsidRDefault="004A1E10" w:rsidP="006C7D6E">
            <w:pPr>
              <w:spacing w:after="60" w:line="256" w:lineRule="auto"/>
              <w:ind w:left="1454" w:hanging="285"/>
              <w:jc w:val="both"/>
              <w:rPr>
                <w:rFonts w:asciiTheme="minorHAnsi" w:hAnsiTheme="minorHAnsi" w:cstheme="minorHAnsi"/>
              </w:rPr>
            </w:pPr>
            <w:r w:rsidRPr="00793343">
              <w:rPr>
                <w:rFonts w:asciiTheme="minorHAnsi" w:hAnsiTheme="minorHAnsi" w:cstheme="minorHAnsi"/>
              </w:rPr>
              <w:t>(</w:t>
            </w:r>
            <w:proofErr w:type="spellStart"/>
            <w:r w:rsidRPr="00793343">
              <w:rPr>
                <w:rFonts w:asciiTheme="minorHAnsi" w:hAnsiTheme="minorHAnsi" w:cstheme="minorHAnsi"/>
              </w:rPr>
              <w:t>i</w:t>
            </w:r>
            <w:proofErr w:type="spellEnd"/>
            <w:r w:rsidRPr="00793343">
              <w:rPr>
                <w:rFonts w:asciiTheme="minorHAnsi" w:hAnsiTheme="minorHAnsi" w:cstheme="minorHAnsi"/>
              </w:rPr>
              <w:t>) any known permanent or temporary take-off and landings areas for all types of manned aircraft; this also includes parking lots, parks and other areas where helicopters occasionally operate from, as well as sites where police and helicopter emergency medical services (HEMS), and search and rescue (SAR) helicopters occasionally operate from in cases of accidents or other emergencies;</w:t>
            </w:r>
          </w:p>
          <w:p w:rsidR="004A1E10" w:rsidRPr="00793343" w:rsidRDefault="004A1E10" w:rsidP="006C7D6E">
            <w:pPr>
              <w:spacing w:after="60" w:line="256" w:lineRule="auto"/>
              <w:ind w:left="1454" w:hanging="285"/>
              <w:jc w:val="both"/>
              <w:rPr>
                <w:rFonts w:asciiTheme="minorHAnsi" w:hAnsiTheme="minorHAnsi" w:cstheme="minorHAnsi"/>
              </w:rPr>
            </w:pPr>
            <w:r w:rsidRPr="00793343">
              <w:rPr>
                <w:rFonts w:asciiTheme="minorHAnsi" w:hAnsiTheme="minorHAnsi" w:cstheme="minorHAnsi"/>
              </w:rPr>
              <w:t>(iii)  known military aircraft low-flying routes;</w:t>
            </w:r>
          </w:p>
          <w:p w:rsidR="004A1E10" w:rsidRPr="00793343" w:rsidRDefault="004A1E10" w:rsidP="006C7D6E">
            <w:pPr>
              <w:spacing w:after="60" w:line="256" w:lineRule="auto"/>
              <w:ind w:left="1454" w:hanging="285"/>
              <w:jc w:val="both"/>
              <w:rPr>
                <w:rFonts w:asciiTheme="minorHAnsi" w:hAnsiTheme="minorHAnsi" w:cstheme="minorHAnsi"/>
              </w:rPr>
            </w:pPr>
            <w:r w:rsidRPr="00793343">
              <w:rPr>
                <w:rFonts w:asciiTheme="minorHAnsi" w:hAnsiTheme="minorHAnsi" w:cstheme="minorHAnsi"/>
              </w:rPr>
              <w:t>(iv) any other known low-level manned aircraft operations in the intended area of operation (</w:t>
            </w:r>
            <w:proofErr w:type="gramStart"/>
            <w:r w:rsidRPr="00793343">
              <w:rPr>
                <w:rFonts w:asciiTheme="minorHAnsi" w:hAnsiTheme="minorHAnsi" w:cstheme="minorHAnsi"/>
              </w:rPr>
              <w:t>e.g.</w:t>
            </w:r>
            <w:proofErr w:type="gramEnd"/>
            <w:r w:rsidRPr="00793343">
              <w:rPr>
                <w:rFonts w:asciiTheme="minorHAnsi" w:hAnsiTheme="minorHAnsi" w:cstheme="minorHAnsi"/>
              </w:rPr>
              <w:t xml:space="preserve"> balloon operations authorised </w:t>
            </w:r>
            <w:proofErr w:type="spellStart"/>
            <w:r w:rsidRPr="00793343">
              <w:rPr>
                <w:rFonts w:asciiTheme="minorHAnsi" w:hAnsiTheme="minorHAnsi" w:cstheme="minorHAnsi"/>
              </w:rPr>
              <w:t>en</w:t>
            </w:r>
            <w:proofErr w:type="spellEnd"/>
            <w:r w:rsidRPr="00793343">
              <w:rPr>
                <w:rFonts w:asciiTheme="minorHAnsi" w:hAnsiTheme="minorHAnsi" w:cstheme="minorHAnsi"/>
              </w:rPr>
              <w:t xml:space="preserve"> route below 500 ft);</w:t>
            </w:r>
          </w:p>
          <w:p w:rsidR="004A1E10" w:rsidRPr="00793343" w:rsidRDefault="004A1E10" w:rsidP="006C7D6E">
            <w:pPr>
              <w:spacing w:after="60" w:line="256" w:lineRule="auto"/>
              <w:ind w:left="1454" w:hanging="285"/>
              <w:jc w:val="both"/>
              <w:rPr>
                <w:rFonts w:asciiTheme="minorHAnsi" w:hAnsiTheme="minorHAnsi" w:cstheme="minorHAnsi"/>
              </w:rPr>
            </w:pPr>
            <w:r w:rsidRPr="00793343">
              <w:rPr>
                <w:rFonts w:asciiTheme="minorHAnsi" w:hAnsiTheme="minorHAnsi" w:cstheme="minorHAnsi"/>
              </w:rPr>
              <w:t>(v) harbour/coastal areas where SAR operations may transit or operate;</w:t>
            </w:r>
          </w:p>
          <w:p w:rsidR="004A1E10" w:rsidRPr="00793343" w:rsidRDefault="004A1E10" w:rsidP="006C7D6E">
            <w:pPr>
              <w:spacing w:after="60" w:line="256" w:lineRule="auto"/>
              <w:ind w:left="1454" w:hanging="285"/>
              <w:jc w:val="both"/>
              <w:rPr>
                <w:rFonts w:asciiTheme="minorHAnsi" w:hAnsiTheme="minorHAnsi" w:cstheme="minorHAnsi"/>
              </w:rPr>
            </w:pPr>
            <w:r w:rsidRPr="00793343">
              <w:rPr>
                <w:rFonts w:asciiTheme="minorHAnsi" w:hAnsiTheme="minorHAnsi" w:cstheme="minorHAnsi"/>
              </w:rPr>
              <w:t>(vi)  any known areas where other unmanned aircraft operate (including areas for model aircraft clubs or associations); or</w:t>
            </w:r>
          </w:p>
          <w:p w:rsidR="004A1E10" w:rsidRPr="00793343" w:rsidRDefault="004A1E10" w:rsidP="006C7D6E">
            <w:pPr>
              <w:spacing w:after="60" w:line="259" w:lineRule="auto"/>
              <w:ind w:left="887" w:hanging="425"/>
              <w:jc w:val="both"/>
              <w:rPr>
                <w:rFonts w:asciiTheme="minorHAnsi" w:hAnsiTheme="minorHAnsi" w:cstheme="minorHAnsi"/>
              </w:rPr>
            </w:pPr>
            <w:r w:rsidRPr="00793343">
              <w:rPr>
                <w:rFonts w:asciiTheme="minorHAnsi" w:hAnsiTheme="minorHAnsi" w:cstheme="minorHAnsi"/>
              </w:rPr>
              <w:t>3.9.2 in reserved or segregated airspace; the claim for ARC-a is met if a reserved or segregated airspace is established and approved for the purpose of conducting UAS operations under this PDRA, with the operational volume and air risk buffer, if applicable, being entirely contained in that reserved or segregated airspace.</w:t>
            </w:r>
          </w:p>
        </w:tc>
        <w:tc>
          <w:tcPr>
            <w:tcW w:w="3665" w:type="dxa"/>
          </w:tcPr>
          <w:p w:rsidR="004A1E10" w:rsidRPr="00793343" w:rsidRDefault="004A1E10" w:rsidP="006C7D6E">
            <w:pPr>
              <w:widowControl w:val="0"/>
              <w:adjustRightInd w:val="0"/>
              <w:spacing w:before="60" w:after="120"/>
              <w:ind w:left="-43"/>
              <w:textAlignment w:val="baseline"/>
              <w:rPr>
                <w:rFonts w:asciiTheme="minorHAnsi" w:hAnsiTheme="minorHAnsi" w:cstheme="minorHAnsi"/>
                <w:i/>
                <w:iCs/>
              </w:rPr>
            </w:pPr>
            <w:r w:rsidRPr="00793343">
              <w:rPr>
                <w:rFonts w:asciiTheme="minorHAnsi" w:hAnsiTheme="minorHAnsi" w:cstheme="minorHAnsi"/>
                <w:i/>
                <w:iCs/>
              </w:rPr>
              <w:t>Please include a reference to the relevant chapter/section of the OM.</w:t>
            </w:r>
          </w:p>
        </w:tc>
        <w:tc>
          <w:tcPr>
            <w:tcW w:w="2126" w:type="dxa"/>
          </w:tcPr>
          <w:p w:rsidR="004A1E10" w:rsidRPr="00793343" w:rsidRDefault="004A1E10" w:rsidP="006C7D6E">
            <w:pPr>
              <w:pStyle w:val="ListParagraph"/>
              <w:widowControl w:val="0"/>
              <w:adjustRightInd w:val="0"/>
              <w:spacing w:before="60" w:after="120"/>
              <w:ind w:left="-43"/>
              <w:textAlignment w:val="baseline"/>
              <w:rPr>
                <w:rFonts w:asciiTheme="minorHAnsi" w:hAnsiTheme="minorHAnsi" w:cstheme="minorHAnsi"/>
              </w:rPr>
            </w:pPr>
            <w:r w:rsidRPr="00793343">
              <w:rPr>
                <w:rFonts w:asciiTheme="minorHAnsi" w:hAnsiTheme="minorHAnsi" w:cstheme="minorHAnsi"/>
              </w:rPr>
              <w:t>‘I declare compliance.’</w:t>
            </w:r>
          </w:p>
        </w:tc>
        <w:tc>
          <w:tcPr>
            <w:tcW w:w="1701" w:type="dxa"/>
          </w:tcPr>
          <w:p w:rsidR="004A1E10" w:rsidRPr="00793343" w:rsidRDefault="004A1E10" w:rsidP="006C7D6E">
            <w:pPr>
              <w:pStyle w:val="ListParagraph"/>
              <w:widowControl w:val="0"/>
              <w:adjustRightInd w:val="0"/>
              <w:spacing w:before="60" w:after="120"/>
              <w:ind w:left="-43"/>
              <w:textAlignment w:val="baseline"/>
              <w:rPr>
                <w:rFonts w:asciiTheme="minorHAnsi" w:hAnsiTheme="minorHAnsi" w:cstheme="minorHAnsi"/>
              </w:rPr>
            </w:pPr>
          </w:p>
        </w:tc>
      </w:tr>
      <w:bookmarkEnd w:id="6"/>
      <w:tr w:rsidR="004A1E10" w:rsidRPr="00793343" w:rsidTr="00C76523">
        <w:trPr>
          <w:trHeight w:val="1550"/>
          <w:jc w:val="center"/>
        </w:trPr>
        <w:tc>
          <w:tcPr>
            <w:tcW w:w="1575" w:type="dxa"/>
            <w:vMerge/>
            <w:shd w:val="clear" w:color="auto" w:fill="808080" w:themeFill="background1" w:themeFillShade="80"/>
          </w:tcPr>
          <w:p w:rsidR="004A1E10" w:rsidRPr="00793343" w:rsidRDefault="004A1E10" w:rsidP="006C7D6E">
            <w:pPr>
              <w:ind w:left="195"/>
              <w:jc w:val="both"/>
              <w:rPr>
                <w:rFonts w:asciiTheme="minorHAnsi" w:hAnsiTheme="minorHAnsi" w:cstheme="minorHAnsi"/>
                <w:color w:val="000000" w:themeColor="text1"/>
              </w:rPr>
            </w:pPr>
          </w:p>
        </w:tc>
        <w:tc>
          <w:tcPr>
            <w:tcW w:w="1418" w:type="dxa"/>
            <w:vMerge/>
            <w:shd w:val="clear" w:color="auto" w:fill="D9D9D9" w:themeFill="background1" w:themeFillShade="D9"/>
          </w:tcPr>
          <w:p w:rsidR="004A1E10" w:rsidRPr="00793343" w:rsidRDefault="004A1E10" w:rsidP="006C7D6E">
            <w:pPr>
              <w:ind w:left="195"/>
              <w:jc w:val="both"/>
              <w:rPr>
                <w:rFonts w:asciiTheme="minorHAnsi" w:hAnsiTheme="minorHAnsi" w:cstheme="minorHAnsi"/>
              </w:rPr>
            </w:pPr>
          </w:p>
        </w:tc>
        <w:tc>
          <w:tcPr>
            <w:tcW w:w="3969" w:type="dxa"/>
            <w:shd w:val="clear" w:color="auto" w:fill="D9D9D9" w:themeFill="background1" w:themeFillShade="D9"/>
          </w:tcPr>
          <w:p w:rsidR="004A1E10" w:rsidRPr="00793343" w:rsidRDefault="004A1E10" w:rsidP="006C7D6E">
            <w:pPr>
              <w:pStyle w:val="ListParagraph"/>
              <w:widowControl w:val="0"/>
              <w:numPr>
                <w:ilvl w:val="0"/>
                <w:numId w:val="42"/>
              </w:numPr>
              <w:adjustRightInd w:val="0"/>
              <w:spacing w:before="60" w:after="120"/>
              <w:ind w:left="600" w:hanging="567"/>
              <w:contextualSpacing w:val="0"/>
              <w:jc w:val="both"/>
              <w:textAlignment w:val="baseline"/>
              <w:rPr>
                <w:rFonts w:asciiTheme="minorHAnsi" w:hAnsiTheme="minorHAnsi" w:cstheme="minorHAnsi"/>
                <w:color w:val="000000" w:themeColor="text1"/>
              </w:rPr>
            </w:pPr>
            <w:r w:rsidRPr="00793343">
              <w:rPr>
                <w:rFonts w:asciiTheme="minorHAnsi" w:hAnsiTheme="minorHAnsi" w:cstheme="minorHAnsi"/>
              </w:rPr>
              <w:t xml:space="preserve">The UAS operator should establish an air risk buffer to protect third parties in the air, outside the operational volume, </w:t>
            </w:r>
            <w:r w:rsidRPr="00793343">
              <w:rPr>
                <w:rFonts w:asciiTheme="minorHAnsi" w:hAnsiTheme="minorHAnsi" w:cstheme="minorHAnsi"/>
                <w:color w:val="000000" w:themeColor="text1"/>
              </w:rPr>
              <w:t xml:space="preserve">if: </w:t>
            </w:r>
          </w:p>
          <w:p w:rsidR="004A1E10" w:rsidRPr="00793343" w:rsidRDefault="004A1E10" w:rsidP="006C7D6E">
            <w:pPr>
              <w:pStyle w:val="ListParagraph"/>
              <w:widowControl w:val="0"/>
              <w:adjustRightInd w:val="0"/>
              <w:spacing w:before="60" w:after="120"/>
              <w:ind w:left="1168" w:hanging="567"/>
              <w:contextualSpacing w:val="0"/>
              <w:jc w:val="both"/>
              <w:textAlignment w:val="baseline"/>
              <w:rPr>
                <w:rFonts w:asciiTheme="minorHAnsi" w:hAnsiTheme="minorHAnsi" w:cstheme="minorHAnsi"/>
                <w:color w:val="000000" w:themeColor="text1"/>
              </w:rPr>
            </w:pPr>
            <w:r w:rsidRPr="00793343">
              <w:rPr>
                <w:rFonts w:asciiTheme="minorHAnsi" w:hAnsiTheme="minorHAnsi" w:cstheme="minorHAnsi"/>
                <w:color w:val="000000" w:themeColor="text1"/>
              </w:rPr>
              <w:t>3.10.1 airspace classified as ARC-d is adjacent to the operational volume; or</w:t>
            </w:r>
          </w:p>
          <w:p w:rsidR="004A1E10" w:rsidRPr="00793343" w:rsidRDefault="004A1E10" w:rsidP="006C7D6E">
            <w:pPr>
              <w:pStyle w:val="ListParagraph"/>
              <w:widowControl w:val="0"/>
              <w:adjustRightInd w:val="0"/>
              <w:spacing w:before="60" w:after="120"/>
              <w:ind w:left="1165" w:hanging="565"/>
              <w:jc w:val="both"/>
              <w:textAlignment w:val="baseline"/>
              <w:rPr>
                <w:rFonts w:asciiTheme="minorHAnsi" w:hAnsiTheme="minorHAnsi" w:cstheme="minorHAnsi"/>
                <w:color w:val="000000" w:themeColor="text1"/>
              </w:rPr>
            </w:pPr>
            <w:r w:rsidRPr="00793343">
              <w:rPr>
                <w:rFonts w:asciiTheme="minorHAnsi" w:hAnsiTheme="minorHAnsi" w:cstheme="minorHAnsi"/>
                <w:color w:val="000000" w:themeColor="text1"/>
              </w:rPr>
              <w:t>3.10.2 the competent authority or the entity responsible for the airspace management considers it necessary to require that the protection of third parties in the air be ensured.</w:t>
            </w:r>
          </w:p>
        </w:tc>
        <w:tc>
          <w:tcPr>
            <w:tcW w:w="3665" w:type="dxa"/>
          </w:tcPr>
          <w:p w:rsidR="004A1E10" w:rsidRPr="00793343" w:rsidRDefault="004A1E10" w:rsidP="006C7D6E">
            <w:pPr>
              <w:widowControl w:val="0"/>
              <w:adjustRightInd w:val="0"/>
              <w:spacing w:before="60" w:after="120"/>
              <w:ind w:left="-43"/>
              <w:textAlignment w:val="baseline"/>
              <w:rPr>
                <w:rFonts w:asciiTheme="minorHAnsi" w:hAnsiTheme="minorHAnsi" w:cstheme="minorHAnsi"/>
                <w:i/>
                <w:iCs/>
              </w:rPr>
            </w:pPr>
            <w:r w:rsidRPr="00793343">
              <w:rPr>
                <w:rFonts w:asciiTheme="minorHAnsi" w:hAnsiTheme="minorHAnsi" w:cstheme="minorHAnsi"/>
                <w:i/>
                <w:iCs/>
              </w:rPr>
              <w:t>Please include a reference to the relevant chapter/section of the OM.</w:t>
            </w:r>
          </w:p>
        </w:tc>
        <w:tc>
          <w:tcPr>
            <w:tcW w:w="2126" w:type="dxa"/>
          </w:tcPr>
          <w:p w:rsidR="004A1E10" w:rsidRPr="00793343" w:rsidRDefault="004A1E10" w:rsidP="006C7D6E">
            <w:pPr>
              <w:widowControl w:val="0"/>
              <w:adjustRightInd w:val="0"/>
              <w:spacing w:before="60" w:after="120"/>
              <w:ind w:left="-43"/>
              <w:textAlignment w:val="baseline"/>
              <w:rPr>
                <w:rFonts w:asciiTheme="minorHAnsi" w:hAnsiTheme="minorHAnsi" w:cstheme="minorHAnsi"/>
              </w:rPr>
            </w:pPr>
            <w:r w:rsidRPr="00793343">
              <w:rPr>
                <w:rFonts w:asciiTheme="minorHAnsi" w:hAnsiTheme="minorHAnsi" w:cstheme="minorHAnsi"/>
              </w:rPr>
              <w:t>‘I declare compliance.’</w:t>
            </w:r>
          </w:p>
        </w:tc>
        <w:tc>
          <w:tcPr>
            <w:tcW w:w="1701" w:type="dxa"/>
          </w:tcPr>
          <w:p w:rsidR="004A1E10" w:rsidRPr="00793343" w:rsidRDefault="004A1E10" w:rsidP="006C7D6E">
            <w:pPr>
              <w:widowControl w:val="0"/>
              <w:adjustRightInd w:val="0"/>
              <w:spacing w:before="60" w:after="120"/>
              <w:ind w:left="-43"/>
              <w:textAlignment w:val="baseline"/>
              <w:rPr>
                <w:rFonts w:asciiTheme="minorHAnsi" w:hAnsiTheme="minorHAnsi" w:cstheme="minorHAnsi"/>
              </w:rPr>
            </w:pPr>
          </w:p>
        </w:tc>
      </w:tr>
      <w:tr w:rsidR="004A1E10" w:rsidRPr="00793343" w:rsidTr="00C76523">
        <w:trPr>
          <w:trHeight w:val="1338"/>
          <w:jc w:val="center"/>
        </w:trPr>
        <w:tc>
          <w:tcPr>
            <w:tcW w:w="1575" w:type="dxa"/>
            <w:vMerge/>
            <w:shd w:val="clear" w:color="auto" w:fill="808080" w:themeFill="background1" w:themeFillShade="80"/>
          </w:tcPr>
          <w:p w:rsidR="004A1E10" w:rsidRPr="00793343" w:rsidRDefault="004A1E10" w:rsidP="006C7D6E">
            <w:pPr>
              <w:ind w:left="195"/>
              <w:jc w:val="both"/>
              <w:rPr>
                <w:rFonts w:asciiTheme="minorHAnsi" w:hAnsiTheme="minorHAnsi" w:cstheme="minorHAnsi"/>
                <w:color w:val="000000" w:themeColor="text1"/>
              </w:rPr>
            </w:pPr>
          </w:p>
        </w:tc>
        <w:tc>
          <w:tcPr>
            <w:tcW w:w="1418" w:type="dxa"/>
            <w:vMerge/>
            <w:shd w:val="clear" w:color="auto" w:fill="D9D9D9" w:themeFill="background1" w:themeFillShade="D9"/>
          </w:tcPr>
          <w:p w:rsidR="004A1E10" w:rsidRPr="00793343" w:rsidRDefault="004A1E10" w:rsidP="006C7D6E">
            <w:pPr>
              <w:ind w:left="195"/>
              <w:jc w:val="both"/>
              <w:rPr>
                <w:rFonts w:asciiTheme="minorHAnsi" w:hAnsiTheme="minorHAnsi" w:cstheme="minorHAnsi"/>
              </w:rPr>
            </w:pPr>
          </w:p>
        </w:tc>
        <w:tc>
          <w:tcPr>
            <w:tcW w:w="3969" w:type="dxa"/>
            <w:shd w:val="clear" w:color="auto" w:fill="D9D9D9" w:themeFill="background1" w:themeFillShade="D9"/>
          </w:tcPr>
          <w:p w:rsidR="004A1E10" w:rsidRPr="00793343" w:rsidRDefault="004A1E10" w:rsidP="006C7D6E">
            <w:pPr>
              <w:pStyle w:val="ListParagraph"/>
              <w:widowControl w:val="0"/>
              <w:numPr>
                <w:ilvl w:val="0"/>
                <w:numId w:val="42"/>
              </w:numPr>
              <w:adjustRightInd w:val="0"/>
              <w:spacing w:before="60" w:after="120"/>
              <w:ind w:left="600" w:hanging="567"/>
              <w:contextualSpacing w:val="0"/>
              <w:jc w:val="both"/>
              <w:textAlignment w:val="baseline"/>
              <w:rPr>
                <w:rFonts w:asciiTheme="minorHAnsi" w:hAnsiTheme="minorHAnsi" w:cstheme="minorHAnsi"/>
                <w:color w:val="000000" w:themeColor="text1"/>
              </w:rPr>
            </w:pPr>
            <w:r w:rsidRPr="00793343">
              <w:rPr>
                <w:rFonts w:asciiTheme="minorHAnsi" w:hAnsiTheme="minorHAnsi" w:cstheme="minorHAnsi"/>
              </w:rPr>
              <w:t>The air risk buffer as per point 3.10 should be contained where the probability of encounter with manned aircraft and other airspace users is low, as defined by the competent authority.</w:t>
            </w:r>
          </w:p>
        </w:tc>
        <w:tc>
          <w:tcPr>
            <w:tcW w:w="3665" w:type="dxa"/>
          </w:tcPr>
          <w:p w:rsidR="004A1E10" w:rsidRPr="00793343" w:rsidRDefault="004A1E10" w:rsidP="006C7D6E">
            <w:pPr>
              <w:widowControl w:val="0"/>
              <w:adjustRightInd w:val="0"/>
              <w:spacing w:before="60" w:after="120"/>
              <w:ind w:left="-43"/>
              <w:textAlignment w:val="baseline"/>
              <w:rPr>
                <w:rFonts w:asciiTheme="minorHAnsi" w:hAnsiTheme="minorHAnsi" w:cstheme="minorHAnsi"/>
                <w:i/>
                <w:iCs/>
              </w:rPr>
            </w:pPr>
            <w:r w:rsidRPr="00793343">
              <w:rPr>
                <w:rFonts w:asciiTheme="minorHAnsi" w:hAnsiTheme="minorHAnsi" w:cstheme="minorHAnsi"/>
                <w:i/>
                <w:iCs/>
              </w:rPr>
              <w:t>Please include a reference to the relevant chapter/section of the OM.</w:t>
            </w:r>
          </w:p>
        </w:tc>
        <w:tc>
          <w:tcPr>
            <w:tcW w:w="2126" w:type="dxa"/>
          </w:tcPr>
          <w:p w:rsidR="004A1E10" w:rsidRPr="00793343" w:rsidRDefault="004A1E10" w:rsidP="006C7D6E">
            <w:pPr>
              <w:widowControl w:val="0"/>
              <w:adjustRightInd w:val="0"/>
              <w:spacing w:before="60" w:after="120"/>
              <w:ind w:left="-43"/>
              <w:textAlignment w:val="baseline"/>
              <w:rPr>
                <w:rFonts w:asciiTheme="minorHAnsi" w:hAnsiTheme="minorHAnsi" w:cstheme="minorHAnsi"/>
              </w:rPr>
            </w:pPr>
            <w:r w:rsidRPr="00793343">
              <w:rPr>
                <w:rFonts w:asciiTheme="minorHAnsi" w:hAnsiTheme="minorHAnsi" w:cstheme="minorHAnsi"/>
              </w:rPr>
              <w:t>‘I declare compliance.’</w:t>
            </w:r>
          </w:p>
        </w:tc>
        <w:tc>
          <w:tcPr>
            <w:tcW w:w="1701" w:type="dxa"/>
          </w:tcPr>
          <w:p w:rsidR="004A1E10" w:rsidRPr="00793343" w:rsidRDefault="004A1E10" w:rsidP="006C7D6E">
            <w:pPr>
              <w:widowControl w:val="0"/>
              <w:adjustRightInd w:val="0"/>
              <w:spacing w:before="60" w:after="120"/>
              <w:ind w:left="-43"/>
              <w:textAlignment w:val="baseline"/>
              <w:rPr>
                <w:rFonts w:asciiTheme="minorHAnsi" w:hAnsiTheme="minorHAnsi" w:cstheme="minorHAnsi"/>
              </w:rPr>
            </w:pPr>
          </w:p>
        </w:tc>
      </w:tr>
      <w:tr w:rsidR="004A1E10" w:rsidRPr="00793343" w:rsidTr="00C76523">
        <w:trPr>
          <w:trHeight w:val="386"/>
          <w:jc w:val="center"/>
        </w:trPr>
        <w:tc>
          <w:tcPr>
            <w:tcW w:w="1575" w:type="dxa"/>
            <w:vMerge/>
            <w:shd w:val="clear" w:color="auto" w:fill="808080" w:themeFill="background1" w:themeFillShade="80"/>
          </w:tcPr>
          <w:p w:rsidR="004A1E10" w:rsidRPr="00793343" w:rsidRDefault="004A1E10" w:rsidP="006C7D6E">
            <w:pPr>
              <w:ind w:left="195"/>
              <w:jc w:val="both"/>
              <w:rPr>
                <w:rFonts w:asciiTheme="minorHAnsi" w:hAnsiTheme="minorHAnsi" w:cstheme="minorHAnsi"/>
                <w:color w:val="000000" w:themeColor="text1"/>
              </w:rPr>
            </w:pPr>
          </w:p>
        </w:tc>
        <w:tc>
          <w:tcPr>
            <w:tcW w:w="1418" w:type="dxa"/>
            <w:vMerge/>
            <w:shd w:val="clear" w:color="auto" w:fill="D9D9D9" w:themeFill="background1" w:themeFillShade="D9"/>
          </w:tcPr>
          <w:p w:rsidR="004A1E10" w:rsidRPr="00793343" w:rsidRDefault="004A1E10" w:rsidP="006C7D6E">
            <w:pPr>
              <w:ind w:left="195"/>
              <w:jc w:val="both"/>
              <w:rPr>
                <w:rFonts w:asciiTheme="minorHAnsi" w:hAnsiTheme="minorHAnsi" w:cstheme="minorHAnsi"/>
              </w:rPr>
            </w:pPr>
          </w:p>
        </w:tc>
        <w:tc>
          <w:tcPr>
            <w:tcW w:w="3969" w:type="dxa"/>
            <w:shd w:val="clear" w:color="auto" w:fill="D9D9D9" w:themeFill="background1" w:themeFillShade="D9"/>
          </w:tcPr>
          <w:p w:rsidR="004A1E10" w:rsidRPr="00793343" w:rsidRDefault="004A1E10" w:rsidP="006C7D6E">
            <w:pPr>
              <w:pStyle w:val="ListParagraph"/>
              <w:widowControl w:val="0"/>
              <w:numPr>
                <w:ilvl w:val="0"/>
                <w:numId w:val="42"/>
              </w:numPr>
              <w:adjustRightInd w:val="0"/>
              <w:spacing w:before="60" w:after="120"/>
              <w:ind w:left="600" w:hanging="567"/>
              <w:contextualSpacing w:val="0"/>
              <w:jc w:val="both"/>
              <w:textAlignment w:val="baseline"/>
              <w:rPr>
                <w:rFonts w:asciiTheme="minorHAnsi" w:hAnsiTheme="minorHAnsi" w:cstheme="minorHAnsi"/>
              </w:rPr>
            </w:pPr>
            <w:r w:rsidRPr="00793343">
              <w:rPr>
                <w:rFonts w:asciiTheme="minorHAnsi" w:hAnsiTheme="minorHAnsi" w:cstheme="minorHAnsi"/>
              </w:rPr>
              <w:t>Before the flight, the UAS operator should assess the proximity of the planned UAS operation to manned aircraft activity.</w:t>
            </w:r>
          </w:p>
        </w:tc>
        <w:tc>
          <w:tcPr>
            <w:tcW w:w="3665" w:type="dxa"/>
          </w:tcPr>
          <w:p w:rsidR="004A1E10" w:rsidRPr="00793343" w:rsidRDefault="004A1E10" w:rsidP="006C7D6E">
            <w:pPr>
              <w:widowControl w:val="0"/>
              <w:adjustRightInd w:val="0"/>
              <w:spacing w:before="60" w:after="120"/>
              <w:ind w:left="-43"/>
              <w:textAlignment w:val="baseline"/>
              <w:rPr>
                <w:rFonts w:asciiTheme="minorHAnsi" w:hAnsiTheme="minorHAnsi" w:cstheme="minorHAnsi"/>
                <w:i/>
                <w:iCs/>
              </w:rPr>
            </w:pPr>
            <w:r w:rsidRPr="00793343">
              <w:rPr>
                <w:rFonts w:asciiTheme="minorHAnsi" w:hAnsiTheme="minorHAnsi" w:cstheme="minorHAnsi"/>
                <w:i/>
                <w:iCs/>
              </w:rPr>
              <w:t>Please include a reference to the relevant chapter/section of the OM.</w:t>
            </w:r>
          </w:p>
        </w:tc>
        <w:tc>
          <w:tcPr>
            <w:tcW w:w="2126" w:type="dxa"/>
          </w:tcPr>
          <w:p w:rsidR="004A1E10" w:rsidRPr="00793343" w:rsidRDefault="004A1E10" w:rsidP="006C7D6E">
            <w:pPr>
              <w:widowControl w:val="0"/>
              <w:adjustRightInd w:val="0"/>
              <w:spacing w:before="60" w:after="120"/>
              <w:ind w:left="-43"/>
              <w:textAlignment w:val="baseline"/>
              <w:rPr>
                <w:rFonts w:asciiTheme="minorHAnsi" w:hAnsiTheme="minorHAnsi" w:cstheme="minorHAnsi"/>
              </w:rPr>
            </w:pPr>
            <w:r w:rsidRPr="00793343">
              <w:rPr>
                <w:rFonts w:asciiTheme="minorHAnsi" w:hAnsiTheme="minorHAnsi" w:cstheme="minorHAnsi"/>
              </w:rPr>
              <w:t>‘I declare compliance.’</w:t>
            </w:r>
          </w:p>
        </w:tc>
        <w:tc>
          <w:tcPr>
            <w:tcW w:w="1701" w:type="dxa"/>
          </w:tcPr>
          <w:p w:rsidR="004A1E10" w:rsidRPr="00793343" w:rsidRDefault="004A1E10" w:rsidP="006C7D6E">
            <w:pPr>
              <w:widowControl w:val="0"/>
              <w:adjustRightInd w:val="0"/>
              <w:spacing w:before="60" w:after="120"/>
              <w:ind w:left="-43"/>
              <w:textAlignment w:val="baseline"/>
              <w:rPr>
                <w:rFonts w:asciiTheme="minorHAnsi" w:hAnsiTheme="minorHAnsi" w:cstheme="minorHAnsi"/>
              </w:rPr>
            </w:pPr>
          </w:p>
        </w:tc>
      </w:tr>
      <w:tr w:rsidR="004A1E10" w:rsidRPr="00793343" w:rsidTr="00C76523">
        <w:trPr>
          <w:jc w:val="center"/>
        </w:trPr>
        <w:tc>
          <w:tcPr>
            <w:tcW w:w="2993" w:type="dxa"/>
            <w:gridSpan w:val="2"/>
            <w:shd w:val="clear" w:color="auto" w:fill="808080" w:themeFill="background1" w:themeFillShade="80"/>
          </w:tcPr>
          <w:p w:rsidR="004A1E10" w:rsidRPr="00793343" w:rsidRDefault="004A1E10" w:rsidP="006C7D6E">
            <w:pPr>
              <w:spacing w:before="120"/>
              <w:ind w:left="22"/>
              <w:jc w:val="both"/>
              <w:rPr>
                <w:rFonts w:asciiTheme="minorHAnsi" w:hAnsiTheme="minorHAnsi" w:cstheme="minorHAnsi"/>
                <w:b/>
                <w:bCs/>
                <w:color w:val="FFFFFF" w:themeColor="background1"/>
              </w:rPr>
            </w:pPr>
            <w:r w:rsidRPr="00793343">
              <w:rPr>
                <w:rFonts w:asciiTheme="minorHAnsi" w:hAnsiTheme="minorHAnsi" w:cstheme="minorHAnsi"/>
                <w:b/>
                <w:bCs/>
                <w:color w:val="FFFFFF" w:themeColor="background1"/>
              </w:rPr>
              <w:t>Observers</w:t>
            </w:r>
          </w:p>
        </w:tc>
        <w:tc>
          <w:tcPr>
            <w:tcW w:w="9760" w:type="dxa"/>
            <w:gridSpan w:val="3"/>
            <w:shd w:val="clear" w:color="auto" w:fill="D9D9D9" w:themeFill="background1" w:themeFillShade="D9"/>
          </w:tcPr>
          <w:p w:rsidR="004A1E10" w:rsidRPr="00793343" w:rsidRDefault="004A1E10" w:rsidP="006C7D6E">
            <w:pPr>
              <w:widowControl w:val="0"/>
              <w:adjustRightInd w:val="0"/>
              <w:spacing w:before="60" w:after="120"/>
              <w:jc w:val="both"/>
              <w:textAlignment w:val="baseline"/>
              <w:rPr>
                <w:rFonts w:asciiTheme="minorHAnsi" w:hAnsiTheme="minorHAnsi" w:cstheme="minorHAnsi"/>
                <w:color w:val="000000" w:themeColor="text1"/>
              </w:rPr>
            </w:pPr>
            <w:r w:rsidRPr="00793343">
              <w:rPr>
                <w:rFonts w:asciiTheme="minorHAnsi" w:hAnsiTheme="minorHAnsi" w:cstheme="minorHAnsi"/>
                <w:color w:val="000000" w:themeColor="text1"/>
              </w:rPr>
              <w:t>n/a</w:t>
            </w:r>
          </w:p>
        </w:tc>
        <w:tc>
          <w:tcPr>
            <w:tcW w:w="1701" w:type="dxa"/>
            <w:shd w:val="clear" w:color="auto" w:fill="D9D9D9" w:themeFill="background1" w:themeFillShade="D9"/>
          </w:tcPr>
          <w:p w:rsidR="004A1E10" w:rsidRPr="00793343" w:rsidRDefault="004A1E10" w:rsidP="006C7D6E">
            <w:pPr>
              <w:widowControl w:val="0"/>
              <w:adjustRightInd w:val="0"/>
              <w:spacing w:before="60" w:after="120"/>
              <w:jc w:val="both"/>
              <w:textAlignment w:val="baseline"/>
              <w:rPr>
                <w:rFonts w:asciiTheme="minorHAnsi" w:hAnsiTheme="minorHAnsi" w:cstheme="minorHAnsi"/>
                <w:color w:val="000000" w:themeColor="text1"/>
              </w:rPr>
            </w:pPr>
          </w:p>
        </w:tc>
      </w:tr>
    </w:tbl>
    <w:tbl>
      <w:tblPr>
        <w:tblStyle w:val="TableGrid2"/>
        <w:tblW w:w="14546" w:type="dxa"/>
        <w:jc w:val="center"/>
        <w:tblLayout w:type="fixed"/>
        <w:tblLook w:val="04A0" w:firstRow="1" w:lastRow="0" w:firstColumn="1" w:lastColumn="0" w:noHBand="0" w:noVBand="1"/>
      </w:tblPr>
      <w:tblGrid>
        <w:gridCol w:w="1701"/>
        <w:gridCol w:w="1418"/>
        <w:gridCol w:w="3964"/>
        <w:gridCol w:w="3544"/>
        <w:gridCol w:w="1984"/>
        <w:gridCol w:w="65"/>
        <w:gridCol w:w="1791"/>
        <w:gridCol w:w="79"/>
      </w:tblGrid>
      <w:tr w:rsidR="004A1E10" w:rsidRPr="00793343" w:rsidTr="00060A7D">
        <w:trPr>
          <w:cantSplit/>
          <w:jc w:val="center"/>
        </w:trPr>
        <w:tc>
          <w:tcPr>
            <w:tcW w:w="12676" w:type="dxa"/>
            <w:gridSpan w:val="6"/>
            <w:shd w:val="clear" w:color="auto" w:fill="808080" w:themeFill="background1" w:themeFillShade="80"/>
          </w:tcPr>
          <w:p w:rsidR="004A1E10" w:rsidRPr="00793343" w:rsidRDefault="004A1E10" w:rsidP="006C7D6E">
            <w:pPr>
              <w:jc w:val="both"/>
              <w:rPr>
                <w:rFonts w:asciiTheme="minorHAnsi" w:hAnsiTheme="minorHAnsi" w:cstheme="minorHAnsi"/>
                <w:color w:val="FFFFFF" w:themeColor="background1"/>
                <w:sz w:val="22"/>
                <w:szCs w:val="22"/>
              </w:rPr>
            </w:pPr>
            <w:r w:rsidRPr="00793343">
              <w:rPr>
                <w:rFonts w:asciiTheme="minorHAnsi" w:hAnsiTheme="minorHAnsi" w:cstheme="minorHAnsi"/>
                <w:b/>
                <w:color w:val="FFFFFF" w:themeColor="background1"/>
                <w:sz w:val="22"/>
                <w:szCs w:val="22"/>
              </w:rPr>
              <w:t>4. UAS operator and UAS operations conditions</w:t>
            </w:r>
          </w:p>
        </w:tc>
        <w:tc>
          <w:tcPr>
            <w:tcW w:w="1870" w:type="dxa"/>
            <w:gridSpan w:val="2"/>
            <w:shd w:val="clear" w:color="auto" w:fill="808080" w:themeFill="background1" w:themeFillShade="80"/>
          </w:tcPr>
          <w:p w:rsidR="004A1E10" w:rsidRPr="00793343" w:rsidRDefault="004A1E10" w:rsidP="006C7D6E">
            <w:pPr>
              <w:jc w:val="both"/>
              <w:rPr>
                <w:rFonts w:asciiTheme="minorHAnsi" w:hAnsiTheme="minorHAnsi" w:cstheme="minorHAnsi"/>
                <w:b/>
                <w:color w:val="FFFFFF" w:themeColor="background1"/>
              </w:rPr>
            </w:pPr>
          </w:p>
        </w:tc>
      </w:tr>
      <w:tr w:rsidR="004A1E10" w:rsidRPr="00793343" w:rsidTr="00060A7D">
        <w:trPr>
          <w:gridAfter w:val="1"/>
          <w:wAfter w:w="79" w:type="dxa"/>
          <w:cantSplit/>
          <w:jc w:val="center"/>
        </w:trPr>
        <w:tc>
          <w:tcPr>
            <w:tcW w:w="1701" w:type="dxa"/>
            <w:vMerge w:val="restart"/>
            <w:shd w:val="clear" w:color="auto" w:fill="808080" w:themeFill="background1" w:themeFillShade="80"/>
          </w:tcPr>
          <w:p w:rsidR="004A1E10" w:rsidRPr="00793343" w:rsidRDefault="004A1E10" w:rsidP="006C7D6E">
            <w:pPr>
              <w:spacing w:before="120"/>
              <w:ind w:left="22"/>
              <w:jc w:val="both"/>
              <w:rPr>
                <w:rFonts w:asciiTheme="minorHAnsi" w:hAnsiTheme="minorHAnsi" w:cstheme="minorHAnsi"/>
                <w:b/>
                <w:bCs/>
                <w:color w:val="FFFFFF" w:themeColor="background1"/>
              </w:rPr>
            </w:pPr>
            <w:r w:rsidRPr="00793343">
              <w:rPr>
                <w:rFonts w:asciiTheme="minorHAnsi" w:hAnsiTheme="minorHAnsi" w:cstheme="minorHAnsi"/>
                <w:b/>
                <w:bCs/>
                <w:color w:val="FFFFFF" w:themeColor="background1"/>
              </w:rPr>
              <w:t>UAS operator and UAS operations</w:t>
            </w:r>
          </w:p>
        </w:tc>
        <w:tc>
          <w:tcPr>
            <w:tcW w:w="1418" w:type="dxa"/>
            <w:vMerge w:val="restart"/>
            <w:shd w:val="clear" w:color="auto" w:fill="D9D9D9" w:themeFill="background1" w:themeFillShade="D9"/>
          </w:tcPr>
          <w:p w:rsidR="004A1E10" w:rsidRPr="00793343" w:rsidRDefault="004A1E10" w:rsidP="006C7D6E">
            <w:pPr>
              <w:spacing w:before="120"/>
              <w:ind w:left="-57" w:right="-57"/>
              <w:jc w:val="center"/>
              <w:rPr>
                <w:rFonts w:asciiTheme="minorHAnsi" w:hAnsiTheme="minorHAnsi" w:cstheme="minorHAnsi"/>
                <w:color w:val="FF0000"/>
                <w:sz w:val="22"/>
                <w:szCs w:val="22"/>
              </w:rPr>
            </w:pPr>
            <w:r w:rsidRPr="00793343">
              <w:rPr>
                <w:rFonts w:asciiTheme="minorHAnsi" w:hAnsiTheme="minorHAnsi" w:cstheme="minorHAnsi"/>
              </w:rPr>
              <w:t>Declaration supported by data</w:t>
            </w:r>
          </w:p>
        </w:tc>
        <w:tc>
          <w:tcPr>
            <w:tcW w:w="3964" w:type="dxa"/>
            <w:shd w:val="clear" w:color="auto" w:fill="D9D9D9" w:themeFill="background1" w:themeFillShade="D9"/>
            <w:vAlign w:val="center"/>
          </w:tcPr>
          <w:p w:rsidR="004A1E10" w:rsidRPr="00793343" w:rsidRDefault="004A1E10" w:rsidP="006C7D6E">
            <w:pPr>
              <w:pStyle w:val="ListParagraph"/>
              <w:numPr>
                <w:ilvl w:val="0"/>
                <w:numId w:val="43"/>
              </w:numPr>
              <w:tabs>
                <w:tab w:val="left" w:pos="1026"/>
              </w:tabs>
              <w:spacing w:before="120" w:after="120"/>
              <w:ind w:left="320" w:hanging="314"/>
              <w:contextualSpacing w:val="0"/>
              <w:rPr>
                <w:rFonts w:asciiTheme="minorHAnsi" w:hAnsiTheme="minorHAnsi" w:cstheme="minorHAnsi"/>
              </w:rPr>
            </w:pPr>
            <w:r w:rsidRPr="00793343">
              <w:rPr>
                <w:rFonts w:asciiTheme="minorHAnsi" w:hAnsiTheme="minorHAnsi" w:cstheme="minorHAnsi"/>
              </w:rPr>
              <w:t>The UAS operator should:</w:t>
            </w:r>
          </w:p>
        </w:tc>
        <w:tc>
          <w:tcPr>
            <w:tcW w:w="3544" w:type="dxa"/>
            <w:shd w:val="clear" w:color="auto" w:fill="D9D9D9" w:themeFill="background1" w:themeFillShade="D9"/>
          </w:tcPr>
          <w:p w:rsidR="004A1E10" w:rsidRPr="00793343" w:rsidRDefault="004A1E10" w:rsidP="006C7D6E">
            <w:pPr>
              <w:widowControl w:val="0"/>
              <w:adjustRightInd w:val="0"/>
              <w:spacing w:before="60" w:after="120"/>
              <w:ind w:left="-43"/>
              <w:textAlignment w:val="baseline"/>
              <w:rPr>
                <w:rFonts w:asciiTheme="minorHAnsi" w:hAnsiTheme="minorHAnsi" w:cstheme="minorHAnsi"/>
                <w:i/>
                <w:iCs/>
                <w:szCs w:val="22"/>
              </w:rPr>
            </w:pPr>
          </w:p>
        </w:tc>
        <w:tc>
          <w:tcPr>
            <w:tcW w:w="1984" w:type="dxa"/>
            <w:shd w:val="clear" w:color="auto" w:fill="D9D9D9" w:themeFill="background1" w:themeFillShade="D9"/>
          </w:tcPr>
          <w:p w:rsidR="004A1E10" w:rsidRPr="00793343" w:rsidRDefault="004A1E10" w:rsidP="006C7D6E">
            <w:pPr>
              <w:widowControl w:val="0"/>
              <w:adjustRightInd w:val="0"/>
              <w:spacing w:before="60" w:after="120"/>
              <w:ind w:left="-43"/>
              <w:textAlignment w:val="baseline"/>
              <w:rPr>
                <w:rFonts w:asciiTheme="minorHAnsi" w:hAnsiTheme="minorHAnsi" w:cstheme="minorHAnsi"/>
                <w:i/>
                <w:iCs/>
                <w:szCs w:val="22"/>
              </w:rPr>
            </w:pPr>
          </w:p>
        </w:tc>
        <w:tc>
          <w:tcPr>
            <w:tcW w:w="1856" w:type="dxa"/>
            <w:gridSpan w:val="2"/>
            <w:shd w:val="clear" w:color="auto" w:fill="D9D9D9" w:themeFill="background1" w:themeFillShade="D9"/>
          </w:tcPr>
          <w:p w:rsidR="004A1E10" w:rsidRPr="00793343" w:rsidRDefault="004A1E10" w:rsidP="006C7D6E">
            <w:pPr>
              <w:widowControl w:val="0"/>
              <w:adjustRightInd w:val="0"/>
              <w:spacing w:before="60" w:after="120"/>
              <w:ind w:left="-43"/>
              <w:textAlignment w:val="baseline"/>
              <w:rPr>
                <w:rFonts w:asciiTheme="minorHAnsi" w:hAnsiTheme="minorHAnsi" w:cstheme="minorHAnsi"/>
                <w:i/>
                <w:iCs/>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spacing w:before="120"/>
              <w:rPr>
                <w:rFonts w:asciiTheme="minorHAnsi" w:hAnsiTheme="minorHAnsi" w:cstheme="minorHAnsi"/>
              </w:rPr>
            </w:pPr>
          </w:p>
        </w:tc>
        <w:tc>
          <w:tcPr>
            <w:tcW w:w="3964" w:type="dxa"/>
            <w:shd w:val="clear" w:color="auto" w:fill="D9D9D9" w:themeFill="background1" w:themeFillShade="D9"/>
            <w:vAlign w:val="center"/>
          </w:tcPr>
          <w:p w:rsidR="004A1E10" w:rsidRPr="00793343" w:rsidRDefault="004A1E10" w:rsidP="006C7D6E">
            <w:pPr>
              <w:spacing w:before="120" w:after="60"/>
              <w:ind w:left="745" w:hanging="425"/>
              <w:jc w:val="both"/>
              <w:rPr>
                <w:rFonts w:asciiTheme="minorHAnsi" w:hAnsiTheme="minorHAnsi" w:cstheme="minorHAnsi"/>
              </w:rPr>
            </w:pPr>
            <w:r w:rsidRPr="00793343">
              <w:rPr>
                <w:rFonts w:asciiTheme="minorHAnsi" w:hAnsiTheme="minorHAnsi" w:cstheme="minorHAnsi"/>
              </w:rPr>
              <w:t xml:space="preserve">4.1.1 develop an </w:t>
            </w:r>
            <w:proofErr w:type="gramStart"/>
            <w:r w:rsidRPr="00793343">
              <w:rPr>
                <w:rFonts w:asciiTheme="minorHAnsi" w:hAnsiTheme="minorHAnsi" w:cstheme="minorHAnsi"/>
              </w:rPr>
              <w:t>operations</w:t>
            </w:r>
            <w:proofErr w:type="gramEnd"/>
            <w:r w:rsidRPr="00793343">
              <w:rPr>
                <w:rFonts w:asciiTheme="minorHAnsi" w:hAnsiTheme="minorHAnsi" w:cstheme="minorHAnsi"/>
              </w:rPr>
              <w:t xml:space="preserve"> manual (OM) (for the template, refer to AMC1 UAS.SPEC.030(3)(e) and to the complementary information in GM1 UAS.SPEC.030(3)(e));</w:t>
            </w:r>
          </w:p>
        </w:tc>
        <w:tc>
          <w:tcPr>
            <w:tcW w:w="3544" w:type="dxa"/>
          </w:tcPr>
          <w:p w:rsidR="004A1E10" w:rsidRPr="00793343" w:rsidRDefault="004A1E10" w:rsidP="006C7D6E">
            <w:pPr>
              <w:widowControl w:val="0"/>
              <w:adjustRightInd w:val="0"/>
              <w:spacing w:before="60" w:after="120"/>
              <w:ind w:left="-43"/>
              <w:jc w:val="both"/>
              <w:textAlignment w:val="baseline"/>
              <w:rPr>
                <w:rFonts w:asciiTheme="minorHAnsi" w:hAnsiTheme="minorHAnsi" w:cstheme="minorHAnsi"/>
                <w:i/>
                <w:iCs/>
                <w:szCs w:val="22"/>
              </w:rPr>
            </w:pPr>
            <w:r w:rsidRPr="00793343">
              <w:rPr>
                <w:rFonts w:asciiTheme="minorHAnsi" w:hAnsiTheme="minorHAnsi" w:cstheme="minorHAnsi"/>
                <w:i/>
                <w:iCs/>
                <w:szCs w:val="22"/>
              </w:rPr>
              <w:t xml:space="preserve">Please describe how </w:t>
            </w:r>
            <w:r w:rsidRPr="00793343">
              <w:rPr>
                <w:rFonts w:asciiTheme="minorHAnsi" w:hAnsiTheme="minorHAnsi" w:cstheme="minorHAnsi"/>
                <w:i/>
                <w:iCs/>
              </w:rPr>
              <w:t>this condition is</w:t>
            </w:r>
            <w:r w:rsidRPr="00793343">
              <w:rPr>
                <w:rFonts w:asciiTheme="minorHAnsi" w:hAnsiTheme="minorHAnsi" w:cstheme="minorHAnsi"/>
                <w:i/>
                <w:iCs/>
                <w:szCs w:val="22"/>
              </w:rPr>
              <w:t xml:space="preserve"> met.</w:t>
            </w:r>
          </w:p>
        </w:tc>
        <w:tc>
          <w:tcPr>
            <w:tcW w:w="1984" w:type="dxa"/>
          </w:tcPr>
          <w:p w:rsidR="004A1E10" w:rsidRPr="00793343" w:rsidRDefault="004A1E10" w:rsidP="006C7D6E">
            <w:pPr>
              <w:widowControl w:val="0"/>
              <w:adjustRightInd w:val="0"/>
              <w:spacing w:before="60" w:after="120"/>
              <w:ind w:left="-43"/>
              <w:jc w:val="both"/>
              <w:textAlignment w:val="baseline"/>
              <w:rPr>
                <w:rFonts w:asciiTheme="minorHAnsi" w:hAnsiTheme="minorHAnsi" w:cstheme="minorHAnsi"/>
                <w:szCs w:val="22"/>
              </w:rPr>
            </w:pPr>
            <w:r w:rsidRPr="00793343">
              <w:rPr>
                <w:rFonts w:asciiTheme="minorHAnsi" w:hAnsiTheme="minorHAnsi" w:cstheme="minorHAnsi"/>
                <w:szCs w:val="22"/>
              </w:rPr>
              <w:t>‘I declare compliance and that supporting evidence is included in the OM.’</w:t>
            </w:r>
          </w:p>
        </w:tc>
        <w:tc>
          <w:tcPr>
            <w:tcW w:w="1856" w:type="dxa"/>
            <w:gridSpan w:val="2"/>
          </w:tcPr>
          <w:p w:rsidR="004A1E10" w:rsidRPr="00793343" w:rsidRDefault="004A1E10" w:rsidP="006C7D6E">
            <w:pPr>
              <w:widowControl w:val="0"/>
              <w:adjustRightInd w:val="0"/>
              <w:spacing w:before="60" w:after="120"/>
              <w:ind w:left="-43"/>
              <w:jc w:val="both"/>
              <w:textAlignment w:val="baseline"/>
              <w:rPr>
                <w:rFonts w:asciiTheme="minorHAnsi" w:hAnsiTheme="minorHAnsi" w:cstheme="minorHAnsi"/>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rPr>
                <w:rFonts w:asciiTheme="minorHAnsi" w:hAnsiTheme="minorHAnsi" w:cstheme="minorHAnsi"/>
              </w:rPr>
            </w:pPr>
          </w:p>
        </w:tc>
        <w:tc>
          <w:tcPr>
            <w:tcW w:w="1418" w:type="dxa"/>
            <w:vMerge/>
            <w:shd w:val="clear" w:color="auto" w:fill="D9D9D9" w:themeFill="background1" w:themeFillShade="D9"/>
          </w:tcPr>
          <w:p w:rsidR="004A1E10" w:rsidRPr="00793343" w:rsidRDefault="004A1E10" w:rsidP="006C7D6E">
            <w:pPr>
              <w:spacing w:before="120"/>
              <w:rPr>
                <w:rFonts w:asciiTheme="minorHAnsi" w:hAnsiTheme="minorHAnsi" w:cstheme="minorHAnsi"/>
              </w:rPr>
            </w:pPr>
          </w:p>
        </w:tc>
        <w:tc>
          <w:tcPr>
            <w:tcW w:w="3964" w:type="dxa"/>
            <w:shd w:val="clear" w:color="auto" w:fill="D9D9D9" w:themeFill="background1" w:themeFillShade="D9"/>
          </w:tcPr>
          <w:p w:rsidR="004A1E10" w:rsidRPr="00793343" w:rsidRDefault="004A1E10" w:rsidP="006C7D6E">
            <w:pPr>
              <w:spacing w:before="120" w:after="60"/>
              <w:ind w:left="745" w:hanging="425"/>
              <w:jc w:val="both"/>
              <w:rPr>
                <w:rFonts w:asciiTheme="minorHAnsi" w:hAnsiTheme="minorHAnsi" w:cstheme="minorHAnsi"/>
              </w:rPr>
            </w:pPr>
            <w:r w:rsidRPr="00793343">
              <w:rPr>
                <w:rFonts w:asciiTheme="minorHAnsi" w:hAnsiTheme="minorHAnsi" w:cstheme="minorHAnsi"/>
              </w:rPr>
              <w:t>4.1.2 develop a procedure to ensure that the security requirements applicable to the area of operations are complied with during the intended operation;</w:t>
            </w:r>
          </w:p>
        </w:tc>
        <w:tc>
          <w:tcPr>
            <w:tcW w:w="3544" w:type="dxa"/>
          </w:tcPr>
          <w:p w:rsidR="004A1E10" w:rsidRPr="00793343" w:rsidRDefault="004A1E10" w:rsidP="006C7D6E">
            <w:pPr>
              <w:widowControl w:val="0"/>
              <w:adjustRightInd w:val="0"/>
              <w:spacing w:before="60" w:after="120"/>
              <w:ind w:left="-43"/>
              <w:jc w:val="both"/>
              <w:textAlignment w:val="baseline"/>
              <w:rPr>
                <w:rFonts w:asciiTheme="minorHAnsi" w:hAnsiTheme="minorHAnsi" w:cstheme="minorHAnsi"/>
                <w:i/>
                <w:iCs/>
              </w:rPr>
            </w:pPr>
            <w:r w:rsidRPr="00793343">
              <w:rPr>
                <w:rFonts w:asciiTheme="minorHAnsi" w:hAnsiTheme="minorHAnsi" w:cstheme="minorHAnsi"/>
                <w:i/>
                <w:iCs/>
              </w:rPr>
              <w:t>Please include a reference to the relevant chapter/section of the OM.</w:t>
            </w:r>
          </w:p>
        </w:tc>
        <w:tc>
          <w:tcPr>
            <w:tcW w:w="1984" w:type="dxa"/>
          </w:tcPr>
          <w:p w:rsidR="004A1E10" w:rsidRPr="00793343" w:rsidRDefault="004A1E10" w:rsidP="006C7D6E">
            <w:pPr>
              <w:widowControl w:val="0"/>
              <w:adjustRightInd w:val="0"/>
              <w:spacing w:before="60" w:after="120"/>
              <w:ind w:left="-43"/>
              <w:jc w:val="both"/>
              <w:textAlignment w:val="baseline"/>
              <w:rPr>
                <w:rFonts w:asciiTheme="minorHAnsi" w:hAnsiTheme="minorHAnsi" w:cstheme="minorHAnsi"/>
                <w:i/>
                <w:iCs/>
              </w:rPr>
            </w:pPr>
            <w:r w:rsidRPr="00793343">
              <w:rPr>
                <w:rFonts w:asciiTheme="minorHAnsi" w:hAnsiTheme="minorHAnsi" w:cstheme="minorHAnsi"/>
              </w:rPr>
              <w:t xml:space="preserve">‘I declare compliance and that </w:t>
            </w:r>
            <w:r w:rsidRPr="00793343">
              <w:rPr>
                <w:rFonts w:asciiTheme="minorHAnsi" w:hAnsiTheme="minorHAnsi" w:cstheme="minorHAnsi"/>
                <w:szCs w:val="22"/>
              </w:rPr>
              <w:t>supporting evidence is included in the</w:t>
            </w:r>
            <w:r w:rsidRPr="00793343">
              <w:rPr>
                <w:rFonts w:asciiTheme="minorHAnsi" w:hAnsiTheme="minorHAnsi" w:cstheme="minorHAnsi"/>
              </w:rPr>
              <w:t xml:space="preserve"> OM.’</w:t>
            </w:r>
          </w:p>
        </w:tc>
        <w:tc>
          <w:tcPr>
            <w:tcW w:w="1856" w:type="dxa"/>
            <w:gridSpan w:val="2"/>
          </w:tcPr>
          <w:p w:rsidR="004A1E10" w:rsidRPr="00793343" w:rsidRDefault="004A1E10" w:rsidP="006C7D6E">
            <w:pPr>
              <w:widowControl w:val="0"/>
              <w:adjustRightInd w:val="0"/>
              <w:spacing w:before="60" w:after="120"/>
              <w:ind w:left="-43"/>
              <w:jc w:val="both"/>
              <w:textAlignment w:val="baseline"/>
              <w:rPr>
                <w:rFonts w:asciiTheme="minorHAnsi" w:hAnsiTheme="minorHAnsi" w:cstheme="minorHAnsi"/>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rPr>
                <w:rFonts w:asciiTheme="minorHAnsi" w:hAnsiTheme="minorHAnsi" w:cstheme="minorHAnsi"/>
              </w:rPr>
            </w:pPr>
          </w:p>
        </w:tc>
        <w:tc>
          <w:tcPr>
            <w:tcW w:w="1418" w:type="dxa"/>
            <w:vMerge/>
            <w:shd w:val="clear" w:color="auto" w:fill="D9D9D9" w:themeFill="background1" w:themeFillShade="D9"/>
          </w:tcPr>
          <w:p w:rsidR="004A1E10" w:rsidRPr="00793343" w:rsidRDefault="004A1E10" w:rsidP="006C7D6E">
            <w:pPr>
              <w:spacing w:before="120"/>
              <w:rPr>
                <w:rFonts w:asciiTheme="minorHAnsi" w:hAnsiTheme="minorHAnsi" w:cstheme="minorHAnsi"/>
              </w:rPr>
            </w:pPr>
          </w:p>
        </w:tc>
        <w:tc>
          <w:tcPr>
            <w:tcW w:w="3964" w:type="dxa"/>
            <w:shd w:val="clear" w:color="auto" w:fill="D9D9D9" w:themeFill="background1" w:themeFillShade="D9"/>
          </w:tcPr>
          <w:p w:rsidR="004A1E10" w:rsidRPr="00793343" w:rsidRDefault="004A1E10" w:rsidP="006C7D6E">
            <w:pPr>
              <w:spacing w:before="120" w:after="60"/>
              <w:ind w:left="745" w:hanging="425"/>
              <w:jc w:val="both"/>
              <w:rPr>
                <w:rFonts w:asciiTheme="minorHAnsi" w:hAnsiTheme="minorHAnsi" w:cstheme="minorHAnsi"/>
              </w:rPr>
            </w:pPr>
            <w:r w:rsidRPr="00793343">
              <w:rPr>
                <w:rFonts w:asciiTheme="minorHAnsi" w:hAnsiTheme="minorHAnsi" w:cstheme="minorHAnsi"/>
              </w:rPr>
              <w:t>4.1.3 develop measures to protect the UAS against unlawful interference and unauthorised access;</w:t>
            </w:r>
          </w:p>
        </w:tc>
        <w:tc>
          <w:tcPr>
            <w:tcW w:w="3544" w:type="dxa"/>
          </w:tcPr>
          <w:p w:rsidR="004A1E10" w:rsidRPr="00793343" w:rsidRDefault="004A1E10" w:rsidP="006C7D6E">
            <w:pPr>
              <w:widowControl w:val="0"/>
              <w:adjustRightInd w:val="0"/>
              <w:spacing w:before="60" w:after="120"/>
              <w:ind w:left="-43"/>
              <w:jc w:val="both"/>
              <w:textAlignment w:val="baseline"/>
              <w:rPr>
                <w:rFonts w:asciiTheme="minorHAnsi" w:hAnsiTheme="minorHAnsi" w:cstheme="minorHAnsi"/>
                <w:i/>
                <w:iCs/>
              </w:rPr>
            </w:pPr>
            <w:r w:rsidRPr="00793343">
              <w:rPr>
                <w:rFonts w:asciiTheme="minorHAnsi" w:hAnsiTheme="minorHAnsi" w:cstheme="minorHAnsi"/>
                <w:i/>
                <w:iCs/>
              </w:rPr>
              <w:t>Please include a reference to the relevant chapter/section of the OM.</w:t>
            </w:r>
          </w:p>
        </w:tc>
        <w:tc>
          <w:tcPr>
            <w:tcW w:w="1984" w:type="dxa"/>
          </w:tcPr>
          <w:p w:rsidR="004A1E10" w:rsidRPr="00793343" w:rsidRDefault="004A1E10" w:rsidP="006C7D6E">
            <w:pPr>
              <w:widowControl w:val="0"/>
              <w:adjustRightInd w:val="0"/>
              <w:spacing w:before="60" w:after="120"/>
              <w:ind w:left="-43"/>
              <w:jc w:val="both"/>
              <w:textAlignment w:val="baseline"/>
              <w:rPr>
                <w:rFonts w:asciiTheme="minorHAnsi" w:hAnsiTheme="minorHAnsi" w:cstheme="minorHAnsi"/>
                <w:i/>
                <w:iCs/>
              </w:rPr>
            </w:pPr>
            <w:r w:rsidRPr="00793343">
              <w:rPr>
                <w:rFonts w:asciiTheme="minorHAnsi" w:hAnsiTheme="minorHAnsi" w:cstheme="minorHAnsi"/>
              </w:rPr>
              <w:t xml:space="preserve">‘I declare compliance and that </w:t>
            </w:r>
            <w:r w:rsidRPr="00793343">
              <w:rPr>
                <w:rFonts w:asciiTheme="minorHAnsi" w:hAnsiTheme="minorHAnsi" w:cstheme="minorHAnsi"/>
                <w:szCs w:val="22"/>
              </w:rPr>
              <w:t>supporting evidence is included in the</w:t>
            </w:r>
            <w:r w:rsidRPr="00793343">
              <w:rPr>
                <w:rFonts w:asciiTheme="minorHAnsi" w:hAnsiTheme="minorHAnsi" w:cstheme="minorHAnsi"/>
              </w:rPr>
              <w:t xml:space="preserve"> OM.’</w:t>
            </w:r>
          </w:p>
        </w:tc>
        <w:tc>
          <w:tcPr>
            <w:tcW w:w="1856" w:type="dxa"/>
            <w:gridSpan w:val="2"/>
          </w:tcPr>
          <w:p w:rsidR="004A1E10" w:rsidRPr="00793343" w:rsidRDefault="004A1E10" w:rsidP="006C7D6E">
            <w:pPr>
              <w:widowControl w:val="0"/>
              <w:adjustRightInd w:val="0"/>
              <w:spacing w:before="60" w:after="120"/>
              <w:ind w:left="-43"/>
              <w:jc w:val="both"/>
              <w:textAlignment w:val="baseline"/>
              <w:rPr>
                <w:rFonts w:asciiTheme="minorHAnsi" w:hAnsiTheme="minorHAnsi" w:cstheme="minorHAnsi"/>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rPr>
                <w:rFonts w:asciiTheme="minorHAnsi" w:hAnsiTheme="minorHAnsi" w:cstheme="minorHAnsi"/>
              </w:rPr>
            </w:pPr>
          </w:p>
        </w:tc>
        <w:tc>
          <w:tcPr>
            <w:tcW w:w="1418" w:type="dxa"/>
            <w:vMerge/>
            <w:shd w:val="clear" w:color="auto" w:fill="D9D9D9" w:themeFill="background1" w:themeFillShade="D9"/>
          </w:tcPr>
          <w:p w:rsidR="004A1E10" w:rsidRPr="00793343" w:rsidRDefault="004A1E10" w:rsidP="006C7D6E">
            <w:pPr>
              <w:spacing w:before="120"/>
              <w:rPr>
                <w:rFonts w:asciiTheme="minorHAnsi" w:hAnsiTheme="minorHAnsi" w:cstheme="minorHAnsi"/>
              </w:rPr>
            </w:pPr>
          </w:p>
        </w:tc>
        <w:tc>
          <w:tcPr>
            <w:tcW w:w="3964" w:type="dxa"/>
            <w:shd w:val="clear" w:color="auto" w:fill="D9D9D9" w:themeFill="background1" w:themeFillShade="D9"/>
          </w:tcPr>
          <w:p w:rsidR="004A1E10" w:rsidRPr="00793343" w:rsidRDefault="004A1E10" w:rsidP="006C7D6E">
            <w:pPr>
              <w:spacing w:before="120" w:after="60"/>
              <w:ind w:left="745" w:hanging="425"/>
              <w:jc w:val="both"/>
              <w:rPr>
                <w:rFonts w:asciiTheme="minorHAnsi" w:hAnsiTheme="minorHAnsi" w:cstheme="minorHAnsi"/>
              </w:rPr>
            </w:pPr>
            <w:r w:rsidRPr="00793343">
              <w:rPr>
                <w:rFonts w:asciiTheme="minorHAnsi" w:hAnsiTheme="minorHAnsi" w:cstheme="minorHAnsi"/>
              </w:rPr>
              <w:t>4.1.4 develop procedures to ensure that all operations comply with Regulation (EU) 2016/679 on the protection of natural persons with regard to the processing of personal data and on the free movement of such data. In particular, the UAS operator should carry out a data protection impact assessment, when this is required by the data protection national authority of the Member State with regard to the application of Article 35 of that Regulation;</w:t>
            </w:r>
          </w:p>
        </w:tc>
        <w:tc>
          <w:tcPr>
            <w:tcW w:w="3544" w:type="dxa"/>
          </w:tcPr>
          <w:p w:rsidR="004A1E10" w:rsidRPr="00793343" w:rsidRDefault="004A1E10" w:rsidP="006C7D6E">
            <w:pPr>
              <w:widowControl w:val="0"/>
              <w:adjustRightInd w:val="0"/>
              <w:spacing w:before="60" w:after="120"/>
              <w:ind w:left="-43"/>
              <w:jc w:val="both"/>
              <w:textAlignment w:val="baseline"/>
              <w:rPr>
                <w:rFonts w:asciiTheme="minorHAnsi" w:hAnsiTheme="minorHAnsi" w:cstheme="minorHAnsi"/>
                <w:i/>
                <w:iCs/>
              </w:rPr>
            </w:pPr>
            <w:r w:rsidRPr="00793343">
              <w:rPr>
                <w:rFonts w:asciiTheme="minorHAnsi" w:hAnsiTheme="minorHAnsi" w:cstheme="minorHAnsi"/>
                <w:i/>
                <w:iCs/>
              </w:rPr>
              <w:t>Please include a reference to the relevant chapter/section of the OM.</w:t>
            </w:r>
          </w:p>
        </w:tc>
        <w:tc>
          <w:tcPr>
            <w:tcW w:w="1984" w:type="dxa"/>
          </w:tcPr>
          <w:p w:rsidR="004A1E10" w:rsidRPr="00793343" w:rsidRDefault="004A1E10" w:rsidP="006C7D6E">
            <w:pPr>
              <w:widowControl w:val="0"/>
              <w:adjustRightInd w:val="0"/>
              <w:spacing w:before="60" w:after="120"/>
              <w:ind w:left="-43"/>
              <w:jc w:val="both"/>
              <w:textAlignment w:val="baseline"/>
              <w:rPr>
                <w:rFonts w:asciiTheme="minorHAnsi" w:hAnsiTheme="minorHAnsi" w:cstheme="minorHAnsi"/>
                <w:i/>
                <w:iCs/>
              </w:rPr>
            </w:pPr>
            <w:r w:rsidRPr="00793343">
              <w:rPr>
                <w:rFonts w:asciiTheme="minorHAnsi" w:hAnsiTheme="minorHAnsi" w:cstheme="minorHAnsi"/>
              </w:rPr>
              <w:t xml:space="preserve">‘I declare compliance and that </w:t>
            </w:r>
            <w:r w:rsidRPr="00793343">
              <w:rPr>
                <w:rFonts w:asciiTheme="minorHAnsi" w:hAnsiTheme="minorHAnsi" w:cstheme="minorHAnsi"/>
                <w:szCs w:val="22"/>
              </w:rPr>
              <w:t xml:space="preserve">supporting evidence is included in the </w:t>
            </w:r>
            <w:r w:rsidRPr="00793343">
              <w:rPr>
                <w:rFonts w:asciiTheme="minorHAnsi" w:hAnsiTheme="minorHAnsi" w:cstheme="minorHAnsi"/>
              </w:rPr>
              <w:t>OM.’</w:t>
            </w:r>
          </w:p>
        </w:tc>
        <w:tc>
          <w:tcPr>
            <w:tcW w:w="1856" w:type="dxa"/>
            <w:gridSpan w:val="2"/>
          </w:tcPr>
          <w:p w:rsidR="004A1E10" w:rsidRPr="00793343" w:rsidRDefault="004A1E10" w:rsidP="006C7D6E">
            <w:pPr>
              <w:widowControl w:val="0"/>
              <w:adjustRightInd w:val="0"/>
              <w:spacing w:before="60" w:after="120"/>
              <w:ind w:left="-43"/>
              <w:jc w:val="both"/>
              <w:textAlignment w:val="baseline"/>
              <w:rPr>
                <w:rFonts w:asciiTheme="minorHAnsi" w:hAnsiTheme="minorHAnsi" w:cstheme="minorHAnsi"/>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rPr>
                <w:rFonts w:asciiTheme="minorHAnsi" w:hAnsiTheme="minorHAnsi" w:cstheme="minorHAnsi"/>
              </w:rPr>
            </w:pPr>
          </w:p>
        </w:tc>
        <w:tc>
          <w:tcPr>
            <w:tcW w:w="1418" w:type="dxa"/>
            <w:vMerge/>
            <w:shd w:val="clear" w:color="auto" w:fill="D9D9D9" w:themeFill="background1" w:themeFillShade="D9"/>
          </w:tcPr>
          <w:p w:rsidR="004A1E10" w:rsidRPr="00793343" w:rsidRDefault="004A1E10" w:rsidP="006C7D6E">
            <w:pPr>
              <w:spacing w:before="120"/>
              <w:rPr>
                <w:rFonts w:asciiTheme="minorHAnsi" w:hAnsiTheme="minorHAnsi" w:cstheme="minorHAnsi"/>
              </w:rPr>
            </w:pPr>
          </w:p>
        </w:tc>
        <w:tc>
          <w:tcPr>
            <w:tcW w:w="3964" w:type="dxa"/>
            <w:shd w:val="clear" w:color="auto" w:fill="D9D9D9" w:themeFill="background1" w:themeFillShade="D9"/>
          </w:tcPr>
          <w:p w:rsidR="004A1E10" w:rsidRPr="00793343" w:rsidRDefault="004A1E10" w:rsidP="006C7D6E">
            <w:pPr>
              <w:spacing w:before="120" w:after="60"/>
              <w:ind w:left="745" w:hanging="425"/>
              <w:jc w:val="both"/>
              <w:rPr>
                <w:rFonts w:asciiTheme="minorHAnsi" w:hAnsiTheme="minorHAnsi" w:cstheme="minorHAnsi"/>
              </w:rPr>
            </w:pPr>
            <w:r w:rsidRPr="00793343">
              <w:rPr>
                <w:rFonts w:asciiTheme="minorHAnsi" w:hAnsiTheme="minorHAnsi" w:cstheme="minorHAnsi"/>
              </w:rPr>
              <w:t>4.1.5 develop guidelines for its remote pilots to plan UAS operations in a manner that minimises nuisance, including noise and other emissions-related nuisance, to people and animals;</w:t>
            </w:r>
          </w:p>
        </w:tc>
        <w:tc>
          <w:tcPr>
            <w:tcW w:w="3544" w:type="dxa"/>
          </w:tcPr>
          <w:p w:rsidR="004A1E10" w:rsidRPr="00793343" w:rsidRDefault="004A1E10" w:rsidP="006C7D6E">
            <w:pPr>
              <w:widowControl w:val="0"/>
              <w:adjustRightInd w:val="0"/>
              <w:spacing w:before="60" w:after="120"/>
              <w:ind w:left="-43"/>
              <w:jc w:val="both"/>
              <w:textAlignment w:val="baseline"/>
              <w:rPr>
                <w:rFonts w:asciiTheme="minorHAnsi" w:hAnsiTheme="minorHAnsi" w:cstheme="minorHAnsi"/>
                <w:i/>
                <w:iCs/>
              </w:rPr>
            </w:pPr>
            <w:r w:rsidRPr="00793343">
              <w:rPr>
                <w:rFonts w:asciiTheme="minorHAnsi" w:hAnsiTheme="minorHAnsi" w:cstheme="minorHAnsi"/>
                <w:i/>
                <w:iCs/>
              </w:rPr>
              <w:t>Please include a reference to the relevant chapter/section of the OM.</w:t>
            </w:r>
          </w:p>
        </w:tc>
        <w:tc>
          <w:tcPr>
            <w:tcW w:w="1984" w:type="dxa"/>
          </w:tcPr>
          <w:p w:rsidR="004A1E10" w:rsidRPr="00793343" w:rsidRDefault="004A1E10" w:rsidP="006C7D6E">
            <w:pPr>
              <w:widowControl w:val="0"/>
              <w:adjustRightInd w:val="0"/>
              <w:spacing w:before="60" w:after="120"/>
              <w:ind w:left="-43"/>
              <w:jc w:val="both"/>
              <w:textAlignment w:val="baseline"/>
              <w:rPr>
                <w:rFonts w:asciiTheme="minorHAnsi" w:hAnsiTheme="minorHAnsi" w:cstheme="minorHAnsi"/>
              </w:rPr>
            </w:pPr>
            <w:r w:rsidRPr="00793343">
              <w:rPr>
                <w:rFonts w:asciiTheme="minorHAnsi" w:hAnsiTheme="minorHAnsi" w:cstheme="minorHAnsi"/>
              </w:rPr>
              <w:t>‘I declare compliance and that</w:t>
            </w:r>
            <w:r w:rsidRPr="00793343">
              <w:rPr>
                <w:rFonts w:asciiTheme="minorHAnsi" w:hAnsiTheme="minorHAnsi" w:cstheme="minorHAnsi"/>
                <w:szCs w:val="22"/>
              </w:rPr>
              <w:t xml:space="preserve"> supporting evidence is included in the</w:t>
            </w:r>
            <w:r w:rsidRPr="00793343">
              <w:rPr>
                <w:rFonts w:asciiTheme="minorHAnsi" w:hAnsiTheme="minorHAnsi" w:cstheme="minorHAnsi"/>
              </w:rPr>
              <w:t xml:space="preserve"> OM.’</w:t>
            </w:r>
          </w:p>
        </w:tc>
        <w:tc>
          <w:tcPr>
            <w:tcW w:w="1856" w:type="dxa"/>
            <w:gridSpan w:val="2"/>
          </w:tcPr>
          <w:p w:rsidR="004A1E10" w:rsidRPr="00793343" w:rsidRDefault="004A1E10" w:rsidP="006C7D6E">
            <w:pPr>
              <w:widowControl w:val="0"/>
              <w:adjustRightInd w:val="0"/>
              <w:spacing w:before="60" w:after="120"/>
              <w:ind w:left="-43"/>
              <w:jc w:val="both"/>
              <w:textAlignment w:val="baseline"/>
              <w:rPr>
                <w:rFonts w:asciiTheme="minorHAnsi" w:hAnsiTheme="minorHAnsi" w:cstheme="minorHAnsi"/>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spacing w:before="120"/>
              <w:rPr>
                <w:rFonts w:asciiTheme="minorHAnsi" w:hAnsiTheme="minorHAnsi" w:cstheme="minorHAnsi"/>
              </w:rPr>
            </w:pPr>
          </w:p>
        </w:tc>
        <w:tc>
          <w:tcPr>
            <w:tcW w:w="3964" w:type="dxa"/>
            <w:shd w:val="clear" w:color="auto" w:fill="D9D9D9" w:themeFill="background1" w:themeFillShade="D9"/>
            <w:vAlign w:val="center"/>
          </w:tcPr>
          <w:p w:rsidR="004A1E10" w:rsidRPr="00793343" w:rsidRDefault="004A1E10" w:rsidP="006C7D6E">
            <w:pPr>
              <w:spacing w:before="120" w:after="60"/>
              <w:ind w:left="745" w:hanging="425"/>
              <w:jc w:val="both"/>
              <w:rPr>
                <w:rFonts w:asciiTheme="minorHAnsi" w:hAnsiTheme="minorHAnsi" w:cstheme="minorHAnsi"/>
              </w:rPr>
            </w:pPr>
            <w:r w:rsidRPr="00793343">
              <w:rPr>
                <w:rFonts w:asciiTheme="minorHAnsi" w:hAnsiTheme="minorHAnsi" w:cstheme="minorHAnsi"/>
              </w:rPr>
              <w:t xml:space="preserve">4.1.6 </w:t>
            </w:r>
            <w:r w:rsidRPr="00793343">
              <w:rPr>
                <w:rFonts w:asciiTheme="minorHAnsi" w:eastAsiaTheme="minorHAnsi" w:hAnsiTheme="minorHAnsi" w:cstheme="minorHAnsi"/>
                <w:lang w:eastAsia="de-DE"/>
              </w:rPr>
              <w:t>develop an emergency response plan (ERP) in accordance with the conditions for a ‘medium’ level of robustness (please refer to AMC3 UAS.SPEC.030(3)(e);</w:t>
            </w:r>
          </w:p>
        </w:tc>
        <w:tc>
          <w:tcPr>
            <w:tcW w:w="3544" w:type="dxa"/>
          </w:tcPr>
          <w:p w:rsidR="004A1E10" w:rsidRPr="00793343" w:rsidRDefault="004A1E10" w:rsidP="006C7D6E">
            <w:pPr>
              <w:widowControl w:val="0"/>
              <w:adjustRightInd w:val="0"/>
              <w:spacing w:before="60" w:after="120"/>
              <w:ind w:left="-43"/>
              <w:jc w:val="both"/>
              <w:textAlignment w:val="baseline"/>
              <w:rPr>
                <w:rFonts w:asciiTheme="minorHAnsi" w:hAnsiTheme="minorHAnsi" w:cstheme="minorHAnsi"/>
                <w:i/>
                <w:iCs/>
                <w:szCs w:val="22"/>
              </w:rPr>
            </w:pPr>
            <w:r w:rsidRPr="00793343">
              <w:rPr>
                <w:rFonts w:asciiTheme="minorHAnsi" w:hAnsiTheme="minorHAnsi" w:cstheme="minorHAnsi"/>
                <w:i/>
                <w:iCs/>
                <w:szCs w:val="22"/>
              </w:rPr>
              <w:t xml:space="preserve">Please describe how </w:t>
            </w:r>
            <w:r w:rsidRPr="00793343">
              <w:rPr>
                <w:rFonts w:asciiTheme="minorHAnsi" w:hAnsiTheme="minorHAnsi" w:cstheme="minorHAnsi"/>
                <w:i/>
                <w:iCs/>
              </w:rPr>
              <w:t>this condition is</w:t>
            </w:r>
            <w:r w:rsidRPr="00793343">
              <w:rPr>
                <w:rFonts w:asciiTheme="minorHAnsi" w:hAnsiTheme="minorHAnsi" w:cstheme="minorHAnsi"/>
                <w:i/>
                <w:iCs/>
                <w:szCs w:val="22"/>
              </w:rPr>
              <w:t xml:space="preserve"> met.</w:t>
            </w:r>
          </w:p>
        </w:tc>
        <w:tc>
          <w:tcPr>
            <w:tcW w:w="1984" w:type="dxa"/>
          </w:tcPr>
          <w:p w:rsidR="004A1E10" w:rsidRPr="00793343" w:rsidRDefault="004A1E10" w:rsidP="006C7D6E">
            <w:pPr>
              <w:widowControl w:val="0"/>
              <w:adjustRightInd w:val="0"/>
              <w:spacing w:before="60" w:after="120"/>
              <w:ind w:left="-43"/>
              <w:jc w:val="both"/>
              <w:textAlignment w:val="baseline"/>
              <w:rPr>
                <w:rFonts w:asciiTheme="minorHAnsi" w:hAnsiTheme="minorHAnsi" w:cstheme="minorHAnsi"/>
                <w:szCs w:val="22"/>
              </w:rPr>
            </w:pPr>
            <w:r w:rsidRPr="00793343">
              <w:rPr>
                <w:rFonts w:asciiTheme="minorHAnsi" w:hAnsiTheme="minorHAnsi" w:cstheme="minorHAnsi"/>
                <w:szCs w:val="22"/>
              </w:rPr>
              <w:t>‘I declare compliance and that supporting evidence is included in the OM.’</w:t>
            </w:r>
          </w:p>
        </w:tc>
        <w:tc>
          <w:tcPr>
            <w:tcW w:w="1856" w:type="dxa"/>
            <w:gridSpan w:val="2"/>
          </w:tcPr>
          <w:p w:rsidR="004A1E10" w:rsidRPr="00793343" w:rsidRDefault="004A1E10" w:rsidP="006C7D6E">
            <w:pPr>
              <w:widowControl w:val="0"/>
              <w:adjustRightInd w:val="0"/>
              <w:spacing w:before="60" w:after="120"/>
              <w:ind w:left="-43"/>
              <w:jc w:val="both"/>
              <w:textAlignment w:val="baseline"/>
              <w:rPr>
                <w:rFonts w:asciiTheme="minorHAnsi" w:hAnsiTheme="minorHAnsi" w:cstheme="minorHAnsi"/>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spacing w:before="120"/>
              <w:rPr>
                <w:rFonts w:asciiTheme="minorHAnsi" w:hAnsiTheme="minorHAnsi" w:cstheme="minorHAnsi"/>
              </w:rPr>
            </w:pPr>
          </w:p>
        </w:tc>
        <w:tc>
          <w:tcPr>
            <w:tcW w:w="3964" w:type="dxa"/>
            <w:shd w:val="clear" w:color="auto" w:fill="D9D9D9" w:themeFill="background1" w:themeFillShade="D9"/>
            <w:vAlign w:val="center"/>
          </w:tcPr>
          <w:p w:rsidR="004A1E10" w:rsidRPr="00793343" w:rsidRDefault="004A1E10" w:rsidP="006C7D6E">
            <w:pPr>
              <w:spacing w:before="120" w:after="60"/>
              <w:ind w:left="745" w:hanging="425"/>
              <w:jc w:val="both"/>
              <w:rPr>
                <w:rFonts w:asciiTheme="minorHAnsi" w:hAnsiTheme="minorHAnsi" w:cstheme="minorHAnsi"/>
              </w:rPr>
            </w:pPr>
            <w:r w:rsidRPr="00793343">
              <w:rPr>
                <w:rFonts w:asciiTheme="minorHAnsi" w:hAnsiTheme="minorHAnsi" w:cstheme="minorHAnsi"/>
              </w:rPr>
              <w:t>4.1.7 validate the operational procedures in accordance with the provisions for a ‘medium’ level of robustness included in AMC2 UAS.SPEC.030(3)(e);</w:t>
            </w:r>
          </w:p>
        </w:tc>
        <w:tc>
          <w:tcPr>
            <w:tcW w:w="3544" w:type="dxa"/>
          </w:tcPr>
          <w:p w:rsidR="004A1E10" w:rsidRPr="00793343" w:rsidRDefault="004A1E10" w:rsidP="006C7D6E">
            <w:pPr>
              <w:widowControl w:val="0"/>
              <w:adjustRightInd w:val="0"/>
              <w:spacing w:before="60" w:after="120"/>
              <w:ind w:left="-43"/>
              <w:jc w:val="both"/>
              <w:textAlignment w:val="baseline"/>
              <w:rPr>
                <w:rFonts w:asciiTheme="minorHAnsi" w:hAnsiTheme="minorHAnsi" w:cstheme="minorHAnsi"/>
                <w:i/>
                <w:iCs/>
                <w:szCs w:val="22"/>
              </w:rPr>
            </w:pPr>
            <w:r w:rsidRPr="00793343">
              <w:rPr>
                <w:rFonts w:asciiTheme="minorHAnsi" w:hAnsiTheme="minorHAnsi" w:cstheme="minorHAnsi"/>
                <w:i/>
                <w:iCs/>
                <w:szCs w:val="22"/>
              </w:rPr>
              <w:t xml:space="preserve">Please describe how </w:t>
            </w:r>
            <w:r w:rsidRPr="00793343">
              <w:rPr>
                <w:rFonts w:asciiTheme="minorHAnsi" w:hAnsiTheme="minorHAnsi" w:cstheme="minorHAnsi"/>
                <w:i/>
                <w:iCs/>
              </w:rPr>
              <w:t>this condition is</w:t>
            </w:r>
            <w:r w:rsidRPr="00793343">
              <w:rPr>
                <w:rFonts w:asciiTheme="minorHAnsi" w:hAnsiTheme="minorHAnsi" w:cstheme="minorHAnsi"/>
                <w:i/>
                <w:iCs/>
                <w:szCs w:val="22"/>
              </w:rPr>
              <w:t xml:space="preserve"> met.</w:t>
            </w:r>
          </w:p>
        </w:tc>
        <w:tc>
          <w:tcPr>
            <w:tcW w:w="1984" w:type="dxa"/>
          </w:tcPr>
          <w:p w:rsidR="004A1E10" w:rsidRPr="00793343" w:rsidRDefault="004A1E10" w:rsidP="006C7D6E">
            <w:pPr>
              <w:widowControl w:val="0"/>
              <w:adjustRightInd w:val="0"/>
              <w:spacing w:before="60" w:after="120"/>
              <w:ind w:left="-43"/>
              <w:jc w:val="both"/>
              <w:textAlignment w:val="baseline"/>
              <w:rPr>
                <w:rFonts w:asciiTheme="minorHAnsi" w:hAnsiTheme="minorHAnsi" w:cstheme="minorHAnsi"/>
                <w:szCs w:val="22"/>
              </w:rPr>
            </w:pPr>
            <w:r w:rsidRPr="00793343">
              <w:rPr>
                <w:rFonts w:asciiTheme="minorHAnsi" w:hAnsiTheme="minorHAnsi" w:cstheme="minorHAnsi"/>
                <w:szCs w:val="22"/>
              </w:rPr>
              <w:t xml:space="preserve">‘I declare compliance and that the </w:t>
            </w:r>
            <w:r w:rsidRPr="00793343">
              <w:rPr>
                <w:rFonts w:asciiTheme="minorHAnsi" w:hAnsiTheme="minorHAnsi" w:cstheme="minorHAnsi"/>
              </w:rPr>
              <w:t xml:space="preserve">description for meeting this condition is available to the </w:t>
            </w:r>
            <w:r w:rsidRPr="00793343">
              <w:rPr>
                <w:rFonts w:asciiTheme="minorHAnsi" w:hAnsiTheme="minorHAnsi" w:cstheme="minorHAnsi"/>
                <w:szCs w:val="22"/>
              </w:rPr>
              <w:t>competent authority for review</w:t>
            </w:r>
            <w:r w:rsidRPr="00793343">
              <w:rPr>
                <w:rFonts w:asciiTheme="minorHAnsi" w:hAnsiTheme="minorHAnsi" w:cstheme="minorHAnsi"/>
              </w:rPr>
              <w:t>.’</w:t>
            </w:r>
          </w:p>
        </w:tc>
        <w:tc>
          <w:tcPr>
            <w:tcW w:w="1856" w:type="dxa"/>
            <w:gridSpan w:val="2"/>
          </w:tcPr>
          <w:p w:rsidR="004A1E10" w:rsidRPr="00793343" w:rsidRDefault="004A1E10" w:rsidP="006C7D6E">
            <w:pPr>
              <w:widowControl w:val="0"/>
              <w:adjustRightInd w:val="0"/>
              <w:spacing w:before="60" w:after="120"/>
              <w:ind w:left="-43"/>
              <w:jc w:val="both"/>
              <w:textAlignment w:val="baseline"/>
              <w:rPr>
                <w:rFonts w:asciiTheme="minorHAnsi" w:hAnsiTheme="minorHAnsi" w:cstheme="minorHAnsi"/>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spacing w:before="120"/>
              <w:rPr>
                <w:rFonts w:asciiTheme="minorHAnsi" w:hAnsiTheme="minorHAnsi" w:cstheme="minorHAnsi"/>
              </w:rPr>
            </w:pPr>
          </w:p>
        </w:tc>
        <w:tc>
          <w:tcPr>
            <w:tcW w:w="3964" w:type="dxa"/>
            <w:shd w:val="clear" w:color="auto" w:fill="D9D9D9" w:themeFill="background1" w:themeFillShade="D9"/>
            <w:vAlign w:val="center"/>
          </w:tcPr>
          <w:p w:rsidR="004A1E10" w:rsidRPr="00793343" w:rsidRDefault="004A1E10" w:rsidP="006C7D6E">
            <w:pPr>
              <w:spacing w:before="120" w:after="60"/>
              <w:ind w:left="887" w:hanging="567"/>
              <w:jc w:val="both"/>
              <w:rPr>
                <w:rFonts w:asciiTheme="minorHAnsi" w:hAnsiTheme="minorHAnsi" w:cstheme="minorHAnsi"/>
              </w:rPr>
            </w:pPr>
            <w:r w:rsidRPr="00793343">
              <w:rPr>
                <w:rFonts w:asciiTheme="minorHAnsi" w:hAnsiTheme="minorHAnsi" w:cstheme="minorHAnsi"/>
              </w:rPr>
              <w:t>4.1.8 ensure the adequacy of the contingency and emergency procedures and prove it through any of the following:</w:t>
            </w:r>
          </w:p>
          <w:p w:rsidR="004A1E10" w:rsidRPr="00793343" w:rsidRDefault="004A1E10" w:rsidP="006C7D6E">
            <w:pPr>
              <w:pStyle w:val="ListParagraph"/>
              <w:spacing w:after="60"/>
              <w:ind w:left="1305" w:hanging="420"/>
              <w:contextualSpacing w:val="0"/>
              <w:jc w:val="both"/>
              <w:rPr>
                <w:rFonts w:asciiTheme="minorHAnsi" w:hAnsiTheme="minorHAnsi" w:cstheme="minorHAnsi"/>
              </w:rPr>
            </w:pPr>
            <w:r w:rsidRPr="00793343">
              <w:rPr>
                <w:rFonts w:asciiTheme="minorHAnsi" w:hAnsiTheme="minorHAnsi" w:cstheme="minorHAnsi"/>
              </w:rPr>
              <w:t xml:space="preserve">(a)    dedicated flight tests; </w:t>
            </w:r>
          </w:p>
          <w:p w:rsidR="004A1E10" w:rsidRPr="00793343" w:rsidRDefault="004A1E10" w:rsidP="006C7D6E">
            <w:pPr>
              <w:pStyle w:val="ListParagraph"/>
              <w:spacing w:after="60"/>
              <w:ind w:left="1305" w:hanging="420"/>
              <w:contextualSpacing w:val="0"/>
              <w:jc w:val="both"/>
              <w:rPr>
                <w:rFonts w:asciiTheme="minorHAnsi" w:hAnsiTheme="minorHAnsi" w:cstheme="minorHAnsi"/>
              </w:rPr>
            </w:pPr>
            <w:r w:rsidRPr="00793343">
              <w:rPr>
                <w:rFonts w:asciiTheme="minorHAnsi" w:hAnsiTheme="minorHAnsi" w:cstheme="minorHAnsi"/>
              </w:rPr>
              <w:t xml:space="preserve">(b)   simulations, provided that the representativeness of the simulation means is proven for the intended purpose with positive results; </w:t>
            </w:r>
          </w:p>
          <w:p w:rsidR="004A1E10" w:rsidRPr="00793343" w:rsidRDefault="004A1E10" w:rsidP="006C7D6E">
            <w:pPr>
              <w:pStyle w:val="ListParagraph"/>
              <w:spacing w:after="60"/>
              <w:ind w:left="1305" w:hanging="420"/>
              <w:contextualSpacing w:val="0"/>
              <w:jc w:val="both"/>
              <w:rPr>
                <w:rFonts w:asciiTheme="minorHAnsi" w:hAnsiTheme="minorHAnsi" w:cstheme="minorHAnsi"/>
              </w:rPr>
            </w:pPr>
            <w:r w:rsidRPr="00793343">
              <w:rPr>
                <w:rFonts w:asciiTheme="minorHAnsi" w:hAnsiTheme="minorHAnsi" w:cstheme="minorHAnsi"/>
              </w:rPr>
              <w:t>(c)    any other means acceptable to the competent authority;</w:t>
            </w:r>
          </w:p>
        </w:tc>
        <w:tc>
          <w:tcPr>
            <w:tcW w:w="3544" w:type="dxa"/>
            <w:vAlign w:val="center"/>
          </w:tcPr>
          <w:p w:rsidR="004A1E10" w:rsidRPr="00793343" w:rsidRDefault="004A1E10" w:rsidP="006C7D6E">
            <w:pPr>
              <w:pStyle w:val="TableNormal0"/>
              <w:jc w:val="both"/>
              <w:rPr>
                <w:rFonts w:eastAsiaTheme="minorHAnsi" w:cstheme="minorHAnsi"/>
                <w:b/>
                <w:color w:val="FFFFFF" w:themeColor="background1"/>
                <w:lang w:val="en-GB"/>
              </w:rPr>
            </w:pPr>
            <w:r w:rsidRPr="00793343">
              <w:rPr>
                <w:rFonts w:cstheme="minorHAnsi"/>
                <w:i/>
                <w:iCs/>
                <w:lang w:val="en-GB"/>
              </w:rPr>
              <w:t>Please describe how this condition is met.</w:t>
            </w:r>
          </w:p>
          <w:p w:rsidR="004A1E10" w:rsidRPr="00793343" w:rsidRDefault="004A1E10" w:rsidP="006C7D6E">
            <w:pPr>
              <w:spacing w:before="120" w:after="60"/>
              <w:ind w:left="1167" w:hanging="567"/>
              <w:jc w:val="both"/>
              <w:rPr>
                <w:rFonts w:asciiTheme="minorHAnsi" w:hAnsiTheme="minorHAnsi" w:cstheme="minorHAnsi"/>
                <w:szCs w:val="22"/>
              </w:rPr>
            </w:pPr>
          </w:p>
        </w:tc>
        <w:tc>
          <w:tcPr>
            <w:tcW w:w="1984" w:type="dxa"/>
            <w:vAlign w:val="center"/>
          </w:tcPr>
          <w:p w:rsidR="004A1E10" w:rsidRPr="00793343" w:rsidRDefault="004A1E10" w:rsidP="006C7D6E">
            <w:pPr>
              <w:pStyle w:val="TableNormal0"/>
              <w:jc w:val="both"/>
              <w:rPr>
                <w:rFonts w:cstheme="minorHAnsi"/>
                <w:lang w:val="en-GB"/>
              </w:rPr>
            </w:pPr>
            <w:r w:rsidRPr="00793343">
              <w:rPr>
                <w:rFonts w:cstheme="minorHAnsi"/>
                <w:lang w:val="en-GB"/>
              </w:rPr>
              <w:t xml:space="preserve">‘I declare compliance and that the description for meeting this condition is available to the </w:t>
            </w:r>
            <w:r w:rsidRPr="00793343">
              <w:rPr>
                <w:rFonts w:cstheme="minorHAnsi"/>
                <w:szCs w:val="22"/>
              </w:rPr>
              <w:t>competent authority for review.’</w:t>
            </w:r>
          </w:p>
        </w:tc>
        <w:tc>
          <w:tcPr>
            <w:tcW w:w="1856" w:type="dxa"/>
            <w:gridSpan w:val="2"/>
          </w:tcPr>
          <w:p w:rsidR="004A1E10" w:rsidRPr="00793343" w:rsidRDefault="004A1E10" w:rsidP="006C7D6E">
            <w:pPr>
              <w:pStyle w:val="TableNormal0"/>
              <w:jc w:val="both"/>
              <w:rPr>
                <w:rFonts w:cstheme="minorHAnsi"/>
                <w:lang w:val="en-GB"/>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spacing w:before="120"/>
              <w:rPr>
                <w:rFonts w:asciiTheme="minorHAnsi" w:hAnsiTheme="minorHAnsi" w:cstheme="minorHAnsi"/>
              </w:rPr>
            </w:pPr>
          </w:p>
        </w:tc>
        <w:tc>
          <w:tcPr>
            <w:tcW w:w="3964" w:type="dxa"/>
            <w:shd w:val="clear" w:color="auto" w:fill="D9D9D9" w:themeFill="background1" w:themeFillShade="D9"/>
            <w:vAlign w:val="center"/>
          </w:tcPr>
          <w:p w:rsidR="004A1E10" w:rsidRPr="00793343" w:rsidRDefault="004A1E10" w:rsidP="006C7D6E">
            <w:pPr>
              <w:spacing w:before="120" w:after="60"/>
              <w:ind w:left="887" w:hanging="567"/>
              <w:jc w:val="both"/>
              <w:rPr>
                <w:rFonts w:asciiTheme="minorHAnsi" w:hAnsiTheme="minorHAnsi" w:cstheme="minorHAnsi"/>
              </w:rPr>
            </w:pPr>
            <w:r w:rsidRPr="00793343">
              <w:rPr>
                <w:rFonts w:asciiTheme="minorHAnsi" w:hAnsiTheme="minorHAnsi" w:cstheme="minorHAnsi"/>
              </w:rPr>
              <w:t>4.1.9 have a policy that defines how the remote pilot and any other personnel in charge of duties essential to the UAS operation can declare themselves fit to operate before conducting any operation;</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describe how this condition is met.</w:t>
            </w:r>
          </w:p>
        </w:tc>
        <w:tc>
          <w:tcPr>
            <w:tcW w:w="1984" w:type="dxa"/>
          </w:tcPr>
          <w:p w:rsidR="004A1E10" w:rsidRPr="00793343" w:rsidRDefault="004A1E10" w:rsidP="006C7D6E">
            <w:pPr>
              <w:pStyle w:val="TableNormal0"/>
              <w:jc w:val="both"/>
              <w:rPr>
                <w:rFonts w:cstheme="minorHAnsi"/>
                <w:lang w:val="en-GB"/>
              </w:rPr>
            </w:pPr>
            <w:r w:rsidRPr="00793343">
              <w:rPr>
                <w:rFonts w:cstheme="minorHAnsi"/>
                <w:lang w:val="en-GB"/>
              </w:rPr>
              <w:t xml:space="preserve">‘I declare compliance and that the description for meeting this condition is available to the </w:t>
            </w:r>
            <w:r w:rsidRPr="00793343">
              <w:rPr>
                <w:rFonts w:cstheme="minorHAnsi"/>
                <w:szCs w:val="22"/>
              </w:rPr>
              <w:t>competent authority for review.’</w:t>
            </w:r>
          </w:p>
        </w:tc>
        <w:tc>
          <w:tcPr>
            <w:tcW w:w="1856" w:type="dxa"/>
            <w:gridSpan w:val="2"/>
          </w:tcPr>
          <w:p w:rsidR="004A1E10" w:rsidRPr="00793343" w:rsidRDefault="004A1E10" w:rsidP="006C7D6E">
            <w:pPr>
              <w:pStyle w:val="TableNormal0"/>
              <w:jc w:val="both"/>
              <w:rPr>
                <w:rFonts w:cstheme="minorHAnsi"/>
                <w:lang w:val="en-GB"/>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spacing w:before="120"/>
              <w:rPr>
                <w:rFonts w:asciiTheme="minorHAnsi" w:hAnsiTheme="minorHAnsi" w:cstheme="minorHAnsi"/>
              </w:rPr>
            </w:pPr>
          </w:p>
        </w:tc>
        <w:tc>
          <w:tcPr>
            <w:tcW w:w="3964" w:type="dxa"/>
            <w:shd w:val="clear" w:color="auto" w:fill="D9D9D9" w:themeFill="background1" w:themeFillShade="D9"/>
            <w:vAlign w:val="center"/>
          </w:tcPr>
          <w:p w:rsidR="004A1E10" w:rsidRPr="00793343" w:rsidRDefault="004A1E10" w:rsidP="006C7D6E">
            <w:pPr>
              <w:spacing w:before="120" w:after="60"/>
              <w:ind w:left="887" w:hanging="567"/>
              <w:jc w:val="both"/>
              <w:rPr>
                <w:rFonts w:asciiTheme="minorHAnsi" w:hAnsiTheme="minorHAnsi" w:cstheme="minorHAnsi"/>
              </w:rPr>
            </w:pPr>
            <w:r w:rsidRPr="00793343">
              <w:rPr>
                <w:rFonts w:asciiTheme="minorHAnsi" w:hAnsiTheme="minorHAnsi" w:cstheme="minorHAnsi"/>
              </w:rPr>
              <w:t>4.1.10 if the operation takes place in</w:t>
            </w:r>
            <w:r w:rsidRPr="00793343">
              <w:rPr>
                <w:rFonts w:asciiTheme="minorHAnsi" w:hAnsiTheme="minorHAnsi" w:cstheme="minorHAnsi"/>
                <w:color w:val="000000" w:themeColor="text1"/>
              </w:rPr>
              <w:t xml:space="preserve"> reserved or segregated</w:t>
            </w:r>
            <w:r w:rsidRPr="00793343">
              <w:rPr>
                <w:rFonts w:asciiTheme="minorHAnsi" w:hAnsiTheme="minorHAnsi" w:cstheme="minorHAnsi"/>
              </w:rPr>
              <w:t xml:space="preserve"> </w:t>
            </w:r>
            <w:r w:rsidRPr="00793343">
              <w:rPr>
                <w:rFonts w:asciiTheme="minorHAnsi" w:hAnsiTheme="minorHAnsi" w:cstheme="minorHAnsi"/>
                <w:color w:val="000000" w:themeColor="text1"/>
              </w:rPr>
              <w:t>airspace,</w:t>
            </w:r>
            <w:r w:rsidRPr="00793343">
              <w:rPr>
                <w:rFonts w:asciiTheme="minorHAnsi" w:hAnsiTheme="minorHAnsi" w:cstheme="minorHAnsi"/>
              </w:rPr>
              <w:t xml:space="preserve"> as part of the procedures that are contained in the OM (point 4.1.1 above), include the description of the following:</w:t>
            </w:r>
          </w:p>
        </w:tc>
        <w:tc>
          <w:tcPr>
            <w:tcW w:w="3544" w:type="dxa"/>
            <w:shd w:val="clear" w:color="auto" w:fill="D9D9D9" w:themeFill="background1" w:themeFillShade="D9"/>
            <w:vAlign w:val="center"/>
          </w:tcPr>
          <w:p w:rsidR="004A1E10" w:rsidRPr="00793343" w:rsidRDefault="004A1E10" w:rsidP="006C7D6E">
            <w:pPr>
              <w:spacing w:before="120" w:after="60"/>
              <w:ind w:left="1167" w:hanging="567"/>
              <w:jc w:val="both"/>
              <w:rPr>
                <w:rFonts w:asciiTheme="minorHAnsi" w:hAnsiTheme="minorHAnsi" w:cstheme="minorHAnsi"/>
                <w:szCs w:val="22"/>
              </w:rPr>
            </w:pPr>
          </w:p>
        </w:tc>
        <w:tc>
          <w:tcPr>
            <w:tcW w:w="1984" w:type="dxa"/>
            <w:shd w:val="clear" w:color="auto" w:fill="D9D9D9" w:themeFill="background1" w:themeFillShade="D9"/>
            <w:vAlign w:val="center"/>
          </w:tcPr>
          <w:p w:rsidR="004A1E10" w:rsidRPr="00793343" w:rsidRDefault="004A1E10" w:rsidP="006C7D6E">
            <w:pPr>
              <w:spacing w:before="120" w:after="60"/>
              <w:ind w:left="1167" w:hanging="567"/>
              <w:jc w:val="both"/>
              <w:rPr>
                <w:rFonts w:asciiTheme="minorHAnsi" w:hAnsiTheme="minorHAnsi" w:cstheme="minorHAnsi"/>
                <w:color w:val="FF0000"/>
                <w:szCs w:val="22"/>
              </w:rPr>
            </w:pPr>
          </w:p>
        </w:tc>
        <w:tc>
          <w:tcPr>
            <w:tcW w:w="1856" w:type="dxa"/>
            <w:gridSpan w:val="2"/>
            <w:shd w:val="clear" w:color="auto" w:fill="D9D9D9" w:themeFill="background1" w:themeFillShade="D9"/>
          </w:tcPr>
          <w:p w:rsidR="004A1E10" w:rsidRPr="00793343" w:rsidRDefault="004A1E10" w:rsidP="006C7D6E">
            <w:pPr>
              <w:spacing w:before="120" w:after="60"/>
              <w:ind w:left="1167" w:hanging="567"/>
              <w:jc w:val="both"/>
              <w:rPr>
                <w:rFonts w:asciiTheme="minorHAnsi" w:hAnsiTheme="minorHAnsi" w:cstheme="minorHAnsi"/>
                <w:color w:val="FF0000"/>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spacing w:before="120"/>
              <w:rPr>
                <w:rFonts w:asciiTheme="minorHAnsi" w:hAnsiTheme="minorHAnsi" w:cstheme="minorHAnsi"/>
              </w:rPr>
            </w:pPr>
          </w:p>
        </w:tc>
        <w:tc>
          <w:tcPr>
            <w:tcW w:w="3964" w:type="dxa"/>
            <w:shd w:val="clear" w:color="auto" w:fill="D9D9D9" w:themeFill="background1" w:themeFillShade="D9"/>
            <w:vAlign w:val="center"/>
          </w:tcPr>
          <w:p w:rsidR="004A1E10" w:rsidRPr="00793343" w:rsidRDefault="004A1E10" w:rsidP="006C7D6E">
            <w:pPr>
              <w:pStyle w:val="ListParagraph"/>
              <w:ind w:left="1171" w:hanging="284"/>
              <w:jc w:val="both"/>
              <w:rPr>
                <w:rFonts w:asciiTheme="minorHAnsi" w:hAnsiTheme="minorHAnsi" w:cstheme="minorHAnsi"/>
              </w:rPr>
            </w:pPr>
            <w:r w:rsidRPr="00793343">
              <w:rPr>
                <w:rFonts w:asciiTheme="minorHAnsi" w:hAnsiTheme="minorHAnsi" w:cstheme="minorHAnsi"/>
              </w:rPr>
              <w:t>(a)</w:t>
            </w:r>
            <w:r w:rsidRPr="00793343">
              <w:rPr>
                <w:rFonts w:asciiTheme="minorHAnsi" w:hAnsiTheme="minorHAnsi" w:cstheme="minorHAnsi"/>
              </w:rPr>
              <w:tab/>
              <w:t>the method and means of communication with the authority or entity that is responsible for the management of the airspace during the entire period of the reserved or segregated airspace being active, as mandated by the authorisation;</w:t>
            </w:r>
          </w:p>
          <w:p w:rsidR="004A1E10" w:rsidRPr="00793343" w:rsidRDefault="004A1E10" w:rsidP="006C7D6E">
            <w:pPr>
              <w:spacing w:before="120"/>
              <w:ind w:left="33"/>
              <w:jc w:val="both"/>
              <w:rPr>
                <w:rFonts w:asciiTheme="minorHAnsi" w:hAnsiTheme="minorHAnsi" w:cstheme="minorHAnsi"/>
                <w:i/>
              </w:rPr>
            </w:pPr>
            <w:r w:rsidRPr="00793343">
              <w:rPr>
                <w:rFonts w:asciiTheme="minorHAnsi" w:hAnsiTheme="minorHAnsi" w:cstheme="minorHAnsi"/>
                <w:i/>
              </w:rPr>
              <w:t>Note: The communication method should be published in the notice to airmen (NOTAM), which activates the reserved airspace to also allow coordination with manned aircraft.</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describe how this condition is met.</w:t>
            </w:r>
          </w:p>
        </w:tc>
        <w:tc>
          <w:tcPr>
            <w:tcW w:w="1984" w:type="dxa"/>
          </w:tcPr>
          <w:p w:rsidR="004A1E10" w:rsidRPr="00793343" w:rsidRDefault="004A1E10" w:rsidP="006C7D6E">
            <w:pPr>
              <w:pStyle w:val="TableNormal0"/>
              <w:jc w:val="both"/>
              <w:rPr>
                <w:rFonts w:cstheme="minorHAnsi"/>
                <w:lang w:val="en-GB"/>
              </w:rPr>
            </w:pPr>
            <w:r w:rsidRPr="00793343">
              <w:rPr>
                <w:rFonts w:cstheme="minorHAnsi"/>
                <w:lang w:val="en-GB"/>
              </w:rPr>
              <w:t xml:space="preserve">‘I declare compliance and that evidence is available to the </w:t>
            </w:r>
            <w:r w:rsidRPr="00793343">
              <w:rPr>
                <w:rFonts w:cstheme="minorHAnsi"/>
                <w:szCs w:val="22"/>
              </w:rPr>
              <w:t xml:space="preserve">competent authority </w:t>
            </w:r>
            <w:r w:rsidRPr="00793343">
              <w:rPr>
                <w:rFonts w:cstheme="minorHAnsi"/>
                <w:lang w:val="en-GB"/>
              </w:rPr>
              <w:t>for review.’</w:t>
            </w:r>
          </w:p>
        </w:tc>
        <w:tc>
          <w:tcPr>
            <w:tcW w:w="1856" w:type="dxa"/>
            <w:gridSpan w:val="2"/>
          </w:tcPr>
          <w:p w:rsidR="004A1E10" w:rsidRPr="00793343" w:rsidRDefault="004A1E10" w:rsidP="006C7D6E">
            <w:pPr>
              <w:pStyle w:val="TableNormal0"/>
              <w:jc w:val="both"/>
              <w:rPr>
                <w:rFonts w:cstheme="minorHAnsi"/>
                <w:lang w:val="en-GB"/>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spacing w:before="120"/>
              <w:rPr>
                <w:rFonts w:asciiTheme="minorHAnsi" w:hAnsiTheme="minorHAnsi" w:cstheme="minorHAnsi"/>
              </w:rPr>
            </w:pPr>
          </w:p>
        </w:tc>
        <w:tc>
          <w:tcPr>
            <w:tcW w:w="3964" w:type="dxa"/>
            <w:shd w:val="clear" w:color="auto" w:fill="D9D9D9" w:themeFill="background1" w:themeFillShade="D9"/>
            <w:vAlign w:val="center"/>
          </w:tcPr>
          <w:p w:rsidR="004A1E10" w:rsidRPr="00793343" w:rsidRDefault="004A1E10" w:rsidP="006C7D6E">
            <w:pPr>
              <w:spacing w:before="120" w:after="60"/>
              <w:ind w:left="1167" w:hanging="280"/>
              <w:jc w:val="both"/>
              <w:rPr>
                <w:rFonts w:asciiTheme="minorHAnsi" w:hAnsiTheme="minorHAnsi" w:cstheme="minorHAnsi"/>
              </w:rPr>
            </w:pPr>
            <w:r w:rsidRPr="00793343">
              <w:rPr>
                <w:rFonts w:asciiTheme="minorHAnsi" w:hAnsiTheme="minorHAnsi" w:cstheme="minorHAnsi"/>
              </w:rPr>
              <w:t>(b)</w:t>
            </w:r>
            <w:r w:rsidRPr="00793343">
              <w:rPr>
                <w:rFonts w:asciiTheme="minorHAnsi" w:hAnsiTheme="minorHAnsi" w:cstheme="minorHAnsi"/>
              </w:rPr>
              <w:tab/>
              <w:t>the personnel in charge of duties essential to the UAS operation, who are responsible for establishing that communication;</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describe how this condition is met.</w:t>
            </w:r>
          </w:p>
        </w:tc>
        <w:tc>
          <w:tcPr>
            <w:tcW w:w="1984" w:type="dxa"/>
          </w:tcPr>
          <w:p w:rsidR="004A1E10" w:rsidRPr="00793343" w:rsidRDefault="004A1E10" w:rsidP="006C7D6E">
            <w:pPr>
              <w:pStyle w:val="TableNormal0"/>
              <w:jc w:val="both"/>
              <w:rPr>
                <w:rFonts w:cstheme="minorHAnsi"/>
                <w:lang w:val="en-GB"/>
              </w:rPr>
            </w:pPr>
            <w:r w:rsidRPr="00793343">
              <w:rPr>
                <w:rFonts w:cstheme="minorHAnsi"/>
                <w:lang w:val="en-GB"/>
              </w:rPr>
              <w:t xml:space="preserve">‘I declare compliance and that evidence is available to the </w:t>
            </w:r>
            <w:r w:rsidRPr="00793343">
              <w:rPr>
                <w:rFonts w:cstheme="minorHAnsi"/>
                <w:szCs w:val="22"/>
              </w:rPr>
              <w:t xml:space="preserve">competent authority </w:t>
            </w:r>
            <w:r w:rsidRPr="00793343">
              <w:rPr>
                <w:rFonts w:cstheme="minorHAnsi"/>
                <w:lang w:val="en-GB"/>
              </w:rPr>
              <w:t>for review.’</w:t>
            </w:r>
          </w:p>
        </w:tc>
        <w:tc>
          <w:tcPr>
            <w:tcW w:w="1856" w:type="dxa"/>
            <w:gridSpan w:val="2"/>
          </w:tcPr>
          <w:p w:rsidR="004A1E10" w:rsidRPr="00793343" w:rsidRDefault="004A1E10" w:rsidP="006C7D6E">
            <w:pPr>
              <w:pStyle w:val="TableNormal0"/>
              <w:jc w:val="both"/>
              <w:rPr>
                <w:rFonts w:cstheme="minorHAnsi"/>
                <w:lang w:val="en-GB"/>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spacing w:before="120"/>
              <w:rPr>
                <w:rFonts w:asciiTheme="minorHAnsi" w:hAnsiTheme="minorHAnsi" w:cstheme="minorHAnsi"/>
              </w:rPr>
            </w:pPr>
          </w:p>
        </w:tc>
        <w:tc>
          <w:tcPr>
            <w:tcW w:w="3964" w:type="dxa"/>
            <w:shd w:val="clear" w:color="auto" w:fill="D9D9D9" w:themeFill="background1" w:themeFillShade="D9"/>
            <w:vAlign w:val="center"/>
          </w:tcPr>
          <w:p w:rsidR="004A1E10" w:rsidRPr="00793343" w:rsidRDefault="004A1E10" w:rsidP="006C7D6E">
            <w:pPr>
              <w:spacing w:before="120" w:after="60"/>
              <w:ind w:left="887" w:hanging="567"/>
              <w:jc w:val="both"/>
              <w:rPr>
                <w:rFonts w:asciiTheme="minorHAnsi" w:hAnsiTheme="minorHAnsi" w:cstheme="minorHAnsi"/>
              </w:rPr>
            </w:pPr>
            <w:r w:rsidRPr="00793343">
              <w:rPr>
                <w:rFonts w:asciiTheme="minorHAnsi" w:hAnsiTheme="minorHAnsi" w:cstheme="minorHAnsi"/>
              </w:rPr>
              <w:t>4.1.11 designate for each flight a remote pilot with adequate competency and other personnel in charge of duties essential to the UAS operation if needed;</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include a reference to the relevant chapter/section of the OM.</w:t>
            </w:r>
          </w:p>
        </w:tc>
        <w:tc>
          <w:tcPr>
            <w:tcW w:w="1984" w:type="dxa"/>
          </w:tcPr>
          <w:p w:rsidR="004A1E10" w:rsidRPr="00793343" w:rsidRDefault="004A1E10" w:rsidP="006C7D6E">
            <w:pPr>
              <w:pStyle w:val="TableNormal0"/>
              <w:jc w:val="both"/>
              <w:rPr>
                <w:rFonts w:cstheme="minorHAnsi"/>
                <w:lang w:val="en-GB"/>
              </w:rPr>
            </w:pPr>
            <w:r w:rsidRPr="00793343">
              <w:rPr>
                <w:rFonts w:cstheme="minorHAnsi"/>
                <w:lang w:val="en-GB"/>
              </w:rPr>
              <w:t xml:space="preserve">‘I declare compliance and that </w:t>
            </w:r>
            <w:r w:rsidRPr="00793343">
              <w:rPr>
                <w:rFonts w:cstheme="minorHAnsi"/>
                <w:szCs w:val="22"/>
              </w:rPr>
              <w:t>supporting evidence is included in the</w:t>
            </w:r>
            <w:r w:rsidRPr="00793343">
              <w:rPr>
                <w:rFonts w:cstheme="minorHAnsi"/>
                <w:lang w:val="en-GB"/>
              </w:rPr>
              <w:t xml:space="preserve"> OM.’</w:t>
            </w:r>
          </w:p>
        </w:tc>
        <w:tc>
          <w:tcPr>
            <w:tcW w:w="1856" w:type="dxa"/>
            <w:gridSpan w:val="2"/>
          </w:tcPr>
          <w:p w:rsidR="004A1E10" w:rsidRPr="00793343" w:rsidRDefault="004A1E10" w:rsidP="006C7D6E">
            <w:pPr>
              <w:pStyle w:val="TableNormal0"/>
              <w:jc w:val="both"/>
              <w:rPr>
                <w:rFonts w:cstheme="minorHAnsi"/>
                <w:lang w:val="en-GB"/>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spacing w:before="120"/>
              <w:rPr>
                <w:rFonts w:asciiTheme="minorHAnsi" w:hAnsiTheme="minorHAnsi" w:cstheme="minorHAnsi"/>
              </w:rPr>
            </w:pPr>
          </w:p>
        </w:tc>
        <w:tc>
          <w:tcPr>
            <w:tcW w:w="3964" w:type="dxa"/>
            <w:shd w:val="clear" w:color="auto" w:fill="D9D9D9" w:themeFill="background1" w:themeFillShade="D9"/>
            <w:vAlign w:val="center"/>
          </w:tcPr>
          <w:p w:rsidR="004A1E10" w:rsidRPr="00793343" w:rsidRDefault="004A1E10" w:rsidP="006C7D6E">
            <w:pPr>
              <w:pStyle w:val="ListParagraph"/>
              <w:tabs>
                <w:tab w:val="left" w:pos="1026"/>
              </w:tabs>
              <w:spacing w:after="120"/>
              <w:ind w:left="887" w:hanging="567"/>
              <w:jc w:val="both"/>
              <w:rPr>
                <w:rFonts w:asciiTheme="minorHAnsi" w:hAnsiTheme="minorHAnsi" w:cstheme="minorHAnsi"/>
              </w:rPr>
            </w:pPr>
            <w:proofErr w:type="gramStart"/>
            <w:r w:rsidRPr="00793343">
              <w:rPr>
                <w:rFonts w:asciiTheme="minorHAnsi" w:hAnsiTheme="minorHAnsi" w:cstheme="minorHAnsi"/>
              </w:rPr>
              <w:t>4.1.12  ensure</w:t>
            </w:r>
            <w:proofErr w:type="gramEnd"/>
            <w:r w:rsidRPr="00793343">
              <w:rPr>
                <w:rFonts w:asciiTheme="minorHAnsi" w:hAnsiTheme="minorHAnsi" w:cstheme="minorHAnsi"/>
              </w:rPr>
              <w:t xml:space="preserve"> that the UAS operation effectively uses and supports the efficient use of the radio spectrum in order to avoid harmful interference;</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include a reference to the relevant chapter/section of the OM.</w:t>
            </w:r>
          </w:p>
        </w:tc>
        <w:tc>
          <w:tcPr>
            <w:tcW w:w="1984" w:type="dxa"/>
          </w:tcPr>
          <w:p w:rsidR="004A1E10" w:rsidRPr="00793343" w:rsidRDefault="004A1E10" w:rsidP="006C7D6E">
            <w:pPr>
              <w:pStyle w:val="TableNormal0"/>
              <w:jc w:val="both"/>
              <w:rPr>
                <w:rFonts w:cstheme="minorHAnsi"/>
                <w:lang w:val="en-GB"/>
              </w:rPr>
            </w:pPr>
            <w:r w:rsidRPr="00793343">
              <w:rPr>
                <w:rFonts w:cstheme="minorHAnsi"/>
                <w:lang w:val="en-GB"/>
              </w:rPr>
              <w:t>‘I declare compliance</w:t>
            </w:r>
            <w:r w:rsidRPr="00793343">
              <w:rPr>
                <w:rFonts w:cstheme="minorHAnsi"/>
              </w:rPr>
              <w:t xml:space="preserve"> </w:t>
            </w:r>
            <w:r w:rsidRPr="00793343">
              <w:rPr>
                <w:rFonts w:cstheme="minorHAnsi"/>
                <w:lang w:val="en-GB"/>
              </w:rPr>
              <w:t xml:space="preserve">and that </w:t>
            </w:r>
            <w:r w:rsidRPr="00793343">
              <w:rPr>
                <w:rFonts w:cstheme="minorHAnsi"/>
                <w:szCs w:val="22"/>
              </w:rPr>
              <w:t xml:space="preserve">supporting evidence is included in the </w:t>
            </w:r>
            <w:r w:rsidRPr="00793343">
              <w:rPr>
                <w:rFonts w:cstheme="minorHAnsi"/>
                <w:lang w:val="en-GB"/>
              </w:rPr>
              <w:t>OM.’</w:t>
            </w:r>
          </w:p>
        </w:tc>
        <w:tc>
          <w:tcPr>
            <w:tcW w:w="1856" w:type="dxa"/>
            <w:gridSpan w:val="2"/>
          </w:tcPr>
          <w:p w:rsidR="004A1E10" w:rsidRPr="00793343" w:rsidRDefault="004A1E10" w:rsidP="006C7D6E">
            <w:pPr>
              <w:pStyle w:val="TableNormal0"/>
              <w:jc w:val="both"/>
              <w:rPr>
                <w:rFonts w:cstheme="minorHAnsi"/>
                <w:lang w:val="en-GB"/>
              </w:rPr>
            </w:pPr>
          </w:p>
        </w:tc>
      </w:tr>
      <w:tr w:rsidR="004A1E10" w:rsidRPr="00793343" w:rsidTr="00060A7D">
        <w:trPr>
          <w:gridAfter w:val="1"/>
          <w:wAfter w:w="79" w:type="dxa"/>
          <w:cantSplit/>
          <w:jc w:val="center"/>
        </w:trPr>
        <w:tc>
          <w:tcPr>
            <w:tcW w:w="1701" w:type="dxa"/>
            <w:shd w:val="clear" w:color="auto" w:fill="808080" w:themeFill="background1" w:themeFillShade="80"/>
          </w:tcPr>
          <w:p w:rsidR="004A1E10" w:rsidRPr="00793343" w:rsidRDefault="004A1E10" w:rsidP="006C7D6E">
            <w:pPr>
              <w:spacing w:before="120"/>
              <w:rPr>
                <w:rFonts w:asciiTheme="minorHAnsi" w:hAnsiTheme="minorHAnsi" w:cstheme="minorHAnsi"/>
              </w:rPr>
            </w:pPr>
          </w:p>
        </w:tc>
        <w:tc>
          <w:tcPr>
            <w:tcW w:w="1418" w:type="dxa"/>
            <w:shd w:val="clear" w:color="auto" w:fill="D9D9D9" w:themeFill="background1" w:themeFillShade="D9"/>
          </w:tcPr>
          <w:p w:rsidR="004A1E10" w:rsidRPr="00793343" w:rsidRDefault="004A1E10" w:rsidP="006C7D6E">
            <w:pPr>
              <w:spacing w:before="120"/>
              <w:rPr>
                <w:rFonts w:asciiTheme="minorHAnsi" w:hAnsiTheme="minorHAnsi" w:cstheme="minorHAnsi"/>
              </w:rPr>
            </w:pPr>
          </w:p>
        </w:tc>
        <w:tc>
          <w:tcPr>
            <w:tcW w:w="3964" w:type="dxa"/>
            <w:shd w:val="clear" w:color="auto" w:fill="D9D9D9" w:themeFill="background1" w:themeFillShade="D9"/>
          </w:tcPr>
          <w:p w:rsidR="004A1E10" w:rsidRPr="00793343" w:rsidRDefault="004A1E10" w:rsidP="006C7D6E">
            <w:pPr>
              <w:pStyle w:val="ListParagraph"/>
              <w:tabs>
                <w:tab w:val="left" w:pos="1026"/>
              </w:tabs>
              <w:spacing w:after="120"/>
              <w:ind w:left="887" w:hanging="567"/>
              <w:jc w:val="both"/>
              <w:rPr>
                <w:rFonts w:asciiTheme="minorHAnsi" w:hAnsiTheme="minorHAnsi" w:cstheme="minorHAnsi"/>
              </w:rPr>
            </w:pPr>
            <w:proofErr w:type="gramStart"/>
            <w:r w:rsidRPr="00793343">
              <w:rPr>
                <w:rFonts w:asciiTheme="minorHAnsi" w:hAnsiTheme="minorHAnsi" w:cstheme="minorHAnsi"/>
              </w:rPr>
              <w:t>4.1.13  keep</w:t>
            </w:r>
            <w:proofErr w:type="gramEnd"/>
            <w:r w:rsidRPr="00793343">
              <w:rPr>
                <w:rFonts w:asciiTheme="minorHAnsi" w:hAnsiTheme="minorHAnsi" w:cstheme="minorHAnsi"/>
              </w:rPr>
              <w:t xml:space="preserve"> for a minimum of 3 years and maintain up to date a record of the information on UAS operations, including any unusual technical or operational occurrences and other data as required by the declaration or by the operational authorisation.</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include a reference to the relevant chapter/section of the OM.</w:t>
            </w:r>
          </w:p>
        </w:tc>
        <w:tc>
          <w:tcPr>
            <w:tcW w:w="1984" w:type="dxa"/>
          </w:tcPr>
          <w:p w:rsidR="004A1E10" w:rsidRPr="00793343" w:rsidRDefault="004A1E10" w:rsidP="006C7D6E">
            <w:pPr>
              <w:pStyle w:val="TableNormal0"/>
              <w:jc w:val="both"/>
              <w:rPr>
                <w:rFonts w:cstheme="minorHAnsi"/>
                <w:lang w:val="en-GB"/>
              </w:rPr>
            </w:pPr>
            <w:r w:rsidRPr="00793343">
              <w:rPr>
                <w:rFonts w:cstheme="minorHAnsi"/>
                <w:lang w:val="en-GB"/>
              </w:rPr>
              <w:t xml:space="preserve">‘I declare compliance and that record-keeping data is available to the </w:t>
            </w:r>
            <w:r w:rsidRPr="00793343">
              <w:rPr>
                <w:rFonts w:cstheme="minorHAnsi"/>
                <w:szCs w:val="22"/>
              </w:rPr>
              <w:t>competent authority</w:t>
            </w:r>
            <w:r w:rsidRPr="00793343">
              <w:rPr>
                <w:rFonts w:cstheme="minorHAnsi"/>
                <w:lang w:val="en-GB"/>
              </w:rPr>
              <w:t>.’</w:t>
            </w:r>
          </w:p>
        </w:tc>
        <w:tc>
          <w:tcPr>
            <w:tcW w:w="1856" w:type="dxa"/>
            <w:gridSpan w:val="2"/>
          </w:tcPr>
          <w:p w:rsidR="004A1E10" w:rsidRPr="00793343" w:rsidRDefault="004A1E10" w:rsidP="006C7D6E">
            <w:pPr>
              <w:pStyle w:val="TableNormal0"/>
              <w:jc w:val="both"/>
              <w:rPr>
                <w:rFonts w:cstheme="minorHAnsi"/>
                <w:lang w:val="en-GB"/>
              </w:rPr>
            </w:pPr>
          </w:p>
        </w:tc>
      </w:tr>
      <w:tr w:rsidR="004A1E10" w:rsidRPr="00793343" w:rsidTr="00060A7D">
        <w:trPr>
          <w:gridAfter w:val="1"/>
          <w:wAfter w:w="79" w:type="dxa"/>
          <w:cantSplit/>
          <w:jc w:val="center"/>
        </w:trPr>
        <w:tc>
          <w:tcPr>
            <w:tcW w:w="1701" w:type="dxa"/>
            <w:vMerge w:val="restart"/>
            <w:shd w:val="clear" w:color="auto" w:fill="808080" w:themeFill="background1" w:themeFillShade="80"/>
          </w:tcPr>
          <w:p w:rsidR="004A1E10" w:rsidRPr="00793343" w:rsidRDefault="004A1E10" w:rsidP="006C7D6E">
            <w:pPr>
              <w:spacing w:before="120"/>
              <w:ind w:left="22"/>
              <w:jc w:val="both"/>
              <w:rPr>
                <w:rFonts w:asciiTheme="minorHAnsi" w:hAnsiTheme="minorHAnsi" w:cstheme="minorHAnsi"/>
                <w:b/>
                <w:bCs/>
                <w:color w:val="FFFFFF" w:themeColor="background1"/>
              </w:rPr>
            </w:pPr>
            <w:r w:rsidRPr="00793343">
              <w:rPr>
                <w:rFonts w:asciiTheme="minorHAnsi" w:hAnsiTheme="minorHAnsi" w:cstheme="minorHAnsi"/>
                <w:b/>
                <w:bCs/>
                <w:color w:val="FFFFFF" w:themeColor="background1"/>
              </w:rPr>
              <w:t>UAS maintenance</w:t>
            </w:r>
          </w:p>
        </w:tc>
        <w:tc>
          <w:tcPr>
            <w:tcW w:w="1418" w:type="dxa"/>
            <w:vMerge w:val="restart"/>
            <w:shd w:val="clear" w:color="auto" w:fill="D9D9D9" w:themeFill="background1" w:themeFillShade="D9"/>
          </w:tcPr>
          <w:p w:rsidR="004A1E10" w:rsidRPr="00793343" w:rsidRDefault="004A1E10" w:rsidP="006C7D6E">
            <w:pPr>
              <w:spacing w:before="120"/>
              <w:ind w:left="-57" w:right="-57"/>
              <w:jc w:val="center"/>
              <w:rPr>
                <w:rFonts w:asciiTheme="minorHAnsi" w:hAnsiTheme="minorHAnsi" w:cstheme="minorHAnsi"/>
                <w:sz w:val="22"/>
                <w:szCs w:val="22"/>
              </w:rPr>
            </w:pPr>
            <w:r w:rsidRPr="00793343">
              <w:rPr>
                <w:rFonts w:asciiTheme="minorHAnsi" w:hAnsiTheme="minorHAnsi" w:cstheme="minorHAnsi"/>
              </w:rPr>
              <w:t>Self-declaration</w:t>
            </w:r>
          </w:p>
        </w:tc>
        <w:tc>
          <w:tcPr>
            <w:tcW w:w="3964" w:type="dxa"/>
            <w:shd w:val="clear" w:color="auto" w:fill="D9D9D9" w:themeFill="background1" w:themeFillShade="D9"/>
            <w:vAlign w:val="center"/>
          </w:tcPr>
          <w:p w:rsidR="004A1E10" w:rsidRPr="00793343" w:rsidRDefault="004A1E10" w:rsidP="006C7D6E">
            <w:pPr>
              <w:pStyle w:val="ListParagraph"/>
              <w:numPr>
                <w:ilvl w:val="0"/>
                <w:numId w:val="43"/>
              </w:numPr>
              <w:spacing w:before="120" w:after="120"/>
              <w:ind w:left="320" w:hanging="314"/>
              <w:contextualSpacing w:val="0"/>
              <w:rPr>
                <w:rFonts w:asciiTheme="minorHAnsi" w:hAnsiTheme="minorHAnsi" w:cstheme="minorHAnsi"/>
              </w:rPr>
            </w:pPr>
            <w:r w:rsidRPr="00793343">
              <w:rPr>
                <w:rFonts w:asciiTheme="minorHAnsi" w:hAnsiTheme="minorHAnsi" w:cstheme="minorHAnsi"/>
              </w:rPr>
              <w:t>The UAS operator should:</w:t>
            </w:r>
          </w:p>
        </w:tc>
        <w:tc>
          <w:tcPr>
            <w:tcW w:w="3544" w:type="dxa"/>
            <w:shd w:val="clear" w:color="auto" w:fill="D9D9D9" w:themeFill="background1" w:themeFillShade="D9"/>
          </w:tcPr>
          <w:p w:rsidR="004A1E10" w:rsidRPr="00793343" w:rsidRDefault="004A1E10" w:rsidP="006C7D6E">
            <w:pPr>
              <w:pStyle w:val="TableNormal0"/>
              <w:jc w:val="both"/>
              <w:rPr>
                <w:rFonts w:cstheme="minorHAnsi"/>
                <w:i/>
                <w:iCs/>
                <w:lang w:val="en-GB"/>
              </w:rPr>
            </w:pPr>
          </w:p>
        </w:tc>
        <w:tc>
          <w:tcPr>
            <w:tcW w:w="1984" w:type="dxa"/>
            <w:shd w:val="clear" w:color="auto" w:fill="D9D9D9" w:themeFill="background1" w:themeFillShade="D9"/>
          </w:tcPr>
          <w:p w:rsidR="004A1E10" w:rsidRPr="00793343" w:rsidRDefault="004A1E10" w:rsidP="006C7D6E">
            <w:pPr>
              <w:pStyle w:val="TableNormal0"/>
              <w:jc w:val="both"/>
              <w:rPr>
                <w:rFonts w:cstheme="minorHAnsi"/>
                <w:i/>
                <w:iCs/>
                <w:lang w:val="en-GB"/>
              </w:rPr>
            </w:pPr>
          </w:p>
        </w:tc>
        <w:tc>
          <w:tcPr>
            <w:tcW w:w="1856" w:type="dxa"/>
            <w:gridSpan w:val="2"/>
            <w:shd w:val="clear" w:color="auto" w:fill="D9D9D9" w:themeFill="background1" w:themeFillShade="D9"/>
          </w:tcPr>
          <w:p w:rsidR="004A1E10" w:rsidRPr="00793343" w:rsidRDefault="004A1E10" w:rsidP="006C7D6E">
            <w:pPr>
              <w:pStyle w:val="TableNormal0"/>
              <w:jc w:val="both"/>
              <w:rPr>
                <w:rFonts w:cstheme="minorHAnsi"/>
                <w:i/>
                <w:iCs/>
                <w:lang w:val="en-GB"/>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rPr>
            </w:pPr>
          </w:p>
        </w:tc>
        <w:tc>
          <w:tcPr>
            <w:tcW w:w="3964" w:type="dxa"/>
            <w:shd w:val="clear" w:color="auto" w:fill="D9D9D9" w:themeFill="background1" w:themeFillShade="D9"/>
            <w:vAlign w:val="center"/>
          </w:tcPr>
          <w:p w:rsidR="004A1E10" w:rsidRPr="00793343" w:rsidRDefault="004A1E10" w:rsidP="006C7D6E">
            <w:pPr>
              <w:tabs>
                <w:tab w:val="left" w:pos="1276"/>
              </w:tabs>
              <w:spacing w:before="120" w:after="60"/>
              <w:ind w:left="745" w:hanging="429"/>
              <w:jc w:val="both"/>
              <w:rPr>
                <w:rFonts w:asciiTheme="minorHAnsi" w:hAnsiTheme="minorHAnsi" w:cstheme="minorHAnsi"/>
              </w:rPr>
            </w:pPr>
            <w:r w:rsidRPr="00793343">
              <w:rPr>
                <w:rFonts w:asciiTheme="minorHAnsi" w:hAnsiTheme="minorHAnsi" w:cstheme="minorHAnsi"/>
              </w:rPr>
              <w:t>4.2.1 ensure that the UAS maintenance instructions that are defined by the UAS operator are included in the OM and cover at least the UAS manufacturer’s instructions and requirements, when applicable; and</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include a reference to the relevant chapter/section of the OM.</w:t>
            </w:r>
          </w:p>
        </w:tc>
        <w:tc>
          <w:tcPr>
            <w:tcW w:w="1984" w:type="dxa"/>
          </w:tcPr>
          <w:p w:rsidR="004A1E10" w:rsidRPr="00793343" w:rsidRDefault="004A1E10" w:rsidP="006C7D6E">
            <w:pPr>
              <w:pStyle w:val="TableNormal0"/>
              <w:jc w:val="both"/>
              <w:rPr>
                <w:rFonts w:cstheme="minorHAnsi"/>
                <w:lang w:val="en-GB"/>
              </w:rPr>
            </w:pPr>
            <w:r w:rsidRPr="00793343">
              <w:rPr>
                <w:rFonts w:cstheme="minorHAnsi"/>
                <w:lang w:val="en-GB"/>
              </w:rPr>
              <w:t>‘I declare compliance.’</w:t>
            </w:r>
          </w:p>
        </w:tc>
        <w:tc>
          <w:tcPr>
            <w:tcW w:w="1856" w:type="dxa"/>
            <w:gridSpan w:val="2"/>
          </w:tcPr>
          <w:p w:rsidR="004A1E10" w:rsidRPr="00793343" w:rsidRDefault="004A1E10" w:rsidP="006C7D6E">
            <w:pPr>
              <w:pStyle w:val="TableNormal0"/>
              <w:jc w:val="both"/>
              <w:rPr>
                <w:rFonts w:cstheme="minorHAnsi"/>
                <w:lang w:val="en-GB"/>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szCs w:val="22"/>
              </w:rPr>
            </w:pPr>
          </w:p>
        </w:tc>
        <w:tc>
          <w:tcPr>
            <w:tcW w:w="1418" w:type="dxa"/>
            <w:vMerge/>
            <w:shd w:val="clear" w:color="auto" w:fill="F2F2F2" w:themeFill="background1" w:themeFillShade="F2"/>
          </w:tcPr>
          <w:p w:rsidR="004A1E10" w:rsidRPr="00793343" w:rsidRDefault="004A1E10" w:rsidP="006C7D6E">
            <w:pPr>
              <w:spacing w:before="120"/>
              <w:ind w:left="193"/>
              <w:jc w:val="both"/>
              <w:rPr>
                <w:rFonts w:asciiTheme="minorHAnsi" w:hAnsiTheme="minorHAnsi" w:cstheme="minorHAnsi"/>
              </w:rPr>
            </w:pPr>
          </w:p>
        </w:tc>
        <w:tc>
          <w:tcPr>
            <w:tcW w:w="3964" w:type="dxa"/>
            <w:shd w:val="clear" w:color="auto" w:fill="D9D9D9" w:themeFill="background1" w:themeFillShade="D9"/>
            <w:vAlign w:val="center"/>
          </w:tcPr>
          <w:p w:rsidR="004A1E10" w:rsidRPr="00793343" w:rsidRDefault="004A1E10" w:rsidP="006C7D6E">
            <w:pPr>
              <w:tabs>
                <w:tab w:val="left" w:pos="1276"/>
              </w:tabs>
              <w:spacing w:before="120" w:after="60"/>
              <w:ind w:left="745" w:hanging="429"/>
              <w:jc w:val="both"/>
              <w:rPr>
                <w:rFonts w:asciiTheme="minorHAnsi" w:hAnsiTheme="minorHAnsi" w:cstheme="minorHAnsi"/>
              </w:rPr>
            </w:pPr>
            <w:r w:rsidRPr="00793343">
              <w:rPr>
                <w:rFonts w:asciiTheme="minorHAnsi" w:hAnsiTheme="minorHAnsi" w:cstheme="minorHAnsi"/>
              </w:rPr>
              <w:t>4.2.2 ensure that maintenance staff follow the UAS maintenance instructions when performing maintenance;</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include a reference to the relevant chapter/section of the OM.</w:t>
            </w:r>
          </w:p>
        </w:tc>
        <w:tc>
          <w:tcPr>
            <w:tcW w:w="1984" w:type="dxa"/>
          </w:tcPr>
          <w:p w:rsidR="004A1E10" w:rsidRPr="00793343" w:rsidRDefault="004A1E10" w:rsidP="006C7D6E">
            <w:pPr>
              <w:pStyle w:val="TableNormal0"/>
              <w:jc w:val="both"/>
              <w:rPr>
                <w:rFonts w:cstheme="minorHAnsi"/>
                <w:lang w:val="en-GB"/>
              </w:rPr>
            </w:pPr>
            <w:r w:rsidRPr="00793343">
              <w:rPr>
                <w:rFonts w:cstheme="minorHAnsi"/>
                <w:lang w:val="en-GB"/>
              </w:rPr>
              <w:t>‘I declare compliance.’</w:t>
            </w:r>
          </w:p>
        </w:tc>
        <w:tc>
          <w:tcPr>
            <w:tcW w:w="1856" w:type="dxa"/>
            <w:gridSpan w:val="2"/>
          </w:tcPr>
          <w:p w:rsidR="004A1E10" w:rsidRPr="00793343" w:rsidRDefault="004A1E10" w:rsidP="006C7D6E">
            <w:pPr>
              <w:pStyle w:val="TableNormal0"/>
              <w:jc w:val="both"/>
              <w:rPr>
                <w:rFonts w:cstheme="minorHAnsi"/>
                <w:lang w:val="en-GB"/>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rPr>
            </w:pPr>
          </w:p>
        </w:tc>
        <w:tc>
          <w:tcPr>
            <w:tcW w:w="1418" w:type="dxa"/>
            <w:vMerge/>
            <w:shd w:val="clear" w:color="auto" w:fill="F2F2F2" w:themeFill="background1" w:themeFillShade="F2"/>
          </w:tcPr>
          <w:p w:rsidR="004A1E10" w:rsidRPr="00793343" w:rsidRDefault="004A1E10" w:rsidP="006C7D6E">
            <w:pPr>
              <w:spacing w:before="120"/>
              <w:ind w:left="193"/>
              <w:jc w:val="both"/>
              <w:rPr>
                <w:rFonts w:asciiTheme="minorHAnsi" w:hAnsiTheme="minorHAnsi" w:cstheme="minorHAnsi"/>
              </w:rPr>
            </w:pPr>
          </w:p>
        </w:tc>
        <w:tc>
          <w:tcPr>
            <w:tcW w:w="3964" w:type="dxa"/>
            <w:shd w:val="clear" w:color="auto" w:fill="D9D9D9" w:themeFill="background1" w:themeFillShade="D9"/>
          </w:tcPr>
          <w:p w:rsidR="004A1E10" w:rsidRPr="00793343" w:rsidRDefault="004A1E10" w:rsidP="006C7D6E">
            <w:pPr>
              <w:tabs>
                <w:tab w:val="left" w:pos="1276"/>
              </w:tabs>
              <w:spacing w:before="120" w:after="60"/>
              <w:ind w:left="745" w:hanging="429"/>
              <w:jc w:val="both"/>
              <w:rPr>
                <w:rFonts w:asciiTheme="minorHAnsi" w:hAnsiTheme="minorHAnsi" w:cstheme="minorHAnsi"/>
              </w:rPr>
            </w:pPr>
            <w:r w:rsidRPr="00793343">
              <w:rPr>
                <w:rFonts w:asciiTheme="minorHAnsi" w:hAnsiTheme="minorHAnsi" w:cstheme="minorHAnsi"/>
              </w:rPr>
              <w:t>4.2.3 keep for a minimum of 3 years and maintain up to date a record of the maintenance activities conducted on the UAS;</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include a reference to the relevant chapter/section of the OM.</w:t>
            </w:r>
          </w:p>
        </w:tc>
        <w:tc>
          <w:tcPr>
            <w:tcW w:w="1984" w:type="dxa"/>
          </w:tcPr>
          <w:p w:rsidR="004A1E10" w:rsidRPr="00793343" w:rsidRDefault="004A1E10" w:rsidP="006C7D6E">
            <w:pPr>
              <w:pStyle w:val="TableNormal0"/>
              <w:jc w:val="both"/>
              <w:rPr>
                <w:rFonts w:cstheme="minorHAnsi"/>
                <w:i/>
                <w:iCs/>
                <w:lang w:val="en-GB"/>
              </w:rPr>
            </w:pPr>
            <w:r w:rsidRPr="00793343">
              <w:rPr>
                <w:rFonts w:cstheme="minorHAnsi"/>
                <w:lang w:val="en-GB"/>
              </w:rPr>
              <w:t>‘I declare compliance.’</w:t>
            </w:r>
          </w:p>
        </w:tc>
        <w:tc>
          <w:tcPr>
            <w:tcW w:w="1856" w:type="dxa"/>
            <w:gridSpan w:val="2"/>
          </w:tcPr>
          <w:p w:rsidR="004A1E10" w:rsidRPr="00793343" w:rsidRDefault="004A1E10" w:rsidP="006C7D6E">
            <w:pPr>
              <w:pStyle w:val="TableNormal0"/>
              <w:jc w:val="both"/>
              <w:rPr>
                <w:rFonts w:cstheme="minorHAnsi"/>
                <w:lang w:val="en-GB"/>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rPr>
            </w:pPr>
          </w:p>
        </w:tc>
        <w:tc>
          <w:tcPr>
            <w:tcW w:w="1418" w:type="dxa"/>
            <w:vMerge/>
            <w:shd w:val="clear" w:color="auto" w:fill="F2F2F2" w:themeFill="background1" w:themeFillShade="F2"/>
          </w:tcPr>
          <w:p w:rsidR="004A1E10" w:rsidRPr="00793343" w:rsidRDefault="004A1E10" w:rsidP="006C7D6E">
            <w:pPr>
              <w:spacing w:before="120"/>
              <w:ind w:left="193"/>
              <w:jc w:val="both"/>
              <w:rPr>
                <w:rFonts w:asciiTheme="minorHAnsi" w:hAnsiTheme="minorHAnsi" w:cstheme="minorHAnsi"/>
              </w:rPr>
            </w:pPr>
          </w:p>
        </w:tc>
        <w:tc>
          <w:tcPr>
            <w:tcW w:w="3964" w:type="dxa"/>
            <w:shd w:val="clear" w:color="auto" w:fill="D9D9D9" w:themeFill="background1" w:themeFillShade="D9"/>
          </w:tcPr>
          <w:p w:rsidR="004A1E10" w:rsidRPr="00793343" w:rsidRDefault="004A1E10" w:rsidP="006C7D6E">
            <w:pPr>
              <w:tabs>
                <w:tab w:val="left" w:pos="1276"/>
              </w:tabs>
              <w:spacing w:before="120" w:after="60"/>
              <w:ind w:left="745" w:hanging="429"/>
              <w:jc w:val="both"/>
              <w:rPr>
                <w:rFonts w:asciiTheme="minorHAnsi" w:hAnsiTheme="minorHAnsi" w:cstheme="minorHAnsi"/>
              </w:rPr>
            </w:pPr>
            <w:r w:rsidRPr="00793343">
              <w:rPr>
                <w:rFonts w:asciiTheme="minorHAnsi" w:hAnsiTheme="minorHAnsi" w:cstheme="minorHAnsi"/>
              </w:rPr>
              <w:t>4.2.4 establish and keep up to date a list of the maintenance staff employed by the operator to carry out maintenance activities;</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include a reference to the relevant chapter/section of the OM.</w:t>
            </w:r>
          </w:p>
        </w:tc>
        <w:tc>
          <w:tcPr>
            <w:tcW w:w="1984" w:type="dxa"/>
          </w:tcPr>
          <w:p w:rsidR="004A1E10" w:rsidRPr="00793343" w:rsidRDefault="004A1E10" w:rsidP="006C7D6E">
            <w:pPr>
              <w:pStyle w:val="TableNormal0"/>
              <w:jc w:val="both"/>
              <w:rPr>
                <w:rFonts w:cstheme="minorHAnsi"/>
                <w:i/>
                <w:iCs/>
                <w:lang w:val="en-GB"/>
              </w:rPr>
            </w:pPr>
            <w:r w:rsidRPr="00793343">
              <w:rPr>
                <w:rFonts w:cstheme="minorHAnsi"/>
                <w:lang w:val="en-GB"/>
              </w:rPr>
              <w:t>‘I declare compliance.’</w:t>
            </w:r>
          </w:p>
        </w:tc>
        <w:tc>
          <w:tcPr>
            <w:tcW w:w="1856" w:type="dxa"/>
            <w:gridSpan w:val="2"/>
          </w:tcPr>
          <w:p w:rsidR="004A1E10" w:rsidRPr="00793343" w:rsidRDefault="004A1E10" w:rsidP="006C7D6E">
            <w:pPr>
              <w:pStyle w:val="TableNormal0"/>
              <w:jc w:val="both"/>
              <w:rPr>
                <w:rFonts w:cstheme="minorHAnsi"/>
                <w:lang w:val="en-GB"/>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rPr>
            </w:pPr>
          </w:p>
        </w:tc>
        <w:tc>
          <w:tcPr>
            <w:tcW w:w="1418" w:type="dxa"/>
            <w:vMerge/>
            <w:shd w:val="clear" w:color="auto" w:fill="F2F2F2" w:themeFill="background1" w:themeFillShade="F2"/>
          </w:tcPr>
          <w:p w:rsidR="004A1E10" w:rsidRPr="00793343" w:rsidRDefault="004A1E10" w:rsidP="006C7D6E">
            <w:pPr>
              <w:spacing w:before="120"/>
              <w:ind w:left="193"/>
              <w:jc w:val="both"/>
              <w:rPr>
                <w:rFonts w:asciiTheme="minorHAnsi" w:hAnsiTheme="minorHAnsi" w:cstheme="minorHAnsi"/>
              </w:rPr>
            </w:pPr>
          </w:p>
        </w:tc>
        <w:tc>
          <w:tcPr>
            <w:tcW w:w="3964" w:type="dxa"/>
            <w:shd w:val="clear" w:color="auto" w:fill="D9D9D9" w:themeFill="background1" w:themeFillShade="D9"/>
          </w:tcPr>
          <w:p w:rsidR="004A1E10" w:rsidRPr="00793343" w:rsidRDefault="004A1E10" w:rsidP="006C7D6E">
            <w:pPr>
              <w:tabs>
                <w:tab w:val="left" w:pos="1276"/>
              </w:tabs>
              <w:spacing w:before="120" w:after="60"/>
              <w:ind w:left="745" w:hanging="429"/>
              <w:jc w:val="both"/>
              <w:rPr>
                <w:rFonts w:asciiTheme="minorHAnsi" w:hAnsiTheme="minorHAnsi" w:cstheme="minorHAnsi"/>
              </w:rPr>
            </w:pPr>
            <w:r w:rsidRPr="00793343">
              <w:rPr>
                <w:rFonts w:asciiTheme="minorHAnsi" w:hAnsiTheme="minorHAnsi" w:cstheme="minorHAnsi"/>
              </w:rPr>
              <w:t>4.2.5 comply with point UAS.SPEC.100, if the UAS uses certified equipment.</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include a reference to the relevant chapter/section of the OM or indicate ‘n/a’.</w:t>
            </w:r>
          </w:p>
        </w:tc>
        <w:tc>
          <w:tcPr>
            <w:tcW w:w="1984" w:type="dxa"/>
          </w:tcPr>
          <w:p w:rsidR="004A1E10" w:rsidRPr="00793343" w:rsidRDefault="004A1E10" w:rsidP="006C7D6E">
            <w:pPr>
              <w:pStyle w:val="TableNormal0"/>
              <w:jc w:val="both"/>
              <w:rPr>
                <w:rFonts w:cstheme="minorHAnsi"/>
                <w:i/>
                <w:iCs/>
                <w:lang w:val="en-GB"/>
              </w:rPr>
            </w:pPr>
            <w:r w:rsidRPr="00793343">
              <w:rPr>
                <w:rFonts w:cstheme="minorHAnsi"/>
                <w:lang w:val="en-GB"/>
              </w:rPr>
              <w:t>‘I declare compliance.’ or ‘n/a’</w:t>
            </w:r>
          </w:p>
        </w:tc>
        <w:tc>
          <w:tcPr>
            <w:tcW w:w="1856" w:type="dxa"/>
            <w:gridSpan w:val="2"/>
          </w:tcPr>
          <w:p w:rsidR="004A1E10" w:rsidRPr="00793343" w:rsidRDefault="004A1E10" w:rsidP="006C7D6E">
            <w:pPr>
              <w:pStyle w:val="TableNormal0"/>
              <w:jc w:val="both"/>
              <w:rPr>
                <w:rFonts w:cstheme="minorHAnsi"/>
                <w:lang w:val="en-GB"/>
              </w:rPr>
            </w:pPr>
          </w:p>
        </w:tc>
      </w:tr>
      <w:tr w:rsidR="004A1E10" w:rsidRPr="00793343" w:rsidTr="00060A7D">
        <w:trPr>
          <w:gridAfter w:val="1"/>
          <w:wAfter w:w="79" w:type="dxa"/>
          <w:cantSplit/>
          <w:jc w:val="center"/>
        </w:trPr>
        <w:tc>
          <w:tcPr>
            <w:tcW w:w="1701" w:type="dxa"/>
            <w:vMerge w:val="restart"/>
            <w:shd w:val="clear" w:color="auto" w:fill="808080" w:themeFill="background1" w:themeFillShade="80"/>
          </w:tcPr>
          <w:p w:rsidR="004A1E10" w:rsidRPr="00793343" w:rsidRDefault="004A1E10" w:rsidP="006C7D6E">
            <w:pPr>
              <w:spacing w:before="120"/>
              <w:ind w:left="22"/>
              <w:jc w:val="both"/>
              <w:rPr>
                <w:rFonts w:asciiTheme="minorHAnsi" w:hAnsiTheme="minorHAnsi" w:cstheme="minorHAnsi"/>
                <w:b/>
                <w:bCs/>
                <w:color w:val="FFFFFF" w:themeColor="background1"/>
              </w:rPr>
            </w:pPr>
            <w:r w:rsidRPr="00793343">
              <w:rPr>
                <w:rFonts w:asciiTheme="minorHAnsi" w:hAnsiTheme="minorHAnsi" w:cstheme="minorHAnsi"/>
                <w:b/>
                <w:bCs/>
                <w:color w:val="FFFFFF" w:themeColor="background1"/>
              </w:rPr>
              <w:t>External services</w:t>
            </w:r>
          </w:p>
        </w:tc>
        <w:tc>
          <w:tcPr>
            <w:tcW w:w="1418" w:type="dxa"/>
            <w:vMerge w:val="restart"/>
            <w:shd w:val="clear" w:color="auto" w:fill="D9D9D9" w:themeFill="background1" w:themeFillShade="D9"/>
          </w:tcPr>
          <w:p w:rsidR="004A1E10" w:rsidRPr="00793343" w:rsidRDefault="004A1E10" w:rsidP="006C7D6E">
            <w:pPr>
              <w:spacing w:before="120"/>
              <w:ind w:left="-57" w:right="-57"/>
              <w:jc w:val="center"/>
              <w:rPr>
                <w:rFonts w:asciiTheme="minorHAnsi" w:hAnsiTheme="minorHAnsi" w:cstheme="minorHAnsi"/>
                <w:sz w:val="22"/>
                <w:szCs w:val="22"/>
              </w:rPr>
            </w:pPr>
            <w:r w:rsidRPr="00793343">
              <w:rPr>
                <w:rFonts w:asciiTheme="minorHAnsi" w:hAnsiTheme="minorHAnsi" w:cstheme="minorHAnsi"/>
              </w:rPr>
              <w:t>Self-declaration</w:t>
            </w:r>
          </w:p>
        </w:tc>
        <w:tc>
          <w:tcPr>
            <w:tcW w:w="3964" w:type="dxa"/>
            <w:shd w:val="clear" w:color="auto" w:fill="D9D9D9" w:themeFill="background1" w:themeFillShade="D9"/>
          </w:tcPr>
          <w:p w:rsidR="004A1E10" w:rsidRPr="00793343" w:rsidRDefault="004A1E10" w:rsidP="006C7D6E">
            <w:pPr>
              <w:spacing w:before="120" w:after="60"/>
              <w:ind w:left="320" w:hanging="320"/>
              <w:jc w:val="both"/>
              <w:rPr>
                <w:rFonts w:asciiTheme="minorHAnsi" w:hAnsiTheme="minorHAnsi" w:cstheme="minorHAnsi"/>
              </w:rPr>
            </w:pPr>
            <w:r w:rsidRPr="00793343">
              <w:rPr>
                <w:rFonts w:asciiTheme="minorHAnsi" w:hAnsiTheme="minorHAnsi" w:cstheme="minorHAnsi"/>
              </w:rPr>
              <w:t>4.3 The UAS operator should ensure that the level of performance for any externally provided service necessary for the safety of the flight is adequate for the intended operation. The UAS operator should declare that this level of performance is adequately achieved.</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describe how this condition is met.</w:t>
            </w:r>
          </w:p>
        </w:tc>
        <w:tc>
          <w:tcPr>
            <w:tcW w:w="1984" w:type="dxa"/>
          </w:tcPr>
          <w:p w:rsidR="004A1E10" w:rsidRPr="00793343" w:rsidRDefault="004A1E10" w:rsidP="006C7D6E">
            <w:pPr>
              <w:pStyle w:val="TableNormal0"/>
              <w:jc w:val="both"/>
              <w:rPr>
                <w:rFonts w:cstheme="minorHAnsi"/>
                <w:lang w:val="en-GB"/>
              </w:rPr>
            </w:pPr>
            <w:r w:rsidRPr="00793343">
              <w:rPr>
                <w:rFonts w:cstheme="minorHAnsi"/>
                <w:lang w:val="en-GB"/>
              </w:rPr>
              <w:t>‘I declare compliance.’</w:t>
            </w:r>
          </w:p>
        </w:tc>
        <w:tc>
          <w:tcPr>
            <w:tcW w:w="1856" w:type="dxa"/>
            <w:gridSpan w:val="2"/>
          </w:tcPr>
          <w:p w:rsidR="004A1E10" w:rsidRPr="00793343" w:rsidRDefault="004A1E10" w:rsidP="006C7D6E">
            <w:pPr>
              <w:pStyle w:val="TableNormal0"/>
              <w:jc w:val="both"/>
              <w:rPr>
                <w:rFonts w:cstheme="minorHAnsi"/>
                <w:lang w:val="en-GB"/>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rPr>
            </w:pPr>
          </w:p>
        </w:tc>
        <w:tc>
          <w:tcPr>
            <w:tcW w:w="3964" w:type="dxa"/>
            <w:shd w:val="clear" w:color="auto" w:fill="D9D9D9" w:themeFill="background1" w:themeFillShade="D9"/>
          </w:tcPr>
          <w:p w:rsidR="004A1E10" w:rsidRPr="00793343" w:rsidRDefault="004A1E10" w:rsidP="006C7D6E">
            <w:pPr>
              <w:spacing w:before="120" w:after="60"/>
              <w:ind w:left="320" w:hanging="320"/>
              <w:jc w:val="both"/>
              <w:rPr>
                <w:rFonts w:asciiTheme="minorHAnsi" w:hAnsiTheme="minorHAnsi" w:cstheme="minorHAnsi"/>
              </w:rPr>
            </w:pPr>
            <w:r w:rsidRPr="00793343">
              <w:rPr>
                <w:rFonts w:asciiTheme="minorHAnsi" w:hAnsiTheme="minorHAnsi" w:cstheme="minorHAnsi"/>
              </w:rPr>
              <w:t>4.4 The UAS operator should define and allocate the roles and responsibilities between the UAS operator and the external service provider(s), if applicable.</w:t>
            </w:r>
          </w:p>
        </w:tc>
        <w:tc>
          <w:tcPr>
            <w:tcW w:w="3544" w:type="dxa"/>
          </w:tcPr>
          <w:p w:rsidR="004A1E10" w:rsidRPr="00793343" w:rsidRDefault="004A1E10" w:rsidP="006C7D6E">
            <w:pPr>
              <w:spacing w:before="120" w:after="60"/>
              <w:jc w:val="both"/>
              <w:rPr>
                <w:rFonts w:asciiTheme="minorHAnsi" w:hAnsiTheme="minorHAnsi" w:cstheme="minorHAnsi"/>
                <w:szCs w:val="22"/>
              </w:rPr>
            </w:pPr>
            <w:r w:rsidRPr="00793343">
              <w:rPr>
                <w:rFonts w:asciiTheme="minorHAnsi" w:hAnsiTheme="minorHAnsi" w:cstheme="minorHAnsi"/>
                <w:i/>
                <w:iCs/>
              </w:rPr>
              <w:t>Please describe how this condition is met.</w:t>
            </w:r>
          </w:p>
        </w:tc>
        <w:tc>
          <w:tcPr>
            <w:tcW w:w="1984" w:type="dxa"/>
          </w:tcPr>
          <w:p w:rsidR="004A1E10" w:rsidRPr="00793343" w:rsidRDefault="004A1E10" w:rsidP="006C7D6E">
            <w:pPr>
              <w:spacing w:before="120" w:after="60"/>
              <w:jc w:val="both"/>
              <w:rPr>
                <w:rFonts w:asciiTheme="minorHAnsi" w:hAnsiTheme="minorHAnsi" w:cstheme="minorHAnsi"/>
                <w:szCs w:val="22"/>
              </w:rPr>
            </w:pPr>
            <w:r w:rsidRPr="00793343">
              <w:rPr>
                <w:rFonts w:asciiTheme="minorHAnsi" w:hAnsiTheme="minorHAnsi" w:cstheme="minorHAnsi"/>
              </w:rPr>
              <w:t>‘I declare compliance.’</w:t>
            </w:r>
          </w:p>
        </w:tc>
        <w:tc>
          <w:tcPr>
            <w:tcW w:w="1856" w:type="dxa"/>
            <w:gridSpan w:val="2"/>
          </w:tcPr>
          <w:p w:rsidR="004A1E10" w:rsidRPr="00793343" w:rsidRDefault="004A1E10" w:rsidP="006C7D6E">
            <w:pPr>
              <w:spacing w:before="120" w:after="60"/>
              <w:jc w:val="both"/>
              <w:rPr>
                <w:rFonts w:asciiTheme="minorHAnsi" w:hAnsiTheme="minorHAnsi" w:cstheme="minorHAnsi"/>
              </w:rPr>
            </w:pPr>
          </w:p>
        </w:tc>
      </w:tr>
      <w:tr w:rsidR="004A1E10" w:rsidRPr="00793343" w:rsidTr="00060A7D">
        <w:trPr>
          <w:cantSplit/>
          <w:jc w:val="center"/>
        </w:trPr>
        <w:tc>
          <w:tcPr>
            <w:tcW w:w="12676" w:type="dxa"/>
            <w:gridSpan w:val="6"/>
            <w:shd w:val="clear" w:color="auto" w:fill="808080" w:themeFill="background1" w:themeFillShade="80"/>
          </w:tcPr>
          <w:p w:rsidR="004A1E10" w:rsidRPr="00793343" w:rsidRDefault="004A1E10" w:rsidP="006C7D6E">
            <w:pPr>
              <w:jc w:val="both"/>
              <w:rPr>
                <w:rFonts w:asciiTheme="minorHAnsi" w:hAnsiTheme="minorHAnsi" w:cstheme="minorHAnsi"/>
                <w:color w:val="FFFFFF" w:themeColor="background1"/>
                <w:sz w:val="22"/>
                <w:szCs w:val="22"/>
              </w:rPr>
            </w:pPr>
            <w:r w:rsidRPr="00793343">
              <w:rPr>
                <w:rFonts w:asciiTheme="minorHAnsi" w:hAnsiTheme="minorHAnsi" w:cstheme="minorHAnsi"/>
                <w:b/>
                <w:color w:val="FFFFFF" w:themeColor="background1"/>
                <w:sz w:val="22"/>
                <w:szCs w:val="22"/>
              </w:rPr>
              <w:t>5. Conditions for the personnel in charge of duties essential to the UAS operation</w:t>
            </w:r>
          </w:p>
        </w:tc>
        <w:tc>
          <w:tcPr>
            <w:tcW w:w="1870" w:type="dxa"/>
            <w:gridSpan w:val="2"/>
            <w:shd w:val="clear" w:color="auto" w:fill="808080" w:themeFill="background1" w:themeFillShade="80"/>
          </w:tcPr>
          <w:p w:rsidR="004A1E10" w:rsidRPr="00793343" w:rsidRDefault="004A1E10" w:rsidP="006C7D6E">
            <w:pPr>
              <w:jc w:val="both"/>
              <w:rPr>
                <w:rFonts w:asciiTheme="minorHAnsi" w:hAnsiTheme="minorHAnsi" w:cstheme="minorHAnsi"/>
                <w:b/>
                <w:color w:val="FFFFFF" w:themeColor="background1"/>
              </w:rPr>
            </w:pPr>
          </w:p>
        </w:tc>
      </w:tr>
      <w:tr w:rsidR="004A1E10" w:rsidRPr="00793343" w:rsidTr="00060A7D">
        <w:trPr>
          <w:gridAfter w:val="1"/>
          <w:wAfter w:w="79" w:type="dxa"/>
          <w:cantSplit/>
          <w:jc w:val="center"/>
        </w:trPr>
        <w:tc>
          <w:tcPr>
            <w:tcW w:w="1701" w:type="dxa"/>
            <w:vMerge w:val="restart"/>
            <w:shd w:val="clear" w:color="auto" w:fill="808080" w:themeFill="background1" w:themeFillShade="80"/>
          </w:tcPr>
          <w:p w:rsidR="004A1E10" w:rsidRPr="00793343" w:rsidRDefault="004A1E10" w:rsidP="006C7D6E">
            <w:pPr>
              <w:spacing w:before="120"/>
              <w:ind w:left="22"/>
              <w:jc w:val="both"/>
              <w:rPr>
                <w:rFonts w:asciiTheme="minorHAnsi" w:hAnsiTheme="minorHAnsi" w:cstheme="minorHAnsi"/>
                <w:b/>
                <w:bCs/>
                <w:color w:val="FFFFFF" w:themeColor="background1"/>
              </w:rPr>
            </w:pPr>
            <w:r w:rsidRPr="00793343">
              <w:rPr>
                <w:rFonts w:asciiTheme="minorHAnsi" w:hAnsiTheme="minorHAnsi" w:cstheme="minorHAnsi"/>
                <w:b/>
                <w:bCs/>
                <w:color w:val="FFFFFF" w:themeColor="background1"/>
              </w:rPr>
              <w:t>General</w:t>
            </w:r>
          </w:p>
        </w:tc>
        <w:tc>
          <w:tcPr>
            <w:tcW w:w="1418" w:type="dxa"/>
            <w:vMerge w:val="restart"/>
            <w:shd w:val="clear" w:color="auto" w:fill="D9D9D9" w:themeFill="background1" w:themeFillShade="D9"/>
          </w:tcPr>
          <w:p w:rsidR="004A1E10" w:rsidRPr="00793343" w:rsidRDefault="004A1E10" w:rsidP="006C7D6E">
            <w:pPr>
              <w:spacing w:before="120"/>
              <w:ind w:left="-57" w:right="-57"/>
              <w:jc w:val="center"/>
              <w:rPr>
                <w:rFonts w:asciiTheme="minorHAnsi" w:hAnsiTheme="minorHAnsi" w:cstheme="minorHAnsi"/>
              </w:rPr>
            </w:pPr>
            <w:r w:rsidRPr="00793343">
              <w:rPr>
                <w:rFonts w:asciiTheme="minorHAnsi" w:hAnsiTheme="minorHAnsi" w:cstheme="minorHAnsi"/>
              </w:rPr>
              <w:t>Self-declaration</w:t>
            </w:r>
          </w:p>
        </w:tc>
        <w:tc>
          <w:tcPr>
            <w:tcW w:w="3964" w:type="dxa"/>
            <w:shd w:val="clear" w:color="auto" w:fill="D9D9D9" w:themeFill="background1" w:themeFillShade="D9"/>
          </w:tcPr>
          <w:p w:rsidR="004A1E10" w:rsidRPr="00793343" w:rsidRDefault="004A1E10" w:rsidP="006C7D6E">
            <w:pPr>
              <w:pStyle w:val="ListLevel1"/>
              <w:spacing w:before="120" w:afterLines="60" w:after="144" w:line="240" w:lineRule="auto"/>
              <w:ind w:left="322" w:hanging="322"/>
              <w:rPr>
                <w:rFonts w:cstheme="minorHAnsi"/>
                <w:szCs w:val="20"/>
                <w:lang w:val="en-GB"/>
              </w:rPr>
            </w:pPr>
            <w:r w:rsidRPr="00793343">
              <w:rPr>
                <w:rFonts w:cstheme="minorHAnsi"/>
                <w:szCs w:val="20"/>
                <w:lang w:val="en-GB"/>
              </w:rPr>
              <w:t xml:space="preserve">5.1 The UAS operator should ensure that all personnel in charge of duties essential to the UAS operation are provided with competency-based theoretical and practical training specific to their duties, which consists of theoretical elements defined in AMC1 UAS.SPEC.050(1)(d) and practical elements defined in AMC2 UAS.SPEC.050(1)(d). </w:t>
            </w:r>
          </w:p>
        </w:tc>
        <w:tc>
          <w:tcPr>
            <w:tcW w:w="3544" w:type="dxa"/>
            <w:shd w:val="clear" w:color="auto" w:fill="auto"/>
          </w:tcPr>
          <w:p w:rsidR="004A1E10" w:rsidRPr="00793343" w:rsidRDefault="004A1E10" w:rsidP="006C7D6E">
            <w:pPr>
              <w:pStyle w:val="TableNormal0"/>
              <w:jc w:val="both"/>
              <w:rPr>
                <w:rFonts w:cstheme="minorHAnsi"/>
                <w:i/>
                <w:iCs/>
                <w:lang w:val="en-GB"/>
              </w:rPr>
            </w:pPr>
            <w:r w:rsidRPr="00793343">
              <w:rPr>
                <w:rFonts w:cstheme="minorHAnsi"/>
                <w:i/>
                <w:iCs/>
                <w:lang w:val="en-GB"/>
              </w:rPr>
              <w:t>Please describe how this condition is met.</w:t>
            </w:r>
          </w:p>
        </w:tc>
        <w:tc>
          <w:tcPr>
            <w:tcW w:w="1984" w:type="dxa"/>
            <w:shd w:val="clear" w:color="auto" w:fill="auto"/>
          </w:tcPr>
          <w:p w:rsidR="004A1E10" w:rsidRPr="00793343" w:rsidRDefault="004A1E10" w:rsidP="006C7D6E">
            <w:pPr>
              <w:pStyle w:val="TableNormal0"/>
              <w:spacing w:after="120"/>
              <w:jc w:val="both"/>
              <w:rPr>
                <w:rFonts w:cstheme="minorHAnsi"/>
                <w:lang w:val="en-GB"/>
              </w:rPr>
            </w:pPr>
            <w:r w:rsidRPr="00793343">
              <w:rPr>
                <w:rFonts w:cstheme="minorHAnsi"/>
                <w:lang w:val="en-GB"/>
              </w:rPr>
              <w:t>‘I declare compliance.</w:t>
            </w:r>
          </w:p>
          <w:p w:rsidR="004A1E10" w:rsidRPr="00793343" w:rsidRDefault="004A1E10" w:rsidP="006C7D6E">
            <w:pPr>
              <w:pStyle w:val="TableNormal0"/>
              <w:spacing w:after="120"/>
              <w:jc w:val="both"/>
              <w:rPr>
                <w:rFonts w:cstheme="minorHAnsi"/>
                <w:lang w:val="en-GB"/>
              </w:rPr>
            </w:pPr>
            <w:r w:rsidRPr="00793343">
              <w:rPr>
                <w:rFonts w:cstheme="minorHAnsi"/>
                <w:lang w:val="en-GB"/>
              </w:rPr>
              <w:t>Evidence of training is available for inspection at the request of the competent authority or its authorised representative.</w:t>
            </w:r>
          </w:p>
          <w:p w:rsidR="004A1E10" w:rsidRPr="00793343" w:rsidRDefault="004A1E10" w:rsidP="006C7D6E">
            <w:pPr>
              <w:pStyle w:val="TableNormal0"/>
              <w:spacing w:after="120"/>
              <w:jc w:val="both"/>
              <w:rPr>
                <w:rFonts w:cstheme="minorHAnsi"/>
                <w:i/>
                <w:iCs/>
                <w:lang w:val="en-GB"/>
              </w:rPr>
            </w:pPr>
            <w:r w:rsidRPr="00793343">
              <w:rPr>
                <w:rFonts w:cstheme="minorHAnsi"/>
                <w:lang w:val="en-GB"/>
              </w:rPr>
              <w:t>The training programme is documented in the OM.’</w:t>
            </w:r>
          </w:p>
        </w:tc>
        <w:tc>
          <w:tcPr>
            <w:tcW w:w="1856" w:type="dxa"/>
            <w:gridSpan w:val="2"/>
          </w:tcPr>
          <w:p w:rsidR="004A1E10" w:rsidRPr="00793343" w:rsidRDefault="004A1E10" w:rsidP="006C7D6E">
            <w:pPr>
              <w:pStyle w:val="TableNormal0"/>
              <w:spacing w:after="120"/>
              <w:jc w:val="both"/>
              <w:rPr>
                <w:rFonts w:cstheme="minorHAnsi"/>
                <w:lang w:val="en-GB"/>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b/>
                <w:bCs/>
                <w:color w:val="FFFFFF" w:themeColor="background1"/>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rPr>
            </w:pPr>
          </w:p>
        </w:tc>
        <w:tc>
          <w:tcPr>
            <w:tcW w:w="3964" w:type="dxa"/>
            <w:shd w:val="clear" w:color="auto" w:fill="D9D9D9" w:themeFill="background1" w:themeFillShade="D9"/>
          </w:tcPr>
          <w:p w:rsidR="004A1E10" w:rsidRPr="00793343" w:rsidRDefault="004A1E10" w:rsidP="006C7D6E">
            <w:pPr>
              <w:pStyle w:val="ListLevel1"/>
              <w:spacing w:before="120" w:afterLines="60" w:after="144" w:line="240" w:lineRule="auto"/>
              <w:ind w:left="464" w:hanging="464"/>
              <w:rPr>
                <w:rFonts w:cstheme="minorHAnsi"/>
                <w:szCs w:val="20"/>
                <w:lang w:val="en-GB"/>
              </w:rPr>
            </w:pPr>
            <w:r w:rsidRPr="00793343">
              <w:rPr>
                <w:rFonts w:cstheme="minorHAnsi"/>
                <w:lang w:val="en-GB"/>
              </w:rPr>
              <w:t>5.2 The UAS operator should keep and maintain up to date a record of all the relevant qualifications and training courses completed by the remote pilot and the other personnel in charge of duties essential to the UAS operation and by the maintenance staff for at least 3 years after those persons have ceased to be employed by the organisation or have changed position within the organisation.</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describe how this condition is met.</w:t>
            </w:r>
          </w:p>
        </w:tc>
        <w:tc>
          <w:tcPr>
            <w:tcW w:w="1984" w:type="dxa"/>
          </w:tcPr>
          <w:p w:rsidR="004A1E10" w:rsidRPr="00793343" w:rsidRDefault="004A1E10" w:rsidP="006C7D6E">
            <w:pPr>
              <w:pStyle w:val="TableNormal0"/>
              <w:rPr>
                <w:rFonts w:cstheme="minorHAnsi"/>
                <w:lang w:val="en-GB"/>
              </w:rPr>
            </w:pPr>
            <w:r w:rsidRPr="00793343">
              <w:rPr>
                <w:rFonts w:cstheme="minorHAnsi"/>
                <w:lang w:val="en-GB"/>
              </w:rPr>
              <w:t>‘I declare compliance.</w:t>
            </w:r>
          </w:p>
          <w:p w:rsidR="004A1E10" w:rsidRPr="00793343" w:rsidRDefault="004A1E10" w:rsidP="006C7D6E">
            <w:pPr>
              <w:pStyle w:val="TableNormal0"/>
              <w:spacing w:before="120"/>
              <w:jc w:val="both"/>
              <w:rPr>
                <w:rFonts w:cstheme="minorHAnsi"/>
                <w:i/>
                <w:iCs/>
                <w:lang w:val="en-GB"/>
              </w:rPr>
            </w:pPr>
            <w:r w:rsidRPr="00793343">
              <w:rPr>
                <w:rFonts w:cstheme="minorHAnsi"/>
                <w:lang w:val="en-GB"/>
              </w:rPr>
              <w:t>Record-keeping data is available for inspection at the request of the competent authority.’</w:t>
            </w:r>
          </w:p>
        </w:tc>
        <w:tc>
          <w:tcPr>
            <w:tcW w:w="1856" w:type="dxa"/>
            <w:gridSpan w:val="2"/>
          </w:tcPr>
          <w:p w:rsidR="004A1E10" w:rsidRPr="00793343" w:rsidRDefault="004A1E10" w:rsidP="006C7D6E">
            <w:pPr>
              <w:pStyle w:val="TableNormal0"/>
              <w:rPr>
                <w:rFonts w:cstheme="minorHAnsi"/>
                <w:lang w:val="en-GB"/>
              </w:rPr>
            </w:pPr>
          </w:p>
        </w:tc>
      </w:tr>
      <w:tr w:rsidR="004A1E10" w:rsidRPr="00793343" w:rsidTr="00060A7D">
        <w:trPr>
          <w:gridAfter w:val="1"/>
          <w:wAfter w:w="79" w:type="dxa"/>
          <w:cantSplit/>
          <w:jc w:val="center"/>
        </w:trPr>
        <w:tc>
          <w:tcPr>
            <w:tcW w:w="1701" w:type="dxa"/>
            <w:vMerge w:val="restart"/>
            <w:shd w:val="clear" w:color="auto" w:fill="808080" w:themeFill="background1" w:themeFillShade="80"/>
          </w:tcPr>
          <w:p w:rsidR="004A1E10" w:rsidRPr="00793343" w:rsidRDefault="004A1E10" w:rsidP="006C7D6E">
            <w:pPr>
              <w:spacing w:before="120"/>
              <w:ind w:left="22"/>
              <w:jc w:val="both"/>
              <w:rPr>
                <w:rFonts w:asciiTheme="minorHAnsi" w:hAnsiTheme="minorHAnsi" w:cstheme="minorHAnsi"/>
                <w:b/>
                <w:bCs/>
                <w:color w:val="FFFFFF" w:themeColor="background1"/>
              </w:rPr>
            </w:pPr>
            <w:r w:rsidRPr="00793343">
              <w:rPr>
                <w:rFonts w:asciiTheme="minorHAnsi" w:hAnsiTheme="minorHAnsi" w:cstheme="minorHAnsi"/>
                <w:b/>
                <w:bCs/>
                <w:color w:val="FFFFFF" w:themeColor="background1"/>
              </w:rPr>
              <w:t>Remote pilot</w:t>
            </w:r>
          </w:p>
        </w:tc>
        <w:tc>
          <w:tcPr>
            <w:tcW w:w="1418" w:type="dxa"/>
            <w:vMerge w:val="restart"/>
            <w:shd w:val="clear" w:color="auto" w:fill="D9D9D9" w:themeFill="background1" w:themeFillShade="D9"/>
            <w:vAlign w:val="center"/>
          </w:tcPr>
          <w:p w:rsidR="004A1E10" w:rsidRPr="00793343" w:rsidRDefault="004A1E10" w:rsidP="006C7D6E">
            <w:pPr>
              <w:spacing w:before="120"/>
              <w:ind w:left="-57" w:right="-57"/>
              <w:jc w:val="center"/>
              <w:rPr>
                <w:rFonts w:asciiTheme="minorHAnsi" w:hAnsiTheme="minorHAnsi" w:cstheme="minorHAnsi"/>
                <w:sz w:val="22"/>
                <w:szCs w:val="22"/>
              </w:rPr>
            </w:pPr>
            <w:r w:rsidRPr="00793343">
              <w:rPr>
                <w:rFonts w:asciiTheme="minorHAnsi" w:hAnsiTheme="minorHAnsi" w:cstheme="minorHAnsi"/>
              </w:rPr>
              <w:t>Self-declaration</w:t>
            </w:r>
          </w:p>
        </w:tc>
        <w:tc>
          <w:tcPr>
            <w:tcW w:w="3964" w:type="dxa"/>
            <w:shd w:val="clear" w:color="auto" w:fill="D9D9D9" w:themeFill="background1" w:themeFillShade="D9"/>
          </w:tcPr>
          <w:p w:rsidR="004A1E10" w:rsidRPr="00793343" w:rsidRDefault="004A1E10" w:rsidP="006C7D6E">
            <w:pPr>
              <w:pStyle w:val="ListLevel1"/>
              <w:spacing w:before="120" w:afterLines="60" w:after="144" w:line="240" w:lineRule="auto"/>
              <w:ind w:left="464" w:hanging="464"/>
              <w:rPr>
                <w:rFonts w:cstheme="minorHAnsi"/>
                <w:szCs w:val="20"/>
                <w:lang w:val="en-GB"/>
              </w:rPr>
            </w:pPr>
            <w:r w:rsidRPr="00793343">
              <w:rPr>
                <w:rFonts w:cstheme="minorHAnsi"/>
                <w:szCs w:val="20"/>
                <w:lang w:val="en-GB"/>
              </w:rPr>
              <w:t>5.3</w:t>
            </w:r>
            <w:r w:rsidRPr="00793343">
              <w:rPr>
                <w:rFonts w:cstheme="minorHAnsi"/>
                <w:szCs w:val="20"/>
                <w:lang w:val="en-GB"/>
              </w:rPr>
              <w:tab/>
              <w:t xml:space="preserve">The remote pilot has the authority to cancel or delay any or all flight operations under the following conditions: </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include a reference to the relevant chapter/section of the OM.</w:t>
            </w:r>
          </w:p>
        </w:tc>
        <w:tc>
          <w:tcPr>
            <w:tcW w:w="1984" w:type="dxa"/>
          </w:tcPr>
          <w:p w:rsidR="004A1E10" w:rsidRPr="00793343" w:rsidRDefault="004A1E10" w:rsidP="006C7D6E">
            <w:pPr>
              <w:pStyle w:val="TableNormal0"/>
              <w:jc w:val="both"/>
              <w:rPr>
                <w:rFonts w:cstheme="minorHAnsi"/>
                <w:lang w:val="en-GB"/>
              </w:rPr>
            </w:pPr>
            <w:r w:rsidRPr="00793343">
              <w:rPr>
                <w:rFonts w:cstheme="minorHAnsi"/>
                <w:lang w:val="en-GB"/>
              </w:rPr>
              <w:t>‘I declare compliance.’</w:t>
            </w:r>
          </w:p>
        </w:tc>
        <w:tc>
          <w:tcPr>
            <w:tcW w:w="1856" w:type="dxa"/>
            <w:gridSpan w:val="2"/>
          </w:tcPr>
          <w:p w:rsidR="004A1E10" w:rsidRPr="00793343" w:rsidRDefault="004A1E10" w:rsidP="006C7D6E">
            <w:pPr>
              <w:pStyle w:val="TableNormal0"/>
              <w:jc w:val="both"/>
              <w:rPr>
                <w:rFonts w:cstheme="minorHAnsi"/>
                <w:lang w:val="en-GB"/>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rPr>
            </w:pPr>
          </w:p>
        </w:tc>
        <w:tc>
          <w:tcPr>
            <w:tcW w:w="3964" w:type="dxa"/>
            <w:shd w:val="clear" w:color="auto" w:fill="D9D9D9" w:themeFill="background1" w:themeFillShade="D9"/>
          </w:tcPr>
          <w:p w:rsidR="004A1E10" w:rsidRPr="00793343" w:rsidRDefault="004A1E10" w:rsidP="006C7D6E">
            <w:pPr>
              <w:pStyle w:val="ListLevel2"/>
              <w:tabs>
                <w:tab w:val="left" w:pos="1560"/>
                <w:tab w:val="left" w:pos="1843"/>
              </w:tabs>
              <w:spacing w:before="120" w:afterLines="60" w:after="144" w:line="240" w:lineRule="auto"/>
              <w:ind w:left="1031" w:hanging="599"/>
              <w:rPr>
                <w:rFonts w:cstheme="minorHAnsi"/>
                <w:szCs w:val="20"/>
                <w:lang w:val="en-GB"/>
              </w:rPr>
            </w:pPr>
            <w:r w:rsidRPr="00793343">
              <w:rPr>
                <w:rFonts w:cstheme="minorHAnsi"/>
                <w:szCs w:val="20"/>
                <w:lang w:val="en-GB"/>
              </w:rPr>
              <w:t>5.3.1</w:t>
            </w:r>
            <w:r w:rsidRPr="00793343">
              <w:rPr>
                <w:rFonts w:cstheme="minorHAnsi"/>
                <w:szCs w:val="20"/>
                <w:lang w:val="en-GB"/>
              </w:rPr>
              <w:tab/>
              <w:t>the safety of persons is jeopardised;</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include a reference to the relevant chapter/section of the OM.</w:t>
            </w:r>
          </w:p>
        </w:tc>
        <w:tc>
          <w:tcPr>
            <w:tcW w:w="1984" w:type="dxa"/>
          </w:tcPr>
          <w:p w:rsidR="004A1E10" w:rsidRPr="00793343" w:rsidRDefault="004A1E10" w:rsidP="006C7D6E">
            <w:pPr>
              <w:pStyle w:val="TableNormal0"/>
              <w:jc w:val="both"/>
              <w:rPr>
                <w:rFonts w:cstheme="minorHAnsi"/>
                <w:lang w:val="en-GB"/>
              </w:rPr>
            </w:pPr>
            <w:r w:rsidRPr="00793343">
              <w:rPr>
                <w:rFonts w:cstheme="minorHAnsi"/>
                <w:lang w:val="en-GB"/>
              </w:rPr>
              <w:t>‘I declare compliance.’</w:t>
            </w:r>
          </w:p>
        </w:tc>
        <w:tc>
          <w:tcPr>
            <w:tcW w:w="1856" w:type="dxa"/>
            <w:gridSpan w:val="2"/>
          </w:tcPr>
          <w:p w:rsidR="004A1E10" w:rsidRPr="00793343" w:rsidRDefault="004A1E10" w:rsidP="006C7D6E">
            <w:pPr>
              <w:pStyle w:val="TableNormal0"/>
              <w:jc w:val="both"/>
              <w:rPr>
                <w:rFonts w:cstheme="minorHAnsi"/>
                <w:lang w:val="en-GB"/>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rPr>
            </w:pPr>
          </w:p>
        </w:tc>
        <w:tc>
          <w:tcPr>
            <w:tcW w:w="3964" w:type="dxa"/>
            <w:shd w:val="clear" w:color="auto" w:fill="D9D9D9" w:themeFill="background1" w:themeFillShade="D9"/>
          </w:tcPr>
          <w:p w:rsidR="004A1E10" w:rsidRPr="00793343" w:rsidRDefault="004A1E10" w:rsidP="006C7D6E">
            <w:pPr>
              <w:pStyle w:val="ListLevel2"/>
              <w:tabs>
                <w:tab w:val="left" w:pos="1560"/>
                <w:tab w:val="left" w:pos="1843"/>
              </w:tabs>
              <w:spacing w:before="120" w:afterLines="60" w:after="144" w:line="240" w:lineRule="auto"/>
              <w:ind w:left="1031" w:hanging="599"/>
              <w:rPr>
                <w:rFonts w:cstheme="minorHAnsi"/>
                <w:szCs w:val="20"/>
                <w:lang w:val="en-GB"/>
              </w:rPr>
            </w:pPr>
            <w:r w:rsidRPr="00793343">
              <w:rPr>
                <w:rFonts w:cstheme="minorHAnsi"/>
                <w:szCs w:val="20"/>
                <w:lang w:val="en-GB"/>
              </w:rPr>
              <w:t>5.3.2</w:t>
            </w:r>
            <w:r w:rsidRPr="00793343">
              <w:rPr>
                <w:rFonts w:cstheme="minorHAnsi"/>
                <w:szCs w:val="20"/>
                <w:lang w:val="en-GB"/>
              </w:rPr>
              <w:tab/>
              <w:t xml:space="preserve">property on the ground is jeopardised; </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include a reference to the relevant chapter/section of the OM.</w:t>
            </w:r>
          </w:p>
        </w:tc>
        <w:tc>
          <w:tcPr>
            <w:tcW w:w="1984" w:type="dxa"/>
          </w:tcPr>
          <w:p w:rsidR="004A1E10" w:rsidRPr="00793343" w:rsidRDefault="004A1E10" w:rsidP="006C7D6E">
            <w:pPr>
              <w:pStyle w:val="TableNormal0"/>
              <w:jc w:val="both"/>
              <w:rPr>
                <w:rFonts w:cstheme="minorHAnsi"/>
                <w:lang w:val="en-GB"/>
              </w:rPr>
            </w:pPr>
            <w:r w:rsidRPr="00793343">
              <w:rPr>
                <w:rFonts w:cstheme="minorHAnsi"/>
                <w:lang w:val="en-GB"/>
              </w:rPr>
              <w:t>‘I declare compliance.’</w:t>
            </w:r>
          </w:p>
        </w:tc>
        <w:tc>
          <w:tcPr>
            <w:tcW w:w="1856" w:type="dxa"/>
            <w:gridSpan w:val="2"/>
          </w:tcPr>
          <w:p w:rsidR="004A1E10" w:rsidRPr="00793343" w:rsidRDefault="004A1E10" w:rsidP="006C7D6E">
            <w:pPr>
              <w:pStyle w:val="TableNormal0"/>
              <w:jc w:val="both"/>
              <w:rPr>
                <w:rFonts w:cstheme="minorHAnsi"/>
                <w:lang w:val="en-GB"/>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rPr>
            </w:pPr>
          </w:p>
        </w:tc>
        <w:tc>
          <w:tcPr>
            <w:tcW w:w="3964" w:type="dxa"/>
            <w:shd w:val="clear" w:color="auto" w:fill="D9D9D9" w:themeFill="background1" w:themeFillShade="D9"/>
          </w:tcPr>
          <w:p w:rsidR="004A1E10" w:rsidRPr="00793343" w:rsidRDefault="004A1E10" w:rsidP="006C7D6E">
            <w:pPr>
              <w:pStyle w:val="ListLevel2"/>
              <w:tabs>
                <w:tab w:val="left" w:pos="1560"/>
                <w:tab w:val="left" w:pos="1843"/>
              </w:tabs>
              <w:spacing w:before="120" w:afterLines="60" w:after="144" w:line="240" w:lineRule="auto"/>
              <w:ind w:left="1031" w:hanging="599"/>
              <w:rPr>
                <w:rFonts w:cstheme="minorHAnsi"/>
                <w:szCs w:val="20"/>
                <w:lang w:val="en-GB"/>
              </w:rPr>
            </w:pPr>
            <w:r w:rsidRPr="00793343">
              <w:rPr>
                <w:rFonts w:cstheme="minorHAnsi"/>
                <w:szCs w:val="20"/>
                <w:lang w:val="en-GB"/>
              </w:rPr>
              <w:t>5.3.3</w:t>
            </w:r>
            <w:r w:rsidRPr="00793343">
              <w:rPr>
                <w:rFonts w:cstheme="minorHAnsi"/>
                <w:szCs w:val="20"/>
                <w:lang w:val="en-GB"/>
              </w:rPr>
              <w:tab/>
              <w:t>other airspace users are in jeopardy;</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include a reference to the relevant chapter/section of the OM.</w:t>
            </w:r>
          </w:p>
        </w:tc>
        <w:tc>
          <w:tcPr>
            <w:tcW w:w="1984" w:type="dxa"/>
          </w:tcPr>
          <w:p w:rsidR="004A1E10" w:rsidRPr="00793343" w:rsidRDefault="004A1E10" w:rsidP="006C7D6E">
            <w:pPr>
              <w:pStyle w:val="TableNormal0"/>
              <w:jc w:val="both"/>
              <w:rPr>
                <w:rFonts w:cstheme="minorHAnsi"/>
                <w:lang w:val="en-GB"/>
              </w:rPr>
            </w:pPr>
            <w:r w:rsidRPr="00793343">
              <w:rPr>
                <w:rFonts w:cstheme="minorHAnsi"/>
                <w:lang w:val="en-GB"/>
              </w:rPr>
              <w:t>‘I declare compliance.’</w:t>
            </w:r>
          </w:p>
        </w:tc>
        <w:tc>
          <w:tcPr>
            <w:tcW w:w="1856" w:type="dxa"/>
            <w:gridSpan w:val="2"/>
          </w:tcPr>
          <w:p w:rsidR="004A1E10" w:rsidRPr="00793343" w:rsidRDefault="004A1E10" w:rsidP="006C7D6E">
            <w:pPr>
              <w:pStyle w:val="TableNormal0"/>
              <w:jc w:val="both"/>
              <w:rPr>
                <w:rFonts w:cstheme="minorHAnsi"/>
                <w:lang w:val="en-GB"/>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rPr>
            </w:pPr>
          </w:p>
        </w:tc>
        <w:tc>
          <w:tcPr>
            <w:tcW w:w="3964" w:type="dxa"/>
            <w:shd w:val="clear" w:color="auto" w:fill="D9D9D9" w:themeFill="background1" w:themeFillShade="D9"/>
          </w:tcPr>
          <w:p w:rsidR="004A1E10" w:rsidRPr="00793343" w:rsidRDefault="004A1E10" w:rsidP="006C7D6E">
            <w:pPr>
              <w:pStyle w:val="ListLevel2"/>
              <w:tabs>
                <w:tab w:val="left" w:pos="1560"/>
                <w:tab w:val="left" w:pos="1843"/>
              </w:tabs>
              <w:spacing w:before="120" w:afterLines="60" w:after="144" w:line="240" w:lineRule="auto"/>
              <w:ind w:left="1031" w:hanging="599"/>
              <w:rPr>
                <w:rFonts w:cstheme="minorHAnsi"/>
                <w:szCs w:val="20"/>
                <w:lang w:val="en-GB"/>
              </w:rPr>
            </w:pPr>
            <w:r w:rsidRPr="00793343">
              <w:rPr>
                <w:rFonts w:cstheme="minorHAnsi"/>
                <w:szCs w:val="20"/>
                <w:lang w:val="en-GB"/>
              </w:rPr>
              <w:t>5.3.4</w:t>
            </w:r>
            <w:r w:rsidRPr="00793343">
              <w:rPr>
                <w:rFonts w:cstheme="minorHAnsi"/>
                <w:szCs w:val="20"/>
                <w:lang w:val="en-GB"/>
              </w:rPr>
              <w:tab/>
              <w:t xml:space="preserve">there is a violation of the terms of the operational authorisation. </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include a reference to the relevant chapter/section of the OM.</w:t>
            </w:r>
          </w:p>
        </w:tc>
        <w:tc>
          <w:tcPr>
            <w:tcW w:w="1984" w:type="dxa"/>
          </w:tcPr>
          <w:p w:rsidR="004A1E10" w:rsidRPr="00793343" w:rsidRDefault="004A1E10" w:rsidP="006C7D6E">
            <w:pPr>
              <w:pStyle w:val="TableNormal0"/>
              <w:jc w:val="both"/>
              <w:rPr>
                <w:rFonts w:cstheme="minorHAnsi"/>
                <w:lang w:val="en-GB"/>
              </w:rPr>
            </w:pPr>
            <w:r w:rsidRPr="00793343">
              <w:rPr>
                <w:rFonts w:cstheme="minorHAnsi"/>
                <w:lang w:val="en-GB"/>
              </w:rPr>
              <w:t>‘I declare compliance.’</w:t>
            </w:r>
          </w:p>
        </w:tc>
        <w:tc>
          <w:tcPr>
            <w:tcW w:w="1856" w:type="dxa"/>
            <w:gridSpan w:val="2"/>
          </w:tcPr>
          <w:p w:rsidR="004A1E10" w:rsidRPr="00793343" w:rsidRDefault="004A1E10" w:rsidP="006C7D6E">
            <w:pPr>
              <w:pStyle w:val="TableNormal0"/>
              <w:jc w:val="both"/>
              <w:rPr>
                <w:rFonts w:cstheme="minorHAnsi"/>
                <w:lang w:val="en-GB"/>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rPr>
            </w:pPr>
          </w:p>
        </w:tc>
        <w:tc>
          <w:tcPr>
            <w:tcW w:w="3964" w:type="dxa"/>
            <w:shd w:val="clear" w:color="auto" w:fill="D9D9D9" w:themeFill="background1" w:themeFillShade="D9"/>
          </w:tcPr>
          <w:p w:rsidR="004A1E10" w:rsidRPr="00793343" w:rsidRDefault="004A1E10" w:rsidP="006C7D6E">
            <w:pPr>
              <w:pStyle w:val="ListLevel2"/>
              <w:tabs>
                <w:tab w:val="clear" w:pos="567"/>
                <w:tab w:val="left" w:pos="1560"/>
                <w:tab w:val="left" w:pos="1843"/>
              </w:tabs>
              <w:spacing w:before="120" w:afterLines="60" w:after="144" w:line="240" w:lineRule="auto"/>
              <w:ind w:left="462" w:hanging="457"/>
              <w:rPr>
                <w:rFonts w:cstheme="minorHAnsi"/>
                <w:szCs w:val="20"/>
                <w:lang w:val="en-GB"/>
              </w:rPr>
            </w:pPr>
            <w:r w:rsidRPr="00793343">
              <w:rPr>
                <w:rFonts w:cstheme="minorHAnsi"/>
                <w:szCs w:val="20"/>
                <w:lang w:val="en-GB"/>
              </w:rPr>
              <w:t>5.4</w:t>
            </w:r>
            <w:r w:rsidRPr="00793343">
              <w:rPr>
                <w:rFonts w:cstheme="minorHAnsi"/>
                <w:szCs w:val="20"/>
                <w:lang w:val="en-GB"/>
              </w:rPr>
              <w:tab/>
              <w:t>The remote pilot should:</w:t>
            </w:r>
          </w:p>
        </w:tc>
        <w:tc>
          <w:tcPr>
            <w:tcW w:w="3544" w:type="dxa"/>
          </w:tcPr>
          <w:p w:rsidR="004A1E10" w:rsidRPr="00793343" w:rsidRDefault="004A1E10" w:rsidP="006C7D6E">
            <w:pPr>
              <w:pStyle w:val="TableNormal0"/>
              <w:jc w:val="both"/>
              <w:rPr>
                <w:rFonts w:cstheme="minorHAnsi"/>
                <w:i/>
                <w:iCs/>
                <w:lang w:val="en-GB"/>
              </w:rPr>
            </w:pPr>
          </w:p>
        </w:tc>
        <w:tc>
          <w:tcPr>
            <w:tcW w:w="1984" w:type="dxa"/>
          </w:tcPr>
          <w:p w:rsidR="004A1E10" w:rsidRPr="00793343" w:rsidRDefault="004A1E10" w:rsidP="006C7D6E">
            <w:pPr>
              <w:pStyle w:val="TableNormal0"/>
              <w:jc w:val="both"/>
              <w:rPr>
                <w:rFonts w:cstheme="minorHAnsi"/>
                <w:i/>
                <w:iCs/>
                <w:lang w:val="en-GB"/>
              </w:rPr>
            </w:pPr>
          </w:p>
        </w:tc>
        <w:tc>
          <w:tcPr>
            <w:tcW w:w="1856" w:type="dxa"/>
            <w:gridSpan w:val="2"/>
          </w:tcPr>
          <w:p w:rsidR="004A1E10" w:rsidRPr="00793343" w:rsidRDefault="004A1E10" w:rsidP="006C7D6E">
            <w:pPr>
              <w:pStyle w:val="TableNormal0"/>
              <w:jc w:val="both"/>
              <w:rPr>
                <w:rFonts w:cstheme="minorHAnsi"/>
                <w:i/>
                <w:iCs/>
                <w:lang w:val="en-GB"/>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rPr>
            </w:pPr>
          </w:p>
        </w:tc>
        <w:tc>
          <w:tcPr>
            <w:tcW w:w="3964" w:type="dxa"/>
            <w:shd w:val="clear" w:color="auto" w:fill="D9D9D9" w:themeFill="background1" w:themeFillShade="D9"/>
          </w:tcPr>
          <w:p w:rsidR="004A1E10" w:rsidRPr="00793343" w:rsidRDefault="004A1E10" w:rsidP="006C7D6E">
            <w:pPr>
              <w:pStyle w:val="ListLevel2"/>
              <w:tabs>
                <w:tab w:val="left" w:pos="1560"/>
                <w:tab w:val="left" w:pos="1843"/>
              </w:tabs>
              <w:spacing w:before="120" w:afterLines="60" w:after="144" w:line="240" w:lineRule="auto"/>
              <w:ind w:left="1031" w:hanging="599"/>
              <w:rPr>
                <w:rFonts w:cstheme="minorHAnsi"/>
                <w:szCs w:val="20"/>
                <w:lang w:val="en-GB"/>
              </w:rPr>
            </w:pPr>
            <w:r w:rsidRPr="00793343">
              <w:rPr>
                <w:rFonts w:cstheme="minorHAnsi"/>
                <w:lang w:val="en-GB"/>
              </w:rPr>
              <w:t>5.4.1    not perform any duties under the influence of psychoactive substances or alcohol, or when they are unfit to perform their tasks due to injury, fatigue, medication, sickness or other causes;</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include a reference to the relevant chapter/section of the OM.</w:t>
            </w:r>
          </w:p>
        </w:tc>
        <w:tc>
          <w:tcPr>
            <w:tcW w:w="1984" w:type="dxa"/>
          </w:tcPr>
          <w:p w:rsidR="004A1E10" w:rsidRPr="00793343" w:rsidRDefault="004A1E10" w:rsidP="006C7D6E">
            <w:pPr>
              <w:pStyle w:val="TableNormal0"/>
              <w:jc w:val="both"/>
              <w:rPr>
                <w:rFonts w:cstheme="minorHAnsi"/>
                <w:i/>
                <w:iCs/>
                <w:lang w:val="en-GB"/>
              </w:rPr>
            </w:pPr>
            <w:r w:rsidRPr="00793343">
              <w:rPr>
                <w:rFonts w:cstheme="minorHAnsi"/>
                <w:lang w:val="en-GB"/>
              </w:rPr>
              <w:t>‘I declare compliance.’</w:t>
            </w:r>
          </w:p>
        </w:tc>
        <w:tc>
          <w:tcPr>
            <w:tcW w:w="1856" w:type="dxa"/>
            <w:gridSpan w:val="2"/>
          </w:tcPr>
          <w:p w:rsidR="004A1E10" w:rsidRPr="00793343" w:rsidRDefault="004A1E10" w:rsidP="006C7D6E">
            <w:pPr>
              <w:pStyle w:val="TableNormal0"/>
              <w:jc w:val="both"/>
              <w:rPr>
                <w:rFonts w:cstheme="minorHAnsi"/>
                <w:lang w:val="en-GB"/>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rPr>
            </w:pPr>
          </w:p>
        </w:tc>
        <w:tc>
          <w:tcPr>
            <w:tcW w:w="3964" w:type="dxa"/>
            <w:shd w:val="clear" w:color="auto" w:fill="D9D9D9" w:themeFill="background1" w:themeFillShade="D9"/>
          </w:tcPr>
          <w:p w:rsidR="004A1E10" w:rsidRPr="00793343" w:rsidRDefault="004A1E10" w:rsidP="006C7D6E">
            <w:pPr>
              <w:pStyle w:val="ListLevel2"/>
              <w:tabs>
                <w:tab w:val="left" w:pos="1560"/>
                <w:tab w:val="left" w:pos="1843"/>
              </w:tabs>
              <w:spacing w:before="120" w:afterLines="60" w:after="144" w:line="240" w:lineRule="auto"/>
              <w:ind w:left="1031" w:hanging="599"/>
              <w:rPr>
                <w:rFonts w:cstheme="minorHAnsi"/>
                <w:szCs w:val="20"/>
                <w:lang w:val="en-GB"/>
              </w:rPr>
            </w:pPr>
            <w:r w:rsidRPr="00793343">
              <w:rPr>
                <w:rFonts w:cstheme="minorHAnsi"/>
                <w:lang w:val="en-GB"/>
              </w:rPr>
              <w:t>5.4.2</w:t>
            </w:r>
            <w:r w:rsidRPr="00793343">
              <w:rPr>
                <w:rFonts w:cstheme="minorHAnsi"/>
              </w:rPr>
              <w:t xml:space="preserve"> be familiar with the manufacturer’s instructions provided by the manufacturer of the UAS;</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include a reference to the relevant chapter/section of the OM.</w:t>
            </w:r>
          </w:p>
        </w:tc>
        <w:tc>
          <w:tcPr>
            <w:tcW w:w="1984" w:type="dxa"/>
          </w:tcPr>
          <w:p w:rsidR="004A1E10" w:rsidRPr="00793343" w:rsidRDefault="004A1E10" w:rsidP="006C7D6E">
            <w:pPr>
              <w:pStyle w:val="TableNormal0"/>
              <w:jc w:val="both"/>
              <w:rPr>
                <w:rFonts w:cstheme="minorHAnsi"/>
                <w:i/>
                <w:iCs/>
                <w:lang w:val="en-GB"/>
              </w:rPr>
            </w:pPr>
            <w:r w:rsidRPr="00793343">
              <w:rPr>
                <w:rFonts w:cstheme="minorHAnsi"/>
                <w:lang w:val="en-GB"/>
              </w:rPr>
              <w:t>‘I declare compliance.’</w:t>
            </w:r>
          </w:p>
        </w:tc>
        <w:tc>
          <w:tcPr>
            <w:tcW w:w="1856" w:type="dxa"/>
            <w:gridSpan w:val="2"/>
          </w:tcPr>
          <w:p w:rsidR="004A1E10" w:rsidRPr="00793343" w:rsidRDefault="004A1E10" w:rsidP="006C7D6E">
            <w:pPr>
              <w:pStyle w:val="TableNormal0"/>
              <w:jc w:val="both"/>
              <w:rPr>
                <w:rFonts w:cstheme="minorHAnsi"/>
                <w:lang w:val="en-GB"/>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rPr>
            </w:pPr>
          </w:p>
        </w:tc>
        <w:tc>
          <w:tcPr>
            <w:tcW w:w="3964" w:type="dxa"/>
            <w:shd w:val="clear" w:color="auto" w:fill="D9D9D9" w:themeFill="background1" w:themeFillShade="D9"/>
          </w:tcPr>
          <w:p w:rsidR="004A1E10" w:rsidRPr="00793343" w:rsidRDefault="004A1E10" w:rsidP="006C7D6E">
            <w:pPr>
              <w:pStyle w:val="ListLevel2"/>
              <w:tabs>
                <w:tab w:val="left" w:pos="1560"/>
                <w:tab w:val="left" w:pos="1843"/>
              </w:tabs>
              <w:spacing w:before="120" w:afterLines="60" w:after="144" w:line="240" w:lineRule="auto"/>
              <w:ind w:left="1031" w:hanging="599"/>
              <w:rPr>
                <w:rFonts w:cstheme="minorHAnsi"/>
                <w:szCs w:val="20"/>
                <w:lang w:val="en-GB"/>
              </w:rPr>
            </w:pPr>
            <w:r w:rsidRPr="00793343">
              <w:rPr>
                <w:rFonts w:cstheme="minorHAnsi"/>
                <w:szCs w:val="20"/>
                <w:lang w:val="en-GB"/>
              </w:rPr>
              <w:t>5.4.3</w:t>
            </w:r>
            <w:r w:rsidRPr="00793343">
              <w:rPr>
                <w:rFonts w:cstheme="minorHAnsi"/>
                <w:szCs w:val="20"/>
                <w:lang w:val="en-GB"/>
              </w:rPr>
              <w:tab/>
              <w:t xml:space="preserve">ensure that the UA remains clear of clouds; </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include a reference to the relevant chapter/section of the OM.</w:t>
            </w:r>
          </w:p>
        </w:tc>
        <w:tc>
          <w:tcPr>
            <w:tcW w:w="1984" w:type="dxa"/>
          </w:tcPr>
          <w:p w:rsidR="004A1E10" w:rsidRPr="00793343" w:rsidRDefault="004A1E10" w:rsidP="006C7D6E">
            <w:pPr>
              <w:pStyle w:val="TableNormal0"/>
              <w:jc w:val="both"/>
              <w:rPr>
                <w:rFonts w:cstheme="minorHAnsi"/>
                <w:i/>
                <w:iCs/>
                <w:lang w:val="en-GB"/>
              </w:rPr>
            </w:pPr>
            <w:r w:rsidRPr="00793343">
              <w:rPr>
                <w:rFonts w:cstheme="minorHAnsi"/>
                <w:lang w:val="en-GB"/>
              </w:rPr>
              <w:t>‘I declare compliance.’</w:t>
            </w:r>
          </w:p>
        </w:tc>
        <w:tc>
          <w:tcPr>
            <w:tcW w:w="1856" w:type="dxa"/>
            <w:gridSpan w:val="2"/>
          </w:tcPr>
          <w:p w:rsidR="004A1E10" w:rsidRPr="00793343" w:rsidRDefault="004A1E10" w:rsidP="006C7D6E">
            <w:pPr>
              <w:pStyle w:val="TableNormal0"/>
              <w:jc w:val="both"/>
              <w:rPr>
                <w:rFonts w:cstheme="minorHAnsi"/>
                <w:lang w:val="en-GB"/>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rPr>
            </w:pPr>
          </w:p>
        </w:tc>
        <w:tc>
          <w:tcPr>
            <w:tcW w:w="3964" w:type="dxa"/>
            <w:shd w:val="clear" w:color="auto" w:fill="D9D9D9" w:themeFill="background1" w:themeFillShade="D9"/>
          </w:tcPr>
          <w:p w:rsidR="004A1E10" w:rsidRPr="00793343" w:rsidRDefault="004A1E10" w:rsidP="006C7D6E">
            <w:pPr>
              <w:pStyle w:val="ListLevel2"/>
              <w:tabs>
                <w:tab w:val="left" w:pos="1560"/>
                <w:tab w:val="left" w:pos="1843"/>
              </w:tabs>
              <w:spacing w:before="120" w:afterLines="60" w:after="144" w:line="240" w:lineRule="auto"/>
              <w:ind w:left="1031" w:hanging="599"/>
              <w:rPr>
                <w:rFonts w:cstheme="minorHAnsi"/>
                <w:szCs w:val="20"/>
                <w:lang w:val="en-GB"/>
              </w:rPr>
            </w:pPr>
            <w:r w:rsidRPr="00793343">
              <w:rPr>
                <w:rFonts w:cstheme="minorHAnsi"/>
                <w:szCs w:val="20"/>
                <w:lang w:val="en-GB"/>
              </w:rPr>
              <w:t>5.4.4</w:t>
            </w:r>
            <w:r w:rsidRPr="00793343">
              <w:rPr>
                <w:rFonts w:cstheme="minorHAnsi"/>
                <w:szCs w:val="20"/>
                <w:lang w:val="en-GB"/>
              </w:rPr>
              <w:tab/>
              <w:t>perform unaided visual scan of the airspace as required to avoid any potential collision hazard;</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include a reference to the relevant chapter/section of the OM.</w:t>
            </w:r>
          </w:p>
        </w:tc>
        <w:tc>
          <w:tcPr>
            <w:tcW w:w="1984" w:type="dxa"/>
          </w:tcPr>
          <w:p w:rsidR="004A1E10" w:rsidRPr="00793343" w:rsidRDefault="004A1E10" w:rsidP="006C7D6E">
            <w:pPr>
              <w:pStyle w:val="TableNormal0"/>
              <w:jc w:val="both"/>
              <w:rPr>
                <w:rFonts w:cstheme="minorHAnsi"/>
                <w:i/>
                <w:iCs/>
                <w:lang w:val="en-GB"/>
              </w:rPr>
            </w:pPr>
            <w:r w:rsidRPr="00793343">
              <w:rPr>
                <w:rFonts w:cstheme="minorHAnsi"/>
                <w:lang w:val="en-GB"/>
              </w:rPr>
              <w:t>‘I declare compliance.’</w:t>
            </w:r>
          </w:p>
        </w:tc>
        <w:tc>
          <w:tcPr>
            <w:tcW w:w="1856" w:type="dxa"/>
            <w:gridSpan w:val="2"/>
          </w:tcPr>
          <w:p w:rsidR="004A1E10" w:rsidRPr="00793343" w:rsidRDefault="004A1E10" w:rsidP="006C7D6E">
            <w:pPr>
              <w:pStyle w:val="TableNormal0"/>
              <w:jc w:val="both"/>
              <w:rPr>
                <w:rFonts w:cstheme="minorHAnsi"/>
                <w:lang w:val="en-GB"/>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rPr>
            </w:pPr>
          </w:p>
        </w:tc>
        <w:tc>
          <w:tcPr>
            <w:tcW w:w="3964" w:type="dxa"/>
            <w:shd w:val="clear" w:color="auto" w:fill="D9D9D9" w:themeFill="background1" w:themeFillShade="D9"/>
          </w:tcPr>
          <w:p w:rsidR="004A1E10" w:rsidRPr="00793343" w:rsidRDefault="004A1E10" w:rsidP="006C7D6E">
            <w:pPr>
              <w:pStyle w:val="ListLevel2"/>
              <w:tabs>
                <w:tab w:val="left" w:pos="1560"/>
                <w:tab w:val="left" w:pos="1843"/>
              </w:tabs>
              <w:spacing w:before="120" w:afterLines="60" w:after="144" w:line="240" w:lineRule="auto"/>
              <w:ind w:left="1031" w:hanging="599"/>
              <w:rPr>
                <w:rFonts w:cstheme="minorHAnsi"/>
                <w:szCs w:val="20"/>
                <w:lang w:val="en-GB"/>
              </w:rPr>
            </w:pPr>
            <w:r w:rsidRPr="00793343">
              <w:rPr>
                <w:rFonts w:cstheme="minorHAnsi"/>
              </w:rPr>
              <w:t>5.4.5    obtain updated information relevant to the intended operation about any geographical zones defined in accordance with Article 15 of the UAS Regulation; and</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include a reference to the relevant chapter/section of the OM.</w:t>
            </w:r>
          </w:p>
        </w:tc>
        <w:tc>
          <w:tcPr>
            <w:tcW w:w="1984" w:type="dxa"/>
          </w:tcPr>
          <w:p w:rsidR="004A1E10" w:rsidRPr="00793343" w:rsidRDefault="004A1E10" w:rsidP="006C7D6E">
            <w:pPr>
              <w:pStyle w:val="TableNormal0"/>
              <w:jc w:val="both"/>
              <w:rPr>
                <w:rFonts w:cstheme="minorHAnsi"/>
                <w:i/>
                <w:iCs/>
                <w:lang w:val="en-GB"/>
              </w:rPr>
            </w:pPr>
            <w:r w:rsidRPr="00793343">
              <w:rPr>
                <w:rFonts w:cstheme="minorHAnsi"/>
                <w:lang w:val="en-GB"/>
              </w:rPr>
              <w:t>‘I declare compliance.’</w:t>
            </w:r>
          </w:p>
        </w:tc>
        <w:tc>
          <w:tcPr>
            <w:tcW w:w="1856" w:type="dxa"/>
            <w:gridSpan w:val="2"/>
          </w:tcPr>
          <w:p w:rsidR="004A1E10" w:rsidRPr="00793343" w:rsidRDefault="004A1E10" w:rsidP="006C7D6E">
            <w:pPr>
              <w:pStyle w:val="TableNormal0"/>
              <w:jc w:val="both"/>
              <w:rPr>
                <w:rFonts w:cstheme="minorHAnsi"/>
                <w:lang w:val="en-GB"/>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rPr>
            </w:pPr>
          </w:p>
        </w:tc>
        <w:tc>
          <w:tcPr>
            <w:tcW w:w="3964" w:type="dxa"/>
            <w:shd w:val="clear" w:color="auto" w:fill="D9D9D9" w:themeFill="background1" w:themeFillShade="D9"/>
          </w:tcPr>
          <w:p w:rsidR="004A1E10" w:rsidRPr="00793343" w:rsidRDefault="004A1E10" w:rsidP="006C7D6E">
            <w:pPr>
              <w:pStyle w:val="ListLevel2"/>
              <w:tabs>
                <w:tab w:val="left" w:pos="1560"/>
                <w:tab w:val="left" w:pos="1843"/>
              </w:tabs>
              <w:spacing w:before="120" w:afterLines="60" w:after="144" w:line="240" w:lineRule="auto"/>
              <w:ind w:left="1031" w:hanging="599"/>
              <w:rPr>
                <w:rFonts w:cstheme="minorHAnsi"/>
                <w:szCs w:val="20"/>
                <w:lang w:val="en-GB"/>
              </w:rPr>
            </w:pPr>
            <w:proofErr w:type="gramStart"/>
            <w:r w:rsidRPr="00793343">
              <w:rPr>
                <w:rFonts w:cstheme="minorHAnsi"/>
              </w:rPr>
              <w:t>5.4.6  ensure</w:t>
            </w:r>
            <w:proofErr w:type="gramEnd"/>
            <w:r w:rsidRPr="00793343">
              <w:rPr>
                <w:rFonts w:cstheme="minorHAnsi"/>
              </w:rPr>
              <w:t xml:space="preserve"> that the UAS is in a safe condition to complete the intended flight safely and, if applicable, check whether the direct remote identification is active and up to date.</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include a reference to the relevant chapter/section of the OM.</w:t>
            </w:r>
          </w:p>
        </w:tc>
        <w:tc>
          <w:tcPr>
            <w:tcW w:w="1984" w:type="dxa"/>
          </w:tcPr>
          <w:p w:rsidR="004A1E10" w:rsidRPr="00793343" w:rsidRDefault="004A1E10" w:rsidP="006C7D6E">
            <w:pPr>
              <w:pStyle w:val="TableNormal0"/>
              <w:jc w:val="both"/>
              <w:rPr>
                <w:rFonts w:cstheme="minorHAnsi"/>
                <w:i/>
                <w:iCs/>
                <w:lang w:val="en-GB"/>
              </w:rPr>
            </w:pPr>
            <w:r w:rsidRPr="00793343">
              <w:rPr>
                <w:rFonts w:cstheme="minorHAnsi"/>
                <w:lang w:val="en-GB"/>
              </w:rPr>
              <w:t>‘I declare compliance.’</w:t>
            </w:r>
          </w:p>
        </w:tc>
        <w:tc>
          <w:tcPr>
            <w:tcW w:w="1856" w:type="dxa"/>
            <w:gridSpan w:val="2"/>
          </w:tcPr>
          <w:p w:rsidR="004A1E10" w:rsidRPr="00793343" w:rsidRDefault="004A1E10" w:rsidP="006C7D6E">
            <w:pPr>
              <w:pStyle w:val="TableNormal0"/>
              <w:jc w:val="both"/>
              <w:rPr>
                <w:rFonts w:cstheme="minorHAnsi"/>
                <w:lang w:val="en-GB"/>
              </w:rPr>
            </w:pPr>
          </w:p>
        </w:tc>
      </w:tr>
      <w:tr w:rsidR="004A1E10" w:rsidRPr="00793343" w:rsidTr="00060A7D">
        <w:trPr>
          <w:gridAfter w:val="1"/>
          <w:wAfter w:w="79" w:type="dxa"/>
          <w:cantSplit/>
          <w:jc w:val="center"/>
        </w:trPr>
        <w:tc>
          <w:tcPr>
            <w:tcW w:w="1701" w:type="dxa"/>
            <w:vMerge w:val="restart"/>
            <w:shd w:val="clear" w:color="auto" w:fill="808080" w:themeFill="background1" w:themeFillShade="80"/>
          </w:tcPr>
          <w:p w:rsidR="004A1E10" w:rsidRPr="00793343" w:rsidRDefault="004A1E10" w:rsidP="006C7D6E">
            <w:pPr>
              <w:spacing w:before="120"/>
              <w:ind w:left="22"/>
              <w:jc w:val="both"/>
              <w:rPr>
                <w:rFonts w:asciiTheme="minorHAnsi" w:hAnsiTheme="minorHAnsi" w:cstheme="minorHAnsi"/>
                <w:b/>
                <w:bCs/>
                <w:color w:val="FFFFFF" w:themeColor="background1"/>
              </w:rPr>
            </w:pPr>
            <w:r w:rsidRPr="00793343">
              <w:rPr>
                <w:rFonts w:asciiTheme="minorHAnsi" w:hAnsiTheme="minorHAnsi" w:cstheme="minorHAnsi"/>
                <w:b/>
                <w:bCs/>
                <w:color w:val="FFFFFF" w:themeColor="background1"/>
              </w:rPr>
              <w:t>Multi-crew cooperation (MCC)</w:t>
            </w:r>
          </w:p>
        </w:tc>
        <w:tc>
          <w:tcPr>
            <w:tcW w:w="1418" w:type="dxa"/>
            <w:vMerge w:val="restart"/>
            <w:shd w:val="clear" w:color="auto" w:fill="D9D9D9" w:themeFill="background1" w:themeFillShade="D9"/>
          </w:tcPr>
          <w:p w:rsidR="004A1E10" w:rsidRPr="00793343" w:rsidRDefault="004A1E10" w:rsidP="006C7D6E">
            <w:pPr>
              <w:spacing w:before="120"/>
              <w:ind w:left="-57" w:right="-57"/>
              <w:jc w:val="center"/>
              <w:rPr>
                <w:rFonts w:asciiTheme="minorHAnsi" w:hAnsiTheme="minorHAnsi" w:cstheme="minorHAnsi"/>
                <w:sz w:val="22"/>
                <w:szCs w:val="22"/>
              </w:rPr>
            </w:pPr>
            <w:r w:rsidRPr="00793343">
              <w:rPr>
                <w:rFonts w:asciiTheme="minorHAnsi" w:hAnsiTheme="minorHAnsi" w:cstheme="minorHAnsi"/>
              </w:rPr>
              <w:t>Self-declaration</w:t>
            </w:r>
          </w:p>
        </w:tc>
        <w:tc>
          <w:tcPr>
            <w:tcW w:w="3964" w:type="dxa"/>
            <w:shd w:val="clear" w:color="auto" w:fill="D9D9D9" w:themeFill="background1" w:themeFillShade="D9"/>
          </w:tcPr>
          <w:p w:rsidR="004A1E10" w:rsidRPr="00793343" w:rsidRDefault="004A1E10" w:rsidP="006C7D6E">
            <w:pPr>
              <w:pStyle w:val="ListLevel0"/>
              <w:tabs>
                <w:tab w:val="clear" w:pos="567"/>
              </w:tabs>
              <w:spacing w:before="120" w:afterLines="60" w:after="144" w:line="240" w:lineRule="auto"/>
              <w:ind w:left="0" w:firstLine="0"/>
              <w:rPr>
                <w:rFonts w:cstheme="minorHAnsi"/>
                <w:szCs w:val="20"/>
                <w:lang w:val="en-GB"/>
              </w:rPr>
            </w:pPr>
            <w:r w:rsidRPr="00793343">
              <w:rPr>
                <w:rFonts w:cstheme="minorHAnsi"/>
                <w:szCs w:val="20"/>
                <w:lang w:val="en-GB"/>
              </w:rPr>
              <w:t xml:space="preserve">Where multi-crew cooperation (MCC) is required, the UAS operator should: </w:t>
            </w:r>
          </w:p>
        </w:tc>
        <w:tc>
          <w:tcPr>
            <w:tcW w:w="3544" w:type="dxa"/>
            <w:shd w:val="clear" w:color="auto" w:fill="D9D9D9" w:themeFill="background1" w:themeFillShade="D9"/>
          </w:tcPr>
          <w:p w:rsidR="004A1E10" w:rsidRPr="00793343" w:rsidRDefault="004A1E10" w:rsidP="006C7D6E">
            <w:pPr>
              <w:pStyle w:val="ListLevel3"/>
              <w:spacing w:before="120" w:afterLines="60" w:after="144"/>
              <w:ind w:left="889" w:hanging="425"/>
              <w:rPr>
                <w:rFonts w:cstheme="minorHAnsi"/>
                <w:szCs w:val="22"/>
                <w:lang w:val="en-GB"/>
              </w:rPr>
            </w:pPr>
          </w:p>
        </w:tc>
        <w:tc>
          <w:tcPr>
            <w:tcW w:w="1984" w:type="dxa"/>
            <w:shd w:val="clear" w:color="auto" w:fill="D9D9D9" w:themeFill="background1" w:themeFillShade="D9"/>
          </w:tcPr>
          <w:p w:rsidR="004A1E10" w:rsidRPr="00793343" w:rsidRDefault="004A1E10" w:rsidP="006C7D6E">
            <w:pPr>
              <w:pStyle w:val="ListLevel2"/>
              <w:tabs>
                <w:tab w:val="left" w:pos="1843"/>
              </w:tabs>
              <w:spacing w:before="120" w:afterLines="60" w:after="144" w:line="240" w:lineRule="auto"/>
              <w:ind w:left="464" w:hanging="426"/>
              <w:rPr>
                <w:rFonts w:cstheme="minorHAnsi"/>
                <w:sz w:val="22"/>
                <w:szCs w:val="22"/>
                <w:lang w:val="en-GB"/>
              </w:rPr>
            </w:pPr>
          </w:p>
        </w:tc>
        <w:tc>
          <w:tcPr>
            <w:tcW w:w="1856" w:type="dxa"/>
            <w:gridSpan w:val="2"/>
            <w:shd w:val="clear" w:color="auto" w:fill="D9D9D9" w:themeFill="background1" w:themeFillShade="D9"/>
          </w:tcPr>
          <w:p w:rsidR="004A1E10" w:rsidRPr="00793343" w:rsidRDefault="004A1E10" w:rsidP="006C7D6E">
            <w:pPr>
              <w:pStyle w:val="ListLevel2"/>
              <w:tabs>
                <w:tab w:val="left" w:pos="1843"/>
              </w:tabs>
              <w:spacing w:before="120" w:afterLines="60" w:after="144" w:line="240" w:lineRule="auto"/>
              <w:ind w:left="464" w:hanging="426"/>
              <w:rPr>
                <w:rFonts w:cstheme="minorHAnsi"/>
                <w:szCs w:val="22"/>
                <w:lang w:val="en-GB"/>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rPr>
            </w:pPr>
          </w:p>
        </w:tc>
        <w:tc>
          <w:tcPr>
            <w:tcW w:w="3964" w:type="dxa"/>
            <w:shd w:val="clear" w:color="auto" w:fill="D9D9D9" w:themeFill="background1" w:themeFillShade="D9"/>
          </w:tcPr>
          <w:p w:rsidR="004A1E10" w:rsidRPr="00793343" w:rsidRDefault="004A1E10" w:rsidP="006C7D6E">
            <w:pPr>
              <w:pStyle w:val="ListLevel0"/>
              <w:tabs>
                <w:tab w:val="clear" w:pos="567"/>
              </w:tabs>
              <w:spacing w:before="120" w:afterLines="60" w:after="144" w:line="240" w:lineRule="auto"/>
              <w:ind w:left="322" w:hanging="322"/>
              <w:rPr>
                <w:rFonts w:cstheme="minorHAnsi"/>
                <w:szCs w:val="20"/>
                <w:lang w:val="en-GB"/>
              </w:rPr>
            </w:pPr>
            <w:r w:rsidRPr="00793343">
              <w:rPr>
                <w:rFonts w:cstheme="minorHAnsi"/>
                <w:szCs w:val="20"/>
                <w:lang w:val="en-GB"/>
              </w:rPr>
              <w:t>5.5</w:t>
            </w:r>
            <w:r w:rsidRPr="00793343">
              <w:rPr>
                <w:rFonts w:cstheme="minorHAnsi"/>
                <w:szCs w:val="20"/>
                <w:lang w:val="en-GB"/>
              </w:rPr>
              <w:tab/>
              <w:t>designate the remote pilot-in-command to be responsible for each flight;</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include a reference to the relevant chapter/section of the OM, otherwise indicate ‘n/a’.</w:t>
            </w:r>
          </w:p>
        </w:tc>
        <w:tc>
          <w:tcPr>
            <w:tcW w:w="1984" w:type="dxa"/>
          </w:tcPr>
          <w:p w:rsidR="004A1E10" w:rsidRPr="00793343" w:rsidRDefault="004A1E10" w:rsidP="006C7D6E">
            <w:pPr>
              <w:pStyle w:val="TableNormal0"/>
              <w:jc w:val="both"/>
              <w:rPr>
                <w:rFonts w:cstheme="minorHAnsi"/>
                <w:i/>
                <w:iCs/>
                <w:lang w:val="en-GB"/>
              </w:rPr>
            </w:pPr>
            <w:r w:rsidRPr="00793343">
              <w:rPr>
                <w:rFonts w:cstheme="minorHAnsi"/>
                <w:lang w:val="en-GB"/>
              </w:rPr>
              <w:t>‘I declare compliance.’ or ‘n/a’</w:t>
            </w:r>
          </w:p>
        </w:tc>
        <w:tc>
          <w:tcPr>
            <w:tcW w:w="1856" w:type="dxa"/>
            <w:gridSpan w:val="2"/>
          </w:tcPr>
          <w:p w:rsidR="004A1E10" w:rsidRPr="00793343" w:rsidRDefault="004A1E10" w:rsidP="006C7D6E">
            <w:pPr>
              <w:pStyle w:val="TableNormal0"/>
              <w:jc w:val="both"/>
              <w:rPr>
                <w:rFonts w:cstheme="minorHAnsi"/>
                <w:lang w:val="en-GB"/>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rPr>
            </w:pPr>
          </w:p>
        </w:tc>
        <w:tc>
          <w:tcPr>
            <w:tcW w:w="3964" w:type="dxa"/>
            <w:shd w:val="clear" w:color="auto" w:fill="D9D9D9" w:themeFill="background1" w:themeFillShade="D9"/>
          </w:tcPr>
          <w:p w:rsidR="004A1E10" w:rsidRPr="00793343" w:rsidRDefault="004A1E10" w:rsidP="006C7D6E">
            <w:pPr>
              <w:pStyle w:val="ListLevel0"/>
              <w:tabs>
                <w:tab w:val="clear" w:pos="567"/>
              </w:tabs>
              <w:spacing w:before="120" w:afterLines="60" w:after="144" w:line="240" w:lineRule="auto"/>
              <w:ind w:left="322" w:hanging="322"/>
              <w:rPr>
                <w:rFonts w:cstheme="minorHAnsi"/>
                <w:szCs w:val="20"/>
                <w:lang w:val="en-GB"/>
              </w:rPr>
            </w:pPr>
            <w:r w:rsidRPr="00793343">
              <w:rPr>
                <w:rFonts w:cstheme="minorHAnsi"/>
                <w:szCs w:val="20"/>
                <w:lang w:val="en-GB"/>
              </w:rPr>
              <w:t>5.6</w:t>
            </w:r>
            <w:r w:rsidRPr="00793343">
              <w:rPr>
                <w:rFonts w:cstheme="minorHAnsi"/>
                <w:szCs w:val="20"/>
                <w:lang w:val="en-GB"/>
              </w:rPr>
              <w:tab/>
              <w:t xml:space="preserve"> include procedures to ensure the coordination between the remote crew members with robust and effective communication channels; those procedures should cover as a minimum the following:</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include a reference to the relevant chapter/section of the OM, otherwise indicate ‘n/a’.</w:t>
            </w:r>
          </w:p>
        </w:tc>
        <w:tc>
          <w:tcPr>
            <w:tcW w:w="1984" w:type="dxa"/>
          </w:tcPr>
          <w:p w:rsidR="004A1E10" w:rsidRPr="00793343" w:rsidRDefault="004A1E10" w:rsidP="006C7D6E">
            <w:pPr>
              <w:pStyle w:val="TableNormal0"/>
              <w:jc w:val="both"/>
              <w:rPr>
                <w:rFonts w:cstheme="minorHAnsi"/>
                <w:lang w:val="en-GB"/>
              </w:rPr>
            </w:pPr>
            <w:r w:rsidRPr="00793343">
              <w:rPr>
                <w:rFonts w:cstheme="minorHAnsi"/>
                <w:lang w:val="en-GB"/>
              </w:rPr>
              <w:t>‘I declare compliance.’ or ‘n/a’</w:t>
            </w:r>
          </w:p>
        </w:tc>
        <w:tc>
          <w:tcPr>
            <w:tcW w:w="1856" w:type="dxa"/>
            <w:gridSpan w:val="2"/>
          </w:tcPr>
          <w:p w:rsidR="004A1E10" w:rsidRPr="00793343" w:rsidRDefault="004A1E10" w:rsidP="006C7D6E">
            <w:pPr>
              <w:pStyle w:val="TableNormal0"/>
              <w:jc w:val="both"/>
              <w:rPr>
                <w:rFonts w:cstheme="minorHAnsi"/>
                <w:lang w:val="en-GB"/>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rPr>
            </w:pPr>
          </w:p>
        </w:tc>
        <w:tc>
          <w:tcPr>
            <w:tcW w:w="3964" w:type="dxa"/>
            <w:shd w:val="clear" w:color="auto" w:fill="D9D9D9" w:themeFill="background1" w:themeFillShade="D9"/>
          </w:tcPr>
          <w:p w:rsidR="004A1E10" w:rsidRPr="00793343" w:rsidRDefault="004A1E10" w:rsidP="006C7D6E">
            <w:pPr>
              <w:pStyle w:val="ListLevel3"/>
              <w:spacing w:before="120" w:afterLines="60" w:after="144"/>
              <w:ind w:left="889" w:hanging="425"/>
              <w:rPr>
                <w:rFonts w:cstheme="minorHAnsi"/>
                <w:szCs w:val="20"/>
                <w:lang w:val="en-GB"/>
              </w:rPr>
            </w:pPr>
            <w:r w:rsidRPr="00793343">
              <w:rPr>
                <w:rFonts w:cstheme="minorHAnsi"/>
                <w:szCs w:val="20"/>
                <w:lang w:val="en-GB"/>
              </w:rPr>
              <w:t>5.6.1</w:t>
            </w:r>
            <w:r w:rsidRPr="00793343">
              <w:rPr>
                <w:rFonts w:cstheme="minorHAnsi"/>
                <w:szCs w:val="20"/>
                <w:lang w:val="en-GB"/>
              </w:rPr>
              <w:tab/>
              <w:t>the assignment of tasks to the remote crew members; and</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include a reference to the relevant chapter/section of the OM, otherwise indicate ‘n/a’.</w:t>
            </w:r>
          </w:p>
        </w:tc>
        <w:tc>
          <w:tcPr>
            <w:tcW w:w="1984" w:type="dxa"/>
          </w:tcPr>
          <w:p w:rsidR="004A1E10" w:rsidRPr="00793343" w:rsidRDefault="004A1E10" w:rsidP="006C7D6E">
            <w:pPr>
              <w:pStyle w:val="TableNormal0"/>
              <w:jc w:val="both"/>
              <w:rPr>
                <w:rFonts w:cstheme="minorHAnsi"/>
                <w:lang w:val="en-GB"/>
              </w:rPr>
            </w:pPr>
            <w:r w:rsidRPr="00793343">
              <w:rPr>
                <w:rFonts w:cstheme="minorHAnsi"/>
                <w:lang w:val="en-GB"/>
              </w:rPr>
              <w:t>‘I declare compliance.’ or ‘n/a’</w:t>
            </w:r>
          </w:p>
        </w:tc>
        <w:tc>
          <w:tcPr>
            <w:tcW w:w="1856" w:type="dxa"/>
            <w:gridSpan w:val="2"/>
          </w:tcPr>
          <w:p w:rsidR="004A1E10" w:rsidRPr="00793343" w:rsidRDefault="004A1E10" w:rsidP="006C7D6E">
            <w:pPr>
              <w:pStyle w:val="TableNormal0"/>
              <w:jc w:val="both"/>
              <w:rPr>
                <w:rFonts w:cstheme="minorHAnsi"/>
                <w:lang w:val="en-GB"/>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rPr>
            </w:pPr>
          </w:p>
        </w:tc>
        <w:tc>
          <w:tcPr>
            <w:tcW w:w="3964" w:type="dxa"/>
            <w:shd w:val="clear" w:color="auto" w:fill="D9D9D9" w:themeFill="background1" w:themeFillShade="D9"/>
          </w:tcPr>
          <w:p w:rsidR="004A1E10" w:rsidRPr="00793343" w:rsidRDefault="004A1E10" w:rsidP="006C7D6E">
            <w:pPr>
              <w:pStyle w:val="ListLevel3"/>
              <w:spacing w:before="120" w:afterLines="60" w:after="144"/>
              <w:ind w:left="889" w:hanging="425"/>
              <w:rPr>
                <w:rFonts w:cstheme="minorHAnsi"/>
                <w:szCs w:val="20"/>
                <w:lang w:val="en-GB"/>
              </w:rPr>
            </w:pPr>
            <w:r w:rsidRPr="00793343">
              <w:rPr>
                <w:rFonts w:cstheme="minorHAnsi"/>
                <w:szCs w:val="20"/>
                <w:lang w:val="en-GB"/>
              </w:rPr>
              <w:t>5.6.2</w:t>
            </w:r>
            <w:r w:rsidRPr="00793343">
              <w:rPr>
                <w:rFonts w:cstheme="minorHAnsi"/>
                <w:szCs w:val="20"/>
                <w:lang w:val="en-GB"/>
              </w:rPr>
              <w:tab/>
              <w:t>the establishment of step-by-step communication; and</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include a reference to the relevant chapter/section of the OM, otherwise indicate ‘n/a’.</w:t>
            </w:r>
          </w:p>
        </w:tc>
        <w:tc>
          <w:tcPr>
            <w:tcW w:w="1984" w:type="dxa"/>
          </w:tcPr>
          <w:p w:rsidR="004A1E10" w:rsidRPr="00793343" w:rsidRDefault="004A1E10" w:rsidP="006C7D6E">
            <w:pPr>
              <w:pStyle w:val="TableNormal0"/>
              <w:jc w:val="both"/>
              <w:rPr>
                <w:rFonts w:cstheme="minorHAnsi"/>
                <w:lang w:val="en-GB"/>
              </w:rPr>
            </w:pPr>
            <w:r w:rsidRPr="00793343">
              <w:rPr>
                <w:rFonts w:cstheme="minorHAnsi"/>
                <w:lang w:val="en-GB"/>
              </w:rPr>
              <w:t>‘I declare compliance.’ or ‘n/a’</w:t>
            </w:r>
          </w:p>
        </w:tc>
        <w:tc>
          <w:tcPr>
            <w:tcW w:w="1856" w:type="dxa"/>
            <w:gridSpan w:val="2"/>
          </w:tcPr>
          <w:p w:rsidR="004A1E10" w:rsidRPr="00793343" w:rsidRDefault="004A1E10" w:rsidP="006C7D6E">
            <w:pPr>
              <w:pStyle w:val="TableNormal0"/>
              <w:jc w:val="both"/>
              <w:rPr>
                <w:rFonts w:cstheme="minorHAnsi"/>
                <w:lang w:val="en-GB"/>
              </w:rPr>
            </w:pPr>
          </w:p>
        </w:tc>
      </w:tr>
      <w:tr w:rsidR="004A1E10" w:rsidRPr="00793343" w:rsidTr="00060A7D">
        <w:trPr>
          <w:gridAfter w:val="1"/>
          <w:wAfter w:w="79" w:type="dxa"/>
          <w:cantSplit/>
          <w:jc w:val="center"/>
        </w:trPr>
        <w:tc>
          <w:tcPr>
            <w:tcW w:w="1701"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rPr>
            </w:pPr>
          </w:p>
        </w:tc>
        <w:tc>
          <w:tcPr>
            <w:tcW w:w="3964" w:type="dxa"/>
            <w:shd w:val="clear" w:color="auto" w:fill="D9D9D9" w:themeFill="background1" w:themeFillShade="D9"/>
          </w:tcPr>
          <w:p w:rsidR="004A1E10" w:rsidRPr="00793343" w:rsidRDefault="004A1E10" w:rsidP="006C7D6E">
            <w:pPr>
              <w:pStyle w:val="ListLevel0"/>
              <w:tabs>
                <w:tab w:val="clear" w:pos="567"/>
              </w:tabs>
              <w:spacing w:before="120" w:afterLines="60" w:after="144" w:line="240" w:lineRule="auto"/>
              <w:ind w:left="322" w:hanging="322"/>
              <w:rPr>
                <w:rFonts w:cstheme="minorHAnsi"/>
                <w:szCs w:val="20"/>
                <w:lang w:val="en-GB"/>
              </w:rPr>
            </w:pPr>
            <w:r w:rsidRPr="00793343">
              <w:rPr>
                <w:rFonts w:cstheme="minorHAnsi"/>
                <w:szCs w:val="20"/>
                <w:lang w:val="en-GB"/>
              </w:rPr>
              <w:t>5.7</w:t>
            </w:r>
            <w:r w:rsidRPr="00793343">
              <w:rPr>
                <w:rFonts w:cstheme="minorHAnsi"/>
                <w:szCs w:val="20"/>
                <w:lang w:val="en-GB"/>
              </w:rPr>
              <w:tab/>
              <w:t>ensure that the training of the remote crew covers MCC.</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include a reference to the relevant chapter/section of the OM, otherwise indicate ‘n/a’.</w:t>
            </w:r>
          </w:p>
        </w:tc>
        <w:tc>
          <w:tcPr>
            <w:tcW w:w="1984" w:type="dxa"/>
          </w:tcPr>
          <w:p w:rsidR="004A1E10" w:rsidRPr="00793343" w:rsidRDefault="004A1E10" w:rsidP="006C7D6E">
            <w:pPr>
              <w:pStyle w:val="TableNormal0"/>
              <w:jc w:val="both"/>
              <w:rPr>
                <w:rFonts w:cstheme="minorHAnsi"/>
                <w:lang w:val="en-GB"/>
              </w:rPr>
            </w:pPr>
            <w:r w:rsidRPr="00793343">
              <w:rPr>
                <w:rFonts w:cstheme="minorHAnsi"/>
                <w:lang w:val="en-GB"/>
              </w:rPr>
              <w:t>‘I declare compliance.’ or ‘n/a’</w:t>
            </w:r>
          </w:p>
        </w:tc>
        <w:tc>
          <w:tcPr>
            <w:tcW w:w="1856" w:type="dxa"/>
            <w:gridSpan w:val="2"/>
          </w:tcPr>
          <w:p w:rsidR="004A1E10" w:rsidRPr="00793343" w:rsidRDefault="004A1E10" w:rsidP="006C7D6E">
            <w:pPr>
              <w:pStyle w:val="TableNormal0"/>
              <w:jc w:val="both"/>
              <w:rPr>
                <w:rFonts w:cstheme="minorHAnsi"/>
                <w:lang w:val="en-GB"/>
              </w:rPr>
            </w:pPr>
          </w:p>
        </w:tc>
      </w:tr>
      <w:tr w:rsidR="004A1E10" w:rsidRPr="00793343" w:rsidTr="00060A7D">
        <w:trPr>
          <w:gridAfter w:val="1"/>
          <w:wAfter w:w="79" w:type="dxa"/>
          <w:cantSplit/>
          <w:trHeight w:val="563"/>
          <w:jc w:val="center"/>
        </w:trPr>
        <w:tc>
          <w:tcPr>
            <w:tcW w:w="1701" w:type="dxa"/>
            <w:shd w:val="clear" w:color="auto" w:fill="808080" w:themeFill="background1" w:themeFillShade="80"/>
          </w:tcPr>
          <w:p w:rsidR="004A1E10" w:rsidRPr="00793343" w:rsidRDefault="004A1E10" w:rsidP="006C7D6E">
            <w:pPr>
              <w:spacing w:before="120"/>
              <w:ind w:left="22"/>
              <w:jc w:val="both"/>
              <w:rPr>
                <w:rFonts w:asciiTheme="minorHAnsi" w:hAnsiTheme="minorHAnsi" w:cstheme="minorHAnsi"/>
                <w:b/>
                <w:bCs/>
                <w:color w:val="FFFFFF" w:themeColor="background1"/>
              </w:rPr>
            </w:pPr>
            <w:r w:rsidRPr="00793343">
              <w:rPr>
                <w:rFonts w:asciiTheme="minorHAnsi" w:hAnsiTheme="minorHAnsi" w:cstheme="minorHAnsi"/>
                <w:b/>
                <w:bCs/>
                <w:color w:val="FFFFFF" w:themeColor="background1"/>
              </w:rPr>
              <w:t>Maintenance staff</w:t>
            </w:r>
          </w:p>
        </w:tc>
        <w:tc>
          <w:tcPr>
            <w:tcW w:w="1418" w:type="dxa"/>
            <w:shd w:val="clear" w:color="auto" w:fill="D9D9D9" w:themeFill="background1" w:themeFillShade="D9"/>
          </w:tcPr>
          <w:p w:rsidR="004A1E10" w:rsidRPr="00793343" w:rsidRDefault="004A1E10" w:rsidP="006C7D6E">
            <w:pPr>
              <w:spacing w:before="120"/>
              <w:ind w:left="-57" w:right="-57"/>
              <w:jc w:val="center"/>
              <w:rPr>
                <w:rFonts w:asciiTheme="minorHAnsi" w:hAnsiTheme="minorHAnsi" w:cstheme="minorHAnsi"/>
                <w:sz w:val="22"/>
                <w:szCs w:val="22"/>
              </w:rPr>
            </w:pPr>
            <w:r w:rsidRPr="00793343">
              <w:rPr>
                <w:rFonts w:asciiTheme="minorHAnsi" w:hAnsiTheme="minorHAnsi" w:cstheme="minorHAnsi"/>
              </w:rPr>
              <w:t>Self-declaration</w:t>
            </w:r>
          </w:p>
        </w:tc>
        <w:tc>
          <w:tcPr>
            <w:tcW w:w="3964" w:type="dxa"/>
            <w:shd w:val="clear" w:color="auto" w:fill="D9D9D9" w:themeFill="background1" w:themeFillShade="D9"/>
          </w:tcPr>
          <w:p w:rsidR="004A1E10" w:rsidRPr="00793343" w:rsidRDefault="004A1E10" w:rsidP="006C7D6E">
            <w:pPr>
              <w:pStyle w:val="ListLevel1"/>
              <w:tabs>
                <w:tab w:val="clear" w:pos="567"/>
              </w:tabs>
              <w:spacing w:before="120" w:afterLines="60" w:after="144" w:line="240" w:lineRule="auto"/>
              <w:ind w:left="464" w:hanging="426"/>
              <w:rPr>
                <w:rFonts w:cstheme="minorHAnsi"/>
                <w:szCs w:val="20"/>
                <w:lang w:val="en-GB"/>
              </w:rPr>
            </w:pPr>
            <w:r w:rsidRPr="00793343">
              <w:rPr>
                <w:rFonts w:cstheme="minorHAnsi"/>
                <w:szCs w:val="20"/>
                <w:lang w:val="en-GB"/>
              </w:rPr>
              <w:t>5.8</w:t>
            </w:r>
            <w:r w:rsidRPr="00793343">
              <w:rPr>
                <w:rFonts w:cstheme="minorHAnsi"/>
                <w:szCs w:val="20"/>
                <w:lang w:val="en-GB"/>
              </w:rPr>
              <w:tab/>
              <w:t xml:space="preserve">Any staff member authorised by the UAS operator to perform maintenance activities should have been duly trained regarding the documented maintenance procedures. </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describe how this condition is met.</w:t>
            </w:r>
          </w:p>
        </w:tc>
        <w:tc>
          <w:tcPr>
            <w:tcW w:w="1984" w:type="dxa"/>
          </w:tcPr>
          <w:p w:rsidR="004A1E10" w:rsidRPr="00793343" w:rsidRDefault="004A1E10" w:rsidP="006C7D6E">
            <w:pPr>
              <w:pStyle w:val="TableNormal0"/>
              <w:spacing w:after="120"/>
              <w:rPr>
                <w:rFonts w:cstheme="minorHAnsi"/>
                <w:lang w:val="en-GB"/>
              </w:rPr>
            </w:pPr>
            <w:r w:rsidRPr="00793343">
              <w:rPr>
                <w:rFonts w:cstheme="minorHAnsi"/>
                <w:lang w:val="en-GB"/>
              </w:rPr>
              <w:t>‘I declare compliance.</w:t>
            </w:r>
          </w:p>
          <w:p w:rsidR="004A1E10" w:rsidRPr="00793343" w:rsidRDefault="004A1E10" w:rsidP="006C7D6E">
            <w:pPr>
              <w:pStyle w:val="TableNormal0"/>
              <w:jc w:val="both"/>
              <w:rPr>
                <w:rFonts w:cstheme="minorHAnsi"/>
                <w:i/>
                <w:iCs/>
                <w:lang w:val="en-GB"/>
              </w:rPr>
            </w:pPr>
            <w:r w:rsidRPr="00793343">
              <w:rPr>
                <w:rFonts w:cstheme="minorHAnsi"/>
                <w:szCs w:val="20"/>
                <w:lang w:val="en-GB"/>
              </w:rPr>
              <w:t>Evidence of training is available at the request of the competent authority or its authorised representative.’</w:t>
            </w:r>
            <w:r w:rsidRPr="00793343">
              <w:rPr>
                <w:rFonts w:cstheme="minorHAnsi"/>
                <w:lang w:val="en-GB"/>
              </w:rPr>
              <w:t xml:space="preserve"> </w:t>
            </w:r>
          </w:p>
        </w:tc>
        <w:tc>
          <w:tcPr>
            <w:tcW w:w="1856" w:type="dxa"/>
            <w:gridSpan w:val="2"/>
          </w:tcPr>
          <w:p w:rsidR="004A1E10" w:rsidRPr="00793343" w:rsidRDefault="004A1E10" w:rsidP="006C7D6E">
            <w:pPr>
              <w:pStyle w:val="TableNormal0"/>
              <w:spacing w:after="120"/>
              <w:rPr>
                <w:rFonts w:cstheme="minorHAnsi"/>
                <w:lang w:val="en-GB"/>
              </w:rPr>
            </w:pPr>
          </w:p>
        </w:tc>
      </w:tr>
      <w:tr w:rsidR="004A1E10" w:rsidRPr="00793343" w:rsidTr="00060A7D">
        <w:trPr>
          <w:gridAfter w:val="1"/>
          <w:wAfter w:w="79" w:type="dxa"/>
          <w:cantSplit/>
          <w:trHeight w:val="1729"/>
          <w:jc w:val="center"/>
        </w:trPr>
        <w:tc>
          <w:tcPr>
            <w:tcW w:w="1701" w:type="dxa"/>
            <w:shd w:val="clear" w:color="auto" w:fill="808080" w:themeFill="background1" w:themeFillShade="80"/>
          </w:tcPr>
          <w:p w:rsidR="004A1E10" w:rsidRPr="00793343" w:rsidRDefault="004A1E10" w:rsidP="006C7D6E">
            <w:pPr>
              <w:spacing w:before="120"/>
              <w:ind w:left="22"/>
              <w:rPr>
                <w:rFonts w:asciiTheme="minorHAnsi" w:hAnsiTheme="minorHAnsi" w:cstheme="minorHAnsi"/>
                <w:b/>
                <w:bCs/>
                <w:color w:val="FFFFFF" w:themeColor="background1"/>
              </w:rPr>
            </w:pPr>
            <w:r w:rsidRPr="00793343">
              <w:rPr>
                <w:rFonts w:asciiTheme="minorHAnsi" w:hAnsiTheme="minorHAnsi" w:cstheme="minorHAnsi"/>
                <w:b/>
                <w:bCs/>
                <w:color w:val="FFFFFF" w:themeColor="background1"/>
              </w:rPr>
              <w:t>Personnel in charge of duties essential to the UAS operation are fit to operate</w:t>
            </w:r>
          </w:p>
        </w:tc>
        <w:tc>
          <w:tcPr>
            <w:tcW w:w="1418" w:type="dxa"/>
            <w:shd w:val="clear" w:color="auto" w:fill="F2F2F2" w:themeFill="background1" w:themeFillShade="F2"/>
          </w:tcPr>
          <w:p w:rsidR="004A1E10" w:rsidRPr="00793343" w:rsidRDefault="004A1E10" w:rsidP="006C7D6E">
            <w:pPr>
              <w:spacing w:before="120"/>
              <w:ind w:left="-57" w:right="-57"/>
              <w:jc w:val="center"/>
              <w:rPr>
                <w:rFonts w:asciiTheme="minorHAnsi" w:hAnsiTheme="minorHAnsi" w:cstheme="minorHAnsi"/>
              </w:rPr>
            </w:pPr>
            <w:r w:rsidRPr="00793343">
              <w:rPr>
                <w:rFonts w:asciiTheme="minorHAnsi" w:hAnsiTheme="minorHAnsi" w:cstheme="minorHAnsi"/>
              </w:rPr>
              <w:t>Self-declaration</w:t>
            </w:r>
          </w:p>
        </w:tc>
        <w:tc>
          <w:tcPr>
            <w:tcW w:w="3964" w:type="dxa"/>
            <w:shd w:val="clear" w:color="auto" w:fill="D9D9D9" w:themeFill="background1" w:themeFillShade="D9"/>
          </w:tcPr>
          <w:p w:rsidR="004A1E10" w:rsidRPr="00793343" w:rsidRDefault="004A1E10" w:rsidP="006C7D6E">
            <w:pPr>
              <w:pStyle w:val="ListLevel1"/>
              <w:spacing w:before="120" w:afterLines="60" w:after="144" w:line="240" w:lineRule="auto"/>
              <w:ind w:left="464" w:hanging="425"/>
              <w:rPr>
                <w:rFonts w:cstheme="minorHAnsi"/>
                <w:szCs w:val="20"/>
                <w:lang w:val="en-GB"/>
              </w:rPr>
            </w:pPr>
            <w:r w:rsidRPr="00793343">
              <w:rPr>
                <w:rFonts w:cstheme="minorHAnsi"/>
                <w:szCs w:val="20"/>
                <w:lang w:val="en-GB"/>
              </w:rPr>
              <w:t>5.9</w:t>
            </w:r>
            <w:r w:rsidRPr="00793343">
              <w:rPr>
                <w:rFonts w:cstheme="minorHAnsi"/>
                <w:szCs w:val="20"/>
                <w:lang w:val="en-GB"/>
              </w:rPr>
              <w:tab/>
              <w:t>The personnel in charge of duties essential to the UAS operation should declare that they are fit to operate before conducting any operation based on the policy defined by the UAS operator.</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include a reference to the relevant chapter/section of the OM.</w:t>
            </w:r>
          </w:p>
        </w:tc>
        <w:tc>
          <w:tcPr>
            <w:tcW w:w="1984" w:type="dxa"/>
          </w:tcPr>
          <w:p w:rsidR="004A1E10" w:rsidRPr="00793343" w:rsidRDefault="004A1E10" w:rsidP="006C7D6E">
            <w:pPr>
              <w:pStyle w:val="TableNormal0"/>
              <w:rPr>
                <w:rFonts w:cstheme="minorHAnsi"/>
                <w:lang w:val="en-GB"/>
              </w:rPr>
            </w:pPr>
            <w:r w:rsidRPr="00793343">
              <w:rPr>
                <w:rFonts w:cstheme="minorHAnsi"/>
                <w:lang w:val="en-GB"/>
              </w:rPr>
              <w:t>‘I declare compliance.’</w:t>
            </w:r>
          </w:p>
        </w:tc>
        <w:tc>
          <w:tcPr>
            <w:tcW w:w="1856" w:type="dxa"/>
            <w:gridSpan w:val="2"/>
          </w:tcPr>
          <w:p w:rsidR="004A1E10" w:rsidRPr="00793343" w:rsidRDefault="004A1E10" w:rsidP="006C7D6E">
            <w:pPr>
              <w:pStyle w:val="TableNormal0"/>
              <w:rPr>
                <w:rFonts w:cstheme="minorHAnsi"/>
                <w:lang w:val="en-GB"/>
              </w:rPr>
            </w:pPr>
          </w:p>
        </w:tc>
      </w:tr>
    </w:tbl>
    <w:tbl>
      <w:tblPr>
        <w:tblStyle w:val="TableGrid3"/>
        <w:tblW w:w="14454" w:type="dxa"/>
        <w:jc w:val="center"/>
        <w:tblLayout w:type="fixed"/>
        <w:tblLook w:val="04A0" w:firstRow="1" w:lastRow="0" w:firstColumn="1" w:lastColumn="0" w:noHBand="0" w:noVBand="1"/>
      </w:tblPr>
      <w:tblGrid>
        <w:gridCol w:w="1696"/>
        <w:gridCol w:w="1418"/>
        <w:gridCol w:w="3969"/>
        <w:gridCol w:w="3544"/>
        <w:gridCol w:w="2172"/>
        <w:gridCol w:w="1655"/>
      </w:tblGrid>
      <w:tr w:rsidR="004A1E10" w:rsidRPr="00793343" w:rsidTr="00060A7D">
        <w:trPr>
          <w:cantSplit/>
          <w:jc w:val="center"/>
        </w:trPr>
        <w:tc>
          <w:tcPr>
            <w:tcW w:w="12799" w:type="dxa"/>
            <w:gridSpan w:val="5"/>
            <w:shd w:val="clear" w:color="auto" w:fill="808080" w:themeFill="background1" w:themeFillShade="80"/>
          </w:tcPr>
          <w:p w:rsidR="004A1E10" w:rsidRPr="00793343" w:rsidRDefault="004A1E10" w:rsidP="006C7D6E">
            <w:pPr>
              <w:jc w:val="both"/>
              <w:rPr>
                <w:rFonts w:asciiTheme="minorHAnsi" w:hAnsiTheme="minorHAnsi" w:cstheme="minorHAnsi"/>
                <w:b/>
                <w:color w:val="FFFFFF" w:themeColor="background1"/>
                <w:sz w:val="22"/>
                <w:szCs w:val="22"/>
              </w:rPr>
            </w:pPr>
            <w:r w:rsidRPr="00793343">
              <w:rPr>
                <w:rFonts w:asciiTheme="minorHAnsi" w:hAnsiTheme="minorHAnsi" w:cstheme="minorHAnsi"/>
                <w:b/>
                <w:color w:val="FFFFFF" w:themeColor="background1"/>
                <w:sz w:val="22"/>
                <w:szCs w:val="22"/>
              </w:rPr>
              <w:t>6. Technical conditions</w:t>
            </w:r>
          </w:p>
        </w:tc>
        <w:tc>
          <w:tcPr>
            <w:tcW w:w="1655" w:type="dxa"/>
            <w:shd w:val="clear" w:color="auto" w:fill="808080" w:themeFill="background1" w:themeFillShade="80"/>
          </w:tcPr>
          <w:p w:rsidR="004A1E10" w:rsidRPr="00793343" w:rsidRDefault="004A1E10" w:rsidP="006C7D6E">
            <w:pPr>
              <w:jc w:val="both"/>
              <w:rPr>
                <w:rFonts w:asciiTheme="minorHAnsi" w:hAnsiTheme="minorHAnsi" w:cstheme="minorHAnsi"/>
                <w:b/>
                <w:color w:val="FFFFFF" w:themeColor="background1"/>
              </w:rPr>
            </w:pPr>
          </w:p>
        </w:tc>
      </w:tr>
      <w:tr w:rsidR="004A1E10" w:rsidRPr="00793343" w:rsidTr="00060A7D">
        <w:trPr>
          <w:cantSplit/>
          <w:jc w:val="center"/>
        </w:trPr>
        <w:tc>
          <w:tcPr>
            <w:tcW w:w="1696" w:type="dxa"/>
            <w:vMerge w:val="restart"/>
            <w:shd w:val="clear" w:color="auto" w:fill="808080" w:themeFill="background1" w:themeFillShade="80"/>
          </w:tcPr>
          <w:p w:rsidR="004A1E10" w:rsidRPr="00793343" w:rsidRDefault="004A1E10" w:rsidP="006C7D6E">
            <w:pPr>
              <w:spacing w:before="120"/>
              <w:ind w:left="22"/>
              <w:jc w:val="both"/>
              <w:rPr>
                <w:rFonts w:asciiTheme="minorHAnsi" w:hAnsiTheme="minorHAnsi" w:cstheme="minorHAnsi"/>
                <w:b/>
                <w:bCs/>
                <w:color w:val="FFFFFF" w:themeColor="background1"/>
              </w:rPr>
            </w:pPr>
            <w:r w:rsidRPr="00793343">
              <w:rPr>
                <w:rFonts w:asciiTheme="minorHAnsi" w:hAnsiTheme="minorHAnsi" w:cstheme="minorHAnsi"/>
                <w:b/>
                <w:bCs/>
                <w:color w:val="FFFFFF" w:themeColor="background1"/>
              </w:rPr>
              <w:t>General</w:t>
            </w:r>
          </w:p>
        </w:tc>
        <w:tc>
          <w:tcPr>
            <w:tcW w:w="1418" w:type="dxa"/>
            <w:vMerge w:val="restart"/>
            <w:shd w:val="clear" w:color="auto" w:fill="D9D9D9" w:themeFill="background1" w:themeFillShade="D9"/>
          </w:tcPr>
          <w:p w:rsidR="004A1E10" w:rsidRPr="00793343" w:rsidRDefault="004A1E10" w:rsidP="006C7D6E">
            <w:pPr>
              <w:spacing w:before="120"/>
              <w:ind w:left="-57" w:right="-57"/>
              <w:jc w:val="center"/>
              <w:rPr>
                <w:rFonts w:asciiTheme="minorHAnsi" w:hAnsiTheme="minorHAnsi" w:cstheme="minorHAnsi"/>
                <w:sz w:val="22"/>
                <w:szCs w:val="22"/>
              </w:rPr>
            </w:pPr>
            <w:r w:rsidRPr="00793343">
              <w:rPr>
                <w:rFonts w:asciiTheme="minorHAnsi" w:hAnsiTheme="minorHAnsi" w:cstheme="minorHAnsi"/>
              </w:rPr>
              <w:t>Self-declaration</w:t>
            </w:r>
          </w:p>
        </w:tc>
        <w:tc>
          <w:tcPr>
            <w:tcW w:w="3969" w:type="dxa"/>
            <w:shd w:val="clear" w:color="auto" w:fill="D9D9D9" w:themeFill="background1" w:themeFillShade="D9"/>
          </w:tcPr>
          <w:p w:rsidR="004A1E10" w:rsidRPr="00793343" w:rsidRDefault="004A1E10" w:rsidP="006C7D6E">
            <w:pPr>
              <w:spacing w:before="120" w:after="120"/>
              <w:jc w:val="both"/>
              <w:rPr>
                <w:rFonts w:asciiTheme="minorHAnsi" w:hAnsiTheme="minorHAnsi" w:cstheme="minorHAnsi"/>
              </w:rPr>
            </w:pPr>
            <w:r w:rsidRPr="00793343">
              <w:rPr>
                <w:rFonts w:asciiTheme="minorHAnsi" w:hAnsiTheme="minorHAnsi" w:cstheme="minorHAnsi"/>
              </w:rPr>
              <w:t>6.1    The UAS should be equipped with means to monitor the critical parameters for a safe flight, and in particular the following:</w:t>
            </w:r>
          </w:p>
        </w:tc>
        <w:tc>
          <w:tcPr>
            <w:tcW w:w="3544" w:type="dxa"/>
            <w:shd w:val="clear" w:color="auto" w:fill="D9D9D9" w:themeFill="background1" w:themeFillShade="D9"/>
          </w:tcPr>
          <w:p w:rsidR="004A1E10" w:rsidRPr="00793343" w:rsidRDefault="004A1E10" w:rsidP="006C7D6E">
            <w:pPr>
              <w:pStyle w:val="TableNormal0"/>
              <w:rPr>
                <w:rFonts w:cstheme="minorHAnsi"/>
                <w:i/>
                <w:iCs/>
                <w:lang w:val="en-GB"/>
              </w:rPr>
            </w:pPr>
          </w:p>
        </w:tc>
        <w:tc>
          <w:tcPr>
            <w:tcW w:w="2172" w:type="dxa"/>
            <w:shd w:val="clear" w:color="auto" w:fill="D9D9D9" w:themeFill="background1" w:themeFillShade="D9"/>
          </w:tcPr>
          <w:p w:rsidR="004A1E10" w:rsidRPr="00793343" w:rsidRDefault="004A1E10" w:rsidP="006C7D6E">
            <w:pPr>
              <w:pStyle w:val="TableNormal0"/>
              <w:rPr>
                <w:rFonts w:cstheme="minorHAnsi"/>
                <w:i/>
                <w:iCs/>
                <w:lang w:val="en-GB"/>
              </w:rPr>
            </w:pPr>
          </w:p>
        </w:tc>
        <w:tc>
          <w:tcPr>
            <w:tcW w:w="1655" w:type="dxa"/>
            <w:shd w:val="clear" w:color="auto" w:fill="D9D9D9" w:themeFill="background1" w:themeFillShade="D9"/>
          </w:tcPr>
          <w:p w:rsidR="004A1E10" w:rsidRPr="00793343" w:rsidRDefault="004A1E10" w:rsidP="006C7D6E">
            <w:pPr>
              <w:pStyle w:val="TableNormal0"/>
              <w:rPr>
                <w:rFonts w:cstheme="minorHAnsi"/>
                <w:i/>
                <w:iCs/>
                <w:lang w:val="en-GB"/>
              </w:rPr>
            </w:pPr>
          </w:p>
        </w:tc>
      </w:tr>
      <w:tr w:rsidR="004A1E10" w:rsidRPr="00793343" w:rsidTr="00060A7D">
        <w:trPr>
          <w:cantSplit/>
          <w:jc w:val="center"/>
        </w:trPr>
        <w:tc>
          <w:tcPr>
            <w:tcW w:w="1696" w:type="dxa"/>
            <w:vMerge/>
            <w:shd w:val="clear" w:color="auto" w:fill="808080" w:themeFill="background1" w:themeFillShade="80"/>
          </w:tcPr>
          <w:p w:rsidR="004A1E10" w:rsidRPr="00793343" w:rsidRDefault="004A1E10" w:rsidP="006C7D6E">
            <w:pPr>
              <w:jc w:val="both"/>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jc w:val="both"/>
              <w:rPr>
                <w:rFonts w:asciiTheme="minorHAnsi" w:hAnsiTheme="minorHAnsi" w:cstheme="minorHAnsi"/>
                <w:szCs w:val="22"/>
              </w:rPr>
            </w:pPr>
          </w:p>
        </w:tc>
        <w:tc>
          <w:tcPr>
            <w:tcW w:w="3969" w:type="dxa"/>
            <w:shd w:val="clear" w:color="auto" w:fill="D9D9D9" w:themeFill="background1" w:themeFillShade="D9"/>
          </w:tcPr>
          <w:p w:rsidR="004A1E10" w:rsidRPr="00793343" w:rsidRDefault="004A1E10" w:rsidP="006C7D6E">
            <w:pPr>
              <w:pStyle w:val="ListParagraph"/>
              <w:spacing w:after="120"/>
              <w:ind w:left="458"/>
              <w:jc w:val="both"/>
              <w:rPr>
                <w:rFonts w:asciiTheme="minorHAnsi" w:hAnsiTheme="minorHAnsi" w:cstheme="minorHAnsi"/>
              </w:rPr>
            </w:pPr>
            <w:r w:rsidRPr="00793343">
              <w:rPr>
                <w:rFonts w:asciiTheme="minorHAnsi" w:hAnsiTheme="minorHAnsi" w:cstheme="minorHAnsi"/>
              </w:rPr>
              <w:t>6.1.1 UA position, height or altitude, ground speed or airspeed, attitude, and trajectory;</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include a reference to the relevant chapter/section of the OM.</w:t>
            </w:r>
          </w:p>
        </w:tc>
        <w:tc>
          <w:tcPr>
            <w:tcW w:w="2172" w:type="dxa"/>
          </w:tcPr>
          <w:p w:rsidR="004A1E10" w:rsidRPr="00793343" w:rsidRDefault="004A1E10" w:rsidP="006C7D6E">
            <w:pPr>
              <w:pStyle w:val="TableNormal0"/>
              <w:rPr>
                <w:rFonts w:cstheme="minorHAnsi"/>
                <w:lang w:val="en-GB"/>
              </w:rPr>
            </w:pPr>
            <w:r w:rsidRPr="00793343">
              <w:rPr>
                <w:rFonts w:cstheme="minorHAnsi"/>
                <w:lang w:val="en-GB"/>
              </w:rPr>
              <w:t>‘I declare compliance.’</w:t>
            </w:r>
          </w:p>
        </w:tc>
        <w:tc>
          <w:tcPr>
            <w:tcW w:w="1655" w:type="dxa"/>
          </w:tcPr>
          <w:p w:rsidR="004A1E10" w:rsidRPr="00793343" w:rsidRDefault="004A1E10" w:rsidP="006C7D6E">
            <w:pPr>
              <w:pStyle w:val="TableNormal0"/>
              <w:rPr>
                <w:rFonts w:cstheme="minorHAnsi"/>
                <w:lang w:val="en-GB"/>
              </w:rPr>
            </w:pPr>
          </w:p>
        </w:tc>
      </w:tr>
      <w:tr w:rsidR="004A1E10" w:rsidRPr="00793343" w:rsidTr="00060A7D">
        <w:trPr>
          <w:cantSplit/>
          <w:jc w:val="center"/>
        </w:trPr>
        <w:tc>
          <w:tcPr>
            <w:tcW w:w="1696" w:type="dxa"/>
            <w:vMerge/>
            <w:shd w:val="clear" w:color="auto" w:fill="808080" w:themeFill="background1" w:themeFillShade="80"/>
          </w:tcPr>
          <w:p w:rsidR="004A1E10" w:rsidRPr="00793343" w:rsidRDefault="004A1E10" w:rsidP="006C7D6E">
            <w:pPr>
              <w:jc w:val="both"/>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jc w:val="both"/>
              <w:rPr>
                <w:rFonts w:asciiTheme="minorHAnsi" w:hAnsiTheme="minorHAnsi" w:cstheme="minorHAnsi"/>
                <w:szCs w:val="22"/>
              </w:rPr>
            </w:pPr>
          </w:p>
        </w:tc>
        <w:tc>
          <w:tcPr>
            <w:tcW w:w="3969" w:type="dxa"/>
            <w:shd w:val="clear" w:color="auto" w:fill="D9D9D9" w:themeFill="background1" w:themeFillShade="D9"/>
          </w:tcPr>
          <w:p w:rsidR="004A1E10" w:rsidRPr="00793343" w:rsidRDefault="004A1E10" w:rsidP="006C7D6E">
            <w:pPr>
              <w:pStyle w:val="ListParagraph"/>
              <w:spacing w:after="120"/>
              <w:ind w:left="458"/>
              <w:jc w:val="both"/>
              <w:rPr>
                <w:rFonts w:asciiTheme="minorHAnsi" w:hAnsiTheme="minorHAnsi" w:cstheme="minorHAnsi"/>
              </w:rPr>
            </w:pPr>
            <w:r w:rsidRPr="00793343">
              <w:rPr>
                <w:rFonts w:asciiTheme="minorHAnsi" w:hAnsiTheme="minorHAnsi" w:cstheme="minorHAnsi"/>
              </w:rPr>
              <w:t>6.1.2 UAS energy status (fuel, battery charge, etc.); and</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include a reference to the relevant chapter/section of the OM.</w:t>
            </w:r>
          </w:p>
        </w:tc>
        <w:tc>
          <w:tcPr>
            <w:tcW w:w="2172" w:type="dxa"/>
          </w:tcPr>
          <w:p w:rsidR="004A1E10" w:rsidRPr="00793343" w:rsidRDefault="004A1E10" w:rsidP="006C7D6E">
            <w:pPr>
              <w:pStyle w:val="TableNormal0"/>
              <w:rPr>
                <w:rFonts w:cstheme="minorHAnsi"/>
                <w:lang w:val="en-GB"/>
              </w:rPr>
            </w:pPr>
            <w:r w:rsidRPr="00793343">
              <w:rPr>
                <w:rFonts w:cstheme="minorHAnsi"/>
                <w:lang w:val="en-GB"/>
              </w:rPr>
              <w:t>‘I declare compliance.’</w:t>
            </w:r>
          </w:p>
        </w:tc>
        <w:tc>
          <w:tcPr>
            <w:tcW w:w="1655" w:type="dxa"/>
          </w:tcPr>
          <w:p w:rsidR="004A1E10" w:rsidRPr="00793343" w:rsidRDefault="004A1E10" w:rsidP="006C7D6E">
            <w:pPr>
              <w:pStyle w:val="TableNormal0"/>
              <w:rPr>
                <w:rFonts w:cstheme="minorHAnsi"/>
                <w:lang w:val="en-GB"/>
              </w:rPr>
            </w:pPr>
          </w:p>
        </w:tc>
      </w:tr>
      <w:tr w:rsidR="004A1E10" w:rsidRPr="00793343" w:rsidTr="00060A7D">
        <w:trPr>
          <w:cantSplit/>
          <w:jc w:val="center"/>
        </w:trPr>
        <w:tc>
          <w:tcPr>
            <w:tcW w:w="1696" w:type="dxa"/>
            <w:vMerge/>
            <w:shd w:val="clear" w:color="auto" w:fill="808080" w:themeFill="background1" w:themeFillShade="80"/>
          </w:tcPr>
          <w:p w:rsidR="004A1E10" w:rsidRPr="00793343" w:rsidRDefault="004A1E10" w:rsidP="006C7D6E">
            <w:pPr>
              <w:jc w:val="both"/>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jc w:val="both"/>
              <w:rPr>
                <w:rFonts w:asciiTheme="minorHAnsi" w:hAnsiTheme="minorHAnsi" w:cstheme="minorHAnsi"/>
                <w:szCs w:val="22"/>
              </w:rPr>
            </w:pPr>
          </w:p>
        </w:tc>
        <w:tc>
          <w:tcPr>
            <w:tcW w:w="3969" w:type="dxa"/>
            <w:shd w:val="clear" w:color="auto" w:fill="D9D9D9" w:themeFill="background1" w:themeFillShade="D9"/>
          </w:tcPr>
          <w:p w:rsidR="004A1E10" w:rsidRPr="00793343" w:rsidRDefault="004A1E10" w:rsidP="006C7D6E">
            <w:pPr>
              <w:pStyle w:val="ListParagraph"/>
              <w:spacing w:after="120"/>
              <w:ind w:left="458"/>
              <w:jc w:val="both"/>
              <w:rPr>
                <w:rFonts w:asciiTheme="minorHAnsi" w:hAnsiTheme="minorHAnsi" w:cstheme="minorHAnsi"/>
              </w:rPr>
            </w:pPr>
            <w:r w:rsidRPr="00793343">
              <w:rPr>
                <w:rFonts w:asciiTheme="minorHAnsi" w:hAnsiTheme="minorHAnsi" w:cstheme="minorHAnsi"/>
              </w:rPr>
              <w:t>6.1.3 the status of critical functions and systems; as a minimum, for services based on RF signals (</w:t>
            </w:r>
            <w:proofErr w:type="gramStart"/>
            <w:r w:rsidRPr="00793343">
              <w:rPr>
                <w:rFonts w:asciiTheme="minorHAnsi" w:hAnsiTheme="minorHAnsi" w:cstheme="minorHAnsi"/>
              </w:rPr>
              <w:t>e.g.</w:t>
            </w:r>
            <w:proofErr w:type="gramEnd"/>
            <w:r w:rsidRPr="00793343">
              <w:rPr>
                <w:rFonts w:asciiTheme="minorHAnsi" w:hAnsiTheme="minorHAnsi" w:cstheme="minorHAnsi"/>
              </w:rPr>
              <w:t xml:space="preserve"> C2 link, GNSS, etc.), means should be provided to monitor the adequate performance and trigger an alert when the performance level becomes too low.</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include a reference to the relevant chapter/section of the OM.</w:t>
            </w:r>
          </w:p>
        </w:tc>
        <w:tc>
          <w:tcPr>
            <w:tcW w:w="2172" w:type="dxa"/>
          </w:tcPr>
          <w:p w:rsidR="004A1E10" w:rsidRPr="00793343" w:rsidRDefault="004A1E10" w:rsidP="006C7D6E">
            <w:pPr>
              <w:pStyle w:val="TableNormal0"/>
              <w:rPr>
                <w:rFonts w:cstheme="minorHAnsi"/>
                <w:lang w:val="en-GB"/>
              </w:rPr>
            </w:pPr>
            <w:r w:rsidRPr="00793343">
              <w:rPr>
                <w:rFonts w:cstheme="minorHAnsi"/>
                <w:lang w:val="en-GB"/>
              </w:rPr>
              <w:t>‘I declare compliance.’</w:t>
            </w:r>
          </w:p>
        </w:tc>
        <w:tc>
          <w:tcPr>
            <w:tcW w:w="1655" w:type="dxa"/>
          </w:tcPr>
          <w:p w:rsidR="004A1E10" w:rsidRPr="00793343" w:rsidRDefault="004A1E10" w:rsidP="006C7D6E">
            <w:pPr>
              <w:pStyle w:val="TableNormal0"/>
              <w:rPr>
                <w:rFonts w:cstheme="minorHAnsi"/>
                <w:lang w:val="en-GB"/>
              </w:rPr>
            </w:pPr>
          </w:p>
        </w:tc>
      </w:tr>
      <w:tr w:rsidR="004A1E10" w:rsidRPr="00793343" w:rsidTr="00060A7D">
        <w:trPr>
          <w:cantSplit/>
          <w:jc w:val="center"/>
        </w:trPr>
        <w:tc>
          <w:tcPr>
            <w:tcW w:w="1696" w:type="dxa"/>
            <w:vMerge/>
            <w:shd w:val="clear" w:color="auto" w:fill="808080" w:themeFill="background1" w:themeFillShade="80"/>
          </w:tcPr>
          <w:p w:rsidR="004A1E10" w:rsidRPr="00793343" w:rsidRDefault="004A1E10" w:rsidP="006C7D6E">
            <w:pPr>
              <w:jc w:val="both"/>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jc w:val="both"/>
              <w:rPr>
                <w:rFonts w:asciiTheme="minorHAnsi" w:hAnsiTheme="minorHAnsi" w:cstheme="minorHAnsi"/>
                <w:szCs w:val="22"/>
              </w:rPr>
            </w:pPr>
          </w:p>
        </w:tc>
        <w:tc>
          <w:tcPr>
            <w:tcW w:w="3969" w:type="dxa"/>
            <w:shd w:val="clear" w:color="auto" w:fill="D9D9D9" w:themeFill="background1" w:themeFillShade="D9"/>
          </w:tcPr>
          <w:p w:rsidR="004A1E10" w:rsidRPr="00793343" w:rsidRDefault="004A1E10" w:rsidP="006C7D6E">
            <w:pPr>
              <w:spacing w:before="120" w:after="120"/>
              <w:ind w:left="458" w:hanging="493"/>
              <w:jc w:val="both"/>
              <w:rPr>
                <w:rFonts w:asciiTheme="minorHAnsi" w:hAnsiTheme="minorHAnsi" w:cstheme="minorHAnsi"/>
                <w:i/>
              </w:rPr>
            </w:pPr>
            <w:r w:rsidRPr="00793343">
              <w:rPr>
                <w:rFonts w:asciiTheme="minorHAnsi" w:hAnsiTheme="minorHAnsi" w:cstheme="minorHAnsi"/>
              </w:rPr>
              <w:t>6.2   The UAS performance and in particular its capability to keep the position in 4D space (latitude, longitude, height, and time) should be such that allows the remote pilot to conduct safely operations close to natural or artificial obstacles.</w:t>
            </w:r>
            <w:r w:rsidRPr="00793343">
              <w:rPr>
                <w:rFonts w:asciiTheme="minorHAnsi" w:hAnsiTheme="minorHAnsi" w:cstheme="minorHAnsi"/>
                <w:i/>
              </w:rPr>
              <w:t xml:space="preserve"> </w:t>
            </w:r>
          </w:p>
          <w:p w:rsidR="004A1E10" w:rsidRPr="00793343" w:rsidRDefault="004A1E10" w:rsidP="006C7D6E">
            <w:pPr>
              <w:spacing w:before="120" w:after="120"/>
              <w:jc w:val="both"/>
              <w:rPr>
                <w:rFonts w:asciiTheme="minorHAnsi" w:hAnsiTheme="minorHAnsi" w:cstheme="minorHAnsi"/>
                <w:i/>
                <w:strike/>
              </w:rPr>
            </w:pPr>
            <w:r w:rsidRPr="00793343">
              <w:rPr>
                <w:rFonts w:asciiTheme="minorHAnsi" w:hAnsiTheme="minorHAnsi" w:cstheme="minorHAnsi"/>
                <w:i/>
              </w:rPr>
              <w:t xml:space="preserve">Note: The UA should be able to fly safely at a distance closer than 30 m to artificial or natural obstacles.  </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include a reference to the relevant chapter/section of the OM.</w:t>
            </w:r>
          </w:p>
        </w:tc>
        <w:tc>
          <w:tcPr>
            <w:tcW w:w="2172" w:type="dxa"/>
          </w:tcPr>
          <w:p w:rsidR="004A1E10" w:rsidRPr="00793343" w:rsidRDefault="004A1E10" w:rsidP="006C7D6E">
            <w:pPr>
              <w:pStyle w:val="TableNormal0"/>
              <w:rPr>
                <w:rFonts w:cstheme="minorHAnsi"/>
                <w:lang w:val="en-GB"/>
              </w:rPr>
            </w:pPr>
            <w:r w:rsidRPr="00793343">
              <w:rPr>
                <w:rFonts w:cstheme="minorHAnsi"/>
                <w:lang w:val="en-GB"/>
              </w:rPr>
              <w:t>‘I declare compliance.’</w:t>
            </w:r>
          </w:p>
        </w:tc>
        <w:tc>
          <w:tcPr>
            <w:tcW w:w="1655" w:type="dxa"/>
          </w:tcPr>
          <w:p w:rsidR="004A1E10" w:rsidRPr="00793343" w:rsidRDefault="004A1E10" w:rsidP="006C7D6E">
            <w:pPr>
              <w:pStyle w:val="TableNormal0"/>
              <w:rPr>
                <w:rFonts w:cstheme="minorHAnsi"/>
                <w:lang w:val="en-GB"/>
              </w:rPr>
            </w:pPr>
          </w:p>
        </w:tc>
      </w:tr>
      <w:tr w:rsidR="004A1E10" w:rsidRPr="00793343" w:rsidTr="00060A7D">
        <w:trPr>
          <w:cantSplit/>
          <w:jc w:val="center"/>
        </w:trPr>
        <w:tc>
          <w:tcPr>
            <w:tcW w:w="1696" w:type="dxa"/>
            <w:vMerge/>
            <w:shd w:val="clear" w:color="auto" w:fill="808080" w:themeFill="background1" w:themeFillShade="80"/>
          </w:tcPr>
          <w:p w:rsidR="004A1E10" w:rsidRPr="00793343" w:rsidRDefault="004A1E10" w:rsidP="006C7D6E">
            <w:pPr>
              <w:jc w:val="both"/>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jc w:val="both"/>
              <w:rPr>
                <w:rFonts w:asciiTheme="minorHAnsi" w:hAnsiTheme="minorHAnsi" w:cstheme="minorHAnsi"/>
                <w:szCs w:val="22"/>
              </w:rPr>
            </w:pPr>
          </w:p>
        </w:tc>
        <w:tc>
          <w:tcPr>
            <w:tcW w:w="3969" w:type="dxa"/>
            <w:shd w:val="clear" w:color="auto" w:fill="D9D9D9" w:themeFill="background1" w:themeFillShade="D9"/>
          </w:tcPr>
          <w:p w:rsidR="004A1E10" w:rsidRPr="00793343" w:rsidRDefault="004A1E10" w:rsidP="006C7D6E">
            <w:pPr>
              <w:spacing w:before="120" w:after="120"/>
              <w:ind w:left="460" w:hanging="460"/>
              <w:jc w:val="both"/>
              <w:rPr>
                <w:rFonts w:asciiTheme="minorHAnsi" w:hAnsiTheme="minorHAnsi" w:cstheme="minorHAnsi"/>
              </w:rPr>
            </w:pPr>
            <w:proofErr w:type="gramStart"/>
            <w:r w:rsidRPr="00793343">
              <w:rPr>
                <w:rFonts w:asciiTheme="minorHAnsi" w:hAnsiTheme="minorHAnsi" w:cstheme="minorHAnsi"/>
              </w:rPr>
              <w:t>6.3  The</w:t>
            </w:r>
            <w:proofErr w:type="gramEnd"/>
            <w:r w:rsidRPr="00793343">
              <w:rPr>
                <w:rFonts w:asciiTheme="minorHAnsi" w:hAnsiTheme="minorHAnsi" w:cstheme="minorHAnsi"/>
              </w:rPr>
              <w:t xml:space="preserve"> UAS should provide means to programme the UA flight path prior to take-off, or if utilising flexible routes, be equipped with means to avoid obstacles while staying within the intended operational volume. </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include a reference to the relevant chapter/section of the OM.</w:t>
            </w:r>
          </w:p>
        </w:tc>
        <w:tc>
          <w:tcPr>
            <w:tcW w:w="2172" w:type="dxa"/>
          </w:tcPr>
          <w:p w:rsidR="004A1E10" w:rsidRPr="00793343" w:rsidRDefault="004A1E10" w:rsidP="006C7D6E">
            <w:pPr>
              <w:pStyle w:val="TableNormal0"/>
              <w:rPr>
                <w:rFonts w:cstheme="minorHAnsi"/>
                <w:lang w:val="en-GB"/>
              </w:rPr>
            </w:pPr>
            <w:r w:rsidRPr="00793343">
              <w:rPr>
                <w:rFonts w:cstheme="minorHAnsi"/>
                <w:lang w:val="en-GB"/>
              </w:rPr>
              <w:t>‘I declare compliance.’</w:t>
            </w:r>
          </w:p>
        </w:tc>
        <w:tc>
          <w:tcPr>
            <w:tcW w:w="1655" w:type="dxa"/>
          </w:tcPr>
          <w:p w:rsidR="004A1E10" w:rsidRPr="00793343" w:rsidRDefault="004A1E10" w:rsidP="006C7D6E">
            <w:pPr>
              <w:pStyle w:val="TableNormal0"/>
              <w:rPr>
                <w:rFonts w:cstheme="minorHAnsi"/>
                <w:lang w:val="en-GB"/>
              </w:rPr>
            </w:pPr>
          </w:p>
        </w:tc>
      </w:tr>
      <w:tr w:rsidR="004A1E10" w:rsidRPr="00793343" w:rsidTr="00060A7D">
        <w:trPr>
          <w:cantSplit/>
          <w:jc w:val="center"/>
        </w:trPr>
        <w:tc>
          <w:tcPr>
            <w:tcW w:w="1696" w:type="dxa"/>
            <w:vMerge/>
            <w:shd w:val="clear" w:color="auto" w:fill="808080" w:themeFill="background1" w:themeFillShade="80"/>
          </w:tcPr>
          <w:p w:rsidR="004A1E10" w:rsidRPr="00793343" w:rsidRDefault="004A1E10" w:rsidP="006C7D6E">
            <w:pPr>
              <w:jc w:val="both"/>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jc w:val="both"/>
              <w:rPr>
                <w:rFonts w:asciiTheme="minorHAnsi" w:hAnsiTheme="minorHAnsi" w:cstheme="minorHAnsi"/>
                <w:szCs w:val="22"/>
              </w:rPr>
            </w:pPr>
          </w:p>
        </w:tc>
        <w:tc>
          <w:tcPr>
            <w:tcW w:w="3969" w:type="dxa"/>
            <w:shd w:val="clear" w:color="auto" w:fill="D9D9D9" w:themeFill="background1" w:themeFillShade="D9"/>
          </w:tcPr>
          <w:p w:rsidR="004A1E10" w:rsidRPr="00793343" w:rsidDel="00A15E15" w:rsidRDefault="004A1E10" w:rsidP="006C7D6E">
            <w:pPr>
              <w:pStyle w:val="ListParagraph"/>
              <w:spacing w:after="120"/>
              <w:ind w:left="458"/>
              <w:jc w:val="both"/>
              <w:rPr>
                <w:rFonts w:asciiTheme="minorHAnsi" w:hAnsiTheme="minorHAnsi" w:cstheme="minorHAnsi"/>
              </w:rPr>
            </w:pPr>
            <w:r w:rsidRPr="00793343">
              <w:rPr>
                <w:rFonts w:asciiTheme="minorHAnsi" w:hAnsiTheme="minorHAnsi" w:cstheme="minorHAnsi"/>
              </w:rPr>
              <w:t>6.3.1. If flexible routes are utilised, the UAS should provide means to prevent the UA from breaching the horizontal and vertical limits of a programmable operational volume.</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include a reference to the relevant chapter/section of the OM, otherwise indicate ‘n/a’.</w:t>
            </w:r>
          </w:p>
        </w:tc>
        <w:tc>
          <w:tcPr>
            <w:tcW w:w="2172" w:type="dxa"/>
          </w:tcPr>
          <w:p w:rsidR="004A1E10" w:rsidRPr="00793343" w:rsidRDefault="004A1E10" w:rsidP="006C7D6E">
            <w:pPr>
              <w:pStyle w:val="TableNormal0"/>
              <w:rPr>
                <w:rFonts w:cstheme="minorHAnsi"/>
                <w:lang w:val="en-GB"/>
              </w:rPr>
            </w:pPr>
            <w:r w:rsidRPr="00793343">
              <w:rPr>
                <w:rFonts w:cstheme="minorHAnsi"/>
                <w:lang w:val="en-GB"/>
              </w:rPr>
              <w:t>‘I declare compliance.’</w:t>
            </w:r>
          </w:p>
        </w:tc>
        <w:tc>
          <w:tcPr>
            <w:tcW w:w="1655" w:type="dxa"/>
          </w:tcPr>
          <w:p w:rsidR="004A1E10" w:rsidRPr="00793343" w:rsidRDefault="004A1E10" w:rsidP="006C7D6E">
            <w:pPr>
              <w:pStyle w:val="TableNormal0"/>
              <w:rPr>
                <w:rFonts w:cstheme="minorHAnsi"/>
                <w:lang w:val="en-GB"/>
              </w:rPr>
            </w:pPr>
          </w:p>
        </w:tc>
      </w:tr>
      <w:tr w:rsidR="004A1E10" w:rsidRPr="00793343" w:rsidTr="00060A7D">
        <w:trPr>
          <w:cantSplit/>
          <w:jc w:val="center"/>
        </w:trPr>
        <w:tc>
          <w:tcPr>
            <w:tcW w:w="1696" w:type="dxa"/>
            <w:vMerge/>
            <w:shd w:val="clear" w:color="auto" w:fill="808080" w:themeFill="background1" w:themeFillShade="80"/>
          </w:tcPr>
          <w:p w:rsidR="004A1E10" w:rsidRPr="00793343" w:rsidRDefault="004A1E10" w:rsidP="006C7D6E">
            <w:pPr>
              <w:jc w:val="both"/>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jc w:val="both"/>
              <w:rPr>
                <w:rFonts w:asciiTheme="minorHAnsi" w:hAnsiTheme="minorHAnsi" w:cstheme="minorHAnsi"/>
                <w:szCs w:val="22"/>
              </w:rPr>
            </w:pPr>
          </w:p>
        </w:tc>
        <w:tc>
          <w:tcPr>
            <w:tcW w:w="3969" w:type="dxa"/>
            <w:shd w:val="clear" w:color="auto" w:fill="D9D9D9" w:themeFill="background1" w:themeFillShade="D9"/>
          </w:tcPr>
          <w:p w:rsidR="004A1E10" w:rsidRPr="00793343" w:rsidDel="00A15E15" w:rsidRDefault="004A1E10" w:rsidP="006C7D6E">
            <w:pPr>
              <w:spacing w:before="120" w:after="120"/>
              <w:ind w:left="460" w:hanging="460"/>
              <w:jc w:val="both"/>
              <w:rPr>
                <w:rFonts w:asciiTheme="minorHAnsi" w:hAnsiTheme="minorHAnsi" w:cstheme="minorHAnsi"/>
              </w:rPr>
            </w:pPr>
            <w:r w:rsidRPr="00793343">
              <w:rPr>
                <w:rFonts w:asciiTheme="minorHAnsi" w:hAnsiTheme="minorHAnsi" w:cstheme="minorHAnsi"/>
              </w:rPr>
              <w:t>6.4   The UAS should be protected against potential electromagnetic interferences from the infrastructure/facilities in the overflown area.</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include a reference to the relevant chapter/section of the OM.</w:t>
            </w:r>
          </w:p>
        </w:tc>
        <w:tc>
          <w:tcPr>
            <w:tcW w:w="2172" w:type="dxa"/>
          </w:tcPr>
          <w:p w:rsidR="004A1E10" w:rsidRPr="00793343" w:rsidRDefault="004A1E10" w:rsidP="006C7D6E">
            <w:pPr>
              <w:pStyle w:val="TableNormal0"/>
              <w:rPr>
                <w:rFonts w:cstheme="minorHAnsi"/>
                <w:lang w:val="en-GB"/>
              </w:rPr>
            </w:pPr>
            <w:r w:rsidRPr="00793343">
              <w:rPr>
                <w:rFonts w:cstheme="minorHAnsi"/>
                <w:lang w:val="en-GB"/>
              </w:rPr>
              <w:t>‘I declare compliance.’</w:t>
            </w:r>
          </w:p>
        </w:tc>
        <w:tc>
          <w:tcPr>
            <w:tcW w:w="1655" w:type="dxa"/>
          </w:tcPr>
          <w:p w:rsidR="004A1E10" w:rsidRPr="00793343" w:rsidRDefault="004A1E10" w:rsidP="006C7D6E">
            <w:pPr>
              <w:pStyle w:val="TableNormal0"/>
              <w:rPr>
                <w:rFonts w:cstheme="minorHAnsi"/>
                <w:lang w:val="en-GB"/>
              </w:rPr>
            </w:pPr>
          </w:p>
        </w:tc>
      </w:tr>
      <w:tr w:rsidR="004A1E10" w:rsidRPr="00793343" w:rsidTr="00060A7D">
        <w:trPr>
          <w:cantSplit/>
          <w:trHeight w:val="704"/>
          <w:jc w:val="center"/>
        </w:trPr>
        <w:tc>
          <w:tcPr>
            <w:tcW w:w="1696" w:type="dxa"/>
            <w:vMerge w:val="restart"/>
            <w:shd w:val="clear" w:color="auto" w:fill="808080" w:themeFill="background1" w:themeFillShade="80"/>
          </w:tcPr>
          <w:p w:rsidR="004A1E10" w:rsidRPr="00793343" w:rsidRDefault="004A1E10" w:rsidP="006C7D6E">
            <w:pPr>
              <w:spacing w:before="120"/>
              <w:ind w:left="22"/>
              <w:jc w:val="both"/>
              <w:rPr>
                <w:rFonts w:asciiTheme="minorHAnsi" w:hAnsiTheme="minorHAnsi" w:cstheme="minorHAnsi"/>
                <w:b/>
                <w:bCs/>
                <w:color w:val="FFFFFF" w:themeColor="background1"/>
              </w:rPr>
            </w:pPr>
            <w:r w:rsidRPr="00793343">
              <w:rPr>
                <w:rFonts w:asciiTheme="minorHAnsi" w:hAnsiTheme="minorHAnsi" w:cstheme="minorHAnsi"/>
                <w:b/>
                <w:bCs/>
                <w:color w:val="FFFFFF" w:themeColor="background1"/>
              </w:rPr>
              <w:t>Human–machine interface (HMI)</w:t>
            </w:r>
          </w:p>
        </w:tc>
        <w:tc>
          <w:tcPr>
            <w:tcW w:w="1418" w:type="dxa"/>
            <w:vMerge w:val="restart"/>
            <w:shd w:val="clear" w:color="auto" w:fill="D9D9D9" w:themeFill="background1" w:themeFillShade="D9"/>
          </w:tcPr>
          <w:p w:rsidR="004A1E10" w:rsidRPr="00793343" w:rsidRDefault="004A1E10" w:rsidP="006C7D6E">
            <w:pPr>
              <w:spacing w:before="120"/>
              <w:ind w:left="-57" w:right="-57"/>
              <w:jc w:val="center"/>
              <w:rPr>
                <w:rFonts w:asciiTheme="minorHAnsi" w:hAnsiTheme="minorHAnsi" w:cstheme="minorHAnsi"/>
                <w:sz w:val="22"/>
                <w:szCs w:val="22"/>
              </w:rPr>
            </w:pPr>
            <w:r w:rsidRPr="00793343">
              <w:rPr>
                <w:rFonts w:asciiTheme="minorHAnsi" w:hAnsiTheme="minorHAnsi" w:cstheme="minorHAnsi"/>
              </w:rPr>
              <w:t>Self-declaration</w:t>
            </w:r>
          </w:p>
        </w:tc>
        <w:tc>
          <w:tcPr>
            <w:tcW w:w="3969" w:type="dxa"/>
            <w:shd w:val="clear" w:color="auto" w:fill="D9D9D9" w:themeFill="background1" w:themeFillShade="D9"/>
          </w:tcPr>
          <w:p w:rsidR="004A1E10" w:rsidRPr="00793343" w:rsidRDefault="004A1E10" w:rsidP="006C7D6E">
            <w:pPr>
              <w:spacing w:before="120" w:after="120"/>
              <w:ind w:left="456" w:hanging="456"/>
              <w:jc w:val="both"/>
              <w:rPr>
                <w:rFonts w:asciiTheme="minorHAnsi" w:hAnsiTheme="minorHAnsi" w:cstheme="minorHAnsi"/>
              </w:rPr>
            </w:pPr>
            <w:r w:rsidRPr="00793343">
              <w:rPr>
                <w:rFonts w:asciiTheme="minorHAnsi" w:hAnsiTheme="minorHAnsi" w:cstheme="minorHAnsi"/>
              </w:rPr>
              <w:t>6.5 The UAS information and control interfaces should be clearly and succinctly presented and should not confuse, cause unreasonable fatigue, or contribute to causing any disturbance to the personnel in charge of duties essential to the UAS operation such that this could adversely affect the safety of the operation.</w:t>
            </w:r>
          </w:p>
        </w:tc>
        <w:tc>
          <w:tcPr>
            <w:tcW w:w="3544" w:type="dxa"/>
          </w:tcPr>
          <w:p w:rsidR="004A1E10" w:rsidRPr="00793343" w:rsidRDefault="004A1E10" w:rsidP="006C7D6E">
            <w:pPr>
              <w:pStyle w:val="TableNormal0"/>
              <w:jc w:val="both"/>
              <w:rPr>
                <w:rFonts w:cstheme="minorHAnsi"/>
                <w:i/>
                <w:iCs/>
                <w:lang w:val="en-GB"/>
              </w:rPr>
            </w:pPr>
            <w:r w:rsidRPr="00793343">
              <w:rPr>
                <w:rFonts w:cstheme="minorHAnsi"/>
                <w:i/>
                <w:iCs/>
                <w:lang w:val="en-GB"/>
              </w:rPr>
              <w:t>Please include a reference to the relevant chapter/section of the OM.</w:t>
            </w:r>
          </w:p>
        </w:tc>
        <w:tc>
          <w:tcPr>
            <w:tcW w:w="2172" w:type="dxa"/>
          </w:tcPr>
          <w:p w:rsidR="004A1E10" w:rsidRPr="00793343" w:rsidRDefault="004A1E10" w:rsidP="006C7D6E">
            <w:pPr>
              <w:pStyle w:val="TableNormal0"/>
              <w:rPr>
                <w:rFonts w:cstheme="minorHAnsi"/>
                <w:lang w:val="en-GB"/>
              </w:rPr>
            </w:pPr>
            <w:r w:rsidRPr="00793343">
              <w:rPr>
                <w:rFonts w:cstheme="minorHAnsi"/>
                <w:lang w:val="en-GB"/>
              </w:rPr>
              <w:t>‘I declare compliance.’</w:t>
            </w:r>
          </w:p>
        </w:tc>
        <w:tc>
          <w:tcPr>
            <w:tcW w:w="1655" w:type="dxa"/>
          </w:tcPr>
          <w:p w:rsidR="004A1E10" w:rsidRPr="00793343" w:rsidRDefault="004A1E10" w:rsidP="006C7D6E">
            <w:pPr>
              <w:pStyle w:val="TableNormal0"/>
              <w:rPr>
                <w:rFonts w:cstheme="minorHAnsi"/>
                <w:lang w:val="en-GB"/>
              </w:rPr>
            </w:pPr>
          </w:p>
        </w:tc>
      </w:tr>
      <w:tr w:rsidR="004A1E10" w:rsidRPr="00793343" w:rsidTr="00060A7D">
        <w:trPr>
          <w:cantSplit/>
          <w:trHeight w:val="704"/>
          <w:jc w:val="center"/>
        </w:trPr>
        <w:tc>
          <w:tcPr>
            <w:tcW w:w="1696"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szCs w:val="22"/>
              </w:rPr>
            </w:pPr>
          </w:p>
        </w:tc>
        <w:tc>
          <w:tcPr>
            <w:tcW w:w="3969" w:type="dxa"/>
            <w:shd w:val="clear" w:color="auto" w:fill="D9D9D9" w:themeFill="background1" w:themeFillShade="D9"/>
          </w:tcPr>
          <w:p w:rsidR="004A1E10" w:rsidRPr="00793343" w:rsidRDefault="004A1E10" w:rsidP="006C7D6E">
            <w:pPr>
              <w:spacing w:before="120" w:after="120"/>
              <w:ind w:left="456" w:hanging="456"/>
              <w:jc w:val="both"/>
              <w:rPr>
                <w:rFonts w:asciiTheme="minorHAnsi" w:hAnsiTheme="minorHAnsi" w:cstheme="minorHAnsi"/>
              </w:rPr>
            </w:pPr>
            <w:proofErr w:type="gramStart"/>
            <w:r w:rsidRPr="00793343">
              <w:rPr>
                <w:rFonts w:asciiTheme="minorHAnsi" w:hAnsiTheme="minorHAnsi" w:cstheme="minorHAnsi"/>
              </w:rPr>
              <w:t xml:space="preserve">6.6  </w:t>
            </w:r>
            <w:r w:rsidRPr="00793343">
              <w:rPr>
                <w:rFonts w:asciiTheme="minorHAnsi" w:hAnsiTheme="minorHAnsi" w:cstheme="minorHAnsi"/>
                <w:color w:val="000000" w:themeColor="text1"/>
              </w:rPr>
              <w:t>The</w:t>
            </w:r>
            <w:proofErr w:type="gramEnd"/>
            <w:r w:rsidRPr="00793343">
              <w:rPr>
                <w:rFonts w:asciiTheme="minorHAnsi" w:hAnsiTheme="minorHAnsi" w:cstheme="minorHAnsi"/>
                <w:color w:val="000000" w:themeColor="text1"/>
              </w:rPr>
              <w:t xml:space="preserve"> UAS operator should conduct a UAS evaluation that considers and addresses human factors to determine whether the HMI is appropriate for the operation</w:t>
            </w:r>
            <w:r w:rsidRPr="00793343">
              <w:rPr>
                <w:rFonts w:asciiTheme="minorHAnsi" w:hAnsiTheme="minorHAnsi" w:cstheme="minorHAnsi"/>
              </w:rPr>
              <w:t>.</w:t>
            </w:r>
          </w:p>
        </w:tc>
        <w:tc>
          <w:tcPr>
            <w:tcW w:w="3544" w:type="dxa"/>
          </w:tcPr>
          <w:p w:rsidR="004A1E10" w:rsidRPr="00793343" w:rsidRDefault="004A1E10" w:rsidP="006C7D6E">
            <w:pPr>
              <w:spacing w:before="120" w:after="120"/>
              <w:jc w:val="both"/>
              <w:rPr>
                <w:rFonts w:asciiTheme="minorHAnsi" w:hAnsiTheme="minorHAnsi" w:cstheme="minorHAnsi"/>
                <w:szCs w:val="22"/>
              </w:rPr>
            </w:pPr>
            <w:r w:rsidRPr="00793343">
              <w:rPr>
                <w:rFonts w:asciiTheme="minorHAnsi" w:hAnsiTheme="minorHAnsi" w:cstheme="minorHAnsi"/>
                <w:i/>
                <w:iCs/>
              </w:rPr>
              <w:t>Please include a reference to the relevant chapter/section of the OM.</w:t>
            </w:r>
          </w:p>
        </w:tc>
        <w:tc>
          <w:tcPr>
            <w:tcW w:w="2172" w:type="dxa"/>
          </w:tcPr>
          <w:p w:rsidR="004A1E10" w:rsidRPr="00793343" w:rsidRDefault="004A1E10" w:rsidP="006C7D6E">
            <w:pPr>
              <w:spacing w:before="120" w:after="120"/>
              <w:jc w:val="both"/>
              <w:rPr>
                <w:rFonts w:asciiTheme="minorHAnsi" w:hAnsiTheme="minorHAnsi" w:cstheme="minorHAnsi"/>
                <w:szCs w:val="22"/>
              </w:rPr>
            </w:pPr>
            <w:r w:rsidRPr="00793343">
              <w:rPr>
                <w:rFonts w:asciiTheme="minorHAnsi" w:hAnsiTheme="minorHAnsi" w:cstheme="minorHAnsi"/>
              </w:rPr>
              <w:t>‘I declare compliance.’</w:t>
            </w:r>
          </w:p>
        </w:tc>
        <w:tc>
          <w:tcPr>
            <w:tcW w:w="1655" w:type="dxa"/>
          </w:tcPr>
          <w:p w:rsidR="004A1E10" w:rsidRPr="00793343" w:rsidRDefault="004A1E10" w:rsidP="006C7D6E">
            <w:pPr>
              <w:spacing w:before="120" w:after="120"/>
              <w:jc w:val="both"/>
              <w:rPr>
                <w:rFonts w:asciiTheme="minorHAnsi" w:hAnsiTheme="minorHAnsi" w:cstheme="minorHAnsi"/>
              </w:rPr>
            </w:pPr>
          </w:p>
        </w:tc>
      </w:tr>
      <w:tr w:rsidR="004A1E10" w:rsidRPr="00793343" w:rsidTr="00060A7D">
        <w:trPr>
          <w:cantSplit/>
          <w:trHeight w:val="566"/>
          <w:jc w:val="center"/>
        </w:trPr>
        <w:tc>
          <w:tcPr>
            <w:tcW w:w="1696" w:type="dxa"/>
            <w:vMerge w:val="restart"/>
            <w:shd w:val="clear" w:color="auto" w:fill="808080" w:themeFill="background1" w:themeFillShade="80"/>
          </w:tcPr>
          <w:p w:rsidR="004A1E10" w:rsidRPr="00793343" w:rsidRDefault="004A1E10" w:rsidP="006C7D6E">
            <w:pPr>
              <w:spacing w:before="120"/>
              <w:ind w:left="22"/>
              <w:rPr>
                <w:rFonts w:asciiTheme="minorHAnsi" w:hAnsiTheme="minorHAnsi" w:cstheme="minorHAnsi"/>
                <w:b/>
                <w:bCs/>
                <w:color w:val="FFFFFF" w:themeColor="background1"/>
              </w:rPr>
            </w:pPr>
            <w:r w:rsidRPr="00793343">
              <w:rPr>
                <w:rFonts w:asciiTheme="minorHAnsi" w:hAnsiTheme="minorHAnsi" w:cstheme="minorHAnsi"/>
                <w:b/>
                <w:bCs/>
                <w:color w:val="FFFFFF" w:themeColor="background1"/>
              </w:rPr>
              <w:t>C2 links and communication</w:t>
            </w:r>
          </w:p>
        </w:tc>
        <w:tc>
          <w:tcPr>
            <w:tcW w:w="1418" w:type="dxa"/>
            <w:vMerge w:val="restart"/>
            <w:shd w:val="clear" w:color="auto" w:fill="D9D9D9" w:themeFill="background1" w:themeFillShade="D9"/>
          </w:tcPr>
          <w:p w:rsidR="004A1E10" w:rsidRPr="00793343" w:rsidRDefault="004A1E10" w:rsidP="006C7D6E">
            <w:pPr>
              <w:spacing w:before="120"/>
              <w:ind w:left="-57" w:right="-57"/>
              <w:jc w:val="center"/>
              <w:rPr>
                <w:rFonts w:asciiTheme="minorHAnsi" w:hAnsiTheme="minorHAnsi" w:cstheme="minorHAnsi"/>
                <w:sz w:val="22"/>
                <w:szCs w:val="22"/>
              </w:rPr>
            </w:pPr>
            <w:r w:rsidRPr="00793343">
              <w:rPr>
                <w:rFonts w:asciiTheme="minorHAnsi" w:hAnsiTheme="minorHAnsi" w:cstheme="minorHAnsi"/>
              </w:rPr>
              <w:t>Self-declaration</w:t>
            </w:r>
          </w:p>
        </w:tc>
        <w:tc>
          <w:tcPr>
            <w:tcW w:w="3969" w:type="dxa"/>
            <w:shd w:val="clear" w:color="auto" w:fill="D9D9D9" w:themeFill="background1" w:themeFillShade="D9"/>
          </w:tcPr>
          <w:p w:rsidR="004A1E10" w:rsidRPr="00793343" w:rsidRDefault="004A1E10" w:rsidP="006C7D6E">
            <w:pPr>
              <w:spacing w:before="120" w:after="120"/>
              <w:ind w:left="456" w:hanging="456"/>
              <w:jc w:val="both"/>
              <w:rPr>
                <w:rFonts w:asciiTheme="minorHAnsi" w:hAnsiTheme="minorHAnsi" w:cstheme="minorHAnsi"/>
              </w:rPr>
            </w:pPr>
            <w:r w:rsidRPr="00793343">
              <w:rPr>
                <w:rFonts w:asciiTheme="minorHAnsi" w:hAnsiTheme="minorHAnsi" w:cstheme="minorHAnsi"/>
              </w:rPr>
              <w:t>6.7 The UAS should comply with the appropriate requirements for radio equipment and the use of the RF spectrum.</w:t>
            </w:r>
          </w:p>
        </w:tc>
        <w:tc>
          <w:tcPr>
            <w:tcW w:w="3544" w:type="dxa"/>
          </w:tcPr>
          <w:p w:rsidR="004A1E10" w:rsidRPr="00793343" w:rsidRDefault="004A1E10" w:rsidP="006C7D6E">
            <w:pPr>
              <w:spacing w:before="120" w:after="120"/>
              <w:jc w:val="both"/>
              <w:rPr>
                <w:rFonts w:asciiTheme="minorHAnsi" w:hAnsiTheme="minorHAnsi" w:cstheme="minorHAnsi"/>
                <w:szCs w:val="22"/>
              </w:rPr>
            </w:pPr>
            <w:r w:rsidRPr="00793343">
              <w:rPr>
                <w:rFonts w:asciiTheme="minorHAnsi" w:hAnsiTheme="minorHAnsi" w:cstheme="minorHAnsi"/>
                <w:i/>
                <w:iCs/>
              </w:rPr>
              <w:t>Please include a reference to the relevant chapter/section of the OM.</w:t>
            </w:r>
          </w:p>
        </w:tc>
        <w:tc>
          <w:tcPr>
            <w:tcW w:w="2172" w:type="dxa"/>
          </w:tcPr>
          <w:p w:rsidR="004A1E10" w:rsidRPr="00793343" w:rsidRDefault="004A1E10" w:rsidP="006C7D6E">
            <w:pPr>
              <w:spacing w:before="120" w:after="120"/>
              <w:jc w:val="both"/>
              <w:rPr>
                <w:rFonts w:asciiTheme="minorHAnsi" w:hAnsiTheme="minorHAnsi" w:cstheme="minorHAnsi"/>
                <w:sz w:val="22"/>
                <w:szCs w:val="22"/>
              </w:rPr>
            </w:pPr>
            <w:r w:rsidRPr="00793343">
              <w:rPr>
                <w:rFonts w:asciiTheme="minorHAnsi" w:hAnsiTheme="minorHAnsi" w:cstheme="minorHAnsi"/>
              </w:rPr>
              <w:t>‘I declare compliance.’</w:t>
            </w:r>
          </w:p>
        </w:tc>
        <w:tc>
          <w:tcPr>
            <w:tcW w:w="1655" w:type="dxa"/>
          </w:tcPr>
          <w:p w:rsidR="004A1E10" w:rsidRPr="00793343" w:rsidRDefault="004A1E10" w:rsidP="006C7D6E">
            <w:pPr>
              <w:spacing w:before="120" w:after="120"/>
              <w:jc w:val="both"/>
              <w:rPr>
                <w:rFonts w:asciiTheme="minorHAnsi" w:hAnsiTheme="minorHAnsi" w:cstheme="minorHAnsi"/>
              </w:rPr>
            </w:pPr>
          </w:p>
        </w:tc>
      </w:tr>
      <w:tr w:rsidR="004A1E10" w:rsidRPr="00793343" w:rsidTr="00060A7D">
        <w:trPr>
          <w:cantSplit/>
          <w:trHeight w:val="565"/>
          <w:jc w:val="center"/>
        </w:trPr>
        <w:tc>
          <w:tcPr>
            <w:tcW w:w="1696" w:type="dxa"/>
            <w:vMerge/>
            <w:shd w:val="clear" w:color="auto" w:fill="808080" w:themeFill="background1" w:themeFillShade="80"/>
          </w:tcPr>
          <w:p w:rsidR="004A1E10" w:rsidRPr="00793343" w:rsidRDefault="004A1E10" w:rsidP="006C7D6E">
            <w:pPr>
              <w:spacing w:before="120"/>
              <w:ind w:left="193"/>
              <w:rPr>
                <w:rFonts w:asciiTheme="minorHAnsi" w:hAnsiTheme="minorHAnsi" w:cstheme="minorHAnsi"/>
                <w:szCs w:val="22"/>
              </w:rPr>
            </w:pPr>
          </w:p>
        </w:tc>
        <w:tc>
          <w:tcPr>
            <w:tcW w:w="1418" w:type="dxa"/>
            <w:vMerge/>
            <w:shd w:val="clear" w:color="auto" w:fill="F2F2F2" w:themeFill="background1" w:themeFillShade="F2"/>
          </w:tcPr>
          <w:p w:rsidR="004A1E10" w:rsidRPr="00793343" w:rsidRDefault="004A1E10" w:rsidP="006C7D6E">
            <w:pPr>
              <w:spacing w:before="120"/>
              <w:ind w:left="193"/>
              <w:rPr>
                <w:rFonts w:asciiTheme="minorHAnsi" w:hAnsiTheme="minorHAnsi" w:cstheme="minorHAnsi"/>
                <w:szCs w:val="22"/>
              </w:rPr>
            </w:pPr>
          </w:p>
        </w:tc>
        <w:tc>
          <w:tcPr>
            <w:tcW w:w="3969" w:type="dxa"/>
            <w:shd w:val="clear" w:color="auto" w:fill="D9D9D9" w:themeFill="background1" w:themeFillShade="D9"/>
          </w:tcPr>
          <w:p w:rsidR="004A1E10" w:rsidRPr="00793343" w:rsidRDefault="004A1E10" w:rsidP="006C7D6E">
            <w:pPr>
              <w:spacing w:before="120" w:after="120"/>
              <w:ind w:left="456" w:hanging="456"/>
              <w:jc w:val="both"/>
              <w:rPr>
                <w:rFonts w:asciiTheme="minorHAnsi" w:hAnsiTheme="minorHAnsi" w:cstheme="minorHAnsi"/>
              </w:rPr>
            </w:pPr>
            <w:r w:rsidRPr="00793343">
              <w:rPr>
                <w:rFonts w:asciiTheme="minorHAnsi" w:hAnsiTheme="minorHAnsi" w:cstheme="minorHAnsi"/>
              </w:rPr>
              <w:t>6.8    Protection mechanisms against interference should be used, especially if unlicensed bands (</w:t>
            </w:r>
            <w:proofErr w:type="gramStart"/>
            <w:r w:rsidRPr="00793343">
              <w:rPr>
                <w:rFonts w:asciiTheme="minorHAnsi" w:hAnsiTheme="minorHAnsi" w:cstheme="minorHAnsi"/>
              </w:rPr>
              <w:t>e.g.</w:t>
            </w:r>
            <w:proofErr w:type="gramEnd"/>
            <w:r w:rsidRPr="00793343">
              <w:rPr>
                <w:rFonts w:asciiTheme="minorHAnsi" w:hAnsiTheme="minorHAnsi" w:cstheme="minorHAnsi"/>
              </w:rPr>
              <w:t xml:space="preserve"> ISM) are used for the C2 link (mechanisms such as FHSS, DSSS or OFDM technologies, or frequency deconfliction by procedure).</w:t>
            </w:r>
          </w:p>
        </w:tc>
        <w:tc>
          <w:tcPr>
            <w:tcW w:w="3544" w:type="dxa"/>
          </w:tcPr>
          <w:p w:rsidR="004A1E10" w:rsidRPr="00793343" w:rsidRDefault="004A1E10" w:rsidP="006C7D6E">
            <w:pPr>
              <w:spacing w:before="120" w:after="120"/>
              <w:jc w:val="both"/>
              <w:rPr>
                <w:rFonts w:asciiTheme="minorHAnsi" w:hAnsiTheme="minorHAnsi" w:cstheme="minorHAnsi"/>
                <w:szCs w:val="22"/>
              </w:rPr>
            </w:pPr>
            <w:r w:rsidRPr="00793343">
              <w:rPr>
                <w:rFonts w:asciiTheme="minorHAnsi" w:hAnsiTheme="minorHAnsi" w:cstheme="minorHAnsi"/>
                <w:i/>
                <w:iCs/>
              </w:rPr>
              <w:t>Please include a reference to the relevant chapter/section of the OM.</w:t>
            </w:r>
          </w:p>
        </w:tc>
        <w:tc>
          <w:tcPr>
            <w:tcW w:w="2172" w:type="dxa"/>
          </w:tcPr>
          <w:p w:rsidR="004A1E10" w:rsidRPr="00793343" w:rsidRDefault="004A1E10" w:rsidP="006C7D6E">
            <w:pPr>
              <w:spacing w:before="120" w:after="120"/>
              <w:jc w:val="both"/>
              <w:rPr>
                <w:rFonts w:asciiTheme="minorHAnsi" w:hAnsiTheme="minorHAnsi" w:cstheme="minorHAnsi"/>
                <w:szCs w:val="22"/>
              </w:rPr>
            </w:pPr>
            <w:r w:rsidRPr="00793343">
              <w:rPr>
                <w:rFonts w:asciiTheme="minorHAnsi" w:hAnsiTheme="minorHAnsi" w:cstheme="minorHAnsi"/>
              </w:rPr>
              <w:t>‘I declare compliance.’</w:t>
            </w:r>
          </w:p>
        </w:tc>
        <w:tc>
          <w:tcPr>
            <w:tcW w:w="1655" w:type="dxa"/>
          </w:tcPr>
          <w:p w:rsidR="004A1E10" w:rsidRPr="00793343" w:rsidRDefault="004A1E10" w:rsidP="006C7D6E">
            <w:pPr>
              <w:spacing w:before="120" w:after="120"/>
              <w:jc w:val="both"/>
              <w:rPr>
                <w:rFonts w:asciiTheme="minorHAnsi" w:hAnsiTheme="minorHAnsi" w:cstheme="minorHAnsi"/>
              </w:rPr>
            </w:pPr>
          </w:p>
        </w:tc>
      </w:tr>
      <w:tr w:rsidR="004A1E10" w:rsidRPr="00793343" w:rsidTr="00060A7D">
        <w:trPr>
          <w:cantSplit/>
          <w:trHeight w:val="565"/>
          <w:jc w:val="center"/>
        </w:trPr>
        <w:tc>
          <w:tcPr>
            <w:tcW w:w="1696" w:type="dxa"/>
            <w:vMerge/>
            <w:shd w:val="clear" w:color="auto" w:fill="808080" w:themeFill="background1" w:themeFillShade="80"/>
          </w:tcPr>
          <w:p w:rsidR="004A1E10" w:rsidRPr="00793343" w:rsidRDefault="004A1E10" w:rsidP="006C7D6E">
            <w:pPr>
              <w:spacing w:before="120"/>
              <w:ind w:left="193"/>
              <w:rPr>
                <w:rFonts w:asciiTheme="minorHAnsi" w:hAnsiTheme="minorHAnsi" w:cstheme="minorHAnsi"/>
                <w:szCs w:val="22"/>
              </w:rPr>
            </w:pPr>
          </w:p>
        </w:tc>
        <w:tc>
          <w:tcPr>
            <w:tcW w:w="1418" w:type="dxa"/>
            <w:vMerge/>
            <w:shd w:val="clear" w:color="auto" w:fill="F2F2F2" w:themeFill="background1" w:themeFillShade="F2"/>
          </w:tcPr>
          <w:p w:rsidR="004A1E10" w:rsidRPr="00793343" w:rsidRDefault="004A1E10" w:rsidP="006C7D6E">
            <w:pPr>
              <w:spacing w:before="120"/>
              <w:ind w:left="193"/>
              <w:rPr>
                <w:rFonts w:asciiTheme="minorHAnsi" w:hAnsiTheme="minorHAnsi" w:cstheme="minorHAnsi"/>
                <w:szCs w:val="22"/>
              </w:rPr>
            </w:pPr>
          </w:p>
        </w:tc>
        <w:tc>
          <w:tcPr>
            <w:tcW w:w="3969" w:type="dxa"/>
            <w:shd w:val="clear" w:color="auto" w:fill="D9D9D9" w:themeFill="background1" w:themeFillShade="D9"/>
          </w:tcPr>
          <w:p w:rsidR="004A1E10" w:rsidRPr="00793343" w:rsidRDefault="004A1E10" w:rsidP="006C7D6E">
            <w:pPr>
              <w:spacing w:before="120" w:after="120"/>
              <w:ind w:left="456" w:hanging="456"/>
              <w:jc w:val="both"/>
              <w:rPr>
                <w:rFonts w:asciiTheme="minorHAnsi" w:hAnsiTheme="minorHAnsi" w:cstheme="minorHAnsi"/>
              </w:rPr>
            </w:pPr>
            <w:r w:rsidRPr="00793343">
              <w:rPr>
                <w:rFonts w:asciiTheme="minorHAnsi" w:hAnsiTheme="minorHAnsi" w:cstheme="minorHAnsi"/>
              </w:rPr>
              <w:t>6.9    The UAS should be equipped with a C2 link that is protected against unauthorised access to the C2 functions.</w:t>
            </w:r>
          </w:p>
        </w:tc>
        <w:tc>
          <w:tcPr>
            <w:tcW w:w="3544" w:type="dxa"/>
          </w:tcPr>
          <w:p w:rsidR="004A1E10" w:rsidRPr="00793343" w:rsidRDefault="004A1E10" w:rsidP="006C7D6E">
            <w:pPr>
              <w:spacing w:before="120" w:after="120"/>
              <w:jc w:val="both"/>
              <w:rPr>
                <w:rFonts w:asciiTheme="minorHAnsi" w:hAnsiTheme="minorHAnsi" w:cstheme="minorHAnsi"/>
                <w:szCs w:val="22"/>
              </w:rPr>
            </w:pPr>
            <w:r w:rsidRPr="00793343">
              <w:rPr>
                <w:rFonts w:asciiTheme="minorHAnsi" w:hAnsiTheme="minorHAnsi" w:cstheme="minorHAnsi"/>
                <w:i/>
                <w:iCs/>
              </w:rPr>
              <w:t>Please include a reference to the relevant chapter/section of the OM.</w:t>
            </w:r>
          </w:p>
        </w:tc>
        <w:tc>
          <w:tcPr>
            <w:tcW w:w="2172" w:type="dxa"/>
          </w:tcPr>
          <w:p w:rsidR="004A1E10" w:rsidRPr="00793343" w:rsidRDefault="004A1E10" w:rsidP="006C7D6E">
            <w:pPr>
              <w:spacing w:before="120" w:after="120"/>
              <w:jc w:val="both"/>
              <w:rPr>
                <w:rFonts w:asciiTheme="minorHAnsi" w:hAnsiTheme="minorHAnsi" w:cstheme="minorHAnsi"/>
                <w:szCs w:val="22"/>
              </w:rPr>
            </w:pPr>
            <w:r w:rsidRPr="00793343">
              <w:rPr>
                <w:rFonts w:asciiTheme="minorHAnsi" w:hAnsiTheme="minorHAnsi" w:cstheme="minorHAnsi"/>
                <w:i/>
                <w:iCs/>
              </w:rPr>
              <w:t>‘I declare compliance.’</w:t>
            </w:r>
          </w:p>
        </w:tc>
        <w:tc>
          <w:tcPr>
            <w:tcW w:w="1655" w:type="dxa"/>
          </w:tcPr>
          <w:p w:rsidR="004A1E10" w:rsidRPr="00793343" w:rsidRDefault="004A1E10" w:rsidP="006C7D6E">
            <w:pPr>
              <w:spacing w:before="120" w:after="120"/>
              <w:jc w:val="both"/>
              <w:rPr>
                <w:rFonts w:asciiTheme="minorHAnsi" w:hAnsiTheme="minorHAnsi" w:cstheme="minorHAnsi"/>
                <w:i/>
                <w:iCs/>
              </w:rPr>
            </w:pPr>
          </w:p>
        </w:tc>
      </w:tr>
      <w:tr w:rsidR="004A1E10" w:rsidRPr="00793343" w:rsidTr="00060A7D">
        <w:trPr>
          <w:cantSplit/>
          <w:trHeight w:val="565"/>
          <w:jc w:val="center"/>
        </w:trPr>
        <w:tc>
          <w:tcPr>
            <w:tcW w:w="1696" w:type="dxa"/>
            <w:vMerge/>
            <w:shd w:val="clear" w:color="auto" w:fill="808080" w:themeFill="background1" w:themeFillShade="80"/>
          </w:tcPr>
          <w:p w:rsidR="004A1E10" w:rsidRPr="00793343" w:rsidRDefault="004A1E10" w:rsidP="006C7D6E">
            <w:pPr>
              <w:spacing w:before="120"/>
              <w:ind w:left="193"/>
              <w:rPr>
                <w:rFonts w:asciiTheme="minorHAnsi" w:hAnsiTheme="minorHAnsi" w:cstheme="minorHAnsi"/>
                <w:szCs w:val="22"/>
              </w:rPr>
            </w:pPr>
          </w:p>
        </w:tc>
        <w:tc>
          <w:tcPr>
            <w:tcW w:w="1418" w:type="dxa"/>
            <w:vMerge/>
            <w:shd w:val="clear" w:color="auto" w:fill="F2F2F2" w:themeFill="background1" w:themeFillShade="F2"/>
          </w:tcPr>
          <w:p w:rsidR="004A1E10" w:rsidRPr="00793343" w:rsidRDefault="004A1E10" w:rsidP="006C7D6E">
            <w:pPr>
              <w:spacing w:before="120"/>
              <w:ind w:left="193"/>
              <w:rPr>
                <w:rFonts w:asciiTheme="minorHAnsi" w:hAnsiTheme="minorHAnsi" w:cstheme="minorHAnsi"/>
                <w:szCs w:val="22"/>
              </w:rPr>
            </w:pPr>
          </w:p>
        </w:tc>
        <w:tc>
          <w:tcPr>
            <w:tcW w:w="3969" w:type="dxa"/>
            <w:shd w:val="clear" w:color="auto" w:fill="D9D9D9" w:themeFill="background1" w:themeFillShade="D9"/>
          </w:tcPr>
          <w:p w:rsidR="004A1E10" w:rsidRPr="00793343" w:rsidRDefault="004A1E10" w:rsidP="006C7D6E">
            <w:pPr>
              <w:spacing w:before="120" w:after="120"/>
              <w:ind w:left="456" w:hanging="456"/>
              <w:jc w:val="both"/>
              <w:rPr>
                <w:rFonts w:asciiTheme="minorHAnsi" w:hAnsiTheme="minorHAnsi" w:cstheme="minorHAnsi"/>
              </w:rPr>
            </w:pPr>
            <w:proofErr w:type="gramStart"/>
            <w:r w:rsidRPr="00793343">
              <w:rPr>
                <w:rFonts w:asciiTheme="minorHAnsi" w:hAnsiTheme="minorHAnsi" w:cstheme="minorHAnsi"/>
              </w:rPr>
              <w:t>6.10  In</w:t>
            </w:r>
            <w:proofErr w:type="gramEnd"/>
            <w:r w:rsidRPr="00793343">
              <w:rPr>
                <w:rFonts w:asciiTheme="minorHAnsi" w:hAnsiTheme="minorHAnsi" w:cstheme="minorHAnsi"/>
              </w:rPr>
              <w:t xml:space="preserve"> case of a loss of the C2 link, the UAS should have a reliable and predictable method for the UA to recover the C2 link or terminate the flight in a way that reduces the effect on third parties in the air or on the ground.</w:t>
            </w:r>
          </w:p>
        </w:tc>
        <w:tc>
          <w:tcPr>
            <w:tcW w:w="3544" w:type="dxa"/>
          </w:tcPr>
          <w:p w:rsidR="004A1E10" w:rsidRPr="00793343" w:rsidRDefault="004A1E10" w:rsidP="006C7D6E">
            <w:pPr>
              <w:spacing w:before="120" w:after="120"/>
              <w:jc w:val="both"/>
              <w:rPr>
                <w:rFonts w:asciiTheme="minorHAnsi" w:hAnsiTheme="minorHAnsi" w:cstheme="minorHAnsi"/>
                <w:szCs w:val="22"/>
              </w:rPr>
            </w:pPr>
            <w:r w:rsidRPr="00793343">
              <w:rPr>
                <w:rFonts w:asciiTheme="minorHAnsi" w:hAnsiTheme="minorHAnsi" w:cstheme="minorHAnsi"/>
                <w:i/>
                <w:iCs/>
              </w:rPr>
              <w:t>Please include a reference to the relevant chapter/section of the OM.</w:t>
            </w:r>
          </w:p>
        </w:tc>
        <w:tc>
          <w:tcPr>
            <w:tcW w:w="2172" w:type="dxa"/>
          </w:tcPr>
          <w:p w:rsidR="004A1E10" w:rsidRPr="00793343" w:rsidRDefault="004A1E10" w:rsidP="006C7D6E">
            <w:pPr>
              <w:spacing w:before="120" w:after="120"/>
              <w:jc w:val="both"/>
              <w:rPr>
                <w:rFonts w:asciiTheme="minorHAnsi" w:hAnsiTheme="minorHAnsi" w:cstheme="minorHAnsi"/>
                <w:szCs w:val="22"/>
              </w:rPr>
            </w:pPr>
            <w:r w:rsidRPr="00793343">
              <w:rPr>
                <w:rFonts w:asciiTheme="minorHAnsi" w:hAnsiTheme="minorHAnsi" w:cstheme="minorHAnsi"/>
                <w:i/>
                <w:iCs/>
              </w:rPr>
              <w:t>‘I declare compliance.’</w:t>
            </w:r>
          </w:p>
        </w:tc>
        <w:tc>
          <w:tcPr>
            <w:tcW w:w="1655" w:type="dxa"/>
          </w:tcPr>
          <w:p w:rsidR="004A1E10" w:rsidRPr="00793343" w:rsidRDefault="004A1E10" w:rsidP="006C7D6E">
            <w:pPr>
              <w:spacing w:before="120" w:after="120"/>
              <w:jc w:val="both"/>
              <w:rPr>
                <w:rFonts w:asciiTheme="minorHAnsi" w:hAnsiTheme="minorHAnsi" w:cstheme="minorHAnsi"/>
                <w:i/>
                <w:iCs/>
              </w:rPr>
            </w:pPr>
          </w:p>
        </w:tc>
      </w:tr>
      <w:tr w:rsidR="004A1E10" w:rsidRPr="00793343" w:rsidTr="00060A7D">
        <w:trPr>
          <w:cantSplit/>
          <w:trHeight w:val="565"/>
          <w:jc w:val="center"/>
        </w:trPr>
        <w:tc>
          <w:tcPr>
            <w:tcW w:w="1696" w:type="dxa"/>
            <w:vMerge/>
            <w:shd w:val="clear" w:color="auto" w:fill="808080" w:themeFill="background1" w:themeFillShade="80"/>
          </w:tcPr>
          <w:p w:rsidR="004A1E10" w:rsidRPr="00793343" w:rsidRDefault="004A1E10" w:rsidP="006C7D6E">
            <w:pPr>
              <w:spacing w:before="120"/>
              <w:ind w:left="193"/>
              <w:rPr>
                <w:rFonts w:asciiTheme="minorHAnsi" w:hAnsiTheme="minorHAnsi" w:cstheme="minorHAnsi"/>
                <w:szCs w:val="22"/>
              </w:rPr>
            </w:pPr>
          </w:p>
        </w:tc>
        <w:tc>
          <w:tcPr>
            <w:tcW w:w="1418" w:type="dxa"/>
            <w:vMerge/>
            <w:shd w:val="clear" w:color="auto" w:fill="F2F2F2" w:themeFill="background1" w:themeFillShade="F2"/>
          </w:tcPr>
          <w:p w:rsidR="004A1E10" w:rsidRPr="00793343" w:rsidRDefault="004A1E10" w:rsidP="006C7D6E">
            <w:pPr>
              <w:spacing w:before="120"/>
              <w:ind w:left="193"/>
              <w:rPr>
                <w:rFonts w:asciiTheme="minorHAnsi" w:hAnsiTheme="minorHAnsi" w:cstheme="minorHAnsi"/>
                <w:szCs w:val="22"/>
              </w:rPr>
            </w:pPr>
          </w:p>
        </w:tc>
        <w:tc>
          <w:tcPr>
            <w:tcW w:w="3969" w:type="dxa"/>
            <w:shd w:val="clear" w:color="auto" w:fill="D9D9D9" w:themeFill="background1" w:themeFillShade="D9"/>
          </w:tcPr>
          <w:p w:rsidR="004A1E10" w:rsidRPr="00793343" w:rsidRDefault="004A1E10" w:rsidP="006C7D6E">
            <w:pPr>
              <w:spacing w:before="120" w:after="120"/>
              <w:ind w:left="456" w:hanging="456"/>
              <w:jc w:val="both"/>
              <w:rPr>
                <w:rFonts w:asciiTheme="minorHAnsi" w:hAnsiTheme="minorHAnsi" w:cstheme="minorHAnsi"/>
              </w:rPr>
            </w:pPr>
            <w:proofErr w:type="gramStart"/>
            <w:r w:rsidRPr="00793343">
              <w:rPr>
                <w:rFonts w:asciiTheme="minorHAnsi" w:hAnsiTheme="minorHAnsi" w:cstheme="minorHAnsi"/>
              </w:rPr>
              <w:t>6.11  In</w:t>
            </w:r>
            <w:proofErr w:type="gramEnd"/>
            <w:r w:rsidRPr="00793343">
              <w:rPr>
                <w:rFonts w:asciiTheme="minorHAnsi" w:hAnsiTheme="minorHAnsi" w:cstheme="minorHAnsi"/>
              </w:rPr>
              <w:t xml:space="preserve"> the event of an emergency, the remote pilot </w:t>
            </w:r>
            <w:r w:rsidRPr="00793343">
              <w:rPr>
                <w:rFonts w:asciiTheme="minorHAnsi" w:hAnsiTheme="minorHAnsi" w:cstheme="minorHAnsi"/>
                <w:bCs/>
              </w:rPr>
              <w:t>should</w:t>
            </w:r>
            <w:r w:rsidRPr="00793343">
              <w:rPr>
                <w:rFonts w:asciiTheme="minorHAnsi" w:hAnsiTheme="minorHAnsi" w:cstheme="minorHAnsi"/>
              </w:rPr>
              <w:t xml:space="preserve"> have effective means to communicate with the relevant bodies.</w:t>
            </w:r>
          </w:p>
        </w:tc>
        <w:tc>
          <w:tcPr>
            <w:tcW w:w="3544" w:type="dxa"/>
          </w:tcPr>
          <w:p w:rsidR="004A1E10" w:rsidRPr="00793343" w:rsidRDefault="004A1E10" w:rsidP="006C7D6E">
            <w:pPr>
              <w:spacing w:before="120" w:after="120"/>
              <w:jc w:val="both"/>
              <w:rPr>
                <w:rFonts w:asciiTheme="minorHAnsi" w:hAnsiTheme="minorHAnsi" w:cstheme="minorHAnsi"/>
                <w:szCs w:val="22"/>
              </w:rPr>
            </w:pPr>
            <w:r w:rsidRPr="00793343">
              <w:rPr>
                <w:rFonts w:asciiTheme="minorHAnsi" w:hAnsiTheme="minorHAnsi" w:cstheme="minorHAnsi"/>
                <w:i/>
                <w:iCs/>
              </w:rPr>
              <w:t>Please include a reference to the relevant chapter/section of the OM.</w:t>
            </w:r>
          </w:p>
        </w:tc>
        <w:tc>
          <w:tcPr>
            <w:tcW w:w="2172" w:type="dxa"/>
          </w:tcPr>
          <w:p w:rsidR="004A1E10" w:rsidRPr="00793343" w:rsidRDefault="004A1E10" w:rsidP="006C7D6E">
            <w:pPr>
              <w:spacing w:before="120" w:after="120"/>
              <w:jc w:val="both"/>
              <w:rPr>
                <w:rFonts w:asciiTheme="minorHAnsi" w:hAnsiTheme="minorHAnsi" w:cstheme="minorHAnsi"/>
                <w:szCs w:val="22"/>
              </w:rPr>
            </w:pPr>
            <w:r w:rsidRPr="00793343">
              <w:rPr>
                <w:rFonts w:asciiTheme="minorHAnsi" w:hAnsiTheme="minorHAnsi" w:cstheme="minorHAnsi"/>
                <w:i/>
                <w:iCs/>
              </w:rPr>
              <w:t>‘I declare compliance.’</w:t>
            </w:r>
          </w:p>
        </w:tc>
        <w:tc>
          <w:tcPr>
            <w:tcW w:w="1655" w:type="dxa"/>
          </w:tcPr>
          <w:p w:rsidR="004A1E10" w:rsidRPr="00793343" w:rsidRDefault="004A1E10" w:rsidP="006C7D6E">
            <w:pPr>
              <w:spacing w:before="120" w:after="120"/>
              <w:jc w:val="both"/>
              <w:rPr>
                <w:rFonts w:asciiTheme="minorHAnsi" w:hAnsiTheme="minorHAnsi" w:cstheme="minorHAnsi"/>
                <w:i/>
                <w:iCs/>
              </w:rPr>
            </w:pPr>
          </w:p>
        </w:tc>
      </w:tr>
      <w:tr w:rsidR="004A1E10" w:rsidRPr="00793343" w:rsidTr="00060A7D">
        <w:trPr>
          <w:cantSplit/>
          <w:jc w:val="center"/>
        </w:trPr>
        <w:tc>
          <w:tcPr>
            <w:tcW w:w="1696" w:type="dxa"/>
            <w:shd w:val="clear" w:color="auto" w:fill="808080" w:themeFill="background1" w:themeFillShade="80"/>
          </w:tcPr>
          <w:p w:rsidR="004A1E10" w:rsidRPr="00793343" w:rsidRDefault="004A1E10" w:rsidP="006C7D6E">
            <w:pPr>
              <w:spacing w:before="120"/>
              <w:ind w:left="22"/>
              <w:jc w:val="both"/>
              <w:rPr>
                <w:rFonts w:asciiTheme="minorHAnsi" w:hAnsiTheme="minorHAnsi" w:cstheme="minorHAnsi"/>
                <w:b/>
                <w:bCs/>
                <w:color w:val="FFFFFF" w:themeColor="background1"/>
              </w:rPr>
            </w:pPr>
            <w:r w:rsidRPr="00793343">
              <w:rPr>
                <w:rFonts w:asciiTheme="minorHAnsi" w:hAnsiTheme="minorHAnsi" w:cstheme="minorHAnsi"/>
                <w:b/>
                <w:bCs/>
                <w:color w:val="FFFFFF" w:themeColor="background1"/>
              </w:rPr>
              <w:t xml:space="preserve">Tactical mitigation </w:t>
            </w:r>
          </w:p>
        </w:tc>
        <w:tc>
          <w:tcPr>
            <w:tcW w:w="1418" w:type="dxa"/>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rPr>
            </w:pPr>
          </w:p>
        </w:tc>
        <w:tc>
          <w:tcPr>
            <w:tcW w:w="3969" w:type="dxa"/>
            <w:shd w:val="clear" w:color="auto" w:fill="A6A6A6" w:themeFill="background1" w:themeFillShade="A6"/>
          </w:tcPr>
          <w:p w:rsidR="004A1E10" w:rsidRPr="00793343" w:rsidRDefault="004A1E10" w:rsidP="006C7D6E">
            <w:pPr>
              <w:spacing w:before="120" w:after="120"/>
              <w:ind w:left="459" w:hanging="459"/>
              <w:jc w:val="both"/>
              <w:rPr>
                <w:rFonts w:asciiTheme="minorHAnsi" w:hAnsiTheme="minorHAnsi" w:cstheme="minorHAnsi"/>
              </w:rPr>
            </w:pPr>
            <w:r w:rsidRPr="00793343">
              <w:rPr>
                <w:rFonts w:asciiTheme="minorHAnsi" w:hAnsiTheme="minorHAnsi" w:cstheme="minorHAnsi"/>
              </w:rPr>
              <w:t>n/a</w:t>
            </w:r>
          </w:p>
        </w:tc>
        <w:tc>
          <w:tcPr>
            <w:tcW w:w="3544" w:type="dxa"/>
            <w:shd w:val="clear" w:color="auto" w:fill="A6A6A6" w:themeFill="background1" w:themeFillShade="A6"/>
          </w:tcPr>
          <w:p w:rsidR="004A1E10" w:rsidRPr="00793343" w:rsidRDefault="004A1E10" w:rsidP="006C7D6E">
            <w:pPr>
              <w:spacing w:before="120" w:after="120"/>
              <w:ind w:left="459" w:hanging="459"/>
              <w:jc w:val="both"/>
              <w:rPr>
                <w:rFonts w:asciiTheme="minorHAnsi" w:hAnsiTheme="minorHAnsi" w:cstheme="minorHAnsi"/>
                <w:szCs w:val="22"/>
              </w:rPr>
            </w:pPr>
          </w:p>
        </w:tc>
        <w:tc>
          <w:tcPr>
            <w:tcW w:w="2172" w:type="dxa"/>
            <w:shd w:val="clear" w:color="auto" w:fill="A6A6A6" w:themeFill="background1" w:themeFillShade="A6"/>
          </w:tcPr>
          <w:p w:rsidR="004A1E10" w:rsidRPr="00793343" w:rsidRDefault="004A1E10" w:rsidP="006C7D6E">
            <w:pPr>
              <w:spacing w:before="120" w:after="120"/>
              <w:ind w:left="459" w:hanging="459"/>
              <w:jc w:val="both"/>
              <w:rPr>
                <w:rFonts w:asciiTheme="minorHAnsi" w:hAnsiTheme="minorHAnsi" w:cstheme="minorHAnsi"/>
                <w:sz w:val="22"/>
                <w:szCs w:val="22"/>
              </w:rPr>
            </w:pPr>
          </w:p>
        </w:tc>
        <w:tc>
          <w:tcPr>
            <w:tcW w:w="1655" w:type="dxa"/>
            <w:shd w:val="clear" w:color="auto" w:fill="A6A6A6" w:themeFill="background1" w:themeFillShade="A6"/>
          </w:tcPr>
          <w:p w:rsidR="004A1E10" w:rsidRPr="00793343" w:rsidRDefault="004A1E10" w:rsidP="006C7D6E">
            <w:pPr>
              <w:spacing w:before="120" w:after="120"/>
              <w:ind w:left="459" w:hanging="459"/>
              <w:jc w:val="both"/>
              <w:rPr>
                <w:rFonts w:asciiTheme="minorHAnsi" w:hAnsiTheme="minorHAnsi" w:cstheme="minorHAnsi"/>
              </w:rPr>
            </w:pPr>
          </w:p>
        </w:tc>
      </w:tr>
      <w:tr w:rsidR="004A1E10" w:rsidRPr="00793343" w:rsidTr="00060A7D">
        <w:trPr>
          <w:jc w:val="center"/>
        </w:trPr>
        <w:tc>
          <w:tcPr>
            <w:tcW w:w="1696" w:type="dxa"/>
            <w:vMerge w:val="restart"/>
            <w:shd w:val="clear" w:color="auto" w:fill="808080" w:themeFill="background1" w:themeFillShade="80"/>
          </w:tcPr>
          <w:p w:rsidR="004A1E10" w:rsidRPr="00793343" w:rsidRDefault="004A1E10" w:rsidP="006C7D6E">
            <w:pPr>
              <w:spacing w:before="120"/>
              <w:ind w:left="22" w:right="-106"/>
              <w:jc w:val="both"/>
              <w:rPr>
                <w:rFonts w:asciiTheme="minorHAnsi" w:hAnsiTheme="minorHAnsi" w:cstheme="minorHAnsi"/>
                <w:b/>
                <w:bCs/>
                <w:color w:val="FFFFFF" w:themeColor="background1"/>
              </w:rPr>
            </w:pPr>
            <w:r w:rsidRPr="00793343">
              <w:rPr>
                <w:rFonts w:asciiTheme="minorHAnsi" w:hAnsiTheme="minorHAnsi" w:cstheme="minorHAnsi"/>
                <w:b/>
                <w:bCs/>
                <w:color w:val="FFFFFF" w:themeColor="background1"/>
              </w:rPr>
              <w:t>Containment</w:t>
            </w:r>
          </w:p>
        </w:tc>
        <w:tc>
          <w:tcPr>
            <w:tcW w:w="1418" w:type="dxa"/>
            <w:vMerge w:val="restart"/>
            <w:shd w:val="clear" w:color="auto" w:fill="D9D9D9" w:themeFill="background1" w:themeFillShade="D9"/>
          </w:tcPr>
          <w:p w:rsidR="004A1E10" w:rsidRPr="00793343" w:rsidRDefault="004A1E10" w:rsidP="006C7D6E">
            <w:pPr>
              <w:spacing w:before="120"/>
              <w:ind w:left="-57" w:right="-57"/>
              <w:jc w:val="center"/>
              <w:rPr>
                <w:rFonts w:asciiTheme="minorHAnsi" w:hAnsiTheme="minorHAnsi" w:cstheme="minorHAnsi"/>
                <w:sz w:val="22"/>
                <w:szCs w:val="22"/>
              </w:rPr>
            </w:pPr>
            <w:r w:rsidRPr="00793343">
              <w:rPr>
                <w:rFonts w:asciiTheme="minorHAnsi" w:hAnsiTheme="minorHAnsi" w:cstheme="minorHAnsi"/>
              </w:rPr>
              <w:t>Declaration supported by data</w:t>
            </w:r>
          </w:p>
        </w:tc>
        <w:tc>
          <w:tcPr>
            <w:tcW w:w="3969" w:type="dxa"/>
            <w:shd w:val="clear" w:color="auto" w:fill="D9D9D9" w:themeFill="background1" w:themeFillShade="D9"/>
          </w:tcPr>
          <w:p w:rsidR="004A1E10" w:rsidRPr="00793343" w:rsidRDefault="004A1E10" w:rsidP="006C7D6E">
            <w:pPr>
              <w:spacing w:before="120" w:after="120"/>
              <w:ind w:left="456" w:hanging="456"/>
              <w:jc w:val="both"/>
              <w:rPr>
                <w:rFonts w:asciiTheme="minorHAnsi" w:hAnsiTheme="minorHAnsi" w:cstheme="minorHAnsi"/>
              </w:rPr>
            </w:pPr>
            <w:r w:rsidRPr="00793343">
              <w:rPr>
                <w:rFonts w:asciiTheme="minorHAnsi" w:hAnsiTheme="minorHAnsi" w:cstheme="minorHAnsi"/>
              </w:rPr>
              <w:t xml:space="preserve">6.12 </w:t>
            </w:r>
            <w:r w:rsidRPr="00793343">
              <w:rPr>
                <w:rFonts w:asciiTheme="minorHAnsi" w:hAnsiTheme="minorHAnsi" w:cstheme="minorHAnsi"/>
                <w:color w:val="000000" w:themeColor="text1"/>
              </w:rPr>
              <w:t>To ensure a safe recovery from a technical issue that involves the UAS or an external system that supports the operation, the UAS operator should ensure that</w:t>
            </w:r>
            <w:r w:rsidRPr="00793343">
              <w:rPr>
                <w:rFonts w:asciiTheme="minorHAnsi" w:hAnsiTheme="minorHAnsi" w:cstheme="minorHAnsi"/>
              </w:rPr>
              <w:t>:</w:t>
            </w:r>
          </w:p>
        </w:tc>
        <w:tc>
          <w:tcPr>
            <w:tcW w:w="3544" w:type="dxa"/>
            <w:shd w:val="clear" w:color="auto" w:fill="D9D9D9" w:themeFill="background1" w:themeFillShade="D9"/>
          </w:tcPr>
          <w:p w:rsidR="004A1E10" w:rsidRPr="00793343" w:rsidRDefault="004A1E10" w:rsidP="006C7D6E">
            <w:pPr>
              <w:spacing w:before="120" w:after="120"/>
              <w:jc w:val="both"/>
              <w:rPr>
                <w:rFonts w:asciiTheme="minorHAnsi" w:hAnsiTheme="minorHAnsi" w:cstheme="minorHAnsi"/>
                <w:i/>
                <w:iCs/>
              </w:rPr>
            </w:pPr>
          </w:p>
        </w:tc>
        <w:tc>
          <w:tcPr>
            <w:tcW w:w="2172" w:type="dxa"/>
            <w:shd w:val="clear" w:color="auto" w:fill="D9D9D9" w:themeFill="background1" w:themeFillShade="D9"/>
          </w:tcPr>
          <w:p w:rsidR="004A1E10" w:rsidRPr="00793343" w:rsidRDefault="004A1E10" w:rsidP="006C7D6E">
            <w:pPr>
              <w:spacing w:before="120" w:after="120"/>
              <w:jc w:val="both"/>
              <w:rPr>
                <w:rFonts w:asciiTheme="minorHAnsi" w:hAnsiTheme="minorHAnsi" w:cstheme="minorHAnsi"/>
                <w:i/>
                <w:iCs/>
              </w:rPr>
            </w:pPr>
          </w:p>
        </w:tc>
        <w:tc>
          <w:tcPr>
            <w:tcW w:w="1655" w:type="dxa"/>
            <w:shd w:val="clear" w:color="auto" w:fill="D9D9D9" w:themeFill="background1" w:themeFillShade="D9"/>
          </w:tcPr>
          <w:p w:rsidR="004A1E10" w:rsidRPr="00793343" w:rsidRDefault="004A1E10" w:rsidP="006C7D6E">
            <w:pPr>
              <w:spacing w:before="120" w:after="120"/>
              <w:jc w:val="both"/>
              <w:rPr>
                <w:rFonts w:asciiTheme="minorHAnsi" w:hAnsiTheme="minorHAnsi" w:cstheme="minorHAnsi"/>
                <w:i/>
                <w:iCs/>
              </w:rPr>
            </w:pPr>
          </w:p>
        </w:tc>
      </w:tr>
      <w:tr w:rsidR="004A1E10" w:rsidRPr="00793343" w:rsidTr="00060A7D">
        <w:trPr>
          <w:jc w:val="center"/>
        </w:trPr>
        <w:tc>
          <w:tcPr>
            <w:tcW w:w="1696"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szCs w:val="22"/>
              </w:rPr>
            </w:pPr>
          </w:p>
        </w:tc>
        <w:tc>
          <w:tcPr>
            <w:tcW w:w="3969" w:type="dxa"/>
            <w:shd w:val="clear" w:color="auto" w:fill="D9D9D9" w:themeFill="background1" w:themeFillShade="D9"/>
          </w:tcPr>
          <w:p w:rsidR="004A1E10" w:rsidRPr="00793343" w:rsidRDefault="004A1E10" w:rsidP="006C7D6E">
            <w:pPr>
              <w:pStyle w:val="ListParagraph"/>
              <w:spacing w:after="120"/>
              <w:ind w:left="600"/>
              <w:jc w:val="both"/>
              <w:rPr>
                <w:rFonts w:asciiTheme="minorHAnsi" w:hAnsiTheme="minorHAnsi" w:cstheme="minorHAnsi"/>
              </w:rPr>
            </w:pPr>
            <w:r w:rsidRPr="00793343">
              <w:rPr>
                <w:rFonts w:asciiTheme="minorHAnsi" w:hAnsiTheme="minorHAnsi" w:cstheme="minorHAnsi"/>
              </w:rPr>
              <w:t>6.12.1 no probable failure of the UAS or any external system that supports the operation should lead to operation outside the operational volume; and</w:t>
            </w:r>
          </w:p>
        </w:tc>
        <w:tc>
          <w:tcPr>
            <w:tcW w:w="3544" w:type="dxa"/>
          </w:tcPr>
          <w:p w:rsidR="004A1E10" w:rsidRPr="00793343" w:rsidRDefault="004A1E10" w:rsidP="006C7D6E">
            <w:pPr>
              <w:spacing w:before="120" w:after="120"/>
              <w:jc w:val="both"/>
              <w:rPr>
                <w:rFonts w:asciiTheme="minorHAnsi" w:hAnsiTheme="minorHAnsi" w:cstheme="minorHAnsi"/>
                <w:i/>
                <w:iCs/>
              </w:rPr>
            </w:pPr>
            <w:r w:rsidRPr="00793343">
              <w:rPr>
                <w:rFonts w:asciiTheme="minorHAnsi" w:hAnsiTheme="minorHAnsi" w:cstheme="minorHAnsi"/>
                <w:i/>
                <w:iCs/>
              </w:rPr>
              <w:t>Please describe how this condition is met.</w:t>
            </w:r>
          </w:p>
        </w:tc>
        <w:tc>
          <w:tcPr>
            <w:tcW w:w="2172" w:type="dxa"/>
            <w:vMerge w:val="restart"/>
          </w:tcPr>
          <w:p w:rsidR="004A1E10" w:rsidRPr="00793343" w:rsidRDefault="004A1E10" w:rsidP="006C7D6E">
            <w:pPr>
              <w:pStyle w:val="TableNormal0"/>
              <w:spacing w:after="120"/>
              <w:jc w:val="both"/>
              <w:rPr>
                <w:rFonts w:cstheme="minorHAnsi"/>
                <w:lang w:val="en-GB"/>
              </w:rPr>
            </w:pPr>
            <w:r w:rsidRPr="00793343">
              <w:rPr>
                <w:rFonts w:cstheme="minorHAnsi"/>
                <w:lang w:val="en-GB"/>
              </w:rPr>
              <w:t>‘I declare compliance.</w:t>
            </w:r>
          </w:p>
          <w:p w:rsidR="004A1E10" w:rsidRPr="00793343" w:rsidRDefault="004A1E10" w:rsidP="006C7D6E">
            <w:pPr>
              <w:pStyle w:val="TableNormal0"/>
              <w:spacing w:after="120"/>
              <w:jc w:val="both"/>
              <w:rPr>
                <w:rFonts w:cstheme="minorHAnsi"/>
                <w:lang w:val="en-GB"/>
              </w:rPr>
            </w:pPr>
            <w:r w:rsidRPr="00793343">
              <w:rPr>
                <w:rFonts w:cstheme="minorHAnsi"/>
                <w:lang w:val="en-GB"/>
              </w:rPr>
              <w:t xml:space="preserve">A design and installation appraisal </w:t>
            </w:r>
            <w:proofErr w:type="gramStart"/>
            <w:r w:rsidRPr="00793343">
              <w:rPr>
                <w:rFonts w:cstheme="minorHAnsi"/>
                <w:lang w:val="en-GB"/>
              </w:rPr>
              <w:t>is</w:t>
            </w:r>
            <w:proofErr w:type="gramEnd"/>
            <w:r w:rsidRPr="00793343">
              <w:rPr>
                <w:rFonts w:cstheme="minorHAnsi"/>
                <w:lang w:val="en-GB"/>
              </w:rPr>
              <w:t xml:space="preserve"> available, and covers at least the following:</w:t>
            </w:r>
          </w:p>
          <w:p w:rsidR="004A1E10" w:rsidRPr="00793343" w:rsidRDefault="004A1E10" w:rsidP="006C7D6E">
            <w:pPr>
              <w:pStyle w:val="TableNormal0"/>
              <w:numPr>
                <w:ilvl w:val="0"/>
                <w:numId w:val="45"/>
              </w:numPr>
              <w:spacing w:after="120"/>
              <w:ind w:left="284" w:hanging="284"/>
              <w:jc w:val="both"/>
              <w:rPr>
                <w:rFonts w:cstheme="minorHAnsi"/>
                <w:lang w:val="en-GB"/>
              </w:rPr>
            </w:pPr>
            <w:r w:rsidRPr="00793343">
              <w:rPr>
                <w:rFonts w:cstheme="minorHAnsi"/>
                <w:lang w:val="en-GB"/>
              </w:rPr>
              <w:t>the design and installation features (independence, separation, and redundancy); and</w:t>
            </w:r>
          </w:p>
          <w:p w:rsidR="004A1E10" w:rsidRPr="00793343" w:rsidDel="00A8000D" w:rsidRDefault="004A1E10" w:rsidP="006C7D6E">
            <w:pPr>
              <w:pStyle w:val="TableNormal0"/>
              <w:numPr>
                <w:ilvl w:val="0"/>
                <w:numId w:val="45"/>
              </w:numPr>
              <w:spacing w:after="120"/>
              <w:ind w:left="284" w:hanging="284"/>
              <w:jc w:val="both"/>
              <w:rPr>
                <w:rFonts w:cstheme="minorHAnsi"/>
                <w:i/>
                <w:iCs/>
              </w:rPr>
            </w:pPr>
            <w:r w:rsidRPr="00793343">
              <w:rPr>
                <w:rFonts w:cstheme="minorHAnsi"/>
                <w:lang w:val="en-GB"/>
              </w:rPr>
              <w:t>the particular risks (</w:t>
            </w:r>
            <w:proofErr w:type="gramStart"/>
            <w:r w:rsidRPr="00793343">
              <w:rPr>
                <w:rFonts w:cstheme="minorHAnsi"/>
                <w:lang w:val="en-GB"/>
              </w:rPr>
              <w:t>e.g.</w:t>
            </w:r>
            <w:proofErr w:type="gramEnd"/>
            <w:r w:rsidRPr="00793343">
              <w:rPr>
                <w:rFonts w:cstheme="minorHAnsi"/>
                <w:lang w:val="en-GB"/>
              </w:rPr>
              <w:t xml:space="preserve"> hail, ice, snow, electromagnetic interference, etc.) relevant to the type of operation.’</w:t>
            </w:r>
          </w:p>
        </w:tc>
        <w:tc>
          <w:tcPr>
            <w:tcW w:w="1655" w:type="dxa"/>
          </w:tcPr>
          <w:p w:rsidR="004A1E10" w:rsidRPr="00793343" w:rsidRDefault="004A1E10" w:rsidP="006C7D6E">
            <w:pPr>
              <w:pStyle w:val="TableNormal0"/>
              <w:spacing w:after="120"/>
              <w:jc w:val="both"/>
              <w:rPr>
                <w:rFonts w:cstheme="minorHAnsi"/>
                <w:lang w:val="en-GB"/>
              </w:rPr>
            </w:pPr>
          </w:p>
        </w:tc>
      </w:tr>
      <w:tr w:rsidR="004A1E10" w:rsidRPr="00793343" w:rsidTr="00060A7D">
        <w:trPr>
          <w:jc w:val="center"/>
        </w:trPr>
        <w:tc>
          <w:tcPr>
            <w:tcW w:w="1696"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szCs w:val="22"/>
              </w:rPr>
            </w:pPr>
          </w:p>
        </w:tc>
        <w:tc>
          <w:tcPr>
            <w:tcW w:w="3969" w:type="dxa"/>
            <w:shd w:val="clear" w:color="auto" w:fill="D9D9D9" w:themeFill="background1" w:themeFillShade="D9"/>
          </w:tcPr>
          <w:p w:rsidR="004A1E10" w:rsidRPr="00793343" w:rsidRDefault="004A1E10" w:rsidP="006C7D6E">
            <w:pPr>
              <w:pStyle w:val="ListParagraph"/>
              <w:spacing w:after="120"/>
              <w:ind w:left="600"/>
              <w:jc w:val="both"/>
              <w:rPr>
                <w:rFonts w:asciiTheme="minorHAnsi" w:hAnsiTheme="minorHAnsi" w:cstheme="minorHAnsi"/>
              </w:rPr>
            </w:pPr>
            <w:r w:rsidRPr="00793343">
              <w:rPr>
                <w:rFonts w:asciiTheme="minorHAnsi" w:hAnsiTheme="minorHAnsi" w:cstheme="minorHAnsi"/>
              </w:rPr>
              <w:t>6.12.2 it is reasonably expected that a fatality will not occur from any probable failure of the UAS, or any external system that supports the operation.</w:t>
            </w:r>
          </w:p>
          <w:p w:rsidR="004A1E10" w:rsidRPr="00793343" w:rsidRDefault="004A1E10" w:rsidP="006C7D6E">
            <w:pPr>
              <w:spacing w:before="120" w:after="120"/>
              <w:ind w:left="33"/>
              <w:jc w:val="both"/>
              <w:rPr>
                <w:rFonts w:asciiTheme="minorHAnsi" w:hAnsiTheme="minorHAnsi" w:cstheme="minorHAnsi"/>
                <w:i/>
              </w:rPr>
            </w:pPr>
            <w:r w:rsidRPr="00793343">
              <w:rPr>
                <w:rFonts w:asciiTheme="minorHAnsi" w:hAnsiTheme="minorHAnsi" w:cstheme="minorHAnsi"/>
                <w:i/>
              </w:rPr>
              <w:t xml:space="preserve">Note: The term ‘probable’ should be understood in its qualitative interpretation, </w:t>
            </w:r>
            <w:proofErr w:type="gramStart"/>
            <w:r w:rsidRPr="00793343">
              <w:rPr>
                <w:rFonts w:asciiTheme="minorHAnsi" w:hAnsiTheme="minorHAnsi" w:cstheme="minorHAnsi"/>
                <w:i/>
              </w:rPr>
              <w:t>i.e.</w:t>
            </w:r>
            <w:proofErr w:type="gramEnd"/>
            <w:r w:rsidRPr="00793343">
              <w:rPr>
                <w:rFonts w:asciiTheme="minorHAnsi" w:hAnsiTheme="minorHAnsi" w:cstheme="minorHAnsi"/>
                <w:i/>
              </w:rPr>
              <w:t xml:space="preserve"> ‘anticipated to occur one or more times during the entire system/operational life of an item’.</w:t>
            </w:r>
          </w:p>
        </w:tc>
        <w:tc>
          <w:tcPr>
            <w:tcW w:w="3544" w:type="dxa"/>
          </w:tcPr>
          <w:p w:rsidR="004A1E10" w:rsidRPr="00793343" w:rsidRDefault="004A1E10" w:rsidP="006C7D6E">
            <w:pPr>
              <w:spacing w:before="120" w:after="120"/>
              <w:jc w:val="both"/>
              <w:rPr>
                <w:rFonts w:asciiTheme="minorHAnsi" w:hAnsiTheme="minorHAnsi" w:cstheme="minorHAnsi"/>
                <w:i/>
                <w:iCs/>
              </w:rPr>
            </w:pPr>
            <w:r w:rsidRPr="00793343">
              <w:rPr>
                <w:rFonts w:asciiTheme="minorHAnsi" w:hAnsiTheme="minorHAnsi" w:cstheme="minorHAnsi"/>
                <w:i/>
                <w:iCs/>
              </w:rPr>
              <w:t>Please describe how this condition is met.</w:t>
            </w:r>
          </w:p>
        </w:tc>
        <w:tc>
          <w:tcPr>
            <w:tcW w:w="2172" w:type="dxa"/>
            <w:vMerge/>
          </w:tcPr>
          <w:p w:rsidR="004A1E10" w:rsidRPr="00793343" w:rsidDel="00A8000D" w:rsidRDefault="004A1E10" w:rsidP="006C7D6E">
            <w:pPr>
              <w:spacing w:before="120" w:after="120"/>
              <w:jc w:val="both"/>
              <w:rPr>
                <w:rFonts w:asciiTheme="minorHAnsi" w:hAnsiTheme="minorHAnsi" w:cstheme="minorHAnsi"/>
                <w:i/>
                <w:iCs/>
              </w:rPr>
            </w:pPr>
          </w:p>
        </w:tc>
        <w:tc>
          <w:tcPr>
            <w:tcW w:w="1655" w:type="dxa"/>
          </w:tcPr>
          <w:p w:rsidR="004A1E10" w:rsidRPr="00793343" w:rsidDel="00A8000D" w:rsidRDefault="004A1E10" w:rsidP="006C7D6E">
            <w:pPr>
              <w:spacing w:before="120" w:after="120"/>
              <w:jc w:val="both"/>
              <w:rPr>
                <w:rFonts w:asciiTheme="minorHAnsi" w:hAnsiTheme="minorHAnsi" w:cstheme="minorHAnsi"/>
                <w:i/>
                <w:iCs/>
              </w:rPr>
            </w:pPr>
          </w:p>
        </w:tc>
      </w:tr>
      <w:tr w:rsidR="004A1E10" w:rsidRPr="00793343" w:rsidTr="00060A7D">
        <w:trPr>
          <w:jc w:val="center"/>
        </w:trPr>
        <w:tc>
          <w:tcPr>
            <w:tcW w:w="1696"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szCs w:val="22"/>
              </w:rPr>
            </w:pPr>
          </w:p>
        </w:tc>
        <w:tc>
          <w:tcPr>
            <w:tcW w:w="1418" w:type="dxa"/>
            <w:vMerge w:val="restart"/>
            <w:shd w:val="clear" w:color="auto" w:fill="D9D9D9" w:themeFill="background1" w:themeFillShade="D9"/>
          </w:tcPr>
          <w:p w:rsidR="004A1E10" w:rsidRPr="00793343" w:rsidRDefault="004A1E10" w:rsidP="006C7D6E">
            <w:pPr>
              <w:spacing w:before="120"/>
              <w:ind w:left="-57" w:right="-57"/>
              <w:jc w:val="center"/>
              <w:rPr>
                <w:rFonts w:asciiTheme="minorHAnsi" w:hAnsiTheme="minorHAnsi" w:cstheme="minorHAnsi"/>
                <w:szCs w:val="22"/>
              </w:rPr>
            </w:pPr>
            <w:r w:rsidRPr="00793343">
              <w:rPr>
                <w:rFonts w:asciiTheme="minorHAnsi" w:hAnsiTheme="minorHAnsi" w:cstheme="minorHAnsi"/>
              </w:rPr>
              <w:t>Declaration supported by data</w:t>
            </w:r>
          </w:p>
        </w:tc>
        <w:tc>
          <w:tcPr>
            <w:tcW w:w="3969" w:type="dxa"/>
            <w:shd w:val="clear" w:color="auto" w:fill="D9D9D9" w:themeFill="background1" w:themeFillShade="D9"/>
          </w:tcPr>
          <w:p w:rsidR="004A1E10" w:rsidRPr="00793343" w:rsidRDefault="004A1E10" w:rsidP="006C7D6E">
            <w:pPr>
              <w:spacing w:before="120" w:after="120"/>
              <w:ind w:left="456" w:hanging="456"/>
              <w:jc w:val="both"/>
              <w:rPr>
                <w:rFonts w:asciiTheme="minorHAnsi" w:hAnsiTheme="minorHAnsi" w:cstheme="minorHAnsi"/>
              </w:rPr>
            </w:pPr>
            <w:r w:rsidRPr="00793343">
              <w:rPr>
                <w:rFonts w:asciiTheme="minorHAnsi" w:hAnsiTheme="minorHAnsi" w:cstheme="minorHAnsi"/>
              </w:rPr>
              <w:t>6.13 The following additional conditions should apply if the adjacent area includes an assembly of people or if the adjacent airspace is classified as ARC-c or ARC-d (in accordance with the SORA):</w:t>
            </w:r>
          </w:p>
        </w:tc>
        <w:tc>
          <w:tcPr>
            <w:tcW w:w="3544" w:type="dxa"/>
            <w:shd w:val="clear" w:color="auto" w:fill="D9D9D9" w:themeFill="background1" w:themeFillShade="D9"/>
          </w:tcPr>
          <w:p w:rsidR="004A1E10" w:rsidRPr="00793343" w:rsidRDefault="004A1E10" w:rsidP="006C7D6E">
            <w:pPr>
              <w:spacing w:before="120" w:after="120"/>
              <w:jc w:val="both"/>
              <w:rPr>
                <w:rFonts w:asciiTheme="minorHAnsi" w:hAnsiTheme="minorHAnsi" w:cstheme="minorHAnsi"/>
                <w:i/>
                <w:iCs/>
              </w:rPr>
            </w:pPr>
          </w:p>
        </w:tc>
        <w:tc>
          <w:tcPr>
            <w:tcW w:w="2172" w:type="dxa"/>
            <w:shd w:val="clear" w:color="auto" w:fill="D9D9D9" w:themeFill="background1" w:themeFillShade="D9"/>
          </w:tcPr>
          <w:p w:rsidR="004A1E10" w:rsidRPr="00793343" w:rsidDel="00A8000D" w:rsidRDefault="004A1E10" w:rsidP="006C7D6E">
            <w:pPr>
              <w:pStyle w:val="TableNormal0"/>
              <w:rPr>
                <w:rFonts w:cstheme="minorHAnsi"/>
                <w:i/>
                <w:iCs/>
              </w:rPr>
            </w:pPr>
          </w:p>
        </w:tc>
        <w:tc>
          <w:tcPr>
            <w:tcW w:w="1655" w:type="dxa"/>
            <w:shd w:val="clear" w:color="auto" w:fill="D9D9D9" w:themeFill="background1" w:themeFillShade="D9"/>
          </w:tcPr>
          <w:p w:rsidR="004A1E10" w:rsidRPr="00793343" w:rsidDel="00A8000D" w:rsidRDefault="004A1E10" w:rsidP="006C7D6E">
            <w:pPr>
              <w:pStyle w:val="TableNormal0"/>
              <w:rPr>
                <w:rFonts w:cstheme="minorHAnsi"/>
                <w:i/>
                <w:iCs/>
              </w:rPr>
            </w:pPr>
          </w:p>
        </w:tc>
      </w:tr>
      <w:tr w:rsidR="004A1E10" w:rsidRPr="00793343" w:rsidTr="00060A7D">
        <w:trPr>
          <w:jc w:val="center"/>
        </w:trPr>
        <w:tc>
          <w:tcPr>
            <w:tcW w:w="1696"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szCs w:val="22"/>
              </w:rPr>
            </w:pPr>
          </w:p>
        </w:tc>
        <w:tc>
          <w:tcPr>
            <w:tcW w:w="3969" w:type="dxa"/>
            <w:shd w:val="clear" w:color="auto" w:fill="D9D9D9" w:themeFill="background1" w:themeFillShade="D9"/>
          </w:tcPr>
          <w:p w:rsidR="004A1E10" w:rsidRPr="00793343" w:rsidRDefault="004A1E10" w:rsidP="006C7D6E">
            <w:pPr>
              <w:spacing w:before="120"/>
              <w:ind w:left="600" w:hanging="33"/>
              <w:jc w:val="both"/>
              <w:rPr>
                <w:rFonts w:asciiTheme="minorHAnsi" w:hAnsiTheme="minorHAnsi" w:cstheme="minorHAnsi"/>
                <w:color w:val="000000" w:themeColor="text1"/>
              </w:rPr>
            </w:pPr>
            <w:r w:rsidRPr="00793343">
              <w:rPr>
                <w:rFonts w:asciiTheme="minorHAnsi" w:hAnsiTheme="minorHAnsi" w:cstheme="minorHAnsi"/>
                <w:color w:val="000000" w:themeColor="text1"/>
              </w:rPr>
              <w:t>6.13.1</w:t>
            </w:r>
            <w:r w:rsidRPr="00793343">
              <w:rPr>
                <w:rStyle w:val="easaCharHead"/>
                <w:rFonts w:asciiTheme="minorHAnsi" w:eastAsia="Arial" w:hAnsiTheme="minorHAnsi" w:cstheme="minorHAnsi"/>
                <w:b w:val="0"/>
                <w:bCs/>
                <w:i w:val="0"/>
                <w:iCs/>
              </w:rPr>
              <w:t xml:space="preserve"> </w:t>
            </w:r>
            <w:r w:rsidRPr="00793343">
              <w:rPr>
                <w:rFonts w:asciiTheme="minorHAnsi" w:hAnsiTheme="minorHAnsi" w:cstheme="minorHAnsi"/>
                <w:color w:val="000000" w:themeColor="text1"/>
              </w:rPr>
              <w:t>The UAS should be designed to standards that are considered adequate by the competent authority and/or in accordance with a means of compliance that is acceptable to that authority such that:</w:t>
            </w:r>
          </w:p>
        </w:tc>
        <w:tc>
          <w:tcPr>
            <w:tcW w:w="3544" w:type="dxa"/>
          </w:tcPr>
          <w:p w:rsidR="004A1E10" w:rsidRPr="00793343" w:rsidRDefault="004A1E10" w:rsidP="006C7D6E">
            <w:pPr>
              <w:spacing w:before="120" w:after="120"/>
              <w:jc w:val="both"/>
              <w:rPr>
                <w:rFonts w:asciiTheme="minorHAnsi" w:hAnsiTheme="minorHAnsi" w:cstheme="minorHAnsi"/>
                <w:i/>
                <w:iCs/>
              </w:rPr>
            </w:pPr>
            <w:r w:rsidRPr="00793343">
              <w:rPr>
                <w:rFonts w:asciiTheme="minorHAnsi" w:hAnsiTheme="minorHAnsi" w:cstheme="minorHAnsi"/>
                <w:i/>
                <w:iCs/>
              </w:rPr>
              <w:t>Please include a reference to the relevant chapter/section of the OM</w:t>
            </w:r>
            <w:r w:rsidRPr="00793343" w:rsidDel="00991D38">
              <w:rPr>
                <w:rFonts w:asciiTheme="minorHAnsi" w:hAnsiTheme="minorHAnsi" w:cstheme="minorHAnsi"/>
                <w:i/>
                <w:iCs/>
              </w:rPr>
              <w:t xml:space="preserve"> </w:t>
            </w:r>
            <w:r w:rsidRPr="00793343">
              <w:rPr>
                <w:rFonts w:asciiTheme="minorHAnsi" w:hAnsiTheme="minorHAnsi" w:cstheme="minorHAnsi"/>
                <w:i/>
                <w:iCs/>
              </w:rPr>
              <w:t>or indicate ‘n/a’.</w:t>
            </w:r>
          </w:p>
        </w:tc>
        <w:tc>
          <w:tcPr>
            <w:tcW w:w="2172" w:type="dxa"/>
            <w:vMerge w:val="restart"/>
          </w:tcPr>
          <w:p w:rsidR="004A1E10" w:rsidRPr="00793343" w:rsidRDefault="004A1E10" w:rsidP="006C7D6E">
            <w:pPr>
              <w:spacing w:before="120" w:after="120"/>
              <w:jc w:val="both"/>
              <w:rPr>
                <w:rFonts w:asciiTheme="minorHAnsi" w:hAnsiTheme="minorHAnsi" w:cstheme="minorHAnsi"/>
              </w:rPr>
            </w:pPr>
            <w:r w:rsidRPr="00793343">
              <w:rPr>
                <w:rFonts w:asciiTheme="minorHAnsi" w:hAnsiTheme="minorHAnsi" w:cstheme="minorHAnsi"/>
              </w:rPr>
              <w:t>‘I declare compliance.</w:t>
            </w:r>
          </w:p>
          <w:p w:rsidR="004A1E10" w:rsidRPr="00793343" w:rsidRDefault="004A1E10" w:rsidP="006C7D6E">
            <w:pPr>
              <w:spacing w:before="120" w:after="120"/>
              <w:jc w:val="both"/>
              <w:rPr>
                <w:rFonts w:asciiTheme="minorHAnsi" w:hAnsiTheme="minorHAnsi" w:cstheme="minorHAnsi"/>
              </w:rPr>
            </w:pPr>
            <w:r w:rsidRPr="00793343">
              <w:rPr>
                <w:rFonts w:asciiTheme="minorHAnsi" w:hAnsiTheme="minorHAnsi" w:cstheme="minorHAnsi"/>
              </w:rPr>
              <w:t>Analysis and/or test data with supporting evidence are/is available.’</w:t>
            </w:r>
          </w:p>
          <w:p w:rsidR="004A1E10" w:rsidRPr="00793343" w:rsidRDefault="004A1E10" w:rsidP="006C7D6E">
            <w:pPr>
              <w:rPr>
                <w:rFonts w:asciiTheme="minorHAnsi" w:hAnsiTheme="minorHAnsi" w:cstheme="minorHAnsi"/>
              </w:rPr>
            </w:pPr>
          </w:p>
          <w:p w:rsidR="004A1E10" w:rsidRPr="00793343" w:rsidRDefault="004A1E10" w:rsidP="006C7D6E">
            <w:pPr>
              <w:rPr>
                <w:rFonts w:asciiTheme="minorHAnsi" w:hAnsiTheme="minorHAnsi" w:cstheme="minorHAnsi"/>
                <w:i/>
                <w:iCs/>
              </w:rPr>
            </w:pPr>
          </w:p>
          <w:p w:rsidR="004A1E10" w:rsidRPr="00793343" w:rsidDel="00A8000D" w:rsidRDefault="004A1E10" w:rsidP="006C7D6E">
            <w:pPr>
              <w:jc w:val="center"/>
              <w:rPr>
                <w:rFonts w:asciiTheme="minorHAnsi" w:hAnsiTheme="minorHAnsi" w:cstheme="minorHAnsi"/>
              </w:rPr>
            </w:pPr>
          </w:p>
        </w:tc>
        <w:tc>
          <w:tcPr>
            <w:tcW w:w="1655" w:type="dxa"/>
          </w:tcPr>
          <w:p w:rsidR="004A1E10" w:rsidRPr="00793343" w:rsidRDefault="004A1E10" w:rsidP="006C7D6E">
            <w:pPr>
              <w:spacing w:before="120" w:after="120"/>
              <w:jc w:val="both"/>
              <w:rPr>
                <w:rFonts w:asciiTheme="minorHAnsi" w:hAnsiTheme="minorHAnsi" w:cstheme="minorHAnsi"/>
              </w:rPr>
            </w:pPr>
          </w:p>
        </w:tc>
      </w:tr>
      <w:tr w:rsidR="004A1E10" w:rsidRPr="00793343" w:rsidTr="00060A7D">
        <w:trPr>
          <w:jc w:val="center"/>
        </w:trPr>
        <w:tc>
          <w:tcPr>
            <w:tcW w:w="1696"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szCs w:val="22"/>
              </w:rPr>
            </w:pPr>
          </w:p>
        </w:tc>
        <w:tc>
          <w:tcPr>
            <w:tcW w:w="3969" w:type="dxa"/>
            <w:shd w:val="clear" w:color="auto" w:fill="D9D9D9" w:themeFill="background1" w:themeFillShade="D9"/>
          </w:tcPr>
          <w:p w:rsidR="004A1E10" w:rsidRPr="00793343" w:rsidRDefault="004A1E10" w:rsidP="006C7D6E">
            <w:pPr>
              <w:pStyle w:val="ListParagraph"/>
              <w:ind w:left="1167"/>
              <w:jc w:val="both"/>
              <w:rPr>
                <w:rFonts w:asciiTheme="minorHAnsi" w:hAnsiTheme="minorHAnsi" w:cstheme="minorHAnsi"/>
                <w:color w:val="000000" w:themeColor="text1"/>
              </w:rPr>
            </w:pPr>
            <w:bookmarkStart w:id="7" w:name="_Hlk58323038"/>
            <w:r w:rsidRPr="00793343">
              <w:rPr>
                <w:rFonts w:asciiTheme="minorHAnsi" w:hAnsiTheme="minorHAnsi" w:cstheme="minorHAnsi"/>
                <w:color w:val="000000" w:themeColor="text1"/>
              </w:rPr>
              <w:t>6.13.1.1</w:t>
            </w:r>
            <w:r w:rsidRPr="00793343">
              <w:rPr>
                <w:rFonts w:asciiTheme="minorHAnsi" w:hAnsiTheme="minorHAnsi" w:cstheme="minorHAnsi"/>
              </w:rPr>
              <w:tab/>
            </w:r>
            <w:r w:rsidRPr="00793343">
              <w:rPr>
                <w:rFonts w:asciiTheme="minorHAnsi" w:hAnsiTheme="minorHAnsi" w:cstheme="minorHAnsi"/>
                <w:color w:val="000000" w:themeColor="text1"/>
              </w:rPr>
              <w:t xml:space="preserve">the probability of the UA leaving the operational volume should be less than </w:t>
            </w:r>
            <w:r w:rsidRPr="00793343">
              <w:rPr>
                <w:rFonts w:asciiTheme="minorHAnsi" w:hAnsiTheme="minorHAnsi" w:cstheme="minorHAnsi"/>
                <w:color w:val="000000" w:themeColor="text1"/>
              </w:rPr>
              <w:br/>
              <w:t>10</w:t>
            </w:r>
            <w:r w:rsidRPr="00793343">
              <w:rPr>
                <w:rFonts w:asciiTheme="minorHAnsi" w:hAnsiTheme="minorHAnsi" w:cstheme="minorHAnsi"/>
                <w:color w:val="000000" w:themeColor="text1"/>
                <w:vertAlign w:val="superscript"/>
              </w:rPr>
              <w:t>–4</w:t>
            </w:r>
            <w:r w:rsidRPr="00793343">
              <w:rPr>
                <w:rFonts w:asciiTheme="minorHAnsi" w:hAnsiTheme="minorHAnsi" w:cstheme="minorHAnsi"/>
                <w:color w:val="000000" w:themeColor="text1"/>
              </w:rPr>
              <w:t>/FH; and</w:t>
            </w:r>
            <w:bookmarkEnd w:id="7"/>
          </w:p>
        </w:tc>
        <w:tc>
          <w:tcPr>
            <w:tcW w:w="3544" w:type="dxa"/>
          </w:tcPr>
          <w:p w:rsidR="004A1E10" w:rsidRPr="00793343" w:rsidRDefault="004A1E10" w:rsidP="006C7D6E">
            <w:pPr>
              <w:spacing w:before="120" w:after="120"/>
              <w:jc w:val="both"/>
              <w:rPr>
                <w:rFonts w:asciiTheme="minorHAnsi" w:hAnsiTheme="minorHAnsi" w:cstheme="minorHAnsi"/>
                <w:i/>
                <w:iCs/>
              </w:rPr>
            </w:pPr>
            <w:r w:rsidRPr="00793343">
              <w:rPr>
                <w:rFonts w:asciiTheme="minorHAnsi" w:hAnsiTheme="minorHAnsi" w:cstheme="minorHAnsi"/>
                <w:i/>
                <w:iCs/>
              </w:rPr>
              <w:t>Please include a reference to the relevant chapter/section of the OM</w:t>
            </w:r>
            <w:r w:rsidRPr="00793343" w:rsidDel="00991D38">
              <w:rPr>
                <w:rFonts w:asciiTheme="minorHAnsi" w:hAnsiTheme="minorHAnsi" w:cstheme="minorHAnsi"/>
                <w:i/>
                <w:iCs/>
              </w:rPr>
              <w:t xml:space="preserve"> </w:t>
            </w:r>
            <w:r w:rsidRPr="00793343">
              <w:rPr>
                <w:rFonts w:asciiTheme="minorHAnsi" w:hAnsiTheme="minorHAnsi" w:cstheme="minorHAnsi"/>
                <w:i/>
                <w:iCs/>
              </w:rPr>
              <w:t>or indicate ‘n/a’.</w:t>
            </w:r>
          </w:p>
        </w:tc>
        <w:tc>
          <w:tcPr>
            <w:tcW w:w="2172" w:type="dxa"/>
            <w:vMerge/>
          </w:tcPr>
          <w:p w:rsidR="004A1E10" w:rsidRPr="00793343" w:rsidRDefault="004A1E10" w:rsidP="006C7D6E">
            <w:pPr>
              <w:spacing w:before="120" w:after="120"/>
              <w:jc w:val="both"/>
              <w:rPr>
                <w:rFonts w:asciiTheme="minorHAnsi" w:hAnsiTheme="minorHAnsi" w:cstheme="minorHAnsi"/>
                <w:i/>
                <w:iCs/>
              </w:rPr>
            </w:pPr>
          </w:p>
        </w:tc>
        <w:tc>
          <w:tcPr>
            <w:tcW w:w="1655" w:type="dxa"/>
          </w:tcPr>
          <w:p w:rsidR="004A1E10" w:rsidRPr="00793343" w:rsidRDefault="004A1E10" w:rsidP="006C7D6E">
            <w:pPr>
              <w:spacing w:before="120" w:after="120"/>
              <w:jc w:val="both"/>
              <w:rPr>
                <w:rFonts w:asciiTheme="minorHAnsi" w:hAnsiTheme="minorHAnsi" w:cstheme="minorHAnsi"/>
                <w:i/>
                <w:iCs/>
              </w:rPr>
            </w:pPr>
          </w:p>
        </w:tc>
      </w:tr>
      <w:tr w:rsidR="004A1E10" w:rsidRPr="00793343" w:rsidTr="00060A7D">
        <w:trPr>
          <w:jc w:val="center"/>
        </w:trPr>
        <w:tc>
          <w:tcPr>
            <w:tcW w:w="1696"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szCs w:val="22"/>
              </w:rPr>
            </w:pPr>
          </w:p>
        </w:tc>
        <w:tc>
          <w:tcPr>
            <w:tcW w:w="3969" w:type="dxa"/>
            <w:shd w:val="clear" w:color="auto" w:fill="D9D9D9" w:themeFill="background1" w:themeFillShade="D9"/>
          </w:tcPr>
          <w:p w:rsidR="004A1E10" w:rsidRPr="00793343" w:rsidRDefault="004A1E10" w:rsidP="006C7D6E">
            <w:pPr>
              <w:pStyle w:val="ListParagraph"/>
              <w:spacing w:after="120"/>
              <w:ind w:left="1167"/>
              <w:jc w:val="both"/>
              <w:rPr>
                <w:rFonts w:asciiTheme="minorHAnsi" w:hAnsiTheme="minorHAnsi" w:cstheme="minorHAnsi"/>
                <w:color w:val="000000" w:themeColor="text1"/>
              </w:rPr>
            </w:pPr>
            <w:r w:rsidRPr="00793343">
              <w:rPr>
                <w:rFonts w:asciiTheme="minorHAnsi" w:hAnsiTheme="minorHAnsi" w:cstheme="minorHAnsi"/>
                <w:color w:val="000000" w:themeColor="text1"/>
              </w:rPr>
              <w:t>6.13.1.2</w:t>
            </w:r>
            <w:r w:rsidRPr="00793343">
              <w:rPr>
                <w:rFonts w:asciiTheme="minorHAnsi" w:hAnsiTheme="minorHAnsi" w:cstheme="minorHAnsi"/>
              </w:rPr>
              <w:tab/>
            </w:r>
            <w:r w:rsidRPr="00793343">
              <w:rPr>
                <w:rFonts w:asciiTheme="minorHAnsi" w:hAnsiTheme="minorHAnsi" w:cstheme="minorHAnsi"/>
                <w:color w:val="000000" w:themeColor="text1"/>
              </w:rPr>
              <w:t>no single failure of the UAS or of any external system supporting the operation should lead to operation outside the ground risk buffer.</w:t>
            </w:r>
          </w:p>
          <w:p w:rsidR="004A1E10" w:rsidRPr="00793343" w:rsidRDefault="004A1E10" w:rsidP="006C7D6E">
            <w:pPr>
              <w:spacing w:before="120" w:after="120"/>
              <w:jc w:val="both"/>
              <w:rPr>
                <w:rFonts w:asciiTheme="minorHAnsi" w:hAnsiTheme="minorHAnsi" w:cstheme="minorHAnsi"/>
              </w:rPr>
            </w:pPr>
            <w:r w:rsidRPr="00793343">
              <w:rPr>
                <w:rFonts w:asciiTheme="minorHAnsi" w:hAnsiTheme="minorHAnsi" w:cstheme="minorHAnsi"/>
                <w:i/>
              </w:rPr>
              <w:t xml:space="preserve"> Note: The term ‘failure’ should be understood as an occurrence which affects the operation of a component, part, or element such that it can no longer function as intended. Errors may cause failures but are not considered to be failures. Some structural or mechanical failures may be excluded from the criterion if it can be shown that these mechanical parts were designed according to aviation industry best practices.</w:t>
            </w:r>
          </w:p>
        </w:tc>
        <w:tc>
          <w:tcPr>
            <w:tcW w:w="3544" w:type="dxa"/>
          </w:tcPr>
          <w:p w:rsidR="004A1E10" w:rsidRPr="00793343" w:rsidRDefault="004A1E10" w:rsidP="006C7D6E">
            <w:pPr>
              <w:spacing w:before="120" w:after="120"/>
              <w:jc w:val="both"/>
              <w:rPr>
                <w:rFonts w:asciiTheme="minorHAnsi" w:hAnsiTheme="minorHAnsi" w:cstheme="minorHAnsi"/>
                <w:i/>
                <w:iCs/>
              </w:rPr>
            </w:pPr>
            <w:r w:rsidRPr="00793343">
              <w:rPr>
                <w:rFonts w:asciiTheme="minorHAnsi" w:hAnsiTheme="minorHAnsi" w:cstheme="minorHAnsi"/>
                <w:i/>
                <w:iCs/>
              </w:rPr>
              <w:t>Please include a reference to the relevant chapter/section of the OM</w:t>
            </w:r>
            <w:r w:rsidRPr="00793343" w:rsidDel="00991D38">
              <w:rPr>
                <w:rFonts w:asciiTheme="minorHAnsi" w:hAnsiTheme="minorHAnsi" w:cstheme="minorHAnsi"/>
                <w:i/>
                <w:iCs/>
              </w:rPr>
              <w:t xml:space="preserve"> </w:t>
            </w:r>
            <w:r w:rsidRPr="00793343">
              <w:rPr>
                <w:rFonts w:asciiTheme="minorHAnsi" w:hAnsiTheme="minorHAnsi" w:cstheme="minorHAnsi"/>
                <w:i/>
                <w:iCs/>
              </w:rPr>
              <w:t>or indicate ‘n/a’.</w:t>
            </w:r>
          </w:p>
        </w:tc>
        <w:tc>
          <w:tcPr>
            <w:tcW w:w="2172" w:type="dxa"/>
            <w:vMerge/>
          </w:tcPr>
          <w:p w:rsidR="004A1E10" w:rsidRPr="00793343" w:rsidRDefault="004A1E10" w:rsidP="006C7D6E">
            <w:pPr>
              <w:spacing w:before="120" w:after="120"/>
              <w:jc w:val="both"/>
              <w:rPr>
                <w:rFonts w:asciiTheme="minorHAnsi" w:hAnsiTheme="minorHAnsi" w:cstheme="minorHAnsi"/>
                <w:i/>
                <w:iCs/>
              </w:rPr>
            </w:pPr>
          </w:p>
        </w:tc>
        <w:tc>
          <w:tcPr>
            <w:tcW w:w="1655" w:type="dxa"/>
          </w:tcPr>
          <w:p w:rsidR="004A1E10" w:rsidRPr="00793343" w:rsidRDefault="004A1E10" w:rsidP="006C7D6E">
            <w:pPr>
              <w:spacing w:before="120" w:after="120"/>
              <w:jc w:val="both"/>
              <w:rPr>
                <w:rFonts w:asciiTheme="minorHAnsi" w:hAnsiTheme="minorHAnsi" w:cstheme="minorHAnsi"/>
                <w:i/>
                <w:iCs/>
              </w:rPr>
            </w:pPr>
          </w:p>
        </w:tc>
      </w:tr>
      <w:tr w:rsidR="004A1E10" w:rsidRPr="00793343" w:rsidTr="00060A7D">
        <w:trPr>
          <w:jc w:val="center"/>
        </w:trPr>
        <w:tc>
          <w:tcPr>
            <w:tcW w:w="1696"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szCs w:val="22"/>
              </w:rPr>
            </w:pPr>
          </w:p>
        </w:tc>
        <w:tc>
          <w:tcPr>
            <w:tcW w:w="3969" w:type="dxa"/>
            <w:shd w:val="clear" w:color="auto" w:fill="D9D9D9" w:themeFill="background1" w:themeFillShade="D9"/>
          </w:tcPr>
          <w:p w:rsidR="004A1E10" w:rsidRPr="00793343" w:rsidRDefault="004A1E10" w:rsidP="006C7D6E">
            <w:pPr>
              <w:spacing w:before="120" w:after="120"/>
              <w:ind w:left="1026" w:hanging="567"/>
              <w:jc w:val="both"/>
              <w:rPr>
                <w:rFonts w:asciiTheme="minorHAnsi" w:hAnsiTheme="minorHAnsi" w:cstheme="minorHAnsi"/>
              </w:rPr>
            </w:pPr>
            <w:r w:rsidRPr="00793343">
              <w:rPr>
                <w:rFonts w:asciiTheme="minorHAnsi" w:hAnsiTheme="minorHAnsi" w:cstheme="minorHAnsi"/>
              </w:rPr>
              <w:t>6.13.2 SW and AEH whose development error(s) could directly lead to operations outside the ground risk buffer should be developed according to an industry standard or methodology that is recognised as adequate by the competent authority.</w:t>
            </w:r>
          </w:p>
          <w:p w:rsidR="004A1E10" w:rsidRPr="00793343" w:rsidRDefault="004A1E10" w:rsidP="006C7D6E">
            <w:pPr>
              <w:pStyle w:val="ListParagraph"/>
              <w:spacing w:before="60"/>
              <w:ind w:left="0"/>
              <w:jc w:val="both"/>
              <w:rPr>
                <w:rFonts w:asciiTheme="minorHAnsi" w:hAnsiTheme="minorHAnsi" w:cstheme="minorHAnsi"/>
                <w:i/>
              </w:rPr>
            </w:pPr>
            <w:r w:rsidRPr="00793343">
              <w:rPr>
                <w:rFonts w:asciiTheme="minorHAnsi" w:hAnsiTheme="minorHAnsi" w:cstheme="minorHAnsi"/>
                <w:i/>
              </w:rPr>
              <w:t>Note 1: The proposed additional safety conditions cover both the integrity and the assurance levels.</w:t>
            </w:r>
          </w:p>
          <w:p w:rsidR="004A1E10" w:rsidRPr="00793343" w:rsidRDefault="004A1E10" w:rsidP="006C7D6E">
            <w:pPr>
              <w:pStyle w:val="ListParagraph"/>
              <w:spacing w:before="60" w:after="60"/>
              <w:ind w:left="0"/>
              <w:jc w:val="both"/>
              <w:rPr>
                <w:rFonts w:asciiTheme="minorHAnsi" w:hAnsiTheme="minorHAnsi" w:cstheme="minorHAnsi"/>
                <w:i/>
              </w:rPr>
            </w:pPr>
          </w:p>
          <w:p w:rsidR="004A1E10" w:rsidRPr="00793343" w:rsidRDefault="004A1E10" w:rsidP="006C7D6E">
            <w:pPr>
              <w:pStyle w:val="ListParagraph"/>
              <w:spacing w:before="60" w:after="60"/>
              <w:ind w:left="0"/>
              <w:jc w:val="both"/>
              <w:rPr>
                <w:rFonts w:asciiTheme="minorHAnsi" w:hAnsiTheme="minorHAnsi" w:cstheme="minorHAnsi"/>
                <w:i/>
              </w:rPr>
            </w:pPr>
            <w:r w:rsidRPr="00793343">
              <w:rPr>
                <w:rFonts w:asciiTheme="minorHAnsi" w:hAnsiTheme="minorHAnsi" w:cstheme="minorHAnsi"/>
                <w:i/>
              </w:rPr>
              <w:t xml:space="preserve">Note 2: The proposed additional safety conditions do not imply a systematic need to develop the SW and AEH according to an industry standard or methodology recognised as adequate by the competent authority. For instance, if the UA design includes an </w:t>
            </w:r>
            <w:r w:rsidRPr="00793343">
              <w:rPr>
                <w:rFonts w:asciiTheme="minorHAnsi" w:hAnsiTheme="minorHAnsi" w:cstheme="minorHAnsi"/>
                <w:i/>
                <w:u w:val="single"/>
              </w:rPr>
              <w:t>independent</w:t>
            </w:r>
            <w:r w:rsidRPr="00793343">
              <w:rPr>
                <w:rFonts w:asciiTheme="minorHAnsi" w:hAnsiTheme="minorHAnsi" w:cstheme="minorHAnsi"/>
                <w:i/>
              </w:rPr>
              <w:t xml:space="preserve"> engine shutdown function that systematically prevents the UA from exiting the ground risk buffer due to single failures or an SW/AEH error of the flight controls from occurring, the intent of the conditions of point 6.13.1 above could be considered met.</w:t>
            </w:r>
          </w:p>
          <w:p w:rsidR="004A1E10" w:rsidRPr="00793343" w:rsidRDefault="004A1E10" w:rsidP="006C7D6E">
            <w:pPr>
              <w:pStyle w:val="ListParagraph"/>
              <w:spacing w:before="60" w:after="60"/>
              <w:ind w:left="0"/>
              <w:jc w:val="both"/>
              <w:rPr>
                <w:rFonts w:asciiTheme="minorHAnsi" w:hAnsiTheme="minorHAnsi" w:cstheme="minorHAnsi"/>
                <w:i/>
              </w:rPr>
            </w:pPr>
          </w:p>
          <w:p w:rsidR="004A1E10" w:rsidRPr="00793343" w:rsidRDefault="004A1E10" w:rsidP="006C7D6E">
            <w:pPr>
              <w:pStyle w:val="ListParagraph"/>
              <w:spacing w:before="60" w:after="60"/>
              <w:ind w:left="0"/>
              <w:jc w:val="both"/>
              <w:rPr>
                <w:rFonts w:asciiTheme="minorHAnsi" w:hAnsiTheme="minorHAnsi" w:cstheme="minorHAnsi"/>
                <w:i/>
              </w:rPr>
            </w:pPr>
            <w:r w:rsidRPr="00793343">
              <w:rPr>
                <w:rFonts w:asciiTheme="minorHAnsi" w:hAnsiTheme="minorHAnsi" w:cstheme="minorHAnsi"/>
                <w:i/>
              </w:rPr>
              <w:t>Note 3: For this PDRA, having adjacent airspace classified as ARC-c like a hospital heliport in uncontrolled airspace is also deemed subject to the above additional conditions (in addition to ARC-d, as per SORA Step #9 (c)).</w:t>
            </w:r>
          </w:p>
        </w:tc>
        <w:tc>
          <w:tcPr>
            <w:tcW w:w="3544" w:type="dxa"/>
          </w:tcPr>
          <w:p w:rsidR="004A1E10" w:rsidRPr="00793343" w:rsidRDefault="004A1E10" w:rsidP="006C7D6E">
            <w:pPr>
              <w:spacing w:before="120" w:after="120"/>
              <w:jc w:val="both"/>
              <w:rPr>
                <w:rFonts w:asciiTheme="minorHAnsi" w:hAnsiTheme="minorHAnsi" w:cstheme="minorHAnsi"/>
                <w:i/>
                <w:iCs/>
              </w:rPr>
            </w:pPr>
            <w:r w:rsidRPr="00793343">
              <w:rPr>
                <w:rFonts w:asciiTheme="minorHAnsi" w:hAnsiTheme="minorHAnsi" w:cstheme="minorHAnsi"/>
                <w:i/>
                <w:iCs/>
              </w:rPr>
              <w:t>Please include a reference to the relevant chapter/section of the OM or indicate ‘n/a’.</w:t>
            </w:r>
          </w:p>
        </w:tc>
        <w:tc>
          <w:tcPr>
            <w:tcW w:w="2172" w:type="dxa"/>
            <w:vMerge/>
          </w:tcPr>
          <w:p w:rsidR="004A1E10" w:rsidRPr="00793343" w:rsidRDefault="004A1E10" w:rsidP="006C7D6E">
            <w:pPr>
              <w:spacing w:before="120" w:after="120"/>
              <w:jc w:val="both"/>
              <w:rPr>
                <w:rFonts w:asciiTheme="minorHAnsi" w:hAnsiTheme="minorHAnsi" w:cstheme="minorHAnsi"/>
                <w:i/>
                <w:iCs/>
              </w:rPr>
            </w:pPr>
          </w:p>
        </w:tc>
        <w:tc>
          <w:tcPr>
            <w:tcW w:w="1655" w:type="dxa"/>
          </w:tcPr>
          <w:p w:rsidR="004A1E10" w:rsidRPr="00793343" w:rsidRDefault="004A1E10" w:rsidP="006C7D6E">
            <w:pPr>
              <w:spacing w:before="120" w:after="120"/>
              <w:jc w:val="both"/>
              <w:rPr>
                <w:rFonts w:asciiTheme="minorHAnsi" w:hAnsiTheme="minorHAnsi" w:cstheme="minorHAnsi"/>
                <w:i/>
                <w:iCs/>
              </w:rPr>
            </w:pPr>
          </w:p>
        </w:tc>
      </w:tr>
      <w:tr w:rsidR="004A1E10" w:rsidRPr="00793343" w:rsidTr="00060A7D">
        <w:trPr>
          <w:trHeight w:val="613"/>
          <w:jc w:val="center"/>
        </w:trPr>
        <w:tc>
          <w:tcPr>
            <w:tcW w:w="1696" w:type="dxa"/>
            <w:vMerge w:val="restart"/>
            <w:shd w:val="clear" w:color="auto" w:fill="808080" w:themeFill="background1" w:themeFillShade="80"/>
          </w:tcPr>
          <w:p w:rsidR="004A1E10" w:rsidRPr="00793343" w:rsidRDefault="004A1E10" w:rsidP="006C7D6E">
            <w:pPr>
              <w:spacing w:before="120"/>
              <w:ind w:right="-106"/>
              <w:jc w:val="both"/>
              <w:rPr>
                <w:rFonts w:asciiTheme="minorHAnsi" w:hAnsiTheme="minorHAnsi" w:cstheme="minorHAnsi"/>
                <w:b/>
                <w:bCs/>
                <w:color w:val="FFFFFF" w:themeColor="background1"/>
              </w:rPr>
            </w:pPr>
            <w:r w:rsidRPr="00793343">
              <w:rPr>
                <w:rFonts w:asciiTheme="minorHAnsi" w:hAnsiTheme="minorHAnsi" w:cstheme="minorHAnsi"/>
                <w:b/>
                <w:bCs/>
                <w:color w:val="FFFFFF" w:themeColor="background1"/>
              </w:rPr>
              <w:t>Remote identificatio</w:t>
            </w:r>
            <w:r>
              <w:rPr>
                <w:rFonts w:asciiTheme="minorHAnsi" w:hAnsiTheme="minorHAnsi" w:cstheme="minorHAnsi"/>
                <w:b/>
                <w:bCs/>
                <w:color w:val="FFFFFF" w:themeColor="background1"/>
              </w:rPr>
              <w:t>n</w:t>
            </w:r>
          </w:p>
        </w:tc>
        <w:tc>
          <w:tcPr>
            <w:tcW w:w="1418" w:type="dxa"/>
            <w:vMerge w:val="restart"/>
            <w:shd w:val="clear" w:color="auto" w:fill="D9D9D9" w:themeFill="background1" w:themeFillShade="D9"/>
          </w:tcPr>
          <w:p w:rsidR="004A1E10" w:rsidRPr="00793343" w:rsidRDefault="004A1E10" w:rsidP="006C7D6E">
            <w:pPr>
              <w:spacing w:before="120"/>
              <w:ind w:left="-57" w:right="-57"/>
              <w:jc w:val="center"/>
              <w:rPr>
                <w:rFonts w:asciiTheme="minorHAnsi" w:hAnsiTheme="minorHAnsi" w:cstheme="minorHAnsi"/>
                <w:sz w:val="22"/>
                <w:szCs w:val="22"/>
              </w:rPr>
            </w:pPr>
            <w:r w:rsidRPr="00793343">
              <w:rPr>
                <w:rFonts w:asciiTheme="minorHAnsi" w:hAnsiTheme="minorHAnsi" w:cstheme="minorHAnsi"/>
              </w:rPr>
              <w:t>Self-declaration</w:t>
            </w:r>
          </w:p>
        </w:tc>
        <w:tc>
          <w:tcPr>
            <w:tcW w:w="3969" w:type="dxa"/>
            <w:shd w:val="clear" w:color="auto" w:fill="D9D9D9" w:themeFill="background1" w:themeFillShade="D9"/>
          </w:tcPr>
          <w:p w:rsidR="004A1E10" w:rsidRPr="00793343" w:rsidRDefault="004A1E10" w:rsidP="006C7D6E">
            <w:pPr>
              <w:spacing w:before="120" w:after="120"/>
              <w:ind w:left="462" w:hanging="462"/>
              <w:jc w:val="both"/>
              <w:rPr>
                <w:rFonts w:asciiTheme="minorHAnsi" w:hAnsiTheme="minorHAnsi" w:cstheme="minorHAnsi"/>
              </w:rPr>
            </w:pPr>
            <w:proofErr w:type="gramStart"/>
            <w:r w:rsidRPr="00793343">
              <w:rPr>
                <w:rFonts w:asciiTheme="minorHAnsi" w:hAnsiTheme="minorHAnsi" w:cstheme="minorHAnsi"/>
              </w:rPr>
              <w:t>6.15  The</w:t>
            </w:r>
            <w:proofErr w:type="gramEnd"/>
            <w:r w:rsidRPr="00793343">
              <w:rPr>
                <w:rFonts w:asciiTheme="minorHAnsi" w:hAnsiTheme="minorHAnsi" w:cstheme="minorHAnsi"/>
              </w:rPr>
              <w:t xml:space="preserve"> UAS bears a unique serial number compliant with standard ANSI/CTA-2063-A-2019,</w:t>
            </w:r>
            <w:r w:rsidRPr="00793343">
              <w:rPr>
                <w:rFonts w:asciiTheme="minorHAnsi" w:hAnsiTheme="minorHAnsi" w:cstheme="minorHAnsi"/>
                <w:spacing w:val="-6"/>
              </w:rPr>
              <w:t xml:space="preserve"> </w:t>
            </w:r>
            <w:r w:rsidRPr="00793343">
              <w:rPr>
                <w:rFonts w:asciiTheme="minorHAnsi" w:hAnsiTheme="minorHAnsi" w:cstheme="minorHAnsi"/>
                <w:i/>
                <w:iCs/>
                <w:spacing w:val="-6"/>
              </w:rPr>
              <w:t>Small Unmanned Aerial Systems Serial Numbers</w:t>
            </w:r>
            <w:r w:rsidRPr="00793343">
              <w:rPr>
                <w:rFonts w:asciiTheme="minorHAnsi" w:hAnsiTheme="minorHAnsi" w:cstheme="minorHAnsi"/>
              </w:rPr>
              <w:t>, 2019, according to Article 40(4) of Regulation (EU) 2019/945.</w:t>
            </w:r>
          </w:p>
        </w:tc>
        <w:tc>
          <w:tcPr>
            <w:tcW w:w="3544" w:type="dxa"/>
          </w:tcPr>
          <w:p w:rsidR="004A1E10" w:rsidRPr="00793343" w:rsidRDefault="004A1E10" w:rsidP="006C7D6E">
            <w:pPr>
              <w:spacing w:before="120" w:after="120"/>
              <w:jc w:val="both"/>
              <w:rPr>
                <w:rFonts w:asciiTheme="minorHAnsi" w:hAnsiTheme="minorHAnsi" w:cstheme="minorHAnsi"/>
                <w:szCs w:val="22"/>
              </w:rPr>
            </w:pPr>
            <w:r w:rsidRPr="00793343">
              <w:rPr>
                <w:rFonts w:asciiTheme="minorHAnsi" w:hAnsiTheme="minorHAnsi" w:cstheme="minorHAnsi"/>
                <w:i/>
                <w:iCs/>
              </w:rPr>
              <w:t>Please describe how this condition is met.</w:t>
            </w:r>
          </w:p>
        </w:tc>
        <w:tc>
          <w:tcPr>
            <w:tcW w:w="2172" w:type="dxa"/>
          </w:tcPr>
          <w:p w:rsidR="004A1E10" w:rsidRPr="00793343" w:rsidRDefault="004A1E10" w:rsidP="006C7D6E">
            <w:pPr>
              <w:spacing w:before="120" w:after="120"/>
              <w:jc w:val="both"/>
              <w:rPr>
                <w:rFonts w:asciiTheme="minorHAnsi" w:hAnsiTheme="minorHAnsi" w:cstheme="minorHAnsi"/>
                <w:sz w:val="22"/>
                <w:szCs w:val="22"/>
              </w:rPr>
            </w:pPr>
            <w:r w:rsidRPr="00793343">
              <w:rPr>
                <w:rFonts w:asciiTheme="minorHAnsi" w:hAnsiTheme="minorHAnsi" w:cstheme="minorHAnsi"/>
              </w:rPr>
              <w:t>‘I declare compliance.’</w:t>
            </w:r>
          </w:p>
        </w:tc>
        <w:tc>
          <w:tcPr>
            <w:tcW w:w="1655" w:type="dxa"/>
          </w:tcPr>
          <w:p w:rsidR="004A1E10" w:rsidRPr="00793343" w:rsidRDefault="004A1E10" w:rsidP="006C7D6E">
            <w:pPr>
              <w:spacing w:before="120" w:after="120"/>
              <w:jc w:val="both"/>
              <w:rPr>
                <w:rFonts w:asciiTheme="minorHAnsi" w:hAnsiTheme="minorHAnsi" w:cstheme="minorHAnsi"/>
              </w:rPr>
            </w:pPr>
          </w:p>
        </w:tc>
      </w:tr>
      <w:tr w:rsidR="004A1E10" w:rsidRPr="00793343" w:rsidTr="00060A7D">
        <w:trPr>
          <w:trHeight w:val="612"/>
          <w:jc w:val="center"/>
        </w:trPr>
        <w:tc>
          <w:tcPr>
            <w:tcW w:w="1696" w:type="dxa"/>
            <w:vMerge/>
            <w:shd w:val="clear" w:color="auto" w:fill="808080" w:themeFill="background1" w:themeFillShade="80"/>
          </w:tcPr>
          <w:p w:rsidR="004A1E10" w:rsidRPr="00793343" w:rsidRDefault="004A1E10" w:rsidP="006C7D6E">
            <w:pPr>
              <w:spacing w:before="120"/>
              <w:ind w:left="193"/>
              <w:jc w:val="both"/>
              <w:rPr>
                <w:rFonts w:asciiTheme="minorHAnsi" w:hAnsiTheme="minorHAnsi" w:cstheme="minorHAnsi"/>
                <w:szCs w:val="22"/>
              </w:rPr>
            </w:pPr>
          </w:p>
        </w:tc>
        <w:tc>
          <w:tcPr>
            <w:tcW w:w="1418" w:type="dxa"/>
            <w:vMerge/>
            <w:shd w:val="clear" w:color="auto" w:fill="D9D9D9" w:themeFill="background1" w:themeFillShade="D9"/>
          </w:tcPr>
          <w:p w:rsidR="004A1E10" w:rsidRPr="00793343" w:rsidRDefault="004A1E10" w:rsidP="006C7D6E">
            <w:pPr>
              <w:spacing w:before="120"/>
              <w:ind w:left="193"/>
              <w:jc w:val="both"/>
              <w:rPr>
                <w:rFonts w:asciiTheme="minorHAnsi" w:hAnsiTheme="minorHAnsi" w:cstheme="minorHAnsi"/>
              </w:rPr>
            </w:pPr>
          </w:p>
        </w:tc>
        <w:tc>
          <w:tcPr>
            <w:tcW w:w="3969" w:type="dxa"/>
            <w:shd w:val="clear" w:color="auto" w:fill="D9D9D9" w:themeFill="background1" w:themeFillShade="D9"/>
          </w:tcPr>
          <w:p w:rsidR="004A1E10" w:rsidRPr="00793343" w:rsidRDefault="004A1E10" w:rsidP="006C7D6E">
            <w:pPr>
              <w:spacing w:before="120" w:after="120"/>
              <w:ind w:left="462" w:hanging="462"/>
              <w:jc w:val="both"/>
              <w:rPr>
                <w:rFonts w:asciiTheme="minorHAnsi" w:hAnsiTheme="minorHAnsi" w:cstheme="minorHAnsi"/>
              </w:rPr>
            </w:pPr>
            <w:proofErr w:type="gramStart"/>
            <w:r w:rsidRPr="00793343">
              <w:rPr>
                <w:rFonts w:asciiTheme="minorHAnsi" w:hAnsiTheme="minorHAnsi" w:cstheme="minorHAnsi"/>
              </w:rPr>
              <w:t>6.16  The</w:t>
            </w:r>
            <w:proofErr w:type="gramEnd"/>
            <w:r w:rsidRPr="00793343">
              <w:rPr>
                <w:rFonts w:asciiTheme="minorHAnsi" w:hAnsiTheme="minorHAnsi" w:cstheme="minorHAnsi"/>
              </w:rPr>
              <w:t xml:space="preserve"> UAS is equipped with a remote identification system according to Article 40(5) of Regulation (EU) 2019/945.</w:t>
            </w:r>
          </w:p>
        </w:tc>
        <w:tc>
          <w:tcPr>
            <w:tcW w:w="3544" w:type="dxa"/>
          </w:tcPr>
          <w:p w:rsidR="004A1E10" w:rsidRPr="00793343" w:rsidRDefault="004A1E10" w:rsidP="006C7D6E">
            <w:pPr>
              <w:spacing w:before="120" w:after="120"/>
              <w:jc w:val="both"/>
              <w:rPr>
                <w:rFonts w:asciiTheme="minorHAnsi" w:hAnsiTheme="minorHAnsi" w:cstheme="minorHAnsi"/>
                <w:szCs w:val="22"/>
              </w:rPr>
            </w:pPr>
            <w:r w:rsidRPr="00793343">
              <w:rPr>
                <w:rFonts w:asciiTheme="minorHAnsi" w:hAnsiTheme="minorHAnsi" w:cstheme="minorHAnsi"/>
                <w:i/>
                <w:iCs/>
              </w:rPr>
              <w:t>Please describe how this condition is met.</w:t>
            </w:r>
          </w:p>
        </w:tc>
        <w:tc>
          <w:tcPr>
            <w:tcW w:w="2172" w:type="dxa"/>
          </w:tcPr>
          <w:p w:rsidR="004A1E10" w:rsidRPr="00793343" w:rsidRDefault="004A1E10" w:rsidP="006C7D6E">
            <w:pPr>
              <w:spacing w:before="120" w:after="120"/>
              <w:rPr>
                <w:rFonts w:asciiTheme="minorHAnsi" w:hAnsiTheme="minorHAnsi" w:cstheme="minorHAnsi"/>
                <w:szCs w:val="22"/>
              </w:rPr>
            </w:pPr>
            <w:r w:rsidRPr="00793343">
              <w:rPr>
                <w:rFonts w:asciiTheme="minorHAnsi" w:hAnsiTheme="minorHAnsi" w:cstheme="minorHAnsi"/>
              </w:rPr>
              <w:t>‘I declare compliance.’</w:t>
            </w:r>
          </w:p>
        </w:tc>
        <w:tc>
          <w:tcPr>
            <w:tcW w:w="1655" w:type="dxa"/>
          </w:tcPr>
          <w:p w:rsidR="004A1E10" w:rsidRPr="00793343" w:rsidRDefault="004A1E10" w:rsidP="006C7D6E">
            <w:pPr>
              <w:spacing w:before="120" w:after="120"/>
              <w:rPr>
                <w:rFonts w:asciiTheme="minorHAnsi" w:hAnsiTheme="minorHAnsi" w:cstheme="minorHAnsi"/>
              </w:rPr>
            </w:pPr>
          </w:p>
        </w:tc>
      </w:tr>
      <w:tr w:rsidR="004A1E10" w:rsidRPr="00793343" w:rsidTr="00060A7D">
        <w:trPr>
          <w:trHeight w:val="612"/>
          <w:jc w:val="center"/>
        </w:trPr>
        <w:tc>
          <w:tcPr>
            <w:tcW w:w="1696" w:type="dxa"/>
            <w:shd w:val="clear" w:color="auto" w:fill="808080" w:themeFill="background1" w:themeFillShade="80"/>
          </w:tcPr>
          <w:p w:rsidR="004A1E10" w:rsidRPr="00793343" w:rsidRDefault="004A1E10" w:rsidP="006C7D6E">
            <w:pPr>
              <w:spacing w:before="120"/>
              <w:ind w:right="-106"/>
              <w:jc w:val="both"/>
              <w:rPr>
                <w:rFonts w:asciiTheme="minorHAnsi" w:hAnsiTheme="minorHAnsi" w:cstheme="minorHAnsi"/>
              </w:rPr>
            </w:pPr>
            <w:r w:rsidRPr="00793343">
              <w:rPr>
                <w:rFonts w:asciiTheme="minorHAnsi" w:hAnsiTheme="minorHAnsi" w:cstheme="minorHAnsi"/>
                <w:b/>
                <w:bCs/>
                <w:color w:val="FFFFFF" w:themeColor="background1"/>
              </w:rPr>
              <w:t>Lights</w:t>
            </w:r>
          </w:p>
        </w:tc>
        <w:tc>
          <w:tcPr>
            <w:tcW w:w="1418" w:type="dxa"/>
            <w:shd w:val="clear" w:color="auto" w:fill="D9D9D9" w:themeFill="background1" w:themeFillShade="D9"/>
          </w:tcPr>
          <w:p w:rsidR="004A1E10" w:rsidRPr="00793343" w:rsidRDefault="004A1E10" w:rsidP="006C7D6E">
            <w:pPr>
              <w:spacing w:before="120"/>
              <w:ind w:left="-57" w:right="-57"/>
              <w:jc w:val="center"/>
              <w:rPr>
                <w:rFonts w:asciiTheme="minorHAnsi" w:hAnsiTheme="minorHAnsi" w:cstheme="minorHAnsi"/>
              </w:rPr>
            </w:pPr>
            <w:r w:rsidRPr="00793343">
              <w:rPr>
                <w:rFonts w:asciiTheme="minorHAnsi" w:hAnsiTheme="minorHAnsi" w:cstheme="minorHAnsi"/>
              </w:rPr>
              <w:t>Self-declaration</w:t>
            </w:r>
          </w:p>
        </w:tc>
        <w:tc>
          <w:tcPr>
            <w:tcW w:w="3969" w:type="dxa"/>
            <w:shd w:val="clear" w:color="auto" w:fill="D9D9D9" w:themeFill="background1" w:themeFillShade="D9"/>
          </w:tcPr>
          <w:p w:rsidR="004A1E10" w:rsidRPr="00793343" w:rsidRDefault="004A1E10" w:rsidP="006C7D6E">
            <w:pPr>
              <w:spacing w:before="120" w:after="120"/>
              <w:ind w:left="462" w:hanging="462"/>
              <w:jc w:val="both"/>
              <w:rPr>
                <w:rFonts w:asciiTheme="minorHAnsi" w:hAnsiTheme="minorHAnsi" w:cstheme="minorHAnsi"/>
              </w:rPr>
            </w:pPr>
            <w:r w:rsidRPr="00793343">
              <w:rPr>
                <w:rFonts w:asciiTheme="minorHAnsi" w:hAnsiTheme="minorHAnsi" w:cstheme="minorHAnsi"/>
              </w:rPr>
              <w:t>6.17 If the UAS is operated at night, it is equipped with at least one green flashing light according to point UAS.SPEC.050(1)(l)(</w:t>
            </w:r>
            <w:proofErr w:type="spellStart"/>
            <w:r w:rsidRPr="00793343">
              <w:rPr>
                <w:rFonts w:asciiTheme="minorHAnsi" w:hAnsiTheme="minorHAnsi" w:cstheme="minorHAnsi"/>
              </w:rPr>
              <w:t>i</w:t>
            </w:r>
            <w:proofErr w:type="spellEnd"/>
            <w:r w:rsidRPr="00793343">
              <w:rPr>
                <w:rFonts w:asciiTheme="minorHAnsi" w:hAnsiTheme="minorHAnsi" w:cstheme="minorHAnsi"/>
              </w:rPr>
              <w:t>) of the UAS Regulation.</w:t>
            </w:r>
          </w:p>
        </w:tc>
        <w:tc>
          <w:tcPr>
            <w:tcW w:w="3544" w:type="dxa"/>
          </w:tcPr>
          <w:p w:rsidR="004A1E10" w:rsidRPr="00793343" w:rsidRDefault="004A1E10" w:rsidP="006C7D6E">
            <w:pPr>
              <w:spacing w:before="120" w:after="120"/>
              <w:jc w:val="both"/>
              <w:rPr>
                <w:rFonts w:asciiTheme="minorHAnsi" w:hAnsiTheme="minorHAnsi" w:cstheme="minorHAnsi"/>
                <w:i/>
                <w:iCs/>
              </w:rPr>
            </w:pPr>
            <w:r w:rsidRPr="00793343">
              <w:rPr>
                <w:rFonts w:asciiTheme="minorHAnsi" w:hAnsiTheme="minorHAnsi" w:cstheme="minorHAnsi"/>
                <w:i/>
                <w:iCs/>
              </w:rPr>
              <w:t>Please describe how this condition is met or indicate ‘n/a’.</w:t>
            </w:r>
          </w:p>
        </w:tc>
        <w:tc>
          <w:tcPr>
            <w:tcW w:w="2172" w:type="dxa"/>
          </w:tcPr>
          <w:p w:rsidR="004A1E10" w:rsidRPr="00793343" w:rsidRDefault="004A1E10" w:rsidP="006C7D6E">
            <w:pPr>
              <w:spacing w:before="120" w:after="120"/>
              <w:rPr>
                <w:rFonts w:asciiTheme="minorHAnsi" w:hAnsiTheme="minorHAnsi" w:cstheme="minorHAnsi"/>
              </w:rPr>
            </w:pPr>
            <w:r w:rsidRPr="00793343">
              <w:rPr>
                <w:rFonts w:asciiTheme="minorHAnsi" w:hAnsiTheme="minorHAnsi" w:cstheme="minorHAnsi"/>
              </w:rPr>
              <w:t>‘I declare compliance.’ or ‘n/a’</w:t>
            </w:r>
          </w:p>
        </w:tc>
        <w:tc>
          <w:tcPr>
            <w:tcW w:w="1655" w:type="dxa"/>
          </w:tcPr>
          <w:p w:rsidR="004A1E10" w:rsidRPr="00793343" w:rsidRDefault="004A1E10" w:rsidP="006C7D6E">
            <w:pPr>
              <w:spacing w:before="120" w:after="120"/>
              <w:rPr>
                <w:rFonts w:asciiTheme="minorHAnsi" w:hAnsiTheme="minorHAnsi" w:cstheme="minorHAnsi"/>
              </w:rPr>
            </w:pPr>
          </w:p>
        </w:tc>
      </w:tr>
    </w:tbl>
    <w:p w:rsidR="00747788" w:rsidRPr="00747788" w:rsidRDefault="00747788" w:rsidP="00747788">
      <w:pPr>
        <w:rPr>
          <w:rFonts w:ascii="Times New Roman" w:hAnsi="Times New Roman"/>
          <w:sz w:val="24"/>
          <w:szCs w:val="24"/>
        </w:rPr>
      </w:pPr>
    </w:p>
    <w:p w:rsidR="00747788" w:rsidRPr="00747788" w:rsidRDefault="00747788" w:rsidP="00747788">
      <w:pPr>
        <w:rPr>
          <w:rFonts w:ascii="Times New Roman" w:hAnsi="Times New Roman"/>
          <w:sz w:val="24"/>
          <w:szCs w:val="24"/>
          <w:lang w:eastAsia="bg-BG"/>
        </w:rPr>
      </w:pPr>
    </w:p>
    <w:tbl>
      <w:tblPr>
        <w:tblW w:w="1460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01"/>
      </w:tblGrid>
      <w:tr w:rsidR="00747788" w:rsidRPr="00747788" w:rsidTr="002E406B">
        <w:tc>
          <w:tcPr>
            <w:tcW w:w="14601" w:type="dxa"/>
            <w:shd w:val="clear" w:color="auto" w:fill="D9D9D9" w:themeFill="background1" w:themeFillShade="D9"/>
          </w:tcPr>
          <w:p w:rsidR="00747788" w:rsidRPr="00747788" w:rsidRDefault="00747788" w:rsidP="00747788">
            <w:pPr>
              <w:rPr>
                <w:rFonts w:ascii="Times New Roman" w:eastAsia="Calibri" w:hAnsi="Times New Roman"/>
                <w:sz w:val="24"/>
                <w:szCs w:val="24"/>
                <w:lang w:val="bg-BG" w:eastAsia="bg-BG"/>
              </w:rPr>
            </w:pPr>
            <w:r w:rsidRPr="00747788">
              <w:rPr>
                <w:rFonts w:ascii="Times New Roman" w:eastAsia="Calibri" w:hAnsi="Times New Roman"/>
                <w:sz w:val="24"/>
                <w:szCs w:val="24"/>
                <w:lang w:val="bg-BG" w:eastAsia="bg-BG"/>
              </w:rPr>
              <w:t xml:space="preserve">Обобщение на констатациите:                                                                                                                                                   </w:t>
            </w:r>
            <w:r w:rsidRPr="00747788">
              <w:rPr>
                <w:rFonts w:ascii="Times New Roman" w:eastAsia="Calibri" w:hAnsi="Times New Roman"/>
                <w:i/>
                <w:sz w:val="24"/>
                <w:szCs w:val="24"/>
                <w:lang w:val="bg-BG" w:eastAsia="bg-BG"/>
              </w:rPr>
              <w:t>Попълва се от ГД ГВА</w:t>
            </w:r>
          </w:p>
        </w:tc>
      </w:tr>
      <w:tr w:rsidR="00747788" w:rsidRPr="00747788" w:rsidTr="002E406B">
        <w:tc>
          <w:tcPr>
            <w:tcW w:w="14601" w:type="dxa"/>
            <w:shd w:val="clear" w:color="auto" w:fill="auto"/>
          </w:tcPr>
          <w:p w:rsidR="00747788" w:rsidRPr="00747788" w:rsidRDefault="00747788" w:rsidP="00747788">
            <w:pPr>
              <w:rPr>
                <w:rFonts w:ascii="Times New Roman" w:eastAsia="Calibri" w:hAnsi="Times New Roman"/>
                <w:sz w:val="24"/>
                <w:szCs w:val="24"/>
                <w:lang w:val="bg-BG" w:eastAsia="bg-BG"/>
              </w:rPr>
            </w:pPr>
          </w:p>
          <w:p w:rsidR="00747788" w:rsidRPr="00747788" w:rsidRDefault="00747788" w:rsidP="00747788">
            <w:pPr>
              <w:rPr>
                <w:rFonts w:ascii="Times New Roman" w:eastAsia="Calibri" w:hAnsi="Times New Roman"/>
                <w:sz w:val="24"/>
                <w:szCs w:val="24"/>
                <w:lang w:val="bg-BG" w:eastAsia="bg-BG"/>
              </w:rPr>
            </w:pPr>
          </w:p>
          <w:p w:rsidR="00747788" w:rsidRPr="00747788" w:rsidRDefault="00747788" w:rsidP="00747788">
            <w:pPr>
              <w:rPr>
                <w:rFonts w:ascii="Times New Roman" w:eastAsia="Calibri" w:hAnsi="Times New Roman"/>
                <w:sz w:val="24"/>
                <w:szCs w:val="24"/>
                <w:lang w:val="bg-BG" w:eastAsia="bg-BG"/>
              </w:rPr>
            </w:pPr>
          </w:p>
        </w:tc>
      </w:tr>
    </w:tbl>
    <w:p w:rsidR="00747788" w:rsidRPr="00747788" w:rsidRDefault="00747788" w:rsidP="00747788">
      <w:pPr>
        <w:rPr>
          <w:sz w:val="24"/>
          <w:szCs w:val="24"/>
          <w:lang w:val="bg-BG"/>
        </w:rPr>
      </w:pPr>
    </w:p>
    <w:p w:rsidR="00747788" w:rsidRPr="00747788" w:rsidRDefault="00747788" w:rsidP="00747788">
      <w:pPr>
        <w:rPr>
          <w:sz w:val="24"/>
          <w:szCs w:val="24"/>
          <w:lang w:val="bg-BG"/>
        </w:rPr>
      </w:pPr>
    </w:p>
    <w:p w:rsidR="00747788" w:rsidRPr="00747788" w:rsidRDefault="00747788" w:rsidP="00747788">
      <w:pPr>
        <w:rPr>
          <w:sz w:val="24"/>
          <w:szCs w:val="24"/>
          <w:lang w:val="bg-BG"/>
        </w:rPr>
      </w:pPr>
    </w:p>
    <w:tbl>
      <w:tblPr>
        <w:tblW w:w="14976" w:type="dxa"/>
        <w:tblInd w:w="-284" w:type="dxa"/>
        <w:tblLayout w:type="fixed"/>
        <w:tblCellMar>
          <w:left w:w="70" w:type="dxa"/>
          <w:right w:w="70" w:type="dxa"/>
        </w:tblCellMar>
        <w:tblLook w:val="0000" w:firstRow="0" w:lastRow="0" w:firstColumn="0" w:lastColumn="0" w:noHBand="0" w:noVBand="0"/>
      </w:tblPr>
      <w:tblGrid>
        <w:gridCol w:w="4112"/>
        <w:gridCol w:w="4147"/>
        <w:gridCol w:w="820"/>
        <w:gridCol w:w="5897"/>
      </w:tblGrid>
      <w:tr w:rsidR="00747788" w:rsidRPr="00747788" w:rsidTr="002E406B">
        <w:trPr>
          <w:trHeight w:val="367"/>
        </w:trPr>
        <w:tc>
          <w:tcPr>
            <w:tcW w:w="4112" w:type="dxa"/>
            <w:tcBorders>
              <w:top w:val="nil"/>
              <w:bottom w:val="nil"/>
              <w:right w:val="nil"/>
            </w:tcBorders>
            <w:vAlign w:val="center"/>
          </w:tcPr>
          <w:p w:rsidR="00747788" w:rsidRPr="00747788" w:rsidRDefault="00747788" w:rsidP="00747788">
            <w:pPr>
              <w:rPr>
                <w:rFonts w:ascii="Times New Roman" w:hAnsi="Times New Roman"/>
                <w:sz w:val="24"/>
                <w:szCs w:val="24"/>
                <w:lang w:val="bg-BG"/>
              </w:rPr>
            </w:pPr>
            <w:r w:rsidRPr="00747788">
              <w:rPr>
                <w:rFonts w:ascii="Times New Roman" w:hAnsi="Times New Roman"/>
                <w:sz w:val="24"/>
                <w:szCs w:val="24"/>
                <w:lang w:val="bg-BG"/>
              </w:rPr>
              <w:t>За и от името на Оператора на БЛС</w:t>
            </w:r>
          </w:p>
        </w:tc>
        <w:tc>
          <w:tcPr>
            <w:tcW w:w="4147" w:type="dxa"/>
            <w:tcBorders>
              <w:top w:val="nil"/>
              <w:left w:val="nil"/>
              <w:bottom w:val="nil"/>
              <w:right w:val="nil"/>
            </w:tcBorders>
            <w:vAlign w:val="center"/>
          </w:tcPr>
          <w:p w:rsidR="00747788" w:rsidRPr="00747788" w:rsidRDefault="00747788" w:rsidP="00747788">
            <w:pPr>
              <w:rPr>
                <w:rFonts w:ascii="Times New Roman" w:hAnsi="Times New Roman"/>
                <w:sz w:val="24"/>
                <w:szCs w:val="24"/>
                <w:lang w:val="bg-BG"/>
              </w:rPr>
            </w:pPr>
          </w:p>
        </w:tc>
        <w:tc>
          <w:tcPr>
            <w:tcW w:w="820" w:type="dxa"/>
            <w:tcBorders>
              <w:top w:val="nil"/>
              <w:left w:val="nil"/>
              <w:bottom w:val="nil"/>
              <w:right w:val="nil"/>
            </w:tcBorders>
            <w:vAlign w:val="center"/>
          </w:tcPr>
          <w:p w:rsidR="00747788" w:rsidRPr="00747788" w:rsidRDefault="00747788" w:rsidP="00747788">
            <w:pPr>
              <w:rPr>
                <w:rFonts w:ascii="Times New Roman" w:hAnsi="Times New Roman"/>
                <w:sz w:val="24"/>
                <w:szCs w:val="24"/>
                <w:lang w:val="bg-BG"/>
              </w:rPr>
            </w:pPr>
          </w:p>
        </w:tc>
        <w:tc>
          <w:tcPr>
            <w:tcW w:w="5897" w:type="dxa"/>
            <w:tcBorders>
              <w:top w:val="nil"/>
              <w:left w:val="nil"/>
              <w:bottom w:val="nil"/>
              <w:right w:val="nil"/>
            </w:tcBorders>
            <w:vAlign w:val="center"/>
          </w:tcPr>
          <w:p w:rsidR="00747788" w:rsidRPr="00747788" w:rsidRDefault="00747788" w:rsidP="00747788">
            <w:pPr>
              <w:rPr>
                <w:rFonts w:ascii="Times New Roman" w:hAnsi="Times New Roman"/>
                <w:sz w:val="24"/>
                <w:szCs w:val="24"/>
                <w:lang w:val="bg-BG"/>
              </w:rPr>
            </w:pPr>
            <w:r w:rsidRPr="00747788">
              <w:rPr>
                <w:rFonts w:ascii="Times New Roman" w:hAnsi="Times New Roman"/>
                <w:sz w:val="24"/>
                <w:szCs w:val="24"/>
                <w:lang w:val="bg-BG"/>
              </w:rPr>
              <w:t>Проверено от ГД ГВА</w:t>
            </w:r>
          </w:p>
        </w:tc>
      </w:tr>
      <w:tr w:rsidR="00747788" w:rsidRPr="00747788" w:rsidTr="002E406B">
        <w:trPr>
          <w:trHeight w:val="391"/>
        </w:trPr>
        <w:tc>
          <w:tcPr>
            <w:tcW w:w="4112" w:type="dxa"/>
            <w:tcBorders>
              <w:top w:val="nil"/>
              <w:bottom w:val="nil"/>
              <w:right w:val="nil"/>
            </w:tcBorders>
            <w:noWrap/>
            <w:vAlign w:val="center"/>
          </w:tcPr>
          <w:p w:rsidR="00747788" w:rsidRPr="00747788" w:rsidRDefault="00747788" w:rsidP="00747788">
            <w:pPr>
              <w:rPr>
                <w:rFonts w:ascii="Times New Roman" w:hAnsi="Times New Roman"/>
                <w:sz w:val="24"/>
                <w:szCs w:val="24"/>
                <w:lang w:val="bg-BG"/>
              </w:rPr>
            </w:pPr>
            <w:r w:rsidRPr="00747788">
              <w:rPr>
                <w:rFonts w:ascii="Times New Roman" w:hAnsi="Times New Roman"/>
                <w:sz w:val="24"/>
                <w:szCs w:val="24"/>
                <w:lang w:val="bg-BG"/>
              </w:rPr>
              <w:t>Име (отговорен ръководител):</w:t>
            </w:r>
          </w:p>
        </w:tc>
        <w:tc>
          <w:tcPr>
            <w:tcW w:w="4147" w:type="dxa"/>
            <w:tcBorders>
              <w:top w:val="nil"/>
              <w:left w:val="nil"/>
              <w:bottom w:val="nil"/>
              <w:right w:val="nil"/>
            </w:tcBorders>
            <w:vAlign w:val="center"/>
          </w:tcPr>
          <w:p w:rsidR="00747788" w:rsidRPr="00747788" w:rsidRDefault="00747788" w:rsidP="00747788">
            <w:pPr>
              <w:rPr>
                <w:rFonts w:ascii="Times New Roman" w:hAnsi="Times New Roman"/>
                <w:sz w:val="24"/>
                <w:szCs w:val="24"/>
                <w:lang w:val="bg-BG"/>
              </w:rPr>
            </w:pPr>
          </w:p>
        </w:tc>
        <w:tc>
          <w:tcPr>
            <w:tcW w:w="820" w:type="dxa"/>
            <w:tcBorders>
              <w:top w:val="nil"/>
              <w:left w:val="nil"/>
              <w:bottom w:val="nil"/>
              <w:right w:val="nil"/>
            </w:tcBorders>
            <w:noWrap/>
            <w:vAlign w:val="center"/>
          </w:tcPr>
          <w:p w:rsidR="00747788" w:rsidRPr="00747788" w:rsidRDefault="00747788" w:rsidP="00747788">
            <w:pPr>
              <w:rPr>
                <w:rFonts w:ascii="Times New Roman" w:hAnsi="Times New Roman"/>
                <w:sz w:val="24"/>
                <w:szCs w:val="24"/>
                <w:lang w:val="bg-BG"/>
              </w:rPr>
            </w:pPr>
          </w:p>
        </w:tc>
        <w:tc>
          <w:tcPr>
            <w:tcW w:w="5897" w:type="dxa"/>
            <w:tcBorders>
              <w:top w:val="nil"/>
              <w:left w:val="nil"/>
              <w:bottom w:val="nil"/>
              <w:right w:val="nil"/>
            </w:tcBorders>
            <w:noWrap/>
            <w:vAlign w:val="center"/>
          </w:tcPr>
          <w:p w:rsidR="00747788" w:rsidRPr="00747788" w:rsidRDefault="00747788" w:rsidP="00747788">
            <w:pPr>
              <w:rPr>
                <w:rFonts w:ascii="Times New Roman" w:hAnsi="Times New Roman"/>
                <w:sz w:val="24"/>
                <w:szCs w:val="24"/>
                <w:lang w:val="bg-BG"/>
              </w:rPr>
            </w:pPr>
            <w:r w:rsidRPr="00747788">
              <w:rPr>
                <w:rFonts w:ascii="Times New Roman" w:hAnsi="Times New Roman"/>
                <w:sz w:val="24"/>
                <w:szCs w:val="24"/>
                <w:lang w:val="bg-BG"/>
              </w:rPr>
              <w:t>Име (инспектор):</w:t>
            </w:r>
          </w:p>
        </w:tc>
      </w:tr>
      <w:tr w:rsidR="00747788" w:rsidRPr="00747788" w:rsidTr="002E406B">
        <w:trPr>
          <w:trHeight w:val="367"/>
        </w:trPr>
        <w:tc>
          <w:tcPr>
            <w:tcW w:w="4112" w:type="dxa"/>
            <w:tcBorders>
              <w:bottom w:val="nil"/>
            </w:tcBorders>
            <w:vAlign w:val="center"/>
          </w:tcPr>
          <w:p w:rsidR="00747788" w:rsidRPr="00747788" w:rsidRDefault="00747788" w:rsidP="00747788">
            <w:pPr>
              <w:rPr>
                <w:rFonts w:ascii="Times New Roman" w:hAnsi="Times New Roman"/>
                <w:sz w:val="24"/>
                <w:szCs w:val="24"/>
                <w:lang w:val="bg-BG"/>
              </w:rPr>
            </w:pPr>
            <w:r w:rsidRPr="00747788">
              <w:rPr>
                <w:rFonts w:ascii="Times New Roman" w:hAnsi="Times New Roman"/>
                <w:sz w:val="24"/>
                <w:szCs w:val="24"/>
                <w:lang w:val="bg-BG"/>
              </w:rPr>
              <w:t>Подпис:</w:t>
            </w:r>
          </w:p>
        </w:tc>
        <w:tc>
          <w:tcPr>
            <w:tcW w:w="4147" w:type="dxa"/>
            <w:tcBorders>
              <w:bottom w:val="nil"/>
            </w:tcBorders>
            <w:vAlign w:val="center"/>
          </w:tcPr>
          <w:p w:rsidR="00747788" w:rsidRPr="00747788" w:rsidRDefault="00747788" w:rsidP="00747788">
            <w:pPr>
              <w:rPr>
                <w:rFonts w:ascii="Times New Roman" w:hAnsi="Times New Roman"/>
                <w:sz w:val="24"/>
                <w:szCs w:val="24"/>
                <w:lang w:val="bg-BG"/>
              </w:rPr>
            </w:pPr>
          </w:p>
        </w:tc>
        <w:tc>
          <w:tcPr>
            <w:tcW w:w="820" w:type="dxa"/>
            <w:tcBorders>
              <w:bottom w:val="nil"/>
            </w:tcBorders>
            <w:vAlign w:val="center"/>
          </w:tcPr>
          <w:p w:rsidR="00747788" w:rsidRPr="00747788" w:rsidRDefault="00747788" w:rsidP="00747788">
            <w:pPr>
              <w:rPr>
                <w:rFonts w:ascii="Times New Roman" w:hAnsi="Times New Roman"/>
                <w:sz w:val="24"/>
                <w:szCs w:val="24"/>
                <w:lang w:val="bg-BG"/>
              </w:rPr>
            </w:pPr>
          </w:p>
        </w:tc>
        <w:tc>
          <w:tcPr>
            <w:tcW w:w="5897" w:type="dxa"/>
            <w:tcBorders>
              <w:bottom w:val="nil"/>
            </w:tcBorders>
            <w:vAlign w:val="center"/>
          </w:tcPr>
          <w:p w:rsidR="00747788" w:rsidRPr="00747788" w:rsidRDefault="00747788" w:rsidP="00747788">
            <w:pPr>
              <w:rPr>
                <w:rFonts w:ascii="Times New Roman" w:hAnsi="Times New Roman"/>
                <w:sz w:val="24"/>
                <w:szCs w:val="24"/>
                <w:lang w:val="bg-BG"/>
              </w:rPr>
            </w:pPr>
            <w:r w:rsidRPr="00747788">
              <w:rPr>
                <w:rFonts w:ascii="Times New Roman" w:hAnsi="Times New Roman"/>
                <w:sz w:val="24"/>
                <w:szCs w:val="24"/>
                <w:lang w:val="bg-BG"/>
              </w:rPr>
              <w:t>Подпис:</w:t>
            </w:r>
          </w:p>
        </w:tc>
      </w:tr>
      <w:tr w:rsidR="00747788" w:rsidRPr="00747788" w:rsidTr="002E406B">
        <w:trPr>
          <w:trHeight w:val="391"/>
        </w:trPr>
        <w:tc>
          <w:tcPr>
            <w:tcW w:w="4112" w:type="dxa"/>
            <w:tcBorders>
              <w:top w:val="nil"/>
              <w:bottom w:val="nil"/>
              <w:right w:val="nil"/>
            </w:tcBorders>
            <w:vAlign w:val="center"/>
          </w:tcPr>
          <w:p w:rsidR="00747788" w:rsidRPr="00747788" w:rsidRDefault="00747788" w:rsidP="00747788">
            <w:pPr>
              <w:rPr>
                <w:rFonts w:ascii="Times New Roman" w:hAnsi="Times New Roman"/>
                <w:sz w:val="24"/>
                <w:szCs w:val="24"/>
                <w:lang w:val="bg-BG"/>
              </w:rPr>
            </w:pPr>
            <w:r w:rsidRPr="00747788">
              <w:rPr>
                <w:rFonts w:ascii="Times New Roman" w:hAnsi="Times New Roman"/>
                <w:sz w:val="24"/>
                <w:szCs w:val="24"/>
                <w:lang w:val="bg-BG"/>
              </w:rPr>
              <w:t>Дата:</w:t>
            </w:r>
          </w:p>
        </w:tc>
        <w:tc>
          <w:tcPr>
            <w:tcW w:w="4147" w:type="dxa"/>
            <w:tcBorders>
              <w:top w:val="nil"/>
              <w:left w:val="nil"/>
              <w:bottom w:val="nil"/>
              <w:right w:val="nil"/>
            </w:tcBorders>
            <w:vAlign w:val="center"/>
          </w:tcPr>
          <w:p w:rsidR="00747788" w:rsidRPr="00747788" w:rsidRDefault="00747788" w:rsidP="00747788">
            <w:pPr>
              <w:rPr>
                <w:rFonts w:ascii="Times New Roman" w:hAnsi="Times New Roman"/>
                <w:sz w:val="24"/>
                <w:szCs w:val="24"/>
                <w:lang w:val="bg-BG"/>
              </w:rPr>
            </w:pPr>
          </w:p>
        </w:tc>
        <w:tc>
          <w:tcPr>
            <w:tcW w:w="820" w:type="dxa"/>
            <w:tcBorders>
              <w:top w:val="nil"/>
              <w:left w:val="nil"/>
              <w:bottom w:val="nil"/>
              <w:right w:val="nil"/>
            </w:tcBorders>
            <w:vAlign w:val="center"/>
          </w:tcPr>
          <w:p w:rsidR="00747788" w:rsidRPr="00747788" w:rsidRDefault="00747788" w:rsidP="00747788">
            <w:pPr>
              <w:rPr>
                <w:rFonts w:ascii="Times New Roman" w:hAnsi="Times New Roman"/>
                <w:sz w:val="24"/>
                <w:szCs w:val="24"/>
                <w:lang w:val="bg-BG"/>
              </w:rPr>
            </w:pPr>
          </w:p>
        </w:tc>
        <w:tc>
          <w:tcPr>
            <w:tcW w:w="5897" w:type="dxa"/>
            <w:tcBorders>
              <w:top w:val="nil"/>
              <w:left w:val="nil"/>
              <w:bottom w:val="nil"/>
              <w:right w:val="nil"/>
            </w:tcBorders>
            <w:vAlign w:val="center"/>
          </w:tcPr>
          <w:p w:rsidR="00747788" w:rsidRPr="00747788" w:rsidRDefault="00747788" w:rsidP="00747788">
            <w:pPr>
              <w:rPr>
                <w:rFonts w:ascii="Times New Roman" w:hAnsi="Times New Roman"/>
                <w:sz w:val="24"/>
                <w:szCs w:val="24"/>
                <w:lang w:val="bg-BG"/>
              </w:rPr>
            </w:pPr>
            <w:r w:rsidRPr="00747788">
              <w:rPr>
                <w:rFonts w:ascii="Times New Roman" w:hAnsi="Times New Roman"/>
                <w:sz w:val="24"/>
                <w:szCs w:val="24"/>
                <w:lang w:val="bg-BG"/>
              </w:rPr>
              <w:t>Дата:</w:t>
            </w:r>
          </w:p>
        </w:tc>
      </w:tr>
    </w:tbl>
    <w:p w:rsidR="00747788" w:rsidRPr="00747788" w:rsidRDefault="00747788" w:rsidP="00747788"/>
    <w:p w:rsidR="001003F8" w:rsidRDefault="001003F8" w:rsidP="00793343"/>
    <w:sectPr w:rsidR="001003F8" w:rsidSect="00483A25">
      <w:footerReference w:type="default" r:id="rId9"/>
      <w:headerReference w:type="first" r:id="rId10"/>
      <w:footerReference w:type="first" r:id="rId11"/>
      <w:pgSz w:w="15840" w:h="12240" w:orient="landscape"/>
      <w:pgMar w:top="709" w:right="1098" w:bottom="568" w:left="1417" w:header="708" w:footer="2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22D79" w:rsidRDefault="00822D79" w:rsidP="008C19E8">
      <w:r>
        <w:separator/>
      </w:r>
    </w:p>
  </w:endnote>
  <w:endnote w:type="continuationSeparator" w:id="0">
    <w:p w:rsidR="00822D79" w:rsidRDefault="00822D79" w:rsidP="008C1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83A25" w:rsidRPr="000A4BED" w:rsidRDefault="000A4BED" w:rsidP="000A4BED">
    <w:pPr>
      <w:pStyle w:val="Footer"/>
    </w:pPr>
    <w:r w:rsidRPr="000A4BED">
      <w:rPr>
        <w:sz w:val="20"/>
        <w:lang w:val="en-US" w:eastAsia="bg-BG"/>
      </w:rPr>
      <w:t>PDRA-G03 V 1.0, Jan</w:t>
    </w:r>
    <w:r>
      <w:rPr>
        <w:sz w:val="20"/>
        <w:lang w:val="en-US" w:eastAsia="bg-BG"/>
      </w:rPr>
      <w:t xml:space="preserve"> </w:t>
    </w:r>
    <w:r w:rsidRPr="000A4BED">
      <w:rPr>
        <w:sz w:val="20"/>
        <w:lang w:val="en-US" w:eastAsia="bg-BG"/>
      </w:rPr>
      <w:t>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93343" w:rsidRPr="000A4BED" w:rsidRDefault="000A4BED" w:rsidP="000A4BED">
    <w:pPr>
      <w:pStyle w:val="Footer"/>
    </w:pPr>
    <w:r w:rsidRPr="000A4BED">
      <w:rPr>
        <w:sz w:val="20"/>
        <w:lang w:val="en-US" w:eastAsia="bg-BG"/>
      </w:rPr>
      <w:t>PDRA-G03 V 1.0, Jan</w:t>
    </w:r>
    <w:r>
      <w:rPr>
        <w:sz w:val="20"/>
        <w:lang w:val="en-US" w:eastAsia="bg-BG"/>
      </w:rPr>
      <w:t xml:space="preserve"> </w:t>
    </w:r>
    <w:r w:rsidRPr="000A4BED">
      <w:rPr>
        <w:sz w:val="20"/>
        <w:lang w:val="en-US" w:eastAsia="bg-BG"/>
      </w:rPr>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22D79" w:rsidRDefault="00822D79" w:rsidP="008C19E8">
      <w:r>
        <w:separator/>
      </w:r>
    </w:p>
  </w:footnote>
  <w:footnote w:type="continuationSeparator" w:id="0">
    <w:p w:rsidR="00822D79" w:rsidRDefault="00822D79" w:rsidP="008C19E8">
      <w:r>
        <w:continuationSeparator/>
      </w:r>
    </w:p>
  </w:footnote>
  <w:footnote w:id="1">
    <w:p w:rsidR="004A1E10" w:rsidRPr="004A570C" w:rsidRDefault="004A1E10" w:rsidP="008C19E8">
      <w:pPr>
        <w:pStyle w:val="FootnoteText"/>
        <w:spacing w:after="40"/>
        <w:ind w:left="284" w:hanging="284"/>
        <w:rPr>
          <w:sz w:val="18"/>
          <w:szCs w:val="24"/>
        </w:rPr>
      </w:pPr>
      <w:r w:rsidRPr="00793343">
        <w:rPr>
          <w:rStyle w:val="FootnoteReference"/>
          <w:sz w:val="18"/>
          <w:szCs w:val="24"/>
        </w:rPr>
        <w:footnoteRef/>
      </w:r>
      <w:r w:rsidRPr="00793343">
        <w:rPr>
          <w:sz w:val="18"/>
          <w:szCs w:val="24"/>
        </w:rPr>
        <w:t xml:space="preserve"> </w:t>
      </w:r>
      <w:r w:rsidRPr="00793343">
        <w:rPr>
          <w:sz w:val="18"/>
          <w:szCs w:val="24"/>
        </w:rPr>
        <w:tab/>
        <w:t>To be filled in by the UAS operator.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93343" w:rsidRPr="00793343" w:rsidRDefault="00793343" w:rsidP="00793343">
    <w:pPr>
      <w:jc w:val="center"/>
      <w:rPr>
        <w:lang w:val="en-US"/>
      </w:rPr>
    </w:pPr>
    <w:r w:rsidRPr="0071535B">
      <w:rPr>
        <w:rFonts w:asciiTheme="minorHAnsi" w:eastAsiaTheme="minorHAnsi" w:hAnsiTheme="minorHAnsi" w:cstheme="minorBidi"/>
        <w:noProof/>
        <w:lang w:val="bg-BG" w:eastAsia="bg-BG"/>
      </w:rPr>
      <w:drawing>
        <wp:anchor distT="0" distB="0" distL="114300" distR="114300" simplePos="0" relativeHeight="251659264" behindDoc="0" locked="0" layoutInCell="1" allowOverlap="1" wp14:anchorId="49EBBFA1" wp14:editId="742371B4">
          <wp:simplePos x="0" y="0"/>
          <wp:positionH relativeFrom="column">
            <wp:posOffset>-404495</wp:posOffset>
          </wp:positionH>
          <wp:positionV relativeFrom="paragraph">
            <wp:posOffset>-201930</wp:posOffset>
          </wp:positionV>
          <wp:extent cx="1123950" cy="638175"/>
          <wp:effectExtent l="0" t="0" r="0" b="9525"/>
          <wp:wrapThrough wrapText="bothSides">
            <wp:wrapPolygon edited="0">
              <wp:start x="0" y="0"/>
              <wp:lineTo x="0" y="21278"/>
              <wp:lineTo x="21234" y="21278"/>
              <wp:lineTo x="21234" y="0"/>
              <wp:lineTo x="0" y="0"/>
            </wp:wrapPolygon>
          </wp:wrapThrough>
          <wp:docPr id="17" name="Picture 1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sz w:val="32"/>
        <w:szCs w:val="32"/>
        <w:lang w:val="bg-BG"/>
      </w:rPr>
      <w:t xml:space="preserve">Предварителна оценка на риска </w:t>
    </w:r>
    <w:r>
      <w:rPr>
        <w:rFonts w:ascii="Times New Roman" w:hAnsi="Times New Roman"/>
        <w:b/>
        <w:sz w:val="32"/>
        <w:szCs w:val="32"/>
        <w:lang w:val="en-US"/>
      </w:rPr>
      <w:t>PDRA-G03</w:t>
    </w:r>
    <w:r w:rsidRPr="00DA7766">
      <w:rPr>
        <w:rFonts w:ascii="Times New Roman" w:hAnsi="Times New Roman"/>
        <w:b/>
        <w:sz w:val="32"/>
        <w:szCs w:val="32"/>
        <w:lang w:val="bg-BG"/>
      </w:rPr>
      <w:t>/</w:t>
    </w:r>
    <w:r>
      <w:rPr>
        <w:rFonts w:ascii="Times New Roman" w:hAnsi="Times New Roman"/>
        <w:b/>
        <w:sz w:val="32"/>
        <w:szCs w:val="32"/>
        <w:lang w:val="en-US"/>
      </w:rPr>
      <w:t xml:space="preserve"> </w:t>
    </w:r>
    <w:proofErr w:type="spellStart"/>
    <w:r w:rsidRPr="0029425C">
      <w:rPr>
        <w:rFonts w:ascii="Times New Roman" w:hAnsi="Times New Roman"/>
        <w:b/>
        <w:sz w:val="32"/>
        <w:szCs w:val="32"/>
        <w:lang w:val="bg-BG"/>
      </w:rPr>
      <w:t>Predefined</w:t>
    </w:r>
    <w:proofErr w:type="spellEnd"/>
    <w:r w:rsidRPr="0029425C">
      <w:rPr>
        <w:rFonts w:ascii="Times New Roman" w:hAnsi="Times New Roman"/>
        <w:b/>
        <w:sz w:val="32"/>
        <w:szCs w:val="32"/>
        <w:lang w:val="bg-BG"/>
      </w:rPr>
      <w:t xml:space="preserve"> </w:t>
    </w:r>
    <w:proofErr w:type="spellStart"/>
    <w:r w:rsidRPr="0029425C">
      <w:rPr>
        <w:rFonts w:ascii="Times New Roman" w:hAnsi="Times New Roman"/>
        <w:b/>
        <w:sz w:val="32"/>
        <w:szCs w:val="32"/>
        <w:lang w:val="bg-BG"/>
      </w:rPr>
      <w:t>risk</w:t>
    </w:r>
    <w:proofErr w:type="spellEnd"/>
    <w:r w:rsidRPr="0029425C">
      <w:rPr>
        <w:rFonts w:ascii="Times New Roman" w:hAnsi="Times New Roman"/>
        <w:b/>
        <w:sz w:val="32"/>
        <w:szCs w:val="32"/>
        <w:lang w:val="bg-BG"/>
      </w:rPr>
      <w:t xml:space="preserve"> </w:t>
    </w:r>
    <w:proofErr w:type="spellStart"/>
    <w:r w:rsidRPr="0029425C">
      <w:rPr>
        <w:rFonts w:ascii="Times New Roman" w:hAnsi="Times New Roman"/>
        <w:b/>
        <w:sz w:val="32"/>
        <w:szCs w:val="32"/>
        <w:lang w:val="bg-BG"/>
      </w:rPr>
      <w:t>assessment</w:t>
    </w:r>
    <w:proofErr w:type="spellEnd"/>
    <w:r w:rsidRPr="0029425C">
      <w:rPr>
        <w:rFonts w:ascii="Times New Roman" w:hAnsi="Times New Roman"/>
        <w:b/>
        <w:sz w:val="32"/>
        <w:szCs w:val="32"/>
        <w:lang w:val="bg-BG"/>
      </w:rPr>
      <w:t xml:space="preserve"> PDRA-G0</w:t>
    </w:r>
    <w:r>
      <w:rPr>
        <w:rFonts w:ascii="Times New Roman" w:hAnsi="Times New Roman"/>
        <w:b/>
        <w:sz w:val="32"/>
        <w:szCs w:val="32"/>
        <w:lang w:val="en-US"/>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690AA7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57608"/>
    <w:multiLevelType w:val="multilevel"/>
    <w:tmpl w:val="A8FEB55C"/>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151611"/>
    <w:multiLevelType w:val="hybridMultilevel"/>
    <w:tmpl w:val="B594805E"/>
    <w:lvl w:ilvl="0" w:tplc="0F6629F0">
      <w:numFmt w:val="bullet"/>
      <w:lvlText w:val="—"/>
      <w:lvlJc w:val="left"/>
      <w:pPr>
        <w:ind w:left="720" w:hanging="360"/>
      </w:pPr>
      <w:rPr>
        <w:rFonts w:ascii="Calibri" w:eastAsiaTheme="minorHAnsi" w:hAnsi="Calibri"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051C69"/>
    <w:multiLevelType w:val="hybridMultilevel"/>
    <w:tmpl w:val="11DA575E"/>
    <w:lvl w:ilvl="0" w:tplc="1E48FAA2">
      <w:start w:val="1"/>
      <w:numFmt w:val="decimal"/>
      <w:pStyle w:val="HEADERCHAPTER1"/>
      <w:lvlText w:val="1.%1."/>
      <w:lvlJc w:val="left"/>
      <w:pPr>
        <w:tabs>
          <w:tab w:val="num" w:pos="454"/>
        </w:tabs>
        <w:ind w:left="454" w:hanging="454"/>
      </w:pPr>
      <w:rPr>
        <w:rFonts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6214A1D"/>
    <w:multiLevelType w:val="hybridMultilevel"/>
    <w:tmpl w:val="DF14B184"/>
    <w:lvl w:ilvl="0" w:tplc="8490FC8E">
      <w:start w:val="1"/>
      <w:numFmt w:val="bullet"/>
      <w:lvlText w:val="—"/>
      <w:lvlJc w:val="left"/>
      <w:pPr>
        <w:ind w:left="671" w:hanging="568"/>
      </w:pPr>
      <w:rPr>
        <w:rFonts w:ascii="Calibri" w:eastAsia="Calibri" w:hAnsi="Calibri" w:hint="default"/>
        <w:w w:val="100"/>
      </w:rPr>
    </w:lvl>
    <w:lvl w:ilvl="1" w:tplc="62F0FA2C">
      <w:start w:val="1"/>
      <w:numFmt w:val="bullet"/>
      <w:lvlText w:val="•"/>
      <w:lvlJc w:val="left"/>
      <w:pPr>
        <w:ind w:left="1516" w:hanging="568"/>
      </w:pPr>
      <w:rPr>
        <w:rFonts w:hint="default"/>
      </w:rPr>
    </w:lvl>
    <w:lvl w:ilvl="2" w:tplc="0F2A3DBE">
      <w:start w:val="1"/>
      <w:numFmt w:val="bullet"/>
      <w:lvlText w:val="•"/>
      <w:lvlJc w:val="left"/>
      <w:pPr>
        <w:ind w:left="2353" w:hanging="568"/>
      </w:pPr>
      <w:rPr>
        <w:rFonts w:hint="default"/>
      </w:rPr>
    </w:lvl>
    <w:lvl w:ilvl="3" w:tplc="08E45B7A">
      <w:start w:val="1"/>
      <w:numFmt w:val="bullet"/>
      <w:lvlText w:val="•"/>
      <w:lvlJc w:val="left"/>
      <w:pPr>
        <w:ind w:left="3190" w:hanging="568"/>
      </w:pPr>
      <w:rPr>
        <w:rFonts w:hint="default"/>
      </w:rPr>
    </w:lvl>
    <w:lvl w:ilvl="4" w:tplc="E63C4FFA">
      <w:start w:val="1"/>
      <w:numFmt w:val="bullet"/>
      <w:lvlText w:val="•"/>
      <w:lvlJc w:val="left"/>
      <w:pPr>
        <w:ind w:left="4027" w:hanging="568"/>
      </w:pPr>
      <w:rPr>
        <w:rFonts w:hint="default"/>
      </w:rPr>
    </w:lvl>
    <w:lvl w:ilvl="5" w:tplc="93DA948E">
      <w:start w:val="1"/>
      <w:numFmt w:val="bullet"/>
      <w:lvlText w:val="•"/>
      <w:lvlJc w:val="left"/>
      <w:pPr>
        <w:ind w:left="4864" w:hanging="568"/>
      </w:pPr>
      <w:rPr>
        <w:rFonts w:hint="default"/>
      </w:rPr>
    </w:lvl>
    <w:lvl w:ilvl="6" w:tplc="9E3E1D84">
      <w:start w:val="1"/>
      <w:numFmt w:val="bullet"/>
      <w:lvlText w:val="•"/>
      <w:lvlJc w:val="left"/>
      <w:pPr>
        <w:ind w:left="5701" w:hanging="568"/>
      </w:pPr>
      <w:rPr>
        <w:rFonts w:hint="default"/>
      </w:rPr>
    </w:lvl>
    <w:lvl w:ilvl="7" w:tplc="9B1E3932">
      <w:start w:val="1"/>
      <w:numFmt w:val="bullet"/>
      <w:lvlText w:val="•"/>
      <w:lvlJc w:val="left"/>
      <w:pPr>
        <w:ind w:left="6538" w:hanging="568"/>
      </w:pPr>
      <w:rPr>
        <w:rFonts w:hint="default"/>
      </w:rPr>
    </w:lvl>
    <w:lvl w:ilvl="8" w:tplc="943C6898">
      <w:start w:val="1"/>
      <w:numFmt w:val="bullet"/>
      <w:lvlText w:val="•"/>
      <w:lvlJc w:val="left"/>
      <w:pPr>
        <w:ind w:left="7375" w:hanging="568"/>
      </w:pPr>
      <w:rPr>
        <w:rFonts w:hint="default"/>
      </w:rPr>
    </w:lvl>
  </w:abstractNum>
  <w:abstractNum w:abstractNumId="5" w15:restartNumberingAfterBreak="0">
    <w:nsid w:val="0AC27145"/>
    <w:multiLevelType w:val="multilevel"/>
    <w:tmpl w:val="73587C2C"/>
    <w:lvl w:ilvl="0">
      <w:start w:val="1"/>
      <w:numFmt w:val="decimal"/>
      <w:pStyle w:val="HEADERCHAPTER2"/>
      <w:lvlText w:val="2.%1."/>
      <w:lvlJc w:val="left"/>
      <w:pPr>
        <w:tabs>
          <w:tab w:val="num" w:pos="454"/>
        </w:tabs>
        <w:ind w:left="454" w:hanging="454"/>
      </w:pPr>
      <w:rPr>
        <w:rFonts w:cs="Times New Roman" w:hint="default"/>
        <w:b/>
        <w:i w:val="0"/>
      </w:rPr>
    </w:lvl>
    <w:lvl w:ilvl="1">
      <w:start w:val="1"/>
      <w:numFmt w:val="decimal"/>
      <w:lvlRestart w:val="0"/>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CB82323"/>
    <w:multiLevelType w:val="hybridMultilevel"/>
    <w:tmpl w:val="6F24302C"/>
    <w:lvl w:ilvl="0" w:tplc="5F96667C">
      <w:start w:val="1"/>
      <w:numFmt w:val="decimal"/>
      <w:pStyle w:val="HEADERCHAPTER3"/>
      <w:lvlText w:val="3.%1."/>
      <w:lvlJc w:val="left"/>
      <w:pPr>
        <w:tabs>
          <w:tab w:val="num" w:pos="454"/>
        </w:tabs>
        <w:ind w:left="454" w:hanging="454"/>
      </w:pPr>
      <w:rPr>
        <w:rFonts w:cs="Times New Roman" w:hint="default"/>
        <w:b/>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D342FEE"/>
    <w:multiLevelType w:val="hybridMultilevel"/>
    <w:tmpl w:val="B22AA52E"/>
    <w:lvl w:ilvl="0" w:tplc="9C5CF21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ED06DA1"/>
    <w:multiLevelType w:val="hybridMultilevel"/>
    <w:tmpl w:val="5C627416"/>
    <w:lvl w:ilvl="0" w:tplc="FA4E475C">
      <w:start w:val="1"/>
      <w:numFmt w:val="decimal"/>
      <w:pStyle w:val="NPAparagraph"/>
      <w:lvlText w:val="%1."/>
      <w:lvlJc w:val="left"/>
      <w:pPr>
        <w:tabs>
          <w:tab w:val="num" w:pos="567"/>
        </w:tabs>
        <w:ind w:left="567" w:hanging="567"/>
      </w:pPr>
      <w:rPr>
        <w:rFonts w:cs="Times New Roman" w:hint="default"/>
        <w:i w:val="0"/>
      </w:rPr>
    </w:lvl>
    <w:lvl w:ilvl="1" w:tplc="184EDB36">
      <w:start w:val="1"/>
      <w:numFmt w:val="bullet"/>
      <w:lvlText w:val=""/>
      <w:lvlJc w:val="left"/>
      <w:pPr>
        <w:tabs>
          <w:tab w:val="num" w:pos="2186"/>
        </w:tabs>
        <w:ind w:left="2186" w:hanging="567"/>
      </w:pPr>
      <w:rPr>
        <w:rFonts w:ascii="Symbol" w:hAnsi="Symbol" w:hint="default"/>
      </w:rPr>
    </w:lvl>
    <w:lvl w:ilvl="2" w:tplc="0809001B" w:tentative="1">
      <w:start w:val="1"/>
      <w:numFmt w:val="lowerRoman"/>
      <w:lvlText w:val="%3."/>
      <w:lvlJc w:val="right"/>
      <w:pPr>
        <w:tabs>
          <w:tab w:val="num" w:pos="2699"/>
        </w:tabs>
        <w:ind w:left="2699" w:hanging="180"/>
      </w:pPr>
      <w:rPr>
        <w:rFonts w:cs="Times New Roman"/>
      </w:rPr>
    </w:lvl>
    <w:lvl w:ilvl="3" w:tplc="0809000F" w:tentative="1">
      <w:start w:val="1"/>
      <w:numFmt w:val="decimal"/>
      <w:lvlText w:val="%4."/>
      <w:lvlJc w:val="left"/>
      <w:pPr>
        <w:tabs>
          <w:tab w:val="num" w:pos="3419"/>
        </w:tabs>
        <w:ind w:left="3419" w:hanging="360"/>
      </w:pPr>
      <w:rPr>
        <w:rFonts w:cs="Times New Roman"/>
      </w:rPr>
    </w:lvl>
    <w:lvl w:ilvl="4" w:tplc="08090019" w:tentative="1">
      <w:start w:val="1"/>
      <w:numFmt w:val="lowerLetter"/>
      <w:lvlText w:val="%5."/>
      <w:lvlJc w:val="left"/>
      <w:pPr>
        <w:tabs>
          <w:tab w:val="num" w:pos="4139"/>
        </w:tabs>
        <w:ind w:left="4139" w:hanging="360"/>
      </w:pPr>
      <w:rPr>
        <w:rFonts w:cs="Times New Roman"/>
      </w:rPr>
    </w:lvl>
    <w:lvl w:ilvl="5" w:tplc="0809001B" w:tentative="1">
      <w:start w:val="1"/>
      <w:numFmt w:val="lowerRoman"/>
      <w:lvlText w:val="%6."/>
      <w:lvlJc w:val="right"/>
      <w:pPr>
        <w:tabs>
          <w:tab w:val="num" w:pos="4859"/>
        </w:tabs>
        <w:ind w:left="4859" w:hanging="180"/>
      </w:pPr>
      <w:rPr>
        <w:rFonts w:cs="Times New Roman"/>
      </w:rPr>
    </w:lvl>
    <w:lvl w:ilvl="6" w:tplc="0809000F" w:tentative="1">
      <w:start w:val="1"/>
      <w:numFmt w:val="decimal"/>
      <w:lvlText w:val="%7."/>
      <w:lvlJc w:val="left"/>
      <w:pPr>
        <w:tabs>
          <w:tab w:val="num" w:pos="5579"/>
        </w:tabs>
        <w:ind w:left="5579" w:hanging="360"/>
      </w:pPr>
      <w:rPr>
        <w:rFonts w:cs="Times New Roman"/>
      </w:rPr>
    </w:lvl>
    <w:lvl w:ilvl="7" w:tplc="08090019" w:tentative="1">
      <w:start w:val="1"/>
      <w:numFmt w:val="lowerLetter"/>
      <w:lvlText w:val="%8."/>
      <w:lvlJc w:val="left"/>
      <w:pPr>
        <w:tabs>
          <w:tab w:val="num" w:pos="6299"/>
        </w:tabs>
        <w:ind w:left="6299" w:hanging="360"/>
      </w:pPr>
      <w:rPr>
        <w:rFonts w:cs="Times New Roman"/>
      </w:rPr>
    </w:lvl>
    <w:lvl w:ilvl="8" w:tplc="0809001B" w:tentative="1">
      <w:start w:val="1"/>
      <w:numFmt w:val="lowerRoman"/>
      <w:lvlText w:val="%9."/>
      <w:lvlJc w:val="right"/>
      <w:pPr>
        <w:tabs>
          <w:tab w:val="num" w:pos="7019"/>
        </w:tabs>
        <w:ind w:left="7019" w:hanging="180"/>
      </w:pPr>
      <w:rPr>
        <w:rFonts w:cs="Times New Roman"/>
      </w:rPr>
    </w:lvl>
  </w:abstractNum>
  <w:abstractNum w:abstractNumId="9" w15:restartNumberingAfterBreak="0">
    <w:nsid w:val="13F8407B"/>
    <w:multiLevelType w:val="hybridMultilevel"/>
    <w:tmpl w:val="6C0473CE"/>
    <w:lvl w:ilvl="0" w:tplc="1D2A3AF6">
      <w:start w:val="1"/>
      <w:numFmt w:val="decimal"/>
      <w:lvlText w:val="3.%1"/>
      <w:lvlJc w:val="left"/>
      <w:pPr>
        <w:ind w:left="502"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077679"/>
    <w:multiLevelType w:val="hybridMultilevel"/>
    <w:tmpl w:val="014AD06C"/>
    <w:lvl w:ilvl="0" w:tplc="43487DA2">
      <w:start w:val="1"/>
      <w:numFmt w:val="bullet"/>
      <w:pStyle w:val="bullet6"/>
      <w:lvlText w:val="—"/>
      <w:lvlJc w:val="left"/>
      <w:pPr>
        <w:ind w:left="3762" w:hanging="360"/>
      </w:pPr>
      <w:rPr>
        <w:rFonts w:ascii="Calibri" w:hAnsi="Calibri" w:hint="default"/>
      </w:rPr>
    </w:lvl>
    <w:lvl w:ilvl="1" w:tplc="1504810E" w:tentative="1">
      <w:start w:val="1"/>
      <w:numFmt w:val="bullet"/>
      <w:lvlText w:val="o"/>
      <w:lvlJc w:val="left"/>
      <w:pPr>
        <w:ind w:left="4842" w:hanging="360"/>
      </w:pPr>
      <w:rPr>
        <w:rFonts w:ascii="Courier New" w:hAnsi="Courier New" w:cs="Courier New" w:hint="default"/>
      </w:rPr>
    </w:lvl>
    <w:lvl w:ilvl="2" w:tplc="89D88F90" w:tentative="1">
      <w:start w:val="1"/>
      <w:numFmt w:val="bullet"/>
      <w:lvlText w:val=""/>
      <w:lvlJc w:val="left"/>
      <w:pPr>
        <w:ind w:left="5562" w:hanging="360"/>
      </w:pPr>
      <w:rPr>
        <w:rFonts w:ascii="Wingdings" w:hAnsi="Wingdings" w:hint="default"/>
      </w:rPr>
    </w:lvl>
    <w:lvl w:ilvl="3" w:tplc="207C80AC" w:tentative="1">
      <w:start w:val="1"/>
      <w:numFmt w:val="bullet"/>
      <w:lvlText w:val=""/>
      <w:lvlJc w:val="left"/>
      <w:pPr>
        <w:ind w:left="6282" w:hanging="360"/>
      </w:pPr>
      <w:rPr>
        <w:rFonts w:ascii="Symbol" w:hAnsi="Symbol" w:hint="default"/>
      </w:rPr>
    </w:lvl>
    <w:lvl w:ilvl="4" w:tplc="AEFC9820" w:tentative="1">
      <w:start w:val="1"/>
      <w:numFmt w:val="bullet"/>
      <w:lvlText w:val="o"/>
      <w:lvlJc w:val="left"/>
      <w:pPr>
        <w:ind w:left="7002" w:hanging="360"/>
      </w:pPr>
      <w:rPr>
        <w:rFonts w:ascii="Courier New" w:hAnsi="Courier New" w:cs="Courier New" w:hint="default"/>
      </w:rPr>
    </w:lvl>
    <w:lvl w:ilvl="5" w:tplc="AC2A4E26" w:tentative="1">
      <w:start w:val="1"/>
      <w:numFmt w:val="bullet"/>
      <w:lvlText w:val=""/>
      <w:lvlJc w:val="left"/>
      <w:pPr>
        <w:ind w:left="7722" w:hanging="360"/>
      </w:pPr>
      <w:rPr>
        <w:rFonts w:ascii="Wingdings" w:hAnsi="Wingdings" w:hint="default"/>
      </w:rPr>
    </w:lvl>
    <w:lvl w:ilvl="6" w:tplc="7A9660F8" w:tentative="1">
      <w:start w:val="1"/>
      <w:numFmt w:val="bullet"/>
      <w:lvlText w:val=""/>
      <w:lvlJc w:val="left"/>
      <w:pPr>
        <w:ind w:left="8442" w:hanging="360"/>
      </w:pPr>
      <w:rPr>
        <w:rFonts w:ascii="Symbol" w:hAnsi="Symbol" w:hint="default"/>
      </w:rPr>
    </w:lvl>
    <w:lvl w:ilvl="7" w:tplc="7E449B82" w:tentative="1">
      <w:start w:val="1"/>
      <w:numFmt w:val="bullet"/>
      <w:lvlText w:val="o"/>
      <w:lvlJc w:val="left"/>
      <w:pPr>
        <w:ind w:left="9162" w:hanging="360"/>
      </w:pPr>
      <w:rPr>
        <w:rFonts w:ascii="Courier New" w:hAnsi="Courier New" w:cs="Courier New" w:hint="default"/>
      </w:rPr>
    </w:lvl>
    <w:lvl w:ilvl="8" w:tplc="4A5628F0" w:tentative="1">
      <w:start w:val="1"/>
      <w:numFmt w:val="bullet"/>
      <w:lvlText w:val=""/>
      <w:lvlJc w:val="left"/>
      <w:pPr>
        <w:ind w:left="9882" w:hanging="360"/>
      </w:pPr>
      <w:rPr>
        <w:rFonts w:ascii="Wingdings" w:hAnsi="Wingdings" w:hint="default"/>
      </w:rPr>
    </w:lvl>
  </w:abstractNum>
  <w:abstractNum w:abstractNumId="11" w15:restartNumberingAfterBreak="0">
    <w:nsid w:val="1E7E0E11"/>
    <w:multiLevelType w:val="hybridMultilevel"/>
    <w:tmpl w:val="B2A6267A"/>
    <w:lvl w:ilvl="0" w:tplc="08090001">
      <w:start w:val="1"/>
      <w:numFmt w:val="bullet"/>
      <w:lvlText w:val=""/>
      <w:lvlJc w:val="left"/>
      <w:pPr>
        <w:ind w:left="770" w:hanging="360"/>
      </w:pPr>
      <w:rPr>
        <w:rFonts w:ascii="Symbol" w:hAnsi="Symbol" w:hint="default"/>
      </w:rPr>
    </w:lvl>
    <w:lvl w:ilvl="1" w:tplc="D18EE644">
      <w:start w:val="1"/>
      <w:numFmt w:val="lowerRoman"/>
      <w:lvlText w:val="(%2)"/>
      <w:lvlJc w:val="left"/>
      <w:pPr>
        <w:ind w:left="1490" w:hanging="360"/>
      </w:pPr>
      <w:rPr>
        <w:rFonts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2" w15:restartNumberingAfterBreak="0">
    <w:nsid w:val="206A4D57"/>
    <w:multiLevelType w:val="hybridMultilevel"/>
    <w:tmpl w:val="792297A4"/>
    <w:lvl w:ilvl="0" w:tplc="C884E452">
      <w:start w:val="1"/>
      <w:numFmt w:val="decimal"/>
      <w:lvlText w:val="(%1)"/>
      <w:lvlJc w:val="left"/>
      <w:pPr>
        <w:ind w:left="720" w:hanging="360"/>
      </w:pPr>
      <w:rPr>
        <w:rFonts w:ascii="Calibri" w:hAnsi="Calibri"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677E68"/>
    <w:multiLevelType w:val="hybridMultilevel"/>
    <w:tmpl w:val="73643BA4"/>
    <w:lvl w:ilvl="0" w:tplc="788AD254">
      <w:start w:val="1"/>
      <w:numFmt w:val="lowerRoman"/>
      <w:lvlText w:val="(%1)"/>
      <w:lvlJc w:val="left"/>
      <w:pPr>
        <w:ind w:left="1287" w:hanging="360"/>
      </w:pPr>
      <w:rPr>
        <w:rFonts w:hint="default"/>
        <w:color w:val="000000"/>
      </w:r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start w:val="1"/>
      <w:numFmt w:val="decimal"/>
      <w:lvlText w:val="%4."/>
      <w:lvlJc w:val="left"/>
      <w:pPr>
        <w:ind w:left="3447" w:hanging="360"/>
      </w:pPr>
    </w:lvl>
    <w:lvl w:ilvl="4" w:tplc="08090019">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4" w15:restartNumberingAfterBreak="0">
    <w:nsid w:val="27117152"/>
    <w:multiLevelType w:val="hybridMultilevel"/>
    <w:tmpl w:val="292E131E"/>
    <w:lvl w:ilvl="0" w:tplc="0F6629F0">
      <w:numFmt w:val="bullet"/>
      <w:lvlText w:val="—"/>
      <w:lvlJc w:val="left"/>
      <w:pPr>
        <w:ind w:left="720" w:hanging="360"/>
      </w:pPr>
      <w:rPr>
        <w:rFonts w:ascii="Calibri" w:eastAsiaTheme="minorHAnsi" w:hAnsi="Calibri"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681306"/>
    <w:multiLevelType w:val="hybridMultilevel"/>
    <w:tmpl w:val="D6F4DCEA"/>
    <w:lvl w:ilvl="0" w:tplc="C884E452">
      <w:start w:val="1"/>
      <w:numFmt w:val="decimal"/>
      <w:lvlText w:val="(%1)"/>
      <w:lvlJc w:val="left"/>
      <w:pPr>
        <w:ind w:left="774" w:hanging="360"/>
      </w:pPr>
      <w:rPr>
        <w:rFonts w:ascii="Calibri" w:hAnsi="Calibri" w:hint="default"/>
        <w:b w:val="0"/>
        <w:i w:val="0"/>
        <w:sz w:val="22"/>
      </w:rPr>
    </w:lvl>
    <w:lvl w:ilvl="1" w:tplc="08090003">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6" w15:restartNumberingAfterBreak="0">
    <w:nsid w:val="2C491A96"/>
    <w:multiLevelType w:val="multilevel"/>
    <w:tmpl w:val="DD7C6A56"/>
    <w:lvl w:ilvl="0">
      <w:start w:val="1"/>
      <w:numFmt w:val="decimal"/>
      <w:pStyle w:val="AgendaItemnr"/>
      <w:lvlText w:val="%1."/>
      <w:lvlJc w:val="left"/>
      <w:pPr>
        <w:tabs>
          <w:tab w:val="num" w:pos="397"/>
        </w:tabs>
        <w:ind w:left="397" w:hanging="397"/>
      </w:pPr>
      <w:rPr>
        <w:rFonts w:ascii="Verdana" w:hAnsi="Verdana" w:hint="default"/>
        <w:b/>
        <w:i w:val="0"/>
        <w:sz w:val="2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2C6976FA"/>
    <w:multiLevelType w:val="hybridMultilevel"/>
    <w:tmpl w:val="3CA4C926"/>
    <w:lvl w:ilvl="0" w:tplc="4B4C2F94">
      <w:start w:val="1"/>
      <w:numFmt w:val="decimal"/>
      <w:pStyle w:val="StyleBefore6pt"/>
      <w:lvlText w:val="%1."/>
      <w:lvlJc w:val="left"/>
      <w:pPr>
        <w:tabs>
          <w:tab w:val="num" w:pos="720"/>
        </w:tabs>
        <w:ind w:left="720" w:hanging="360"/>
      </w:pPr>
      <w:rPr>
        <w:rFonts w:cs="Times New Roman"/>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F2B3EBD"/>
    <w:multiLevelType w:val="hybridMultilevel"/>
    <w:tmpl w:val="6512E018"/>
    <w:lvl w:ilvl="0" w:tplc="0142A102">
      <w:start w:val="1"/>
      <w:numFmt w:val="bullet"/>
      <w:pStyle w:val="bullet3"/>
      <w:lvlText w:val="—"/>
      <w:lvlJc w:val="left"/>
      <w:pPr>
        <w:ind w:left="2061" w:hanging="360"/>
      </w:pPr>
      <w:rPr>
        <w:rFonts w:ascii="Calibri" w:hAnsi="Calibri"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19" w15:restartNumberingAfterBreak="0">
    <w:nsid w:val="3CCF16BA"/>
    <w:multiLevelType w:val="hybridMultilevel"/>
    <w:tmpl w:val="0CB04078"/>
    <w:lvl w:ilvl="0" w:tplc="2DA0D712">
      <w:start w:val="1"/>
      <w:numFmt w:val="bullet"/>
      <w:lvlText w:val="—"/>
      <w:lvlJc w:val="left"/>
      <w:pPr>
        <w:ind w:left="360" w:hanging="360"/>
      </w:pPr>
      <w:rPr>
        <w:rFonts w:ascii="Calibri" w:hAnsi="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D1042D6"/>
    <w:multiLevelType w:val="hybridMultilevel"/>
    <w:tmpl w:val="14822484"/>
    <w:lvl w:ilvl="0" w:tplc="E8B2BA50">
      <w:start w:val="1"/>
      <w:numFmt w:val="bullet"/>
      <w:pStyle w:val="bullet1"/>
      <w:lvlText w:val="—"/>
      <w:lvlJc w:val="left"/>
      <w:pPr>
        <w:ind w:left="927" w:hanging="360"/>
      </w:pPr>
      <w:rPr>
        <w:rFonts w:ascii="Calibri" w:hAnsi="Calibri" w:hint="default"/>
      </w:rPr>
    </w:lvl>
    <w:lvl w:ilvl="1" w:tplc="FE1ACC82" w:tentative="1">
      <w:start w:val="1"/>
      <w:numFmt w:val="bullet"/>
      <w:lvlText w:val="o"/>
      <w:lvlJc w:val="left"/>
      <w:pPr>
        <w:ind w:left="2007" w:hanging="360"/>
      </w:pPr>
      <w:rPr>
        <w:rFonts w:ascii="Courier New" w:hAnsi="Courier New" w:cs="Courier New" w:hint="default"/>
      </w:rPr>
    </w:lvl>
    <w:lvl w:ilvl="2" w:tplc="25C437F2" w:tentative="1">
      <w:start w:val="1"/>
      <w:numFmt w:val="bullet"/>
      <w:lvlText w:val=""/>
      <w:lvlJc w:val="left"/>
      <w:pPr>
        <w:ind w:left="2727" w:hanging="360"/>
      </w:pPr>
      <w:rPr>
        <w:rFonts w:ascii="Wingdings" w:hAnsi="Wingdings" w:hint="default"/>
      </w:rPr>
    </w:lvl>
    <w:lvl w:ilvl="3" w:tplc="ACF26980" w:tentative="1">
      <w:start w:val="1"/>
      <w:numFmt w:val="bullet"/>
      <w:lvlText w:val=""/>
      <w:lvlJc w:val="left"/>
      <w:pPr>
        <w:ind w:left="3447" w:hanging="360"/>
      </w:pPr>
      <w:rPr>
        <w:rFonts w:ascii="Symbol" w:hAnsi="Symbol" w:hint="default"/>
      </w:rPr>
    </w:lvl>
    <w:lvl w:ilvl="4" w:tplc="CBEA6C64" w:tentative="1">
      <w:start w:val="1"/>
      <w:numFmt w:val="bullet"/>
      <w:lvlText w:val="o"/>
      <w:lvlJc w:val="left"/>
      <w:pPr>
        <w:ind w:left="4167" w:hanging="360"/>
      </w:pPr>
      <w:rPr>
        <w:rFonts w:ascii="Courier New" w:hAnsi="Courier New" w:cs="Courier New" w:hint="default"/>
      </w:rPr>
    </w:lvl>
    <w:lvl w:ilvl="5" w:tplc="C0065C84" w:tentative="1">
      <w:start w:val="1"/>
      <w:numFmt w:val="bullet"/>
      <w:lvlText w:val=""/>
      <w:lvlJc w:val="left"/>
      <w:pPr>
        <w:ind w:left="4887" w:hanging="360"/>
      </w:pPr>
      <w:rPr>
        <w:rFonts w:ascii="Wingdings" w:hAnsi="Wingdings" w:hint="default"/>
      </w:rPr>
    </w:lvl>
    <w:lvl w:ilvl="6" w:tplc="C4CEB8E0" w:tentative="1">
      <w:start w:val="1"/>
      <w:numFmt w:val="bullet"/>
      <w:lvlText w:val=""/>
      <w:lvlJc w:val="left"/>
      <w:pPr>
        <w:ind w:left="5607" w:hanging="360"/>
      </w:pPr>
      <w:rPr>
        <w:rFonts w:ascii="Symbol" w:hAnsi="Symbol" w:hint="default"/>
      </w:rPr>
    </w:lvl>
    <w:lvl w:ilvl="7" w:tplc="0D6C2DF6" w:tentative="1">
      <w:start w:val="1"/>
      <w:numFmt w:val="bullet"/>
      <w:lvlText w:val="o"/>
      <w:lvlJc w:val="left"/>
      <w:pPr>
        <w:ind w:left="6327" w:hanging="360"/>
      </w:pPr>
      <w:rPr>
        <w:rFonts w:ascii="Courier New" w:hAnsi="Courier New" w:cs="Courier New" w:hint="default"/>
      </w:rPr>
    </w:lvl>
    <w:lvl w:ilvl="8" w:tplc="98E6588C" w:tentative="1">
      <w:start w:val="1"/>
      <w:numFmt w:val="bullet"/>
      <w:lvlText w:val=""/>
      <w:lvlJc w:val="left"/>
      <w:pPr>
        <w:ind w:left="7047" w:hanging="360"/>
      </w:pPr>
      <w:rPr>
        <w:rFonts w:ascii="Wingdings" w:hAnsi="Wingdings" w:hint="default"/>
      </w:rPr>
    </w:lvl>
  </w:abstractNum>
  <w:abstractNum w:abstractNumId="21" w15:restartNumberingAfterBreak="0">
    <w:nsid w:val="417E461E"/>
    <w:multiLevelType w:val="hybridMultilevel"/>
    <w:tmpl w:val="58EE14B6"/>
    <w:lvl w:ilvl="0" w:tplc="1F0C600C">
      <w:start w:val="1"/>
      <w:numFmt w:val="bullet"/>
      <w:lvlText w:val="—"/>
      <w:lvlJc w:val="left"/>
      <w:pPr>
        <w:ind w:left="765" w:hanging="360"/>
      </w:pPr>
      <w:rPr>
        <w:rFonts w:ascii="Calibri" w:hAnsi="Calibr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2" w15:restartNumberingAfterBreak="0">
    <w:nsid w:val="44DE3BCB"/>
    <w:multiLevelType w:val="hybridMultilevel"/>
    <w:tmpl w:val="510A7656"/>
    <w:lvl w:ilvl="0" w:tplc="D18EE644">
      <w:start w:val="1"/>
      <w:numFmt w:val="lowerRoman"/>
      <w:lvlText w:val="(%1)"/>
      <w:lvlJc w:val="left"/>
      <w:pPr>
        <w:ind w:left="774" w:hanging="360"/>
      </w:pPr>
      <w:rPr>
        <w:rFonts w:hint="default"/>
      </w:r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23" w15:restartNumberingAfterBreak="0">
    <w:nsid w:val="44FB1C1F"/>
    <w:multiLevelType w:val="multilevel"/>
    <w:tmpl w:val="EBBC101A"/>
    <w:lvl w:ilvl="0">
      <w:start w:val="1"/>
      <w:numFmt w:val="decimal"/>
      <w:lvlText w:val="1.%1"/>
      <w:lvlJc w:val="left"/>
      <w:pPr>
        <w:ind w:left="360" w:hanging="360"/>
      </w:pPr>
      <w:rPr>
        <w:rFonts w:asciiTheme="minorHAnsi" w:hAnsiTheme="minorHAnsi" w:cstheme="minorHAnsi" w:hint="default"/>
        <w:b w:val="0"/>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5C0170F"/>
    <w:multiLevelType w:val="multilevel"/>
    <w:tmpl w:val="253830BE"/>
    <w:lvl w:ilvl="0">
      <w:start w:val="1"/>
      <w:numFmt w:val="decimal"/>
      <w:pStyle w:val="StyleVerdana10ptCentered"/>
      <w:lvlText w:val="2.%1"/>
      <w:lvlJc w:val="left"/>
      <w:pPr>
        <w:tabs>
          <w:tab w:val="num" w:pos="360"/>
        </w:tabs>
        <w:ind w:left="360" w:hanging="360"/>
      </w:pPr>
      <w:rPr>
        <w:rFonts w:cs="Times New Roman" w:hint="default"/>
      </w:rPr>
    </w:lvl>
    <w:lvl w:ilvl="1">
      <w:start w:val="1"/>
      <w:numFmt w:val="decimal"/>
      <w:lvlRestart w:val="0"/>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478E5C6E"/>
    <w:multiLevelType w:val="hybridMultilevel"/>
    <w:tmpl w:val="6994EC20"/>
    <w:lvl w:ilvl="0" w:tplc="4BA2EDD2">
      <w:start w:val="1"/>
      <w:numFmt w:val="lowerLetter"/>
      <w:pStyle w:val="AMC1leve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AE1A32"/>
    <w:multiLevelType w:val="multilevel"/>
    <w:tmpl w:val="67B869DC"/>
    <w:lvl w:ilvl="0">
      <w:start w:val="1"/>
      <w:numFmt w:val="decimal"/>
      <w:lvlText w:val="%1"/>
      <w:lvlJc w:val="left"/>
      <w:pPr>
        <w:ind w:left="360" w:hanging="360"/>
      </w:pPr>
      <w:rPr>
        <w:rFonts w:hint="default"/>
      </w:rPr>
    </w:lvl>
    <w:lvl w:ilvl="1">
      <w:start w:val="1"/>
      <w:numFmt w:val="decimal"/>
      <w:lvlText w:val="%1.%2"/>
      <w:lvlJc w:val="left"/>
      <w:pPr>
        <w:ind w:left="460" w:hanging="360"/>
      </w:pPr>
      <w:rPr>
        <w:rFonts w:hint="default"/>
        <w:b/>
        <w:bCs w:val="0"/>
      </w:rPr>
    </w:lvl>
    <w:lvl w:ilvl="2">
      <w:start w:val="1"/>
      <w:numFmt w:val="decimal"/>
      <w:lvlText w:val="%1.%2.%3"/>
      <w:lvlJc w:val="left"/>
      <w:pPr>
        <w:ind w:left="920" w:hanging="720"/>
      </w:pPr>
      <w:rPr>
        <w:rFonts w:hint="default"/>
        <w:b w:val="0"/>
      </w:rPr>
    </w:lvl>
    <w:lvl w:ilvl="3">
      <w:start w:val="1"/>
      <w:numFmt w:val="decimal"/>
      <w:lvlText w:val="%1.%2.%3.%4"/>
      <w:lvlJc w:val="left"/>
      <w:pPr>
        <w:ind w:left="1020" w:hanging="72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580" w:hanging="1080"/>
      </w:pPr>
      <w:rPr>
        <w:rFonts w:hint="default"/>
      </w:rPr>
    </w:lvl>
    <w:lvl w:ilvl="6">
      <w:start w:val="1"/>
      <w:numFmt w:val="decimal"/>
      <w:lvlText w:val="%1.%2.%3.%4.%5.%6.%7"/>
      <w:lvlJc w:val="left"/>
      <w:pPr>
        <w:ind w:left="1680" w:hanging="1080"/>
      </w:pPr>
      <w:rPr>
        <w:rFonts w:hint="default"/>
      </w:rPr>
    </w:lvl>
    <w:lvl w:ilvl="7">
      <w:start w:val="1"/>
      <w:numFmt w:val="decimal"/>
      <w:lvlText w:val="%1.%2.%3.%4.%5.%6.%7.%8"/>
      <w:lvlJc w:val="left"/>
      <w:pPr>
        <w:ind w:left="2140" w:hanging="1440"/>
      </w:pPr>
      <w:rPr>
        <w:rFonts w:hint="default"/>
      </w:rPr>
    </w:lvl>
    <w:lvl w:ilvl="8">
      <w:start w:val="1"/>
      <w:numFmt w:val="decimal"/>
      <w:lvlText w:val="%1.%2.%3.%4.%5.%6.%7.%8.%9"/>
      <w:lvlJc w:val="left"/>
      <w:pPr>
        <w:ind w:left="2240" w:hanging="1440"/>
      </w:pPr>
      <w:rPr>
        <w:rFonts w:hint="default"/>
      </w:rPr>
    </w:lvl>
  </w:abstractNum>
  <w:abstractNum w:abstractNumId="27" w15:restartNumberingAfterBreak="0">
    <w:nsid w:val="4C203900"/>
    <w:multiLevelType w:val="hybridMultilevel"/>
    <w:tmpl w:val="E83606F8"/>
    <w:lvl w:ilvl="0" w:tplc="201078EC">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D672B90"/>
    <w:multiLevelType w:val="hybridMultilevel"/>
    <w:tmpl w:val="EC7AA048"/>
    <w:lvl w:ilvl="0" w:tplc="FFFFFFFF">
      <w:start w:val="1"/>
      <w:numFmt w:val="decimal"/>
      <w:pStyle w:val="ActionNr"/>
      <w:lvlText w:val="Act. %1."/>
      <w:lvlJc w:val="left"/>
      <w:pPr>
        <w:tabs>
          <w:tab w:val="num" w:pos="720"/>
        </w:tabs>
        <w:ind w:left="720" w:hanging="360"/>
      </w:pPr>
      <w:rPr>
        <w:rFonts w:hint="default"/>
      </w:rPr>
    </w:lvl>
    <w:lvl w:ilvl="1" w:tplc="04060003" w:tentative="1">
      <w:start w:val="1"/>
      <w:numFmt w:val="lowerLetter"/>
      <w:lvlText w:val="%2."/>
      <w:lvlJc w:val="left"/>
      <w:pPr>
        <w:tabs>
          <w:tab w:val="num" w:pos="1440"/>
        </w:tabs>
        <w:ind w:left="1440" w:hanging="360"/>
      </w:pPr>
    </w:lvl>
    <w:lvl w:ilvl="2" w:tplc="04060005" w:tentative="1">
      <w:start w:val="1"/>
      <w:numFmt w:val="lowerRoman"/>
      <w:lvlText w:val="%3."/>
      <w:lvlJc w:val="right"/>
      <w:pPr>
        <w:tabs>
          <w:tab w:val="num" w:pos="2160"/>
        </w:tabs>
        <w:ind w:left="2160" w:hanging="180"/>
      </w:pPr>
    </w:lvl>
    <w:lvl w:ilvl="3" w:tplc="04060001" w:tentative="1">
      <w:start w:val="1"/>
      <w:numFmt w:val="decimal"/>
      <w:lvlText w:val="%4."/>
      <w:lvlJc w:val="left"/>
      <w:pPr>
        <w:tabs>
          <w:tab w:val="num" w:pos="2880"/>
        </w:tabs>
        <w:ind w:left="2880" w:hanging="360"/>
      </w:pPr>
    </w:lvl>
    <w:lvl w:ilvl="4" w:tplc="04060003" w:tentative="1">
      <w:start w:val="1"/>
      <w:numFmt w:val="lowerLetter"/>
      <w:lvlText w:val="%5."/>
      <w:lvlJc w:val="left"/>
      <w:pPr>
        <w:tabs>
          <w:tab w:val="num" w:pos="3600"/>
        </w:tabs>
        <w:ind w:left="3600" w:hanging="360"/>
      </w:pPr>
    </w:lvl>
    <w:lvl w:ilvl="5" w:tplc="04060005" w:tentative="1">
      <w:start w:val="1"/>
      <w:numFmt w:val="lowerRoman"/>
      <w:lvlText w:val="%6."/>
      <w:lvlJc w:val="right"/>
      <w:pPr>
        <w:tabs>
          <w:tab w:val="num" w:pos="4320"/>
        </w:tabs>
        <w:ind w:left="4320" w:hanging="180"/>
      </w:pPr>
    </w:lvl>
    <w:lvl w:ilvl="6" w:tplc="04060001" w:tentative="1">
      <w:start w:val="1"/>
      <w:numFmt w:val="decimal"/>
      <w:lvlText w:val="%7."/>
      <w:lvlJc w:val="left"/>
      <w:pPr>
        <w:tabs>
          <w:tab w:val="num" w:pos="5040"/>
        </w:tabs>
        <w:ind w:left="5040" w:hanging="360"/>
      </w:pPr>
    </w:lvl>
    <w:lvl w:ilvl="7" w:tplc="04060003" w:tentative="1">
      <w:start w:val="1"/>
      <w:numFmt w:val="lowerLetter"/>
      <w:lvlText w:val="%8."/>
      <w:lvlJc w:val="left"/>
      <w:pPr>
        <w:tabs>
          <w:tab w:val="num" w:pos="5760"/>
        </w:tabs>
        <w:ind w:left="5760" w:hanging="360"/>
      </w:pPr>
    </w:lvl>
    <w:lvl w:ilvl="8" w:tplc="04060005" w:tentative="1">
      <w:start w:val="1"/>
      <w:numFmt w:val="lowerRoman"/>
      <w:lvlText w:val="%9."/>
      <w:lvlJc w:val="right"/>
      <w:pPr>
        <w:tabs>
          <w:tab w:val="num" w:pos="6480"/>
        </w:tabs>
        <w:ind w:left="6480" w:hanging="180"/>
      </w:pPr>
    </w:lvl>
  </w:abstractNum>
  <w:abstractNum w:abstractNumId="29" w15:restartNumberingAfterBreak="0">
    <w:nsid w:val="4E3A4932"/>
    <w:multiLevelType w:val="hybridMultilevel"/>
    <w:tmpl w:val="96A490BC"/>
    <w:lvl w:ilvl="0" w:tplc="9EFCA816">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5A2970"/>
    <w:multiLevelType w:val="hybridMultilevel"/>
    <w:tmpl w:val="BD7E451A"/>
    <w:lvl w:ilvl="0" w:tplc="9EFCA816">
      <w:start w:val="1"/>
      <w:numFmt w:val="bullet"/>
      <w:lvlText w:val="—"/>
      <w:lvlJc w:val="left"/>
      <w:pPr>
        <w:ind w:left="2421" w:hanging="360"/>
      </w:pPr>
      <w:rPr>
        <w:rFonts w:ascii="Calibri" w:hAnsi="Calibri"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31" w15:restartNumberingAfterBreak="0">
    <w:nsid w:val="51B264CD"/>
    <w:multiLevelType w:val="hybridMultilevel"/>
    <w:tmpl w:val="A5AAF068"/>
    <w:lvl w:ilvl="0" w:tplc="652A5EA6">
      <w:start w:val="1"/>
      <w:numFmt w:val="decimal"/>
      <w:pStyle w:val="HEADERCHAPTER4"/>
      <w:lvlText w:val="4.%1."/>
      <w:lvlJc w:val="left"/>
      <w:pPr>
        <w:tabs>
          <w:tab w:val="num" w:pos="454"/>
        </w:tabs>
        <w:ind w:left="454" w:hanging="454"/>
      </w:pPr>
      <w:rPr>
        <w:rFonts w:cs="Times New Roman" w:hint="default"/>
        <w:b/>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6BD6212"/>
    <w:multiLevelType w:val="hybridMultilevel"/>
    <w:tmpl w:val="413C2E96"/>
    <w:lvl w:ilvl="0" w:tplc="C884E452">
      <w:start w:val="1"/>
      <w:numFmt w:val="decimal"/>
      <w:lvlText w:val="(%1)"/>
      <w:lvlJc w:val="left"/>
      <w:pPr>
        <w:ind w:left="720" w:hanging="360"/>
      </w:pPr>
      <w:rPr>
        <w:rFonts w:ascii="Calibri" w:hAnsi="Calibr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8A74164"/>
    <w:multiLevelType w:val="hybridMultilevel"/>
    <w:tmpl w:val="07EAE7A6"/>
    <w:lvl w:ilvl="0" w:tplc="F07EBD7E">
      <w:start w:val="1"/>
      <w:numFmt w:val="bullet"/>
      <w:pStyle w:val="Bullet10"/>
      <w:lvlText w:val=""/>
      <w:lvlJc w:val="left"/>
      <w:pPr>
        <w:tabs>
          <w:tab w:val="num" w:pos="397"/>
        </w:tabs>
        <w:ind w:left="397" w:hanging="397"/>
      </w:pPr>
      <w:rPr>
        <w:rFonts w:ascii="Wingdings 2" w:hAnsi="Wingdings 2"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9D082B"/>
    <w:multiLevelType w:val="multilevel"/>
    <w:tmpl w:val="71FADE08"/>
    <w:lvl w:ilvl="0">
      <w:start w:val="1"/>
      <w:numFmt w:val="decimal"/>
      <w:lvlText w:val="%1."/>
      <w:lvlJc w:val="left"/>
      <w:pPr>
        <w:ind w:left="361" w:hanging="360"/>
      </w:pPr>
      <w:rPr>
        <w:rFonts w:hint="default"/>
        <w:i/>
      </w:rPr>
    </w:lvl>
    <w:lvl w:ilvl="1">
      <w:start w:val="2"/>
      <w:numFmt w:val="decimal"/>
      <w:isLgl/>
      <w:lvlText w:val="%1.%2"/>
      <w:lvlJc w:val="left"/>
      <w:pPr>
        <w:ind w:left="460" w:hanging="360"/>
      </w:pPr>
      <w:rPr>
        <w:rFonts w:hint="default"/>
      </w:rPr>
    </w:lvl>
    <w:lvl w:ilvl="2">
      <w:start w:val="1"/>
      <w:numFmt w:val="decimal"/>
      <w:isLgl/>
      <w:lvlText w:val="%1.%2.%3"/>
      <w:lvlJc w:val="left"/>
      <w:pPr>
        <w:ind w:left="919" w:hanging="720"/>
      </w:pPr>
      <w:rPr>
        <w:rFonts w:hint="default"/>
      </w:rPr>
    </w:lvl>
    <w:lvl w:ilvl="3">
      <w:start w:val="1"/>
      <w:numFmt w:val="decimal"/>
      <w:isLgl/>
      <w:lvlText w:val="%1.%2.%3.%4"/>
      <w:lvlJc w:val="left"/>
      <w:pPr>
        <w:ind w:left="1018" w:hanging="72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576" w:hanging="1080"/>
      </w:pPr>
      <w:rPr>
        <w:rFonts w:hint="default"/>
      </w:rPr>
    </w:lvl>
    <w:lvl w:ilvl="6">
      <w:start w:val="1"/>
      <w:numFmt w:val="decimal"/>
      <w:isLgl/>
      <w:lvlText w:val="%1.%2.%3.%4.%5.%6.%7"/>
      <w:lvlJc w:val="left"/>
      <w:pPr>
        <w:ind w:left="2035" w:hanging="1440"/>
      </w:pPr>
      <w:rPr>
        <w:rFonts w:hint="default"/>
      </w:rPr>
    </w:lvl>
    <w:lvl w:ilvl="7">
      <w:start w:val="1"/>
      <w:numFmt w:val="decimal"/>
      <w:isLgl/>
      <w:lvlText w:val="%1.%2.%3.%4.%5.%6.%7.%8"/>
      <w:lvlJc w:val="left"/>
      <w:pPr>
        <w:ind w:left="2134" w:hanging="1440"/>
      </w:pPr>
      <w:rPr>
        <w:rFonts w:hint="default"/>
      </w:rPr>
    </w:lvl>
    <w:lvl w:ilvl="8">
      <w:start w:val="1"/>
      <w:numFmt w:val="decimal"/>
      <w:isLgl/>
      <w:lvlText w:val="%1.%2.%3.%4.%5.%6.%7.%8.%9"/>
      <w:lvlJc w:val="left"/>
      <w:pPr>
        <w:ind w:left="2593" w:hanging="1800"/>
      </w:pPr>
      <w:rPr>
        <w:rFonts w:hint="default"/>
      </w:rPr>
    </w:lvl>
  </w:abstractNum>
  <w:abstractNum w:abstractNumId="35" w15:restartNumberingAfterBreak="0">
    <w:nsid w:val="5ACD3474"/>
    <w:multiLevelType w:val="hybridMultilevel"/>
    <w:tmpl w:val="2682A996"/>
    <w:lvl w:ilvl="0" w:tplc="C730FF4C">
      <w:start w:val="1"/>
      <w:numFmt w:val="lowerLetter"/>
      <w:lvlText w:val="(%1)"/>
      <w:lvlJc w:val="left"/>
      <w:pPr>
        <w:ind w:left="720" w:hanging="360"/>
      </w:pPr>
      <w:rPr>
        <w:rFonts w:hint="default"/>
      </w:rPr>
    </w:lvl>
    <w:lvl w:ilvl="1" w:tplc="810E555E">
      <w:start w:val="1"/>
      <w:numFmt w:val="decimal"/>
      <w:pStyle w:val="AMClist2"/>
      <w:lvlText w:val="(%2)"/>
      <w:lvlJc w:val="left"/>
      <w:pPr>
        <w:ind w:left="1440" w:hanging="360"/>
      </w:pPr>
      <w:rPr>
        <w:rFonts w:ascii="Calibri" w:hAnsi="Calibri" w:hint="default"/>
        <w:b w:val="0"/>
        <w:i w:val="0"/>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6F6DBF"/>
    <w:multiLevelType w:val="hybridMultilevel"/>
    <w:tmpl w:val="D6F4DCEA"/>
    <w:lvl w:ilvl="0" w:tplc="C884E452">
      <w:start w:val="1"/>
      <w:numFmt w:val="decimal"/>
      <w:lvlText w:val="(%1)"/>
      <w:lvlJc w:val="left"/>
      <w:pPr>
        <w:ind w:left="1353" w:hanging="360"/>
      </w:pPr>
      <w:rPr>
        <w:rFonts w:ascii="Calibri" w:hAnsi="Calibri" w:hint="default"/>
        <w:b w:val="0"/>
        <w:i w:val="0"/>
        <w:sz w:val="22"/>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37" w15:restartNumberingAfterBreak="0">
    <w:nsid w:val="644C108B"/>
    <w:multiLevelType w:val="hybridMultilevel"/>
    <w:tmpl w:val="65B8B356"/>
    <w:lvl w:ilvl="0" w:tplc="9F46CA98">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51A73B4"/>
    <w:multiLevelType w:val="multilevel"/>
    <w:tmpl w:val="5C64DBCC"/>
    <w:lvl w:ilvl="0">
      <w:start w:val="1"/>
      <w:numFmt w:val="decimal"/>
      <w:pStyle w:val="Heading1"/>
      <w:lvlText w:val="%1."/>
      <w:lvlJc w:val="left"/>
      <w:pPr>
        <w:ind w:left="1531" w:hanging="680"/>
      </w:pPr>
      <w:rPr>
        <w:rFonts w:hint="default"/>
        <w:b/>
        <w:i w:val="0"/>
        <w:sz w:val="28"/>
        <w:szCs w:val="20"/>
      </w:rPr>
    </w:lvl>
    <w:lvl w:ilvl="1">
      <w:start w:val="1"/>
      <w:numFmt w:val="decimal"/>
      <w:pStyle w:val="Heading2"/>
      <w:lvlText w:val="%1.%2."/>
      <w:lvlJc w:val="left"/>
      <w:pPr>
        <w:ind w:left="680" w:hanging="680"/>
      </w:pPr>
      <w:rPr>
        <w:rFonts w:cs="Times New Roman" w:hint="default"/>
      </w:rPr>
    </w:lvl>
    <w:lvl w:ilvl="2">
      <w:start w:val="1"/>
      <w:numFmt w:val="decimal"/>
      <w:pStyle w:val="Heading3"/>
      <w:lvlText w:val="%1.%2.%3."/>
      <w:lvlJc w:val="left"/>
      <w:pPr>
        <w:tabs>
          <w:tab w:val="num" w:pos="720"/>
        </w:tabs>
        <w:ind w:left="680" w:hanging="680"/>
      </w:pPr>
      <w:rPr>
        <w:rFonts w:cs="Times New Roman" w:hint="default"/>
        <w:b/>
        <w:bCs w:val="0"/>
        <w:i w:val="0"/>
      </w:rPr>
    </w:lvl>
    <w:lvl w:ilvl="3">
      <w:start w:val="1"/>
      <w:numFmt w:val="decimal"/>
      <w:pStyle w:val="Heading4"/>
      <w:lvlText w:val="%1.%2.%3.%4"/>
      <w:lvlJc w:val="left"/>
      <w:pPr>
        <w:tabs>
          <w:tab w:val="num" w:pos="1574"/>
        </w:tabs>
        <w:ind w:left="1390" w:hanging="680"/>
      </w:pPr>
      <w:rPr>
        <w:rFonts w:cs="Times New Roman" w:hint="default"/>
      </w:rPr>
    </w:lvl>
    <w:lvl w:ilvl="4">
      <w:start w:val="1"/>
      <w:numFmt w:val="decimal"/>
      <w:pStyle w:val="Heading5"/>
      <w:lvlText w:val="%1.%2.%3.%4.%5"/>
      <w:lvlJc w:val="left"/>
      <w:pPr>
        <w:tabs>
          <w:tab w:val="num" w:pos="1008"/>
        </w:tabs>
        <w:ind w:left="680" w:hanging="680"/>
      </w:pPr>
      <w:rPr>
        <w:rFonts w:cs="Times New Roman" w:hint="default"/>
      </w:rPr>
    </w:lvl>
    <w:lvl w:ilvl="5">
      <w:start w:val="1"/>
      <w:numFmt w:val="decimal"/>
      <w:pStyle w:val="Heading6"/>
      <w:lvlText w:val="%1.%2.%3.%4.%5.%6"/>
      <w:lvlJc w:val="left"/>
      <w:pPr>
        <w:tabs>
          <w:tab w:val="num" w:pos="1152"/>
        </w:tabs>
        <w:ind w:left="680" w:hanging="680"/>
      </w:pPr>
      <w:rPr>
        <w:rFonts w:cs="Times New Roman" w:hint="default"/>
      </w:rPr>
    </w:lvl>
    <w:lvl w:ilvl="6">
      <w:start w:val="1"/>
      <w:numFmt w:val="decimal"/>
      <w:pStyle w:val="Heading7"/>
      <w:lvlText w:val="%1.%2.%3.%4.%5.%6.%7"/>
      <w:lvlJc w:val="left"/>
      <w:pPr>
        <w:tabs>
          <w:tab w:val="num" w:pos="1296"/>
        </w:tabs>
        <w:ind w:left="680" w:hanging="680"/>
      </w:pPr>
      <w:rPr>
        <w:rFonts w:cs="Times New Roman" w:hint="default"/>
      </w:rPr>
    </w:lvl>
    <w:lvl w:ilvl="7">
      <w:start w:val="1"/>
      <w:numFmt w:val="decimal"/>
      <w:pStyle w:val="Heading8"/>
      <w:lvlText w:val="%1.%2.%3.%4.%5.%6.%7.%8"/>
      <w:lvlJc w:val="left"/>
      <w:pPr>
        <w:tabs>
          <w:tab w:val="num" w:pos="1440"/>
        </w:tabs>
        <w:ind w:left="680" w:hanging="680"/>
      </w:pPr>
      <w:rPr>
        <w:rFonts w:cs="Times New Roman" w:hint="default"/>
      </w:rPr>
    </w:lvl>
    <w:lvl w:ilvl="8">
      <w:start w:val="1"/>
      <w:numFmt w:val="decimal"/>
      <w:pStyle w:val="Heading9"/>
      <w:lvlText w:val="%1.%2.%3.%4.%5.%6.%7.%8.%9"/>
      <w:lvlJc w:val="left"/>
      <w:pPr>
        <w:tabs>
          <w:tab w:val="num" w:pos="1584"/>
        </w:tabs>
        <w:ind w:left="680" w:hanging="680"/>
      </w:pPr>
      <w:rPr>
        <w:rFonts w:cs="Times New Roman" w:hint="default"/>
      </w:rPr>
    </w:lvl>
  </w:abstractNum>
  <w:abstractNum w:abstractNumId="39" w15:restartNumberingAfterBreak="0">
    <w:nsid w:val="694539A9"/>
    <w:multiLevelType w:val="hybridMultilevel"/>
    <w:tmpl w:val="0B3EA9D2"/>
    <w:lvl w:ilvl="0" w:tplc="9EFCA816">
      <w:start w:val="1"/>
      <w:numFmt w:val="bullet"/>
      <w:lvlText w:val="—"/>
      <w:lvlJc w:val="left"/>
      <w:pPr>
        <w:ind w:left="1429" w:hanging="360"/>
      </w:pPr>
      <w:rPr>
        <w:rFonts w:ascii="Calibri" w:hAnsi="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15:restartNumberingAfterBreak="0">
    <w:nsid w:val="6BDA5910"/>
    <w:multiLevelType w:val="hybridMultilevel"/>
    <w:tmpl w:val="6E7E3788"/>
    <w:lvl w:ilvl="0" w:tplc="B48A7F06">
      <w:start w:val="1"/>
      <w:numFmt w:val="lowerLetter"/>
      <w:lvlText w:val="(%1)"/>
      <w:lvlJc w:val="left"/>
      <w:pPr>
        <w:ind w:left="720" w:hanging="360"/>
      </w:pPr>
      <w:rPr>
        <w:rFonts w:hint="default"/>
        <w:i w:val="0"/>
        <w:iCs/>
        <w:sz w:val="22"/>
        <w:szCs w:val="22"/>
      </w:rPr>
    </w:lvl>
    <w:lvl w:ilvl="1" w:tplc="C884E452">
      <w:start w:val="1"/>
      <w:numFmt w:val="decimal"/>
      <w:lvlText w:val="(%2)"/>
      <w:lvlJc w:val="left"/>
      <w:pPr>
        <w:ind w:left="1440" w:hanging="360"/>
      </w:pPr>
      <w:rPr>
        <w:rFonts w:ascii="Calibri" w:hAnsi="Calibri" w:hint="default"/>
        <w:b w:val="0"/>
        <w:i w:val="0"/>
        <w:sz w:val="22"/>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E49353B"/>
    <w:multiLevelType w:val="hybridMultilevel"/>
    <w:tmpl w:val="ACDE6A06"/>
    <w:lvl w:ilvl="0" w:tplc="C884E452">
      <w:start w:val="1"/>
      <w:numFmt w:val="decimal"/>
      <w:lvlText w:val="(%1)"/>
      <w:lvlJc w:val="left"/>
      <w:pPr>
        <w:ind w:left="774" w:hanging="360"/>
      </w:pPr>
      <w:rPr>
        <w:rFonts w:ascii="Calibri" w:hAnsi="Calibri" w:hint="default"/>
        <w:b w:val="0"/>
        <w:i w:val="0"/>
        <w:sz w:val="22"/>
      </w:rPr>
    </w:lvl>
    <w:lvl w:ilvl="1" w:tplc="788AD254">
      <w:start w:val="1"/>
      <w:numFmt w:val="lowerRoman"/>
      <w:lvlText w:val="(%2)"/>
      <w:lvlJc w:val="left"/>
      <w:pPr>
        <w:ind w:left="1494" w:hanging="360"/>
      </w:pPr>
      <w:rPr>
        <w:rFonts w:hint="default"/>
        <w:color w:val="000000"/>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42" w15:restartNumberingAfterBreak="0">
    <w:nsid w:val="72323902"/>
    <w:multiLevelType w:val="hybridMultilevel"/>
    <w:tmpl w:val="8BE8A5CE"/>
    <w:lvl w:ilvl="0" w:tplc="8490FC8E">
      <w:start w:val="1"/>
      <w:numFmt w:val="bullet"/>
      <w:lvlText w:val="—"/>
      <w:lvlJc w:val="left"/>
      <w:pPr>
        <w:ind w:left="720" w:hanging="360"/>
      </w:pPr>
      <w:rPr>
        <w:rFonts w:ascii="Calibri" w:eastAsia="Calibri" w:hAnsi="Calibri" w:hint="default"/>
        <w:w w:val="1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2C58D3"/>
    <w:multiLevelType w:val="hybridMultilevel"/>
    <w:tmpl w:val="9E9C3E8C"/>
    <w:lvl w:ilvl="0" w:tplc="B04279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4C05B6"/>
    <w:multiLevelType w:val="hybridMultilevel"/>
    <w:tmpl w:val="A964E94E"/>
    <w:lvl w:ilvl="0" w:tplc="916A17AE">
      <w:start w:val="1"/>
      <w:numFmt w:val="decimal"/>
      <w:lvlText w:val="(%1)"/>
      <w:lvlJc w:val="left"/>
      <w:pPr>
        <w:ind w:left="770" w:hanging="360"/>
      </w:pPr>
      <w:rPr>
        <w:rFonts w:asciiTheme="minorHAnsi" w:hAnsiTheme="minorHAnsi" w:cstheme="minorHAnsi" w:hint="default"/>
        <w:w w:val="100"/>
        <w:sz w:val="22"/>
        <w:szCs w:val="22"/>
      </w:rPr>
    </w:lvl>
    <w:lvl w:ilvl="1" w:tplc="08090003">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5" w15:restartNumberingAfterBreak="0">
    <w:nsid w:val="7AD5146E"/>
    <w:multiLevelType w:val="hybridMultilevel"/>
    <w:tmpl w:val="A1641264"/>
    <w:lvl w:ilvl="0" w:tplc="569AC06C">
      <w:start w:val="1"/>
      <w:numFmt w:val="bullet"/>
      <w:pStyle w:val="bullet0"/>
      <w:lvlText w:val="—"/>
      <w:lvlJc w:val="left"/>
      <w:pPr>
        <w:ind w:left="36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023755">
    <w:abstractNumId w:val="5"/>
  </w:num>
  <w:num w:numId="2" w16cid:durableId="2111661932">
    <w:abstractNumId w:val="24"/>
  </w:num>
  <w:num w:numId="3" w16cid:durableId="1557007493">
    <w:abstractNumId w:val="3"/>
  </w:num>
  <w:num w:numId="4" w16cid:durableId="183905225">
    <w:abstractNumId w:val="6"/>
  </w:num>
  <w:num w:numId="5" w16cid:durableId="1882086592">
    <w:abstractNumId w:val="31"/>
  </w:num>
  <w:num w:numId="6" w16cid:durableId="1996643912">
    <w:abstractNumId w:val="38"/>
  </w:num>
  <w:num w:numId="7" w16cid:durableId="1189492952">
    <w:abstractNumId w:val="17"/>
  </w:num>
  <w:num w:numId="8" w16cid:durableId="1784766073">
    <w:abstractNumId w:val="8"/>
  </w:num>
  <w:num w:numId="9" w16cid:durableId="222062786">
    <w:abstractNumId w:val="37"/>
  </w:num>
  <w:num w:numId="10" w16cid:durableId="836380870">
    <w:abstractNumId w:val="0"/>
  </w:num>
  <w:num w:numId="11" w16cid:durableId="1871144206">
    <w:abstractNumId w:val="25"/>
  </w:num>
  <w:num w:numId="12" w16cid:durableId="464540622">
    <w:abstractNumId w:val="35"/>
  </w:num>
  <w:num w:numId="13" w16cid:durableId="1611351618">
    <w:abstractNumId w:val="28"/>
  </w:num>
  <w:num w:numId="14" w16cid:durableId="194199411">
    <w:abstractNumId w:val="36"/>
  </w:num>
  <w:num w:numId="15" w16cid:durableId="1922520695">
    <w:abstractNumId w:val="33"/>
  </w:num>
  <w:num w:numId="16" w16cid:durableId="1574511211">
    <w:abstractNumId w:val="16"/>
  </w:num>
  <w:num w:numId="17" w16cid:durableId="337931398">
    <w:abstractNumId w:val="39"/>
  </w:num>
  <w:num w:numId="18" w16cid:durableId="357584923">
    <w:abstractNumId w:val="10"/>
  </w:num>
  <w:num w:numId="19" w16cid:durableId="1472863957">
    <w:abstractNumId w:val="20"/>
  </w:num>
  <w:num w:numId="20" w16cid:durableId="2143885175">
    <w:abstractNumId w:val="14"/>
  </w:num>
  <w:num w:numId="21" w16cid:durableId="1941138027">
    <w:abstractNumId w:val="2"/>
  </w:num>
  <w:num w:numId="22" w16cid:durableId="1498155955">
    <w:abstractNumId w:val="21"/>
  </w:num>
  <w:num w:numId="23" w16cid:durableId="2023849298">
    <w:abstractNumId w:val="45"/>
  </w:num>
  <w:num w:numId="24" w16cid:durableId="2087721901">
    <w:abstractNumId w:val="18"/>
  </w:num>
  <w:num w:numId="25" w16cid:durableId="1611165549">
    <w:abstractNumId w:val="7"/>
  </w:num>
  <w:num w:numId="26" w16cid:durableId="1965231558">
    <w:abstractNumId w:val="32"/>
  </w:num>
  <w:num w:numId="27" w16cid:durableId="278688945">
    <w:abstractNumId w:val="43"/>
  </w:num>
  <w:num w:numId="28" w16cid:durableId="1779713632">
    <w:abstractNumId w:val="12"/>
  </w:num>
  <w:num w:numId="29" w16cid:durableId="572467456">
    <w:abstractNumId w:val="4"/>
  </w:num>
  <w:num w:numId="30" w16cid:durableId="720324706">
    <w:abstractNumId w:val="26"/>
  </w:num>
  <w:num w:numId="31" w16cid:durableId="302858703">
    <w:abstractNumId w:val="34"/>
  </w:num>
  <w:num w:numId="32" w16cid:durableId="1861773517">
    <w:abstractNumId w:val="40"/>
  </w:num>
  <w:num w:numId="33" w16cid:durableId="1082986493">
    <w:abstractNumId w:val="44"/>
  </w:num>
  <w:num w:numId="34" w16cid:durableId="197357466">
    <w:abstractNumId w:val="11"/>
  </w:num>
  <w:num w:numId="35" w16cid:durableId="999308873">
    <w:abstractNumId w:val="22"/>
  </w:num>
  <w:num w:numId="36" w16cid:durableId="1056664997">
    <w:abstractNumId w:val="1"/>
  </w:num>
  <w:num w:numId="37" w16cid:durableId="283005384">
    <w:abstractNumId w:val="19"/>
  </w:num>
  <w:num w:numId="38" w16cid:durableId="827985797">
    <w:abstractNumId w:val="13"/>
  </w:num>
  <w:num w:numId="39" w16cid:durableId="256794484">
    <w:abstractNumId w:val="15"/>
  </w:num>
  <w:num w:numId="40" w16cid:durableId="566190033">
    <w:abstractNumId w:val="41"/>
  </w:num>
  <w:num w:numId="41" w16cid:durableId="774591482">
    <w:abstractNumId w:val="23"/>
  </w:num>
  <w:num w:numId="42" w16cid:durableId="1686325708">
    <w:abstractNumId w:val="9"/>
  </w:num>
  <w:num w:numId="43" w16cid:durableId="1386370961">
    <w:abstractNumId w:val="27"/>
  </w:num>
  <w:num w:numId="44" w16cid:durableId="274214595">
    <w:abstractNumId w:val="42"/>
  </w:num>
  <w:num w:numId="45" w16cid:durableId="580063844">
    <w:abstractNumId w:val="29"/>
  </w:num>
  <w:num w:numId="46" w16cid:durableId="116262057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9E8"/>
    <w:rsid w:val="00060A7D"/>
    <w:rsid w:val="0009152F"/>
    <w:rsid w:val="000A4BED"/>
    <w:rsid w:val="001003F8"/>
    <w:rsid w:val="002F7A49"/>
    <w:rsid w:val="00305CF5"/>
    <w:rsid w:val="003973FA"/>
    <w:rsid w:val="00483A25"/>
    <w:rsid w:val="004A1E10"/>
    <w:rsid w:val="00747788"/>
    <w:rsid w:val="00793343"/>
    <w:rsid w:val="0079754F"/>
    <w:rsid w:val="007D3F19"/>
    <w:rsid w:val="00822D79"/>
    <w:rsid w:val="008C19E8"/>
    <w:rsid w:val="00A22A2D"/>
    <w:rsid w:val="00A523DC"/>
    <w:rsid w:val="00C76523"/>
    <w:rsid w:val="00CA1DDF"/>
    <w:rsid w:val="00CD6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62802"/>
  <w15:chartTrackingRefBased/>
  <w15:docId w15:val="{42159DCC-2EB2-4D0C-BD1C-79CC63F28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9E8"/>
    <w:pPr>
      <w:spacing w:after="0" w:line="240" w:lineRule="auto"/>
    </w:pPr>
    <w:rPr>
      <w:rFonts w:ascii="Calibri" w:eastAsia="Times New Roman" w:hAnsi="Calibri" w:cs="Times New Roman"/>
      <w:lang w:val="en-GB" w:eastAsia="en-GB"/>
    </w:rPr>
  </w:style>
  <w:style w:type="paragraph" w:styleId="Heading1">
    <w:name w:val="heading 1"/>
    <w:basedOn w:val="Normal"/>
    <w:next w:val="Normal"/>
    <w:link w:val="Heading1Char"/>
    <w:autoRedefine/>
    <w:uiPriority w:val="99"/>
    <w:qFormat/>
    <w:rsid w:val="008C19E8"/>
    <w:pPr>
      <w:keepNext/>
      <w:numPr>
        <w:numId w:val="6"/>
      </w:numPr>
      <w:spacing w:before="240" w:after="120"/>
      <w:ind w:left="567" w:hanging="567"/>
      <w:outlineLvl w:val="0"/>
    </w:pPr>
    <w:rPr>
      <w:rFonts w:asciiTheme="minorHAnsi" w:hAnsiTheme="minorHAnsi" w:cs="Arial"/>
      <w:b/>
      <w:bCs/>
      <w:kern w:val="32"/>
      <w:sz w:val="28"/>
      <w:szCs w:val="28"/>
    </w:rPr>
  </w:style>
  <w:style w:type="paragraph" w:styleId="Heading2">
    <w:name w:val="heading 2"/>
    <w:basedOn w:val="Normal"/>
    <w:next w:val="Normal"/>
    <w:link w:val="Heading2Char"/>
    <w:uiPriority w:val="99"/>
    <w:qFormat/>
    <w:rsid w:val="008C19E8"/>
    <w:pPr>
      <w:keepNext/>
      <w:numPr>
        <w:ilvl w:val="1"/>
        <w:numId w:val="6"/>
      </w:numPr>
      <w:spacing w:before="240" w:after="120"/>
      <w:ind w:left="567" w:hanging="567"/>
      <w:outlineLvl w:val="1"/>
    </w:pPr>
    <w:rPr>
      <w:rFonts w:asciiTheme="minorHAnsi" w:hAnsiTheme="minorHAnsi" w:cs="Arial"/>
      <w:b/>
      <w:bCs/>
      <w:iCs/>
      <w:sz w:val="24"/>
    </w:rPr>
  </w:style>
  <w:style w:type="paragraph" w:styleId="Heading3">
    <w:name w:val="heading 3"/>
    <w:basedOn w:val="Normal"/>
    <w:next w:val="Normal"/>
    <w:link w:val="Heading3Char"/>
    <w:uiPriority w:val="99"/>
    <w:qFormat/>
    <w:rsid w:val="008C19E8"/>
    <w:pPr>
      <w:keepNext/>
      <w:numPr>
        <w:ilvl w:val="2"/>
        <w:numId w:val="6"/>
      </w:numPr>
      <w:spacing w:before="240" w:after="60"/>
      <w:outlineLvl w:val="2"/>
    </w:pPr>
    <w:rPr>
      <w:rFonts w:asciiTheme="minorHAnsi" w:hAnsiTheme="minorHAnsi" w:cs="Arial"/>
      <w:b/>
      <w:bCs/>
    </w:rPr>
  </w:style>
  <w:style w:type="paragraph" w:styleId="Heading4">
    <w:name w:val="heading 4"/>
    <w:basedOn w:val="Normal"/>
    <w:next w:val="Normal"/>
    <w:link w:val="Heading4Char"/>
    <w:uiPriority w:val="99"/>
    <w:qFormat/>
    <w:rsid w:val="008C19E8"/>
    <w:pPr>
      <w:keepNext/>
      <w:numPr>
        <w:ilvl w:val="3"/>
        <w:numId w:val="6"/>
      </w:numPr>
      <w:tabs>
        <w:tab w:val="clear" w:pos="1574"/>
        <w:tab w:val="num" w:pos="864"/>
      </w:tabs>
      <w:spacing w:before="240" w:after="60"/>
      <w:ind w:left="680"/>
      <w:outlineLvl w:val="3"/>
    </w:pPr>
    <w:rPr>
      <w:rFonts w:ascii="Times New Roman" w:hAnsi="Times New Roman"/>
      <w:b/>
      <w:bCs/>
      <w:sz w:val="28"/>
      <w:szCs w:val="28"/>
    </w:rPr>
  </w:style>
  <w:style w:type="paragraph" w:styleId="Heading5">
    <w:name w:val="heading 5"/>
    <w:basedOn w:val="Normal"/>
    <w:next w:val="Normal"/>
    <w:link w:val="Heading5Char"/>
    <w:uiPriority w:val="99"/>
    <w:qFormat/>
    <w:rsid w:val="008C19E8"/>
    <w:pPr>
      <w:numPr>
        <w:ilvl w:val="4"/>
        <w:numId w:val="6"/>
      </w:numPr>
      <w:spacing w:before="240" w:after="60"/>
      <w:outlineLvl w:val="4"/>
    </w:pPr>
    <w:rPr>
      <w:b/>
      <w:bCs/>
      <w:i/>
      <w:iCs/>
      <w:sz w:val="26"/>
      <w:szCs w:val="26"/>
    </w:rPr>
  </w:style>
  <w:style w:type="paragraph" w:styleId="Heading6">
    <w:name w:val="heading 6"/>
    <w:basedOn w:val="Normal"/>
    <w:next w:val="Normal"/>
    <w:link w:val="Heading6Char"/>
    <w:uiPriority w:val="99"/>
    <w:qFormat/>
    <w:rsid w:val="008C19E8"/>
    <w:pPr>
      <w:numPr>
        <w:ilvl w:val="5"/>
        <w:numId w:val="6"/>
      </w:numPr>
      <w:spacing w:before="240" w:after="60"/>
      <w:outlineLvl w:val="5"/>
    </w:pPr>
    <w:rPr>
      <w:rFonts w:ascii="Times New Roman" w:hAnsi="Times New Roman"/>
      <w:b/>
      <w:bCs/>
    </w:rPr>
  </w:style>
  <w:style w:type="paragraph" w:styleId="Heading7">
    <w:name w:val="heading 7"/>
    <w:basedOn w:val="Normal"/>
    <w:next w:val="Normal"/>
    <w:link w:val="Heading7Char"/>
    <w:uiPriority w:val="99"/>
    <w:qFormat/>
    <w:rsid w:val="008C19E8"/>
    <w:pPr>
      <w:numPr>
        <w:ilvl w:val="6"/>
        <w:numId w:val="6"/>
      </w:numPr>
      <w:spacing w:before="240" w:after="60"/>
      <w:outlineLvl w:val="6"/>
    </w:pPr>
    <w:rPr>
      <w:rFonts w:ascii="Times New Roman" w:hAnsi="Times New Roman"/>
      <w:sz w:val="24"/>
    </w:rPr>
  </w:style>
  <w:style w:type="paragraph" w:styleId="Heading8">
    <w:name w:val="heading 8"/>
    <w:basedOn w:val="Normal"/>
    <w:next w:val="Normal"/>
    <w:link w:val="Heading8Char"/>
    <w:uiPriority w:val="99"/>
    <w:qFormat/>
    <w:rsid w:val="008C19E8"/>
    <w:pPr>
      <w:numPr>
        <w:ilvl w:val="7"/>
        <w:numId w:val="6"/>
      </w:numPr>
      <w:spacing w:before="240" w:after="60"/>
      <w:outlineLvl w:val="7"/>
    </w:pPr>
    <w:rPr>
      <w:rFonts w:ascii="Times New Roman" w:hAnsi="Times New Roman"/>
      <w:i/>
      <w:iCs/>
      <w:sz w:val="24"/>
    </w:rPr>
  </w:style>
  <w:style w:type="paragraph" w:styleId="Heading9">
    <w:name w:val="heading 9"/>
    <w:basedOn w:val="Normal"/>
    <w:next w:val="Normal"/>
    <w:link w:val="Heading9Char"/>
    <w:uiPriority w:val="99"/>
    <w:qFormat/>
    <w:rsid w:val="008C19E8"/>
    <w:pPr>
      <w:numPr>
        <w:ilvl w:val="8"/>
        <w:numId w:val="6"/>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C19E8"/>
    <w:rPr>
      <w:rFonts w:eastAsia="Times New Roman" w:cs="Arial"/>
      <w:b/>
      <w:bCs/>
      <w:kern w:val="32"/>
      <w:sz w:val="28"/>
      <w:szCs w:val="28"/>
      <w:lang w:val="en-GB" w:eastAsia="en-GB"/>
    </w:rPr>
  </w:style>
  <w:style w:type="character" w:customStyle="1" w:styleId="Heading2Char">
    <w:name w:val="Heading 2 Char"/>
    <w:basedOn w:val="DefaultParagraphFont"/>
    <w:link w:val="Heading2"/>
    <w:uiPriority w:val="99"/>
    <w:rsid w:val="008C19E8"/>
    <w:rPr>
      <w:rFonts w:eastAsia="Times New Roman" w:cs="Arial"/>
      <w:b/>
      <w:bCs/>
      <w:iCs/>
      <w:sz w:val="24"/>
      <w:lang w:val="en-GB" w:eastAsia="en-GB"/>
    </w:rPr>
  </w:style>
  <w:style w:type="character" w:customStyle="1" w:styleId="Heading3Char">
    <w:name w:val="Heading 3 Char"/>
    <w:basedOn w:val="DefaultParagraphFont"/>
    <w:link w:val="Heading3"/>
    <w:uiPriority w:val="99"/>
    <w:rsid w:val="008C19E8"/>
    <w:rPr>
      <w:rFonts w:eastAsia="Times New Roman" w:cs="Arial"/>
      <w:b/>
      <w:bCs/>
      <w:lang w:val="en-GB" w:eastAsia="en-GB"/>
    </w:rPr>
  </w:style>
  <w:style w:type="character" w:customStyle="1" w:styleId="Heading4Char">
    <w:name w:val="Heading 4 Char"/>
    <w:basedOn w:val="DefaultParagraphFont"/>
    <w:link w:val="Heading4"/>
    <w:uiPriority w:val="99"/>
    <w:rsid w:val="008C19E8"/>
    <w:rPr>
      <w:rFonts w:ascii="Times New Roman" w:eastAsia="Times New Roman" w:hAnsi="Times New Roman" w:cs="Times New Roman"/>
      <w:b/>
      <w:bCs/>
      <w:sz w:val="28"/>
      <w:szCs w:val="28"/>
      <w:lang w:val="en-GB" w:eastAsia="en-GB"/>
    </w:rPr>
  </w:style>
  <w:style w:type="character" w:customStyle="1" w:styleId="Heading5Char">
    <w:name w:val="Heading 5 Char"/>
    <w:basedOn w:val="DefaultParagraphFont"/>
    <w:link w:val="Heading5"/>
    <w:uiPriority w:val="99"/>
    <w:rsid w:val="008C19E8"/>
    <w:rPr>
      <w:rFonts w:ascii="Calibri" w:eastAsia="Times New Roman" w:hAnsi="Calibri" w:cs="Times New Roman"/>
      <w:b/>
      <w:bCs/>
      <w:i/>
      <w:iCs/>
      <w:sz w:val="26"/>
      <w:szCs w:val="26"/>
      <w:lang w:val="en-GB" w:eastAsia="en-GB"/>
    </w:rPr>
  </w:style>
  <w:style w:type="character" w:customStyle="1" w:styleId="Heading6Char">
    <w:name w:val="Heading 6 Char"/>
    <w:basedOn w:val="DefaultParagraphFont"/>
    <w:link w:val="Heading6"/>
    <w:uiPriority w:val="99"/>
    <w:rsid w:val="008C19E8"/>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uiPriority w:val="99"/>
    <w:rsid w:val="008C19E8"/>
    <w:rPr>
      <w:rFonts w:ascii="Times New Roman" w:eastAsia="Times New Roman" w:hAnsi="Times New Roman" w:cs="Times New Roman"/>
      <w:sz w:val="24"/>
      <w:lang w:val="en-GB" w:eastAsia="en-GB"/>
    </w:rPr>
  </w:style>
  <w:style w:type="character" w:customStyle="1" w:styleId="Heading8Char">
    <w:name w:val="Heading 8 Char"/>
    <w:basedOn w:val="DefaultParagraphFont"/>
    <w:link w:val="Heading8"/>
    <w:uiPriority w:val="99"/>
    <w:rsid w:val="008C19E8"/>
    <w:rPr>
      <w:rFonts w:ascii="Times New Roman" w:eastAsia="Times New Roman" w:hAnsi="Times New Roman" w:cs="Times New Roman"/>
      <w:i/>
      <w:iCs/>
      <w:sz w:val="24"/>
      <w:lang w:val="en-GB" w:eastAsia="en-GB"/>
    </w:rPr>
  </w:style>
  <w:style w:type="character" w:customStyle="1" w:styleId="Heading9Char">
    <w:name w:val="Heading 9 Char"/>
    <w:basedOn w:val="DefaultParagraphFont"/>
    <w:link w:val="Heading9"/>
    <w:uiPriority w:val="99"/>
    <w:rsid w:val="008C19E8"/>
    <w:rPr>
      <w:rFonts w:ascii="Arial" w:eastAsia="Times New Roman" w:hAnsi="Arial" w:cs="Arial"/>
      <w:lang w:val="en-GB" w:eastAsia="en-GB"/>
    </w:rPr>
  </w:style>
  <w:style w:type="paragraph" w:styleId="Header">
    <w:name w:val="header"/>
    <w:basedOn w:val="Normal"/>
    <w:link w:val="HeaderChar"/>
    <w:uiPriority w:val="99"/>
    <w:rsid w:val="008C19E8"/>
    <w:pPr>
      <w:tabs>
        <w:tab w:val="center" w:pos="4153"/>
        <w:tab w:val="right" w:pos="8306"/>
      </w:tabs>
    </w:pPr>
  </w:style>
  <w:style w:type="character" w:customStyle="1" w:styleId="HeaderChar">
    <w:name w:val="Header Char"/>
    <w:basedOn w:val="DefaultParagraphFont"/>
    <w:link w:val="Header"/>
    <w:uiPriority w:val="99"/>
    <w:rsid w:val="008C19E8"/>
    <w:rPr>
      <w:rFonts w:ascii="Calibri" w:eastAsia="Times New Roman" w:hAnsi="Calibri" w:cs="Times New Roman"/>
      <w:lang w:val="en-GB" w:eastAsia="en-GB"/>
    </w:rPr>
  </w:style>
  <w:style w:type="paragraph" w:styleId="Footer">
    <w:name w:val="footer"/>
    <w:basedOn w:val="Normal"/>
    <w:link w:val="FooterChar"/>
    <w:uiPriority w:val="99"/>
    <w:rsid w:val="008C19E8"/>
    <w:pPr>
      <w:tabs>
        <w:tab w:val="center" w:pos="4153"/>
        <w:tab w:val="right" w:pos="8306"/>
      </w:tabs>
    </w:pPr>
  </w:style>
  <w:style w:type="character" w:customStyle="1" w:styleId="FooterChar">
    <w:name w:val="Footer Char"/>
    <w:basedOn w:val="DefaultParagraphFont"/>
    <w:link w:val="Footer"/>
    <w:uiPriority w:val="99"/>
    <w:rsid w:val="008C19E8"/>
    <w:rPr>
      <w:rFonts w:ascii="Calibri" w:eastAsia="Times New Roman" w:hAnsi="Calibri" w:cs="Times New Roman"/>
      <w:lang w:val="en-GB" w:eastAsia="en-GB"/>
    </w:rPr>
  </w:style>
  <w:style w:type="paragraph" w:styleId="BalloonText">
    <w:name w:val="Balloon Text"/>
    <w:basedOn w:val="Normal"/>
    <w:link w:val="BalloonTextChar"/>
    <w:uiPriority w:val="99"/>
    <w:semiHidden/>
    <w:rsid w:val="008C19E8"/>
    <w:rPr>
      <w:rFonts w:ascii="Tahoma" w:hAnsi="Tahoma" w:cs="Tahoma"/>
      <w:sz w:val="16"/>
      <w:szCs w:val="16"/>
    </w:rPr>
  </w:style>
  <w:style w:type="character" w:customStyle="1" w:styleId="BalloonTextChar">
    <w:name w:val="Balloon Text Char"/>
    <w:basedOn w:val="DefaultParagraphFont"/>
    <w:link w:val="BalloonText"/>
    <w:uiPriority w:val="99"/>
    <w:semiHidden/>
    <w:rsid w:val="008C19E8"/>
    <w:rPr>
      <w:rFonts w:ascii="Tahoma" w:eastAsia="Times New Roman" w:hAnsi="Tahoma" w:cs="Tahoma"/>
      <w:sz w:val="16"/>
      <w:szCs w:val="16"/>
      <w:lang w:val="en-GB" w:eastAsia="en-GB"/>
    </w:rPr>
  </w:style>
  <w:style w:type="table" w:styleId="TableGrid">
    <w:name w:val="Table Grid"/>
    <w:basedOn w:val="TableNormal"/>
    <w:uiPriority w:val="39"/>
    <w:rsid w:val="008C19E8"/>
    <w:pPr>
      <w:spacing w:after="0" w:line="240" w:lineRule="auto"/>
    </w:pPr>
    <w:rPr>
      <w:rFonts w:ascii="Calibri" w:eastAsia="Times New Roman" w:hAnsi="Calibri" w:cs="Times New Roman"/>
      <w:sz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8C19E8"/>
    <w:rPr>
      <w:rFonts w:cs="Times New Roman"/>
    </w:rPr>
  </w:style>
  <w:style w:type="character" w:styleId="Hyperlink">
    <w:name w:val="Hyperlink"/>
    <w:basedOn w:val="DefaultParagraphFont"/>
    <w:uiPriority w:val="99"/>
    <w:rsid w:val="008C19E8"/>
    <w:rPr>
      <w:rFonts w:cs="Times New Roman"/>
      <w:color w:val="0000FF"/>
      <w:u w:val="single"/>
    </w:rPr>
  </w:style>
  <w:style w:type="paragraph" w:customStyle="1" w:styleId="HEADERCHAPTER3">
    <w:name w:val="HEADER CHAPTER 3"/>
    <w:next w:val="Normal"/>
    <w:uiPriority w:val="99"/>
    <w:rsid w:val="008C19E8"/>
    <w:pPr>
      <w:numPr>
        <w:numId w:val="4"/>
      </w:numPr>
      <w:spacing w:before="240" w:after="240" w:line="240" w:lineRule="auto"/>
    </w:pPr>
    <w:rPr>
      <w:rFonts w:ascii="Verdana" w:eastAsia="Times New Roman" w:hAnsi="Verdana" w:cs="Times New Roman"/>
      <w:b/>
      <w:caps/>
      <w:lang w:val="en-GB" w:eastAsia="en-GB"/>
    </w:rPr>
  </w:style>
  <w:style w:type="paragraph" w:customStyle="1" w:styleId="HEADERCHAPTER4">
    <w:name w:val="HEADER CHAPTER 4"/>
    <w:next w:val="Normal"/>
    <w:uiPriority w:val="99"/>
    <w:rsid w:val="008C19E8"/>
    <w:pPr>
      <w:numPr>
        <w:numId w:val="5"/>
      </w:numPr>
      <w:spacing w:before="240" w:after="240" w:line="240" w:lineRule="auto"/>
    </w:pPr>
    <w:rPr>
      <w:rFonts w:ascii="Verdana" w:eastAsia="Times New Roman" w:hAnsi="Verdana" w:cs="Times New Roman"/>
      <w:b/>
      <w:caps/>
      <w:lang w:val="en-GB" w:eastAsia="en-GB"/>
    </w:rPr>
  </w:style>
  <w:style w:type="paragraph" w:customStyle="1" w:styleId="HEADERCHAPTER1">
    <w:name w:val="HEADER CHAPTER 1"/>
    <w:basedOn w:val="Normal"/>
    <w:uiPriority w:val="99"/>
    <w:rsid w:val="008C19E8"/>
    <w:pPr>
      <w:numPr>
        <w:numId w:val="3"/>
      </w:numPr>
      <w:tabs>
        <w:tab w:val="clear" w:pos="454"/>
      </w:tabs>
      <w:spacing w:before="240" w:after="240"/>
      <w:ind w:left="720" w:hanging="360"/>
    </w:pPr>
    <w:rPr>
      <w:b/>
      <w:caps/>
    </w:rPr>
  </w:style>
  <w:style w:type="paragraph" w:customStyle="1" w:styleId="HEADERCHAPTER2">
    <w:name w:val="HEADER CHAPTER 2"/>
    <w:basedOn w:val="HEADERCHAPTER1"/>
    <w:uiPriority w:val="99"/>
    <w:rsid w:val="008C19E8"/>
    <w:pPr>
      <w:numPr>
        <w:numId w:val="1"/>
      </w:numPr>
    </w:pPr>
  </w:style>
  <w:style w:type="paragraph" w:customStyle="1" w:styleId="StyleVerdana10ptCentered">
    <w:name w:val="Style Verdana 10 pt Centered"/>
    <w:basedOn w:val="Normal"/>
    <w:uiPriority w:val="99"/>
    <w:rsid w:val="008C19E8"/>
    <w:pPr>
      <w:numPr>
        <w:numId w:val="2"/>
      </w:numPr>
      <w:jc w:val="center"/>
    </w:pPr>
  </w:style>
  <w:style w:type="paragraph" w:styleId="TOC1">
    <w:name w:val="toc 1"/>
    <w:basedOn w:val="Normal"/>
    <w:next w:val="Normal"/>
    <w:autoRedefine/>
    <w:uiPriority w:val="39"/>
    <w:qFormat/>
    <w:rsid w:val="008C19E8"/>
    <w:pPr>
      <w:tabs>
        <w:tab w:val="left" w:pos="400"/>
        <w:tab w:val="right" w:leader="dot" w:pos="9026"/>
      </w:tabs>
      <w:spacing w:after="60"/>
      <w:ind w:left="426" w:hanging="426"/>
    </w:pPr>
    <w:rPr>
      <w:b/>
      <w:bCs/>
    </w:rPr>
  </w:style>
  <w:style w:type="paragraph" w:customStyle="1" w:styleId="PARTHEADER">
    <w:name w:val="PART HEADER"/>
    <w:basedOn w:val="Normal"/>
    <w:uiPriority w:val="99"/>
    <w:rsid w:val="008C19E8"/>
    <w:pPr>
      <w:spacing w:before="120" w:after="120"/>
      <w:jc w:val="center"/>
    </w:pPr>
    <w:rPr>
      <w:sz w:val="36"/>
      <w:szCs w:val="36"/>
    </w:rPr>
  </w:style>
  <w:style w:type="paragraph" w:styleId="TOC2">
    <w:name w:val="toc 2"/>
    <w:basedOn w:val="Normal"/>
    <w:next w:val="Normal"/>
    <w:autoRedefine/>
    <w:uiPriority w:val="39"/>
    <w:qFormat/>
    <w:rsid w:val="008C19E8"/>
    <w:pPr>
      <w:tabs>
        <w:tab w:val="left" w:pos="800"/>
        <w:tab w:val="right" w:leader="dot" w:pos="9026"/>
      </w:tabs>
      <w:spacing w:after="60"/>
      <w:ind w:left="200"/>
    </w:pPr>
    <w:rPr>
      <w:rFonts w:asciiTheme="minorHAnsi" w:hAnsiTheme="minorHAnsi"/>
    </w:rPr>
  </w:style>
  <w:style w:type="paragraph" w:styleId="TOC3">
    <w:name w:val="toc 3"/>
    <w:basedOn w:val="Normal"/>
    <w:next w:val="Normal"/>
    <w:autoRedefine/>
    <w:uiPriority w:val="39"/>
    <w:qFormat/>
    <w:rsid w:val="008C19E8"/>
    <w:pPr>
      <w:tabs>
        <w:tab w:val="left" w:pos="1200"/>
        <w:tab w:val="right" w:leader="dot" w:pos="9911"/>
      </w:tabs>
      <w:spacing w:after="60"/>
      <w:ind w:left="400"/>
    </w:pPr>
    <w:rPr>
      <w:rFonts w:asciiTheme="minorHAnsi" w:hAnsiTheme="minorHAnsi"/>
      <w:iCs/>
      <w:noProof/>
      <w:sz w:val="20"/>
    </w:rPr>
  </w:style>
  <w:style w:type="character" w:styleId="CommentReference">
    <w:name w:val="annotation reference"/>
    <w:basedOn w:val="DefaultParagraphFont"/>
    <w:rsid w:val="008C19E8"/>
    <w:rPr>
      <w:rFonts w:cs="Times New Roman"/>
      <w:sz w:val="16"/>
    </w:rPr>
  </w:style>
  <w:style w:type="paragraph" w:styleId="CommentText">
    <w:name w:val="annotation text"/>
    <w:basedOn w:val="Normal"/>
    <w:link w:val="CommentTextChar"/>
    <w:uiPriority w:val="99"/>
    <w:rsid w:val="008C19E8"/>
  </w:style>
  <w:style w:type="character" w:customStyle="1" w:styleId="CommentTextChar">
    <w:name w:val="Comment Text Char"/>
    <w:basedOn w:val="DefaultParagraphFont"/>
    <w:link w:val="CommentText"/>
    <w:uiPriority w:val="99"/>
    <w:rsid w:val="008C19E8"/>
    <w:rPr>
      <w:rFonts w:ascii="Calibri" w:eastAsia="Times New Roman" w:hAnsi="Calibri" w:cs="Times New Roman"/>
      <w:lang w:val="en-GB" w:eastAsia="en-GB"/>
    </w:rPr>
  </w:style>
  <w:style w:type="paragraph" w:styleId="CommentSubject">
    <w:name w:val="annotation subject"/>
    <w:basedOn w:val="CommentText"/>
    <w:next w:val="CommentText"/>
    <w:link w:val="CommentSubjectChar"/>
    <w:uiPriority w:val="99"/>
    <w:semiHidden/>
    <w:rsid w:val="008C19E8"/>
    <w:rPr>
      <w:b/>
      <w:bCs/>
    </w:rPr>
  </w:style>
  <w:style w:type="character" w:customStyle="1" w:styleId="CommentSubjectChar">
    <w:name w:val="Comment Subject Char"/>
    <w:basedOn w:val="CommentTextChar"/>
    <w:link w:val="CommentSubject"/>
    <w:uiPriority w:val="99"/>
    <w:semiHidden/>
    <w:rsid w:val="008C19E8"/>
    <w:rPr>
      <w:rFonts w:ascii="Calibri" w:eastAsia="Times New Roman" w:hAnsi="Calibri" w:cs="Times New Roman"/>
      <w:b/>
      <w:bCs/>
      <w:lang w:val="en-GB" w:eastAsia="en-GB"/>
    </w:rPr>
  </w:style>
  <w:style w:type="paragraph" w:styleId="FootnoteText">
    <w:name w:val="footnote text"/>
    <w:aliases w:val="Tekst przypisu"/>
    <w:basedOn w:val="Normal"/>
    <w:link w:val="FootnoteTextChar"/>
    <w:qFormat/>
    <w:rsid w:val="008C19E8"/>
    <w:rPr>
      <w:sz w:val="16"/>
      <w:lang w:eastAsia="fr-FR"/>
    </w:rPr>
  </w:style>
  <w:style w:type="character" w:customStyle="1" w:styleId="FootnoteTextChar">
    <w:name w:val="Footnote Text Char"/>
    <w:aliases w:val="Tekst przypisu Char"/>
    <w:basedOn w:val="DefaultParagraphFont"/>
    <w:link w:val="FootnoteText"/>
    <w:rsid w:val="008C19E8"/>
    <w:rPr>
      <w:rFonts w:ascii="Calibri" w:eastAsia="Times New Roman" w:hAnsi="Calibri" w:cs="Times New Roman"/>
      <w:sz w:val="16"/>
      <w:lang w:val="en-GB" w:eastAsia="fr-FR"/>
    </w:rPr>
  </w:style>
  <w:style w:type="character" w:styleId="FootnoteReference">
    <w:name w:val="footnote reference"/>
    <w:aliases w:val="Footnote call,Footnote reference number,EN Footnote Text,EN Footnote Reference,fr,Odwołanie przypisu"/>
    <w:basedOn w:val="DefaultParagraphFont"/>
    <w:uiPriority w:val="99"/>
    <w:rsid w:val="008C19E8"/>
    <w:rPr>
      <w:rFonts w:cs="Times New Roman"/>
      <w:vertAlign w:val="superscript"/>
    </w:rPr>
  </w:style>
  <w:style w:type="paragraph" w:styleId="Caption">
    <w:name w:val="caption"/>
    <w:basedOn w:val="Normal"/>
    <w:next w:val="Normal"/>
    <w:link w:val="CaptionChar"/>
    <w:uiPriority w:val="35"/>
    <w:qFormat/>
    <w:rsid w:val="008C19E8"/>
    <w:pPr>
      <w:ind w:left="680"/>
    </w:pPr>
    <w:rPr>
      <w:b/>
      <w:bCs/>
      <w:sz w:val="18"/>
    </w:rPr>
  </w:style>
  <w:style w:type="paragraph" w:customStyle="1" w:styleId="Bulletlist">
    <w:name w:val="Bullet list"/>
    <w:basedOn w:val="Normal"/>
    <w:link w:val="BulletlistChar"/>
    <w:autoRedefine/>
    <w:uiPriority w:val="99"/>
    <w:rsid w:val="008C19E8"/>
    <w:pPr>
      <w:spacing w:before="120" w:after="120" w:line="276" w:lineRule="auto"/>
      <w:jc w:val="both"/>
    </w:pPr>
    <w:rPr>
      <w:lang w:val="en-US" w:eastAsia="en-US"/>
    </w:rPr>
  </w:style>
  <w:style w:type="character" w:customStyle="1" w:styleId="BulletlistChar">
    <w:name w:val="Bullet list Char"/>
    <w:link w:val="Bulletlist"/>
    <w:uiPriority w:val="99"/>
    <w:locked/>
    <w:rsid w:val="008C19E8"/>
    <w:rPr>
      <w:rFonts w:ascii="Calibri" w:eastAsia="Times New Roman" w:hAnsi="Calibri" w:cs="Times New Roman"/>
    </w:rPr>
  </w:style>
  <w:style w:type="paragraph" w:styleId="DocumentMap">
    <w:name w:val="Document Map"/>
    <w:basedOn w:val="Normal"/>
    <w:link w:val="DocumentMapChar"/>
    <w:uiPriority w:val="99"/>
    <w:semiHidden/>
    <w:rsid w:val="008C19E8"/>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8C19E8"/>
    <w:rPr>
      <w:rFonts w:ascii="Tahoma" w:eastAsia="Times New Roman" w:hAnsi="Tahoma" w:cs="Tahoma"/>
      <w:shd w:val="clear" w:color="auto" w:fill="000080"/>
      <w:lang w:val="en-GB" w:eastAsia="en-GB"/>
    </w:rPr>
  </w:style>
  <w:style w:type="paragraph" w:customStyle="1" w:styleId="Default">
    <w:name w:val="Default"/>
    <w:rsid w:val="008C19E8"/>
    <w:pPr>
      <w:autoSpaceDE w:val="0"/>
      <w:autoSpaceDN w:val="0"/>
      <w:adjustRightInd w:val="0"/>
      <w:spacing w:after="0" w:line="240" w:lineRule="auto"/>
    </w:pPr>
    <w:rPr>
      <w:rFonts w:ascii="Symbol" w:eastAsia="Times New Roman" w:hAnsi="Symbol" w:cs="Symbol"/>
      <w:color w:val="000000"/>
      <w:sz w:val="24"/>
      <w:szCs w:val="24"/>
      <w:lang w:val="en-GB" w:eastAsia="en-GB"/>
    </w:rPr>
  </w:style>
  <w:style w:type="paragraph" w:styleId="BodyText">
    <w:name w:val="Body Text"/>
    <w:basedOn w:val="Normal"/>
    <w:link w:val="BodyTextChar"/>
    <w:uiPriority w:val="99"/>
    <w:rsid w:val="008C19E8"/>
    <w:pPr>
      <w:spacing w:after="120"/>
    </w:pPr>
  </w:style>
  <w:style w:type="character" w:customStyle="1" w:styleId="BodyTextChar">
    <w:name w:val="Body Text Char"/>
    <w:basedOn w:val="DefaultParagraphFont"/>
    <w:link w:val="BodyText"/>
    <w:uiPriority w:val="99"/>
    <w:rsid w:val="008C19E8"/>
    <w:rPr>
      <w:rFonts w:ascii="Calibri" w:eastAsia="Times New Roman" w:hAnsi="Calibri" w:cs="Times New Roman"/>
      <w:lang w:val="en-GB" w:eastAsia="en-GB"/>
    </w:rPr>
  </w:style>
  <w:style w:type="paragraph" w:customStyle="1" w:styleId="StyleBefore6pt">
    <w:name w:val="Style Before:  6 pt"/>
    <w:basedOn w:val="Normal"/>
    <w:uiPriority w:val="99"/>
    <w:rsid w:val="008C19E8"/>
    <w:pPr>
      <w:numPr>
        <w:numId w:val="7"/>
      </w:numPr>
      <w:spacing w:before="120"/>
      <w:jc w:val="both"/>
    </w:pPr>
    <w:rPr>
      <w:lang w:eastAsia="zh-CN"/>
    </w:rPr>
  </w:style>
  <w:style w:type="paragraph" w:customStyle="1" w:styleId="NPAparagraph">
    <w:name w:val="NPA paragraph"/>
    <w:basedOn w:val="Normal"/>
    <w:uiPriority w:val="99"/>
    <w:rsid w:val="008C19E8"/>
    <w:pPr>
      <w:numPr>
        <w:numId w:val="8"/>
      </w:numPr>
      <w:spacing w:before="120"/>
      <w:jc w:val="both"/>
    </w:pPr>
    <w:rPr>
      <w:rFonts w:eastAsia="SimSun"/>
      <w:lang w:eastAsia="zh-CN"/>
    </w:rPr>
  </w:style>
  <w:style w:type="paragraph" w:styleId="Title">
    <w:name w:val="Title"/>
    <w:basedOn w:val="Normal"/>
    <w:next w:val="Normal"/>
    <w:link w:val="TitleChar"/>
    <w:uiPriority w:val="99"/>
    <w:qFormat/>
    <w:rsid w:val="008C19E8"/>
    <w:pPr>
      <w:spacing w:before="240" w:after="60"/>
      <w:jc w:val="center"/>
      <w:outlineLvl w:val="0"/>
    </w:pPr>
    <w:rPr>
      <w:b/>
      <w:bCs/>
      <w:kern w:val="28"/>
      <w:sz w:val="28"/>
      <w:szCs w:val="32"/>
      <w:lang w:eastAsia="zh-CN"/>
    </w:rPr>
  </w:style>
  <w:style w:type="character" w:customStyle="1" w:styleId="TitleChar">
    <w:name w:val="Title Char"/>
    <w:basedOn w:val="DefaultParagraphFont"/>
    <w:link w:val="Title"/>
    <w:uiPriority w:val="99"/>
    <w:rsid w:val="008C19E8"/>
    <w:rPr>
      <w:rFonts w:ascii="Calibri" w:eastAsia="Times New Roman" w:hAnsi="Calibri" w:cs="Times New Roman"/>
      <w:b/>
      <w:bCs/>
      <w:kern w:val="28"/>
      <w:sz w:val="28"/>
      <w:szCs w:val="32"/>
      <w:lang w:val="en-GB" w:eastAsia="zh-CN"/>
    </w:rPr>
  </w:style>
  <w:style w:type="paragraph" w:customStyle="1" w:styleId="Guidance">
    <w:name w:val="Guidance"/>
    <w:basedOn w:val="Normal"/>
    <w:link w:val="GuidanceChar"/>
    <w:autoRedefine/>
    <w:uiPriority w:val="99"/>
    <w:rsid w:val="008C19E8"/>
    <w:pPr>
      <w:spacing w:before="120" w:after="120" w:line="276" w:lineRule="auto"/>
      <w:jc w:val="both"/>
    </w:pPr>
    <w:rPr>
      <w:rFonts w:asciiTheme="minorHAnsi" w:eastAsia="SimSun" w:hAnsiTheme="minorHAnsi"/>
      <w:color w:val="000000" w:themeColor="text1"/>
      <w:lang w:eastAsia="en-US"/>
    </w:rPr>
  </w:style>
  <w:style w:type="character" w:customStyle="1" w:styleId="GuidanceChar">
    <w:name w:val="Guidance Char"/>
    <w:basedOn w:val="DefaultParagraphFont"/>
    <w:link w:val="Guidance"/>
    <w:uiPriority w:val="99"/>
    <w:locked/>
    <w:rsid w:val="008C19E8"/>
    <w:rPr>
      <w:rFonts w:eastAsia="SimSun" w:cs="Times New Roman"/>
      <w:color w:val="000000" w:themeColor="text1"/>
      <w:lang w:val="en-GB"/>
    </w:rPr>
  </w:style>
  <w:style w:type="table" w:styleId="TableClassic1">
    <w:name w:val="Table Classic 1"/>
    <w:basedOn w:val="TableNormal"/>
    <w:uiPriority w:val="99"/>
    <w:rsid w:val="008C19E8"/>
    <w:pPr>
      <w:spacing w:after="0" w:line="240" w:lineRule="auto"/>
    </w:pPr>
    <w:rPr>
      <w:rFonts w:ascii="Verdana" w:eastAsia="Times New Roman" w:hAnsi="Verdana" w:cs="Times New Roman"/>
      <w:sz w:val="18"/>
      <w:lang w:val="en-GB"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NormalWeb">
    <w:name w:val="Normal (Web)"/>
    <w:basedOn w:val="Normal"/>
    <w:uiPriority w:val="99"/>
    <w:unhideWhenUsed/>
    <w:rsid w:val="008C19E8"/>
  </w:style>
  <w:style w:type="paragraph" w:customStyle="1" w:styleId="numberedlist">
    <w:name w:val="numbered list"/>
    <w:basedOn w:val="Normal"/>
    <w:qFormat/>
    <w:rsid w:val="008C19E8"/>
    <w:pPr>
      <w:numPr>
        <w:numId w:val="9"/>
      </w:numPr>
      <w:overflowPunct w:val="0"/>
      <w:autoSpaceDE w:val="0"/>
      <w:autoSpaceDN w:val="0"/>
      <w:adjustRightInd w:val="0"/>
      <w:textAlignment w:val="baseline"/>
    </w:pPr>
    <w:rPr>
      <w:lang w:val="x-none" w:eastAsia="nl-NL"/>
    </w:rPr>
  </w:style>
  <w:style w:type="paragraph" w:styleId="Revision">
    <w:name w:val="Revision"/>
    <w:hidden/>
    <w:uiPriority w:val="99"/>
    <w:semiHidden/>
    <w:rsid w:val="008C19E8"/>
    <w:pPr>
      <w:spacing w:after="0" w:line="240" w:lineRule="auto"/>
    </w:pPr>
    <w:rPr>
      <w:rFonts w:ascii="Verdana" w:eastAsia="Times New Roman" w:hAnsi="Verdana" w:cs="Times New Roman"/>
      <w:sz w:val="20"/>
      <w:szCs w:val="24"/>
      <w:lang w:val="en-GB" w:eastAsia="en-GB"/>
    </w:rPr>
  </w:style>
  <w:style w:type="character" w:customStyle="1" w:styleId="Date1">
    <w:name w:val="Date1"/>
    <w:rsid w:val="008C19E8"/>
    <w:rPr>
      <w:rFonts w:ascii="Tahoma" w:hAnsi="Tahoma" w:cs="Tahoma" w:hint="default"/>
      <w:color w:val="666666"/>
      <w:sz w:val="17"/>
      <w:szCs w:val="17"/>
    </w:rPr>
  </w:style>
  <w:style w:type="character" w:styleId="FollowedHyperlink">
    <w:name w:val="FollowedHyperlink"/>
    <w:basedOn w:val="DefaultParagraphFont"/>
    <w:uiPriority w:val="99"/>
    <w:semiHidden/>
    <w:unhideWhenUsed/>
    <w:rsid w:val="008C19E8"/>
    <w:rPr>
      <w:color w:val="954F72" w:themeColor="followedHyperlink"/>
      <w:u w:val="single"/>
    </w:rPr>
  </w:style>
  <w:style w:type="paragraph" w:styleId="ListParagraph">
    <w:name w:val="List Paragraph"/>
    <w:aliases w:val="Bullet List Paragraph,Lettre d'introduction,Numbered paragraph 1,Paragrafo elenco,1st level - Bullet List Paragraph,Heading 4 bullet,List Paragraph1,lp1,Listenabsatz"/>
    <w:basedOn w:val="Normal"/>
    <w:link w:val="ListParagraphChar"/>
    <w:uiPriority w:val="34"/>
    <w:qFormat/>
    <w:rsid w:val="008C19E8"/>
    <w:pPr>
      <w:ind w:left="720"/>
      <w:contextualSpacing/>
    </w:pPr>
  </w:style>
  <w:style w:type="table" w:styleId="LightShading">
    <w:name w:val="Light Shading"/>
    <w:basedOn w:val="TableNormal"/>
    <w:uiPriority w:val="60"/>
    <w:rsid w:val="008C19E8"/>
    <w:pPr>
      <w:spacing w:after="0" w:line="240" w:lineRule="auto"/>
    </w:pPr>
    <w:rPr>
      <w:rFonts w:ascii="Calibri" w:eastAsia="Times New Roman" w:hAnsi="Calibri" w:cs="Times New Roman"/>
      <w:color w:val="000000" w:themeColor="text1" w:themeShade="BF"/>
      <w:lang w:val="en-GB" w:eastAsia="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Bullet">
    <w:name w:val="List Bullet"/>
    <w:basedOn w:val="Normal"/>
    <w:uiPriority w:val="99"/>
    <w:semiHidden/>
    <w:unhideWhenUsed/>
    <w:rsid w:val="008C19E8"/>
    <w:pPr>
      <w:numPr>
        <w:numId w:val="10"/>
      </w:numPr>
      <w:contextualSpacing/>
    </w:pPr>
  </w:style>
  <w:style w:type="paragraph" w:customStyle="1" w:styleId="TextBody">
    <w:name w:val="Text Body"/>
    <w:basedOn w:val="Normal"/>
    <w:link w:val="TextBodyChar"/>
    <w:autoRedefine/>
    <w:uiPriority w:val="99"/>
    <w:rsid w:val="008C19E8"/>
    <w:pPr>
      <w:spacing w:after="40"/>
      <w:jc w:val="both"/>
    </w:pPr>
    <w:rPr>
      <w:rFonts w:asciiTheme="minorHAnsi" w:hAnsiTheme="minorHAnsi"/>
      <w:noProof/>
      <w:lang w:eastAsia="en-US"/>
    </w:rPr>
  </w:style>
  <w:style w:type="character" w:customStyle="1" w:styleId="TextBodyChar">
    <w:name w:val="Text Body Char"/>
    <w:link w:val="TextBody"/>
    <w:uiPriority w:val="99"/>
    <w:locked/>
    <w:rsid w:val="008C19E8"/>
    <w:rPr>
      <w:rFonts w:eastAsia="Times New Roman" w:cs="Times New Roman"/>
      <w:noProof/>
      <w:lang w:val="en-GB"/>
    </w:rPr>
  </w:style>
  <w:style w:type="paragraph" w:styleId="TOCHeading">
    <w:name w:val="TOC Heading"/>
    <w:basedOn w:val="Heading1"/>
    <w:next w:val="Normal"/>
    <w:uiPriority w:val="39"/>
    <w:semiHidden/>
    <w:unhideWhenUsed/>
    <w:qFormat/>
    <w:rsid w:val="008C19E8"/>
    <w:pPr>
      <w:keepLines/>
      <w:numPr>
        <w:numId w:val="0"/>
      </w:numPr>
      <w:spacing w:before="480" w:after="0" w:line="276" w:lineRule="auto"/>
      <w:outlineLvl w:val="9"/>
    </w:pPr>
    <w:rPr>
      <w:rFonts w:asciiTheme="majorHAnsi" w:eastAsiaTheme="majorEastAsia" w:hAnsiTheme="majorHAnsi" w:cstheme="majorBidi"/>
      <w:color w:val="2F5496" w:themeColor="accent1" w:themeShade="BF"/>
      <w:kern w:val="0"/>
      <w:lang w:val="en-US" w:eastAsia="ja-JP"/>
    </w:rPr>
  </w:style>
  <w:style w:type="paragraph" w:styleId="TOC4">
    <w:name w:val="toc 4"/>
    <w:basedOn w:val="Normal"/>
    <w:next w:val="Normal"/>
    <w:autoRedefine/>
    <w:uiPriority w:val="39"/>
    <w:unhideWhenUsed/>
    <w:rsid w:val="008C19E8"/>
    <w:pPr>
      <w:ind w:left="600"/>
    </w:pPr>
    <w:rPr>
      <w:rFonts w:asciiTheme="minorHAnsi" w:hAnsiTheme="minorHAnsi"/>
      <w:sz w:val="18"/>
      <w:szCs w:val="18"/>
    </w:rPr>
  </w:style>
  <w:style w:type="paragraph" w:styleId="TOC5">
    <w:name w:val="toc 5"/>
    <w:basedOn w:val="Normal"/>
    <w:next w:val="Normal"/>
    <w:autoRedefine/>
    <w:uiPriority w:val="39"/>
    <w:unhideWhenUsed/>
    <w:rsid w:val="008C19E8"/>
    <w:pPr>
      <w:ind w:left="800"/>
    </w:pPr>
    <w:rPr>
      <w:rFonts w:asciiTheme="minorHAnsi" w:hAnsiTheme="minorHAnsi"/>
      <w:sz w:val="18"/>
      <w:szCs w:val="18"/>
    </w:rPr>
  </w:style>
  <w:style w:type="paragraph" w:styleId="TOC6">
    <w:name w:val="toc 6"/>
    <w:basedOn w:val="Normal"/>
    <w:next w:val="Normal"/>
    <w:autoRedefine/>
    <w:uiPriority w:val="39"/>
    <w:unhideWhenUsed/>
    <w:rsid w:val="008C19E8"/>
    <w:pPr>
      <w:ind w:left="1000"/>
    </w:pPr>
    <w:rPr>
      <w:rFonts w:asciiTheme="minorHAnsi" w:hAnsiTheme="minorHAnsi"/>
      <w:sz w:val="18"/>
      <w:szCs w:val="18"/>
    </w:rPr>
  </w:style>
  <w:style w:type="paragraph" w:styleId="TOC7">
    <w:name w:val="toc 7"/>
    <w:basedOn w:val="Normal"/>
    <w:next w:val="Normal"/>
    <w:autoRedefine/>
    <w:uiPriority w:val="39"/>
    <w:unhideWhenUsed/>
    <w:rsid w:val="008C19E8"/>
    <w:pPr>
      <w:ind w:left="1200"/>
    </w:pPr>
    <w:rPr>
      <w:rFonts w:asciiTheme="minorHAnsi" w:hAnsiTheme="minorHAnsi"/>
      <w:sz w:val="18"/>
      <w:szCs w:val="18"/>
    </w:rPr>
  </w:style>
  <w:style w:type="paragraph" w:styleId="TOC8">
    <w:name w:val="toc 8"/>
    <w:basedOn w:val="Normal"/>
    <w:next w:val="Normal"/>
    <w:autoRedefine/>
    <w:uiPriority w:val="39"/>
    <w:unhideWhenUsed/>
    <w:rsid w:val="008C19E8"/>
    <w:pPr>
      <w:ind w:left="1400"/>
    </w:pPr>
    <w:rPr>
      <w:rFonts w:asciiTheme="minorHAnsi" w:hAnsiTheme="minorHAnsi"/>
      <w:sz w:val="18"/>
      <w:szCs w:val="18"/>
    </w:rPr>
  </w:style>
  <w:style w:type="paragraph" w:styleId="TOC9">
    <w:name w:val="toc 9"/>
    <w:basedOn w:val="Normal"/>
    <w:next w:val="Normal"/>
    <w:autoRedefine/>
    <w:uiPriority w:val="39"/>
    <w:unhideWhenUsed/>
    <w:rsid w:val="008C19E8"/>
    <w:pPr>
      <w:ind w:left="1600"/>
    </w:pPr>
    <w:rPr>
      <w:rFonts w:asciiTheme="minorHAnsi" w:hAnsiTheme="minorHAnsi"/>
      <w:sz w:val="18"/>
      <w:szCs w:val="18"/>
    </w:rPr>
  </w:style>
  <w:style w:type="table" w:customStyle="1" w:styleId="TableGridLight1">
    <w:name w:val="Table Grid Light1"/>
    <w:basedOn w:val="TableNormal"/>
    <w:uiPriority w:val="40"/>
    <w:rsid w:val="008C19E8"/>
    <w:pPr>
      <w:spacing w:after="0" w:line="240" w:lineRule="auto"/>
    </w:pPr>
    <w:rPr>
      <w:rFonts w:ascii="Calibri" w:eastAsia="Times New Roman" w:hAnsi="Calibri" w:cs="Times New Roman"/>
      <w:lang w:val="en-GB"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1">
    <w:name w:val="Table Grid Light11"/>
    <w:basedOn w:val="TableNormal"/>
    <w:next w:val="TableGridLight1"/>
    <w:uiPriority w:val="40"/>
    <w:rsid w:val="008C19E8"/>
    <w:pPr>
      <w:spacing w:after="0" w:line="240" w:lineRule="auto"/>
    </w:pPr>
    <w:rPr>
      <w:rFonts w:ascii="Calibri" w:eastAsia="Times New Roman" w:hAnsi="Calibri" w:cs="Times New Roman"/>
      <w:lang w:val="en-GB"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8C19E8"/>
    <w:rPr>
      <w:b/>
      <w:bCs/>
    </w:rPr>
  </w:style>
  <w:style w:type="character" w:customStyle="1" w:styleId="CaptionChar">
    <w:name w:val="Caption Char"/>
    <w:link w:val="Caption"/>
    <w:uiPriority w:val="35"/>
    <w:rsid w:val="008C19E8"/>
    <w:rPr>
      <w:rFonts w:ascii="Calibri" w:eastAsia="Times New Roman" w:hAnsi="Calibri" w:cs="Times New Roman"/>
      <w:b/>
      <w:bCs/>
      <w:sz w:val="18"/>
      <w:lang w:val="en-GB" w:eastAsia="en-GB"/>
    </w:rPr>
  </w:style>
  <w:style w:type="character" w:customStyle="1" w:styleId="ListParagraphChar">
    <w:name w:val="List Paragraph Char"/>
    <w:aliases w:val="Bullet List Paragraph Char,Lettre d'introduction Char,Numbered paragraph 1 Char,Paragrafo elenco Char,1st level - Bullet List Paragraph Char,Heading 4 bullet Char,List Paragraph1 Char,lp1 Char,Listenabsatz Char"/>
    <w:basedOn w:val="DefaultParagraphFont"/>
    <w:link w:val="ListParagraph"/>
    <w:uiPriority w:val="34"/>
    <w:locked/>
    <w:rsid w:val="008C19E8"/>
    <w:rPr>
      <w:rFonts w:ascii="Calibri" w:eastAsia="Times New Roman" w:hAnsi="Calibri" w:cs="Times New Roman"/>
      <w:lang w:val="en-GB" w:eastAsia="en-GB"/>
    </w:rPr>
  </w:style>
  <w:style w:type="paragraph" w:customStyle="1" w:styleId="Heading3a">
    <w:name w:val="Heading 3a"/>
    <w:basedOn w:val="Heading3"/>
    <w:link w:val="Heading3aChar"/>
    <w:qFormat/>
    <w:rsid w:val="008C19E8"/>
    <w:pPr>
      <w:numPr>
        <w:ilvl w:val="0"/>
        <w:numId w:val="0"/>
      </w:numPr>
      <w:spacing w:before="0" w:after="120" w:line="276" w:lineRule="auto"/>
      <w:jc w:val="both"/>
    </w:pPr>
    <w:rPr>
      <w:b w:val="0"/>
    </w:rPr>
  </w:style>
  <w:style w:type="character" w:customStyle="1" w:styleId="Heading3aChar">
    <w:name w:val="Heading 3a Char"/>
    <w:basedOn w:val="DefaultParagraphFont"/>
    <w:link w:val="Heading3a"/>
    <w:rsid w:val="008C19E8"/>
    <w:rPr>
      <w:rFonts w:eastAsia="Times New Roman" w:cs="Arial"/>
      <w:bCs/>
      <w:lang w:val="en-GB" w:eastAsia="en-GB"/>
    </w:rPr>
  </w:style>
  <w:style w:type="paragraph" w:customStyle="1" w:styleId="AppendixtoAnnex">
    <w:name w:val="Appendix to Annex"/>
    <w:basedOn w:val="Heading6"/>
    <w:next w:val="Normal"/>
    <w:qFormat/>
    <w:rsid w:val="008C19E8"/>
    <w:pPr>
      <w:numPr>
        <w:ilvl w:val="0"/>
        <w:numId w:val="0"/>
      </w:numPr>
      <w:shd w:val="clear" w:color="auto" w:fill="FBBC39"/>
      <w:tabs>
        <w:tab w:val="left" w:pos="1021"/>
        <w:tab w:val="left" w:pos="1077"/>
      </w:tabs>
      <w:spacing w:before="360" w:after="0"/>
      <w:jc w:val="both"/>
    </w:pPr>
    <w:rPr>
      <w:rFonts w:asciiTheme="minorHAnsi" w:hAnsiTheme="minorHAnsi" w:cstheme="minorHAnsi"/>
      <w:bCs w:val="0"/>
      <w:color w:val="FFFFFF" w:themeColor="background1"/>
      <w:sz w:val="32"/>
      <w:szCs w:val="24"/>
      <w:lang w:eastAsia="de-DE"/>
    </w:rPr>
  </w:style>
  <w:style w:type="paragraph" w:customStyle="1" w:styleId="AMC1level">
    <w:name w:val="AMC 1 level"/>
    <w:basedOn w:val="ListParagraph"/>
    <w:link w:val="AMC1levelChar"/>
    <w:qFormat/>
    <w:rsid w:val="008C19E8"/>
    <w:pPr>
      <w:numPr>
        <w:numId w:val="11"/>
      </w:numPr>
      <w:spacing w:after="120" w:line="276" w:lineRule="auto"/>
    </w:pPr>
    <w:rPr>
      <w:rFonts w:eastAsia="SimSun"/>
    </w:rPr>
  </w:style>
  <w:style w:type="character" w:customStyle="1" w:styleId="AMC1levelChar">
    <w:name w:val="AMC 1 level Char"/>
    <w:basedOn w:val="ListParagraphChar"/>
    <w:link w:val="AMC1level"/>
    <w:rsid w:val="008C19E8"/>
    <w:rPr>
      <w:rFonts w:ascii="Calibri" w:eastAsia="SimSun" w:hAnsi="Calibri" w:cs="Times New Roman"/>
      <w:lang w:val="en-GB" w:eastAsia="en-GB"/>
    </w:rPr>
  </w:style>
  <w:style w:type="paragraph" w:customStyle="1" w:styleId="AMClist2">
    <w:name w:val="AMC list 2"/>
    <w:basedOn w:val="AMC1level"/>
    <w:link w:val="AMClist2Char"/>
    <w:qFormat/>
    <w:rsid w:val="008C19E8"/>
    <w:pPr>
      <w:numPr>
        <w:ilvl w:val="1"/>
        <w:numId w:val="12"/>
      </w:numPr>
    </w:pPr>
  </w:style>
  <w:style w:type="character" w:customStyle="1" w:styleId="AMClist2Char">
    <w:name w:val="AMC list 2 Char"/>
    <w:basedOn w:val="AMC1levelChar"/>
    <w:link w:val="AMClist2"/>
    <w:rsid w:val="008C19E8"/>
    <w:rPr>
      <w:rFonts w:ascii="Calibri" w:eastAsia="SimSun" w:hAnsi="Calibri" w:cs="Times New Roman"/>
      <w:lang w:val="en-GB" w:eastAsia="en-GB"/>
    </w:rPr>
  </w:style>
  <w:style w:type="paragraph" w:customStyle="1" w:styleId="ActionNr">
    <w:name w:val="ActionNr"/>
    <w:basedOn w:val="Normal"/>
    <w:rsid w:val="008C19E8"/>
    <w:pPr>
      <w:keepLines/>
      <w:widowControl w:val="0"/>
      <w:numPr>
        <w:numId w:val="13"/>
      </w:numPr>
      <w:tabs>
        <w:tab w:val="left" w:pos="425"/>
        <w:tab w:val="left" w:pos="851"/>
        <w:tab w:val="left" w:pos="1276"/>
        <w:tab w:val="left" w:pos="1701"/>
        <w:tab w:val="left" w:pos="2126"/>
      </w:tabs>
      <w:spacing w:before="40" w:after="40"/>
      <w:jc w:val="both"/>
    </w:pPr>
    <w:rPr>
      <w:rFonts w:cs="Tahoma"/>
      <w:szCs w:val="20"/>
      <w:lang w:val="fr-BE" w:eastAsia="en-US"/>
    </w:rPr>
  </w:style>
  <w:style w:type="paragraph" w:customStyle="1" w:styleId="SUB">
    <w:name w:val="SUB"/>
    <w:basedOn w:val="Heading3"/>
    <w:link w:val="SUBChar"/>
    <w:qFormat/>
    <w:rsid w:val="008C19E8"/>
    <w:pPr>
      <w:numPr>
        <w:ilvl w:val="0"/>
        <w:numId w:val="0"/>
      </w:numPr>
      <w:spacing w:before="0" w:line="276" w:lineRule="auto"/>
      <w:jc w:val="both"/>
    </w:pPr>
    <w:rPr>
      <w:b w:val="0"/>
    </w:rPr>
  </w:style>
  <w:style w:type="character" w:customStyle="1" w:styleId="SUBChar">
    <w:name w:val="SUB Char"/>
    <w:basedOn w:val="DefaultParagraphFont"/>
    <w:link w:val="SUB"/>
    <w:rsid w:val="008C19E8"/>
    <w:rPr>
      <w:rFonts w:eastAsia="Times New Roman" w:cs="Arial"/>
      <w:bCs/>
      <w:lang w:val="en-GB" w:eastAsia="en-GB"/>
    </w:rPr>
  </w:style>
  <w:style w:type="paragraph" w:customStyle="1" w:styleId="1GM">
    <w:name w:val="1 GM"/>
    <w:basedOn w:val="Heading4"/>
    <w:next w:val="Normal"/>
    <w:autoRedefine/>
    <w:qFormat/>
    <w:rsid w:val="008C19E8"/>
    <w:pPr>
      <w:numPr>
        <w:ilvl w:val="0"/>
        <w:numId w:val="0"/>
      </w:numPr>
      <w:shd w:val="clear" w:color="auto" w:fill="16CC7F"/>
      <w:tabs>
        <w:tab w:val="left" w:pos="1021"/>
        <w:tab w:val="left" w:pos="1077"/>
      </w:tabs>
      <w:spacing w:before="360" w:after="0"/>
      <w:jc w:val="both"/>
    </w:pPr>
    <w:rPr>
      <w:rFonts w:asciiTheme="minorHAnsi" w:hAnsiTheme="minorHAnsi" w:cstheme="minorHAnsi"/>
      <w:bCs w:val="0"/>
      <w:color w:val="FFFFFF" w:themeColor="background1"/>
      <w:spacing w:val="-4"/>
      <w:sz w:val="32"/>
      <w:szCs w:val="24"/>
      <w:lang w:eastAsia="de-DE"/>
    </w:rPr>
  </w:style>
  <w:style w:type="paragraph" w:customStyle="1" w:styleId="ListLevel2">
    <w:name w:val="ListLevel2"/>
    <w:basedOn w:val="Normal"/>
    <w:qFormat/>
    <w:rsid w:val="008C19E8"/>
    <w:pPr>
      <w:tabs>
        <w:tab w:val="left" w:pos="567"/>
      </w:tabs>
      <w:spacing w:after="120" w:line="276" w:lineRule="auto"/>
      <w:ind w:left="1701" w:hanging="567"/>
      <w:jc w:val="both"/>
    </w:pPr>
    <w:rPr>
      <w:rFonts w:asciiTheme="minorHAnsi" w:hAnsiTheme="minorHAnsi"/>
      <w:szCs w:val="24"/>
      <w:lang w:val="en-US" w:eastAsia="de-DE"/>
    </w:rPr>
  </w:style>
  <w:style w:type="paragraph" w:customStyle="1" w:styleId="Normal1">
    <w:name w:val="Normal1"/>
    <w:basedOn w:val="Normal"/>
    <w:qFormat/>
    <w:rsid w:val="008C19E8"/>
    <w:pPr>
      <w:spacing w:after="120" w:line="276" w:lineRule="auto"/>
      <w:ind w:left="567"/>
      <w:jc w:val="both"/>
    </w:pPr>
    <w:rPr>
      <w:rFonts w:asciiTheme="minorHAnsi" w:hAnsiTheme="minorHAnsi"/>
      <w:szCs w:val="24"/>
      <w:lang w:val="en-US" w:eastAsia="de-DE"/>
    </w:rPr>
  </w:style>
  <w:style w:type="table" w:customStyle="1" w:styleId="TableGrid1">
    <w:name w:val="Table Grid1"/>
    <w:basedOn w:val="TableNormal"/>
    <w:next w:val="TableGrid"/>
    <w:uiPriority w:val="39"/>
    <w:rsid w:val="008C19E8"/>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C19E8"/>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C19E8"/>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rmal0">
    <w:name w:val="TableNormal"/>
    <w:basedOn w:val="Normal"/>
    <w:qFormat/>
    <w:rsid w:val="008C19E8"/>
    <w:rPr>
      <w:rFonts w:asciiTheme="minorHAnsi" w:hAnsiTheme="minorHAnsi"/>
      <w:sz w:val="20"/>
      <w:szCs w:val="24"/>
      <w:lang w:val="en-US" w:eastAsia="de-DE"/>
    </w:rPr>
  </w:style>
  <w:style w:type="paragraph" w:customStyle="1" w:styleId="sora1">
    <w:name w:val="sora 1"/>
    <w:basedOn w:val="Heading4"/>
    <w:link w:val="sora1Char"/>
    <w:qFormat/>
    <w:rsid w:val="008C19E8"/>
    <w:pPr>
      <w:numPr>
        <w:ilvl w:val="0"/>
        <w:numId w:val="0"/>
      </w:numPr>
      <w:spacing w:after="120" w:line="276" w:lineRule="auto"/>
      <w:ind w:left="567" w:hanging="567"/>
    </w:pPr>
    <w:rPr>
      <w:rFonts w:asciiTheme="minorHAnsi" w:eastAsia="SimSun" w:hAnsiTheme="minorHAnsi" w:cstheme="minorHAnsi"/>
      <w:b w:val="0"/>
      <w:iCs/>
      <w:sz w:val="22"/>
      <w:szCs w:val="22"/>
    </w:rPr>
  </w:style>
  <w:style w:type="character" w:customStyle="1" w:styleId="sora1Char">
    <w:name w:val="sora 1 Char"/>
    <w:basedOn w:val="DefaultParagraphFont"/>
    <w:link w:val="sora1"/>
    <w:rsid w:val="008C19E8"/>
    <w:rPr>
      <w:rFonts w:eastAsia="SimSun" w:cstheme="minorHAnsi"/>
      <w:bCs/>
      <w:iCs/>
      <w:lang w:val="en-GB" w:eastAsia="en-GB"/>
    </w:rPr>
  </w:style>
  <w:style w:type="character" w:customStyle="1" w:styleId="easaCharHead">
    <w:name w:val="easaCharHead"/>
    <w:basedOn w:val="DefaultParagraphFont"/>
    <w:uiPriority w:val="1"/>
    <w:qFormat/>
    <w:rsid w:val="008C19E8"/>
    <w:rPr>
      <w:b/>
      <w:i/>
      <w:sz w:val="20"/>
      <w:szCs w:val="20"/>
    </w:rPr>
  </w:style>
  <w:style w:type="paragraph" w:customStyle="1" w:styleId="ListLevel1">
    <w:name w:val="ListLevel1"/>
    <w:basedOn w:val="ListLevel0"/>
    <w:qFormat/>
    <w:rsid w:val="008C19E8"/>
    <w:pPr>
      <w:ind w:left="1134"/>
    </w:pPr>
  </w:style>
  <w:style w:type="paragraph" w:customStyle="1" w:styleId="ListLevel0">
    <w:name w:val="ListLevel0"/>
    <w:basedOn w:val="Normal"/>
    <w:rsid w:val="008C19E8"/>
    <w:pPr>
      <w:tabs>
        <w:tab w:val="left" w:pos="567"/>
      </w:tabs>
      <w:spacing w:after="120" w:line="276" w:lineRule="auto"/>
      <w:ind w:left="567" w:hanging="567"/>
      <w:jc w:val="both"/>
    </w:pPr>
    <w:rPr>
      <w:rFonts w:asciiTheme="minorHAnsi" w:hAnsiTheme="minorHAnsi"/>
      <w:szCs w:val="24"/>
      <w:lang w:val="en-US" w:eastAsia="de-DE"/>
    </w:rPr>
  </w:style>
  <w:style w:type="paragraph" w:customStyle="1" w:styleId="Dxshortdesc">
    <w:name w:val="Dx_shortdesc"/>
    <w:basedOn w:val="Normal"/>
    <w:next w:val="Normal"/>
    <w:qFormat/>
    <w:rsid w:val="008C19E8"/>
    <w:pPr>
      <w:keepNext/>
      <w:spacing w:after="120"/>
      <w:jc w:val="right"/>
    </w:pPr>
    <w:rPr>
      <w:rFonts w:asciiTheme="minorHAnsi" w:hAnsiTheme="minorHAnsi"/>
      <w:i/>
      <w:sz w:val="14"/>
      <w:szCs w:val="101"/>
      <w:lang w:val="en-US" w:eastAsia="de-DE"/>
    </w:rPr>
  </w:style>
  <w:style w:type="paragraph" w:customStyle="1" w:styleId="TableCentered">
    <w:name w:val="TableCentered"/>
    <w:basedOn w:val="Normal"/>
    <w:qFormat/>
    <w:rsid w:val="008C19E8"/>
    <w:pPr>
      <w:jc w:val="center"/>
    </w:pPr>
    <w:rPr>
      <w:rFonts w:asciiTheme="minorHAnsi" w:hAnsiTheme="minorHAnsi"/>
      <w:sz w:val="20"/>
      <w:szCs w:val="24"/>
      <w:lang w:val="en-US" w:eastAsia="de-DE"/>
    </w:rPr>
  </w:style>
  <w:style w:type="table" w:customStyle="1" w:styleId="easaTable">
    <w:name w:val="easaTable"/>
    <w:uiPriority w:val="99"/>
    <w:rsid w:val="008C19E8"/>
    <w:pPr>
      <w:spacing w:after="0" w:line="240" w:lineRule="auto"/>
    </w:pPr>
    <w:rPr>
      <w:sz w:val="20"/>
      <w:szCs w:val="20"/>
    </w:rPr>
    <w:tblPr>
      <w:tblInd w:w="0"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0" w:type="dxa"/>
        <w:left w:w="108" w:type="dxa"/>
        <w:bottom w:w="0" w:type="dxa"/>
        <w:right w:w="108" w:type="dxa"/>
      </w:tblCellMar>
    </w:tblPr>
    <w:tcPr>
      <w:shd w:val="clear" w:color="auto" w:fill="D9D9D9" w:themeFill="background1" w:themeFillShade="D9"/>
    </w:tcPr>
    <w:tblStylePr w:type="firstRow">
      <w:rPr>
        <w:b/>
        <w:color w:val="FFFFFF" w:themeColor="background1"/>
      </w:rPr>
      <w:tblPr/>
      <w:trPr>
        <w:cantSplit/>
      </w:trPr>
      <w:tcPr>
        <w:shd w:val="clear" w:color="auto" w:fill="808080" w:themeFill="background1" w:themeFillShade="80"/>
      </w:tcPr>
    </w:tblStylePr>
    <w:tblStylePr w:type="firstCol">
      <w:rPr>
        <w:b/>
        <w:color w:val="FFFFFF" w:themeColor="background1"/>
      </w:rPr>
      <w:tblPr/>
      <w:tcPr>
        <w:shd w:val="clear" w:color="auto" w:fill="808080" w:themeFill="background1" w:themeFillShade="80"/>
      </w:tcPr>
    </w:tblStylePr>
  </w:style>
  <w:style w:type="table" w:customStyle="1" w:styleId="TableGridLight12">
    <w:name w:val="Table Grid Light12"/>
    <w:basedOn w:val="TableNormal"/>
    <w:uiPriority w:val="40"/>
    <w:rsid w:val="008C19E8"/>
    <w:pPr>
      <w:spacing w:after="0" w:line="240" w:lineRule="auto"/>
    </w:pPr>
    <w:rPr>
      <w:rFonts w:ascii="Calibri" w:eastAsia="Times New Roman" w:hAnsi="Calibri" w:cs="Times New Roman"/>
      <w:lang w:val="en-GB"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llet10">
    <w:name w:val="Bullet1"/>
    <w:basedOn w:val="Normal"/>
    <w:rsid w:val="008C19E8"/>
    <w:pPr>
      <w:numPr>
        <w:numId w:val="15"/>
      </w:numPr>
      <w:jc w:val="both"/>
    </w:pPr>
    <w:rPr>
      <w:rFonts w:ascii="Verdana" w:hAnsi="Verdana"/>
      <w:sz w:val="20"/>
      <w:szCs w:val="20"/>
      <w:lang w:val="pt-PT"/>
    </w:rPr>
  </w:style>
  <w:style w:type="paragraph" w:customStyle="1" w:styleId="article-title">
    <w:name w:val="article-title"/>
    <w:basedOn w:val="Normal"/>
    <w:uiPriority w:val="99"/>
    <w:rsid w:val="008C19E8"/>
    <w:pPr>
      <w:spacing w:after="270" w:line="360" w:lineRule="atLeast"/>
    </w:pPr>
    <w:rPr>
      <w:rFonts w:ascii="Arial" w:eastAsiaTheme="minorHAnsi" w:hAnsi="Arial" w:cs="Arial"/>
      <w:b/>
      <w:bCs/>
      <w:color w:val="3D9AD0"/>
      <w:sz w:val="27"/>
      <w:szCs w:val="27"/>
    </w:rPr>
  </w:style>
  <w:style w:type="paragraph" w:customStyle="1" w:styleId="Heading2OrgManual">
    <w:name w:val="Heading 2 OrgManual"/>
    <w:basedOn w:val="Normal"/>
    <w:next w:val="Normal"/>
    <w:qFormat/>
    <w:rsid w:val="008C19E8"/>
    <w:pPr>
      <w:spacing w:after="120"/>
    </w:pPr>
    <w:rPr>
      <w:rFonts w:asciiTheme="minorHAnsi" w:hAnsiTheme="minorHAnsi"/>
      <w:b/>
      <w:sz w:val="20"/>
      <w:szCs w:val="24"/>
      <w:lang w:val="en-US" w:eastAsia="de-DE"/>
    </w:rPr>
  </w:style>
  <w:style w:type="paragraph" w:customStyle="1" w:styleId="AgendaItemnr">
    <w:name w:val="Agenda_Item_nr"/>
    <w:basedOn w:val="Normal"/>
    <w:next w:val="Normal"/>
    <w:rsid w:val="008C19E8"/>
    <w:pPr>
      <w:numPr>
        <w:numId w:val="16"/>
      </w:numPr>
      <w:tabs>
        <w:tab w:val="left" w:pos="1092"/>
        <w:tab w:val="left" w:pos="1347"/>
        <w:tab w:val="left" w:pos="1647"/>
        <w:tab w:val="left" w:pos="1962"/>
      </w:tabs>
    </w:pPr>
    <w:rPr>
      <w:rFonts w:ascii="Verdana" w:hAnsi="Verdana"/>
      <w:b/>
      <w:sz w:val="20"/>
      <w:szCs w:val="20"/>
    </w:rPr>
  </w:style>
  <w:style w:type="paragraph" w:customStyle="1" w:styleId="Point2letter">
    <w:name w:val="Point 2 (letter)"/>
    <w:basedOn w:val="Normal"/>
    <w:rsid w:val="008C19E8"/>
    <w:pPr>
      <w:spacing w:before="120" w:after="120"/>
      <w:jc w:val="both"/>
    </w:pPr>
    <w:rPr>
      <w:rFonts w:ascii="Times New Roman" w:eastAsia="Calibri" w:hAnsi="Times New Roman"/>
      <w:sz w:val="24"/>
      <w:lang w:eastAsia="en-US"/>
    </w:rPr>
  </w:style>
  <w:style w:type="paragraph" w:customStyle="1" w:styleId="body-text">
    <w:name w:val="body-text"/>
    <w:basedOn w:val="Normal"/>
    <w:rsid w:val="008C19E8"/>
    <w:pPr>
      <w:spacing w:before="100" w:beforeAutospacing="1" w:after="100" w:afterAutospacing="1"/>
    </w:pPr>
    <w:rPr>
      <w:rFonts w:ascii="Arial" w:hAnsi="Arial" w:cs="Arial"/>
      <w:sz w:val="24"/>
      <w:szCs w:val="24"/>
    </w:rPr>
  </w:style>
  <w:style w:type="paragraph" w:customStyle="1" w:styleId="bullet1">
    <w:name w:val="bullet1"/>
    <w:basedOn w:val="Normal"/>
    <w:qFormat/>
    <w:rsid w:val="008C19E8"/>
    <w:pPr>
      <w:numPr>
        <w:numId w:val="19"/>
      </w:numPr>
      <w:spacing w:after="120"/>
      <w:ind w:left="1134" w:hanging="567"/>
      <w:jc w:val="both"/>
    </w:pPr>
    <w:rPr>
      <w:rFonts w:asciiTheme="minorHAnsi" w:hAnsiTheme="minorHAnsi"/>
      <w:szCs w:val="24"/>
      <w:lang w:val="en-US" w:eastAsia="de-DE"/>
    </w:rPr>
  </w:style>
  <w:style w:type="paragraph" w:customStyle="1" w:styleId="bullet6">
    <w:name w:val="bullet6"/>
    <w:basedOn w:val="Normal"/>
    <w:qFormat/>
    <w:rsid w:val="008C19E8"/>
    <w:pPr>
      <w:numPr>
        <w:numId w:val="18"/>
      </w:numPr>
      <w:spacing w:after="120"/>
      <w:ind w:left="3969" w:hanging="567"/>
      <w:jc w:val="both"/>
    </w:pPr>
    <w:rPr>
      <w:rFonts w:asciiTheme="minorHAnsi" w:hAnsiTheme="minorHAnsi"/>
      <w:szCs w:val="24"/>
      <w:lang w:val="en-US" w:eastAsia="de-DE"/>
    </w:rPr>
  </w:style>
  <w:style w:type="table" w:customStyle="1" w:styleId="TableGrid11">
    <w:name w:val="Table Grid11"/>
    <w:basedOn w:val="TableNormal"/>
    <w:next w:val="TableGrid"/>
    <w:uiPriority w:val="39"/>
    <w:rsid w:val="008C19E8"/>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uiPriority w:val="1"/>
    <w:qFormat/>
    <w:rsid w:val="008C19E8"/>
    <w:rPr>
      <w:b/>
      <w:i w:val="0"/>
      <w:u w:val="none"/>
    </w:rPr>
  </w:style>
  <w:style w:type="paragraph" w:customStyle="1" w:styleId="TableHead">
    <w:name w:val="TableHead"/>
    <w:basedOn w:val="TableNormal0"/>
    <w:qFormat/>
    <w:rsid w:val="008C19E8"/>
    <w:rPr>
      <w:b/>
    </w:rPr>
  </w:style>
  <w:style w:type="paragraph" w:styleId="NormalIndent">
    <w:name w:val="Normal Indent"/>
    <w:basedOn w:val="Normal"/>
    <w:semiHidden/>
    <w:rsid w:val="008C19E8"/>
    <w:pPr>
      <w:spacing w:after="120"/>
      <w:ind w:left="708"/>
      <w:jc w:val="both"/>
    </w:pPr>
    <w:rPr>
      <w:rFonts w:asciiTheme="minorHAnsi" w:hAnsiTheme="minorHAnsi"/>
      <w:szCs w:val="24"/>
      <w:lang w:val="en-US" w:eastAsia="de-DE"/>
    </w:rPr>
  </w:style>
  <w:style w:type="paragraph" w:customStyle="1" w:styleId="AMC">
    <w:name w:val="AMC"/>
    <w:basedOn w:val="Heading4"/>
    <w:next w:val="body-text"/>
    <w:link w:val="AMCChar"/>
    <w:qFormat/>
    <w:rsid w:val="008C19E8"/>
    <w:pPr>
      <w:numPr>
        <w:ilvl w:val="0"/>
        <w:numId w:val="0"/>
      </w:numPr>
      <w:shd w:val="clear" w:color="auto" w:fill="FFC000"/>
      <w:spacing w:before="360" w:after="0"/>
      <w:jc w:val="both"/>
    </w:pPr>
    <w:rPr>
      <w:rFonts w:cstheme="minorHAnsi"/>
      <w:color w:val="FFFFFF" w:themeColor="background1"/>
      <w:sz w:val="32"/>
      <w:szCs w:val="32"/>
      <w:lang w:eastAsia="de-DE"/>
    </w:rPr>
  </w:style>
  <w:style w:type="paragraph" w:customStyle="1" w:styleId="GM">
    <w:name w:val="GM"/>
    <w:basedOn w:val="AMC"/>
    <w:next w:val="body-text"/>
    <w:link w:val="GMChar"/>
    <w:qFormat/>
    <w:rsid w:val="008C19E8"/>
    <w:pPr>
      <w:shd w:val="clear" w:color="auto" w:fill="16CC7F"/>
      <w:tabs>
        <w:tab w:val="left" w:pos="1021"/>
        <w:tab w:val="left" w:pos="1077"/>
      </w:tabs>
      <w:outlineLvl w:val="4"/>
    </w:pPr>
    <w:rPr>
      <w:b w:val="0"/>
      <w:szCs w:val="24"/>
    </w:rPr>
  </w:style>
  <w:style w:type="character" w:customStyle="1" w:styleId="AMCChar">
    <w:name w:val="AMC Char"/>
    <w:basedOn w:val="Heading4Char"/>
    <w:link w:val="AMC"/>
    <w:rsid w:val="008C19E8"/>
    <w:rPr>
      <w:rFonts w:ascii="Times New Roman" w:eastAsia="Times New Roman" w:hAnsi="Times New Roman" w:cstheme="minorHAnsi"/>
      <w:b/>
      <w:bCs/>
      <w:color w:val="FFFFFF" w:themeColor="background1"/>
      <w:sz w:val="32"/>
      <w:szCs w:val="32"/>
      <w:shd w:val="clear" w:color="auto" w:fill="FFC000"/>
      <w:lang w:val="en-GB" w:eastAsia="de-DE"/>
    </w:rPr>
  </w:style>
  <w:style w:type="paragraph" w:customStyle="1" w:styleId="Annx">
    <w:name w:val="Annx"/>
    <w:basedOn w:val="Heading5"/>
    <w:next w:val="body-text"/>
    <w:link w:val="AnnxChar"/>
    <w:qFormat/>
    <w:rsid w:val="008C19E8"/>
    <w:pPr>
      <w:keepNext/>
      <w:numPr>
        <w:ilvl w:val="0"/>
        <w:numId w:val="0"/>
      </w:numPr>
      <w:shd w:val="clear" w:color="auto" w:fill="FFC000"/>
      <w:tabs>
        <w:tab w:val="left" w:pos="1021"/>
        <w:tab w:val="left" w:pos="1077"/>
      </w:tabs>
      <w:spacing w:before="360" w:after="0"/>
    </w:pPr>
    <w:rPr>
      <w:bCs w:val="0"/>
      <w:i w:val="0"/>
      <w:iCs w:val="0"/>
      <w:color w:val="FFFFFF" w:themeColor="background1"/>
      <w:sz w:val="32"/>
      <w:szCs w:val="24"/>
      <w:lang w:eastAsia="de-DE"/>
    </w:rPr>
  </w:style>
  <w:style w:type="character" w:customStyle="1" w:styleId="GMChar">
    <w:name w:val="GM Char"/>
    <w:basedOn w:val="AMCChar"/>
    <w:link w:val="GM"/>
    <w:rsid w:val="008C19E8"/>
    <w:rPr>
      <w:rFonts w:ascii="Times New Roman" w:eastAsia="Times New Roman" w:hAnsi="Times New Roman" w:cstheme="minorHAnsi"/>
      <w:b w:val="0"/>
      <w:bCs/>
      <w:color w:val="FFFFFF" w:themeColor="background1"/>
      <w:sz w:val="32"/>
      <w:szCs w:val="24"/>
      <w:shd w:val="clear" w:color="auto" w:fill="16CC7F"/>
      <w:lang w:val="en-GB" w:eastAsia="de-DE"/>
    </w:rPr>
  </w:style>
  <w:style w:type="character" w:styleId="UnresolvedMention">
    <w:name w:val="Unresolved Mention"/>
    <w:basedOn w:val="DefaultParagraphFont"/>
    <w:uiPriority w:val="99"/>
    <w:semiHidden/>
    <w:unhideWhenUsed/>
    <w:rsid w:val="008C19E8"/>
    <w:rPr>
      <w:color w:val="605E5C"/>
      <w:shd w:val="clear" w:color="auto" w:fill="E1DFDD"/>
    </w:rPr>
  </w:style>
  <w:style w:type="character" w:customStyle="1" w:styleId="AnnxChar">
    <w:name w:val="Annx Char"/>
    <w:basedOn w:val="Heading5Char"/>
    <w:link w:val="Annx"/>
    <w:rsid w:val="008C19E8"/>
    <w:rPr>
      <w:rFonts w:ascii="Calibri" w:eastAsia="Times New Roman" w:hAnsi="Calibri" w:cs="Times New Roman"/>
      <w:b/>
      <w:bCs w:val="0"/>
      <w:i w:val="0"/>
      <w:iCs w:val="0"/>
      <w:color w:val="FFFFFF" w:themeColor="background1"/>
      <w:sz w:val="32"/>
      <w:szCs w:val="24"/>
      <w:shd w:val="clear" w:color="auto" w:fill="FFC000"/>
      <w:lang w:val="en-GB" w:eastAsia="de-DE"/>
    </w:rPr>
  </w:style>
  <w:style w:type="character" w:styleId="IntenseReference">
    <w:name w:val="Intense Reference"/>
    <w:basedOn w:val="DefaultParagraphFont"/>
    <w:uiPriority w:val="32"/>
    <w:qFormat/>
    <w:rsid w:val="008C19E8"/>
    <w:rPr>
      <w:b/>
      <w:bCs/>
      <w:smallCaps/>
      <w:color w:val="ED7D31" w:themeColor="accent2"/>
      <w:spacing w:val="5"/>
      <w:u w:val="single"/>
    </w:rPr>
  </w:style>
  <w:style w:type="paragraph" w:styleId="Index7">
    <w:name w:val="index 7"/>
    <w:basedOn w:val="Normal"/>
    <w:next w:val="Normal"/>
    <w:autoRedefine/>
    <w:semiHidden/>
    <w:rsid w:val="008C19E8"/>
    <w:pPr>
      <w:spacing w:after="120"/>
      <w:ind w:left="1540" w:hanging="220"/>
      <w:jc w:val="both"/>
    </w:pPr>
    <w:rPr>
      <w:rFonts w:asciiTheme="minorHAnsi" w:hAnsiTheme="minorHAnsi"/>
      <w:szCs w:val="24"/>
      <w:lang w:val="en-US" w:eastAsia="de-DE"/>
    </w:rPr>
  </w:style>
  <w:style w:type="paragraph" w:customStyle="1" w:styleId="Style1">
    <w:name w:val="Style1"/>
    <w:basedOn w:val="Heading1"/>
    <w:link w:val="Style1Char"/>
    <w:qFormat/>
    <w:rsid w:val="008C19E8"/>
    <w:pPr>
      <w:keepLines/>
      <w:numPr>
        <w:numId w:val="0"/>
      </w:numPr>
      <w:shd w:val="clear" w:color="auto" w:fill="FFC000"/>
      <w:tabs>
        <w:tab w:val="left" w:pos="1021"/>
        <w:tab w:val="left" w:pos="1077"/>
      </w:tabs>
      <w:spacing w:before="360" w:after="0"/>
      <w:outlineLvl w:val="4"/>
    </w:pPr>
    <w:rPr>
      <w:rFonts w:asciiTheme="majorHAnsi" w:hAnsiTheme="majorHAnsi"/>
      <w:bCs w:val="0"/>
      <w:color w:val="FFFFFF" w:themeColor="background1"/>
      <w:sz w:val="32"/>
      <w:szCs w:val="24"/>
      <w:lang w:eastAsia="de-DE"/>
    </w:rPr>
  </w:style>
  <w:style w:type="character" w:customStyle="1" w:styleId="Style1Char">
    <w:name w:val="Style1 Char"/>
    <w:basedOn w:val="Heading1Char"/>
    <w:link w:val="Style1"/>
    <w:rsid w:val="008C19E8"/>
    <w:rPr>
      <w:rFonts w:asciiTheme="majorHAnsi" w:eastAsia="Times New Roman" w:hAnsiTheme="majorHAnsi" w:cs="Arial"/>
      <w:b/>
      <w:bCs w:val="0"/>
      <w:color w:val="FFFFFF" w:themeColor="background1"/>
      <w:kern w:val="32"/>
      <w:sz w:val="32"/>
      <w:szCs w:val="24"/>
      <w:shd w:val="clear" w:color="auto" w:fill="FFC000"/>
      <w:lang w:val="en-GB" w:eastAsia="de-DE"/>
    </w:rPr>
  </w:style>
  <w:style w:type="paragraph" w:styleId="Index6">
    <w:name w:val="index 6"/>
    <w:basedOn w:val="Normal"/>
    <w:next w:val="Normal"/>
    <w:autoRedefine/>
    <w:semiHidden/>
    <w:rsid w:val="008C19E8"/>
    <w:pPr>
      <w:spacing w:after="120"/>
      <w:ind w:left="1320" w:hanging="220"/>
      <w:jc w:val="both"/>
    </w:pPr>
    <w:rPr>
      <w:rFonts w:asciiTheme="minorHAnsi" w:hAnsiTheme="minorHAnsi"/>
      <w:szCs w:val="24"/>
      <w:lang w:val="en-US" w:eastAsia="de-DE"/>
    </w:rPr>
  </w:style>
  <w:style w:type="paragraph" w:customStyle="1" w:styleId="Heading1AMC">
    <w:name w:val="Heading 1 AMC"/>
    <w:basedOn w:val="Heading5"/>
    <w:next w:val="Normal"/>
    <w:link w:val="Heading1AMCChar"/>
    <w:qFormat/>
    <w:rsid w:val="008C19E8"/>
    <w:pPr>
      <w:keepNext/>
      <w:numPr>
        <w:ilvl w:val="0"/>
        <w:numId w:val="0"/>
      </w:numPr>
      <w:shd w:val="clear" w:color="auto" w:fill="FBBC39"/>
      <w:tabs>
        <w:tab w:val="left" w:pos="964"/>
      </w:tabs>
      <w:spacing w:before="360" w:after="0"/>
    </w:pPr>
    <w:rPr>
      <w:bCs w:val="0"/>
      <w:i w:val="0"/>
      <w:iCs w:val="0"/>
      <w:color w:val="FFFFFF" w:themeColor="background1"/>
      <w:sz w:val="32"/>
      <w:szCs w:val="24"/>
      <w:lang w:eastAsia="de-DE"/>
    </w:rPr>
  </w:style>
  <w:style w:type="character" w:customStyle="1" w:styleId="Heading1AMCChar">
    <w:name w:val="Heading 1 AMC Char"/>
    <w:basedOn w:val="Heading5Char"/>
    <w:link w:val="Heading1AMC"/>
    <w:rsid w:val="008C19E8"/>
    <w:rPr>
      <w:rFonts w:ascii="Calibri" w:eastAsia="Times New Roman" w:hAnsi="Calibri" w:cs="Times New Roman"/>
      <w:b/>
      <w:bCs w:val="0"/>
      <w:i w:val="0"/>
      <w:iCs w:val="0"/>
      <w:color w:val="FFFFFF" w:themeColor="background1"/>
      <w:sz w:val="32"/>
      <w:szCs w:val="24"/>
      <w:shd w:val="clear" w:color="auto" w:fill="FBBC39"/>
      <w:lang w:val="en-GB" w:eastAsia="de-DE"/>
    </w:rPr>
  </w:style>
  <w:style w:type="character" w:styleId="PlaceholderText">
    <w:name w:val="Placeholder Text"/>
    <w:basedOn w:val="DefaultParagraphFont"/>
    <w:uiPriority w:val="99"/>
    <w:semiHidden/>
    <w:rsid w:val="008C19E8"/>
    <w:rPr>
      <w:color w:val="808080"/>
    </w:rPr>
  </w:style>
  <w:style w:type="paragraph" w:customStyle="1" w:styleId="ListLevel3">
    <w:name w:val="ListLevel3"/>
    <w:basedOn w:val="ListLevel2"/>
    <w:qFormat/>
    <w:rsid w:val="008C19E8"/>
    <w:pPr>
      <w:spacing w:line="240" w:lineRule="auto"/>
      <w:ind w:left="2268"/>
    </w:pPr>
  </w:style>
  <w:style w:type="paragraph" w:customStyle="1" w:styleId="ListLevel4">
    <w:name w:val="ListLevel4"/>
    <w:basedOn w:val="ListLevel3"/>
    <w:qFormat/>
    <w:rsid w:val="008C19E8"/>
    <w:pPr>
      <w:ind w:left="2835"/>
    </w:pPr>
  </w:style>
  <w:style w:type="paragraph" w:customStyle="1" w:styleId="Heading1GM">
    <w:name w:val="Heading 1 GM"/>
    <w:basedOn w:val="Heading5"/>
    <w:qFormat/>
    <w:rsid w:val="008C19E8"/>
    <w:pPr>
      <w:keepNext/>
      <w:numPr>
        <w:ilvl w:val="0"/>
        <w:numId w:val="0"/>
      </w:numPr>
      <w:shd w:val="clear" w:color="auto" w:fill="16CC7F"/>
      <w:tabs>
        <w:tab w:val="left" w:pos="964"/>
      </w:tabs>
      <w:spacing w:before="360" w:after="0"/>
    </w:pPr>
    <w:rPr>
      <w:rFonts w:asciiTheme="minorHAnsi" w:hAnsiTheme="minorHAnsi"/>
      <w:bCs w:val="0"/>
      <w:i w:val="0"/>
      <w:iCs w:val="0"/>
      <w:color w:val="FFFFFF" w:themeColor="background1"/>
      <w:sz w:val="32"/>
      <w:szCs w:val="24"/>
      <w:lang w:val="en-US" w:eastAsia="de-DE"/>
    </w:rPr>
  </w:style>
  <w:style w:type="table" w:styleId="TableProfessional">
    <w:name w:val="Table Professional"/>
    <w:basedOn w:val="TableNormal"/>
    <w:rsid w:val="008C19E8"/>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NoSpacing">
    <w:name w:val="No Spacing"/>
    <w:uiPriority w:val="1"/>
    <w:qFormat/>
    <w:rsid w:val="008C19E8"/>
    <w:pPr>
      <w:spacing w:after="0" w:line="240" w:lineRule="auto"/>
    </w:pPr>
    <w:rPr>
      <w:rFonts w:ascii="Verdana" w:eastAsia="Times New Roman" w:hAnsi="Verdana" w:cs="Times New Roman"/>
      <w:sz w:val="20"/>
      <w:szCs w:val="24"/>
      <w:lang w:val="en-GB"/>
    </w:rPr>
  </w:style>
  <w:style w:type="paragraph" w:customStyle="1" w:styleId="AppendixAMC">
    <w:name w:val="Appendix AMC"/>
    <w:basedOn w:val="Heading6"/>
    <w:next w:val="Normal"/>
    <w:qFormat/>
    <w:rsid w:val="008C19E8"/>
    <w:pPr>
      <w:keepNext/>
      <w:numPr>
        <w:ilvl w:val="0"/>
        <w:numId w:val="0"/>
      </w:numPr>
      <w:shd w:val="clear" w:color="auto" w:fill="FBBC39"/>
      <w:spacing w:before="360" w:after="0"/>
    </w:pPr>
    <w:rPr>
      <w:rFonts w:asciiTheme="minorHAnsi" w:hAnsiTheme="minorHAnsi"/>
      <w:bCs w:val="0"/>
      <w:color w:val="FFFFFF" w:themeColor="background1"/>
      <w:sz w:val="32"/>
      <w:szCs w:val="24"/>
      <w:lang w:val="en-US" w:eastAsia="de-DE"/>
    </w:rPr>
  </w:style>
  <w:style w:type="paragraph" w:customStyle="1" w:styleId="Normal2">
    <w:name w:val="Normal2"/>
    <w:basedOn w:val="Normal"/>
    <w:qFormat/>
    <w:rsid w:val="008C19E8"/>
    <w:pPr>
      <w:spacing w:after="120"/>
      <w:ind w:left="1134"/>
      <w:jc w:val="both"/>
    </w:pPr>
    <w:rPr>
      <w:rFonts w:asciiTheme="minorHAnsi" w:hAnsiTheme="minorHAnsi"/>
      <w:szCs w:val="24"/>
      <w:lang w:val="en-US" w:eastAsia="de-DE"/>
    </w:rPr>
  </w:style>
  <w:style w:type="paragraph" w:customStyle="1" w:styleId="bullet0">
    <w:name w:val="bullet0"/>
    <w:basedOn w:val="Normal"/>
    <w:qFormat/>
    <w:rsid w:val="008C19E8"/>
    <w:pPr>
      <w:numPr>
        <w:numId w:val="23"/>
      </w:numPr>
      <w:spacing w:after="120"/>
      <w:ind w:left="567" w:hanging="567"/>
      <w:jc w:val="both"/>
    </w:pPr>
    <w:rPr>
      <w:rFonts w:asciiTheme="minorHAnsi" w:hAnsiTheme="minorHAnsi"/>
      <w:szCs w:val="24"/>
      <w:lang w:val="en-US" w:eastAsia="de-DE"/>
    </w:rPr>
  </w:style>
  <w:style w:type="character" w:customStyle="1" w:styleId="Italic">
    <w:name w:val="Italic"/>
    <w:basedOn w:val="DefaultParagraphFont"/>
    <w:uiPriority w:val="1"/>
    <w:qFormat/>
    <w:rsid w:val="008C19E8"/>
    <w:rPr>
      <w:i/>
    </w:rPr>
  </w:style>
  <w:style w:type="table" w:customStyle="1" w:styleId="easaForm">
    <w:name w:val="easaForm"/>
    <w:basedOn w:val="TableNormal"/>
    <w:uiPriority w:val="99"/>
    <w:rsid w:val="008C19E8"/>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3">
    <w:name w:val="bullet3"/>
    <w:basedOn w:val="Normal"/>
    <w:qFormat/>
    <w:rsid w:val="008C19E8"/>
    <w:pPr>
      <w:numPr>
        <w:numId w:val="24"/>
      </w:numPr>
      <w:spacing w:after="120"/>
      <w:ind w:left="2268" w:hanging="567"/>
      <w:jc w:val="both"/>
    </w:pPr>
    <w:rPr>
      <w:rFonts w:asciiTheme="minorHAnsi" w:hAnsiTheme="minorHAnsi"/>
      <w:szCs w:val="24"/>
      <w:lang w:val="en-US" w:eastAsia="de-DE"/>
    </w:rPr>
  </w:style>
  <w:style w:type="paragraph" w:customStyle="1" w:styleId="Normal3">
    <w:name w:val="Normal3"/>
    <w:basedOn w:val="ListLevel3"/>
    <w:qFormat/>
    <w:rsid w:val="008C19E8"/>
    <w:pPr>
      <w:ind w:left="1701" w:firstLine="0"/>
    </w:pPr>
  </w:style>
  <w:style w:type="character" w:customStyle="1" w:styleId="GeneralAviation">
    <w:name w:val="GeneralAviation"/>
    <w:basedOn w:val="DefaultParagraphFont"/>
    <w:uiPriority w:val="1"/>
    <w:qFormat/>
    <w:rsid w:val="008C19E8"/>
    <w:rPr>
      <w:color w:val="A25EAB"/>
    </w:rPr>
  </w:style>
  <w:style w:type="paragraph" w:customStyle="1" w:styleId="Normal0">
    <w:name w:val="Normal0"/>
    <w:basedOn w:val="Normal"/>
    <w:qFormat/>
    <w:rsid w:val="008C19E8"/>
    <w:pPr>
      <w:spacing w:after="120"/>
      <w:jc w:val="both"/>
    </w:pPr>
    <w:rPr>
      <w:rFonts w:asciiTheme="minorHAnsi" w:hAnsiTheme="minorHAnsi"/>
      <w:szCs w:val="24"/>
      <w:lang w:val="en-US" w:eastAsia="de-DE"/>
    </w:rPr>
  </w:style>
  <w:style w:type="character" w:customStyle="1" w:styleId="TableChar">
    <w:name w:val="TableChar"/>
    <w:basedOn w:val="DefaultParagraphFont"/>
    <w:uiPriority w:val="1"/>
    <w:qFormat/>
    <w:rsid w:val="008C19E8"/>
    <w:rPr>
      <w:sz w:val="20"/>
    </w:rPr>
  </w:style>
  <w:style w:type="table" w:customStyle="1" w:styleId="TableNormal1">
    <w:name w:val="Table Normal1"/>
    <w:uiPriority w:val="2"/>
    <w:semiHidden/>
    <w:unhideWhenUsed/>
    <w:qFormat/>
    <w:rsid w:val="008C19E8"/>
    <w:pPr>
      <w:widowControl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C19E8"/>
    <w:pPr>
      <w:widowControl w:val="0"/>
    </w:pPr>
    <w:rPr>
      <w:rFonts w:asciiTheme="minorHAnsi" w:eastAsiaTheme="minorHAnsi" w:hAnsiTheme="minorHAnsi" w:cstheme="minorBidi"/>
      <w:lang w:val="en-US" w:eastAsia="en-US"/>
    </w:rPr>
  </w:style>
  <w:style w:type="table" w:customStyle="1" w:styleId="TableGrid4">
    <w:name w:val="Table Grid4"/>
    <w:basedOn w:val="TableNormal"/>
    <w:next w:val="TableGrid"/>
    <w:uiPriority w:val="39"/>
    <w:rsid w:val="008C19E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ssing">
    <w:name w:val="missing"/>
    <w:basedOn w:val="Normal"/>
    <w:rsid w:val="008C19E8"/>
    <w:pPr>
      <w:shd w:val="clear" w:color="auto" w:fill="FF9900"/>
      <w:spacing w:before="100" w:beforeAutospacing="1" w:after="100" w:afterAutospacing="1"/>
    </w:pPr>
    <w:rPr>
      <w:rFonts w:ascii="Times New Roman" w:hAnsi="Times New Roman"/>
      <w:sz w:val="24"/>
      <w:szCs w:val="24"/>
    </w:rPr>
  </w:style>
  <w:style w:type="paragraph" w:customStyle="1" w:styleId="ListLevel5">
    <w:name w:val="ListLevel5"/>
    <w:basedOn w:val="ListLevel4"/>
    <w:qFormat/>
    <w:rsid w:val="008C19E8"/>
    <w:pPr>
      <w:ind w:left="340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5374</Words>
  <Characters>30635</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Mincheva</dc:creator>
  <cp:keywords/>
  <dc:description/>
  <cp:lastModifiedBy>Gergana Sarova</cp:lastModifiedBy>
  <cp:revision>1</cp:revision>
  <dcterms:created xsi:type="dcterms:W3CDTF">2023-10-18T09:45:00Z</dcterms:created>
  <dcterms:modified xsi:type="dcterms:W3CDTF">2023-10-18T09:45:00Z</dcterms:modified>
</cp:coreProperties>
</file>