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5E60" w:rsidRDefault="00F05E60"/>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7127"/>
        <w:gridCol w:w="1820"/>
      </w:tblGrid>
      <w:tr w:rsidR="00F05E60" w:rsidTr="00F05E60">
        <w:trPr>
          <w:trHeight w:val="535"/>
        </w:trPr>
        <w:tc>
          <w:tcPr>
            <w:tcW w:w="1200" w:type="dxa"/>
            <w:tcBorders>
              <w:right w:val="nil"/>
            </w:tcBorders>
            <w:vAlign w:val="center"/>
          </w:tcPr>
          <w:p w:rsidR="00F05E60" w:rsidRPr="00D56F0B" w:rsidRDefault="00F05E60" w:rsidP="00F05E60">
            <w:pPr>
              <w:pStyle w:val="Default"/>
              <w:jc w:val="center"/>
              <w:rPr>
                <w:b/>
                <w:bCs/>
                <w:sz w:val="20"/>
                <w:szCs w:val="20"/>
              </w:rPr>
            </w:pPr>
            <w:r w:rsidRPr="00D56F0B">
              <w:rPr>
                <w:b/>
                <w:bCs/>
                <w:noProof/>
                <w:sz w:val="20"/>
                <w:szCs w:val="20"/>
                <w:lang w:val="en-US" w:eastAsia="en-US" w:bidi="ar-SA"/>
              </w:rPr>
              <w:drawing>
                <wp:inline distT="0" distB="0" distL="0" distR="0" wp14:anchorId="5CB45688" wp14:editId="0D689559">
                  <wp:extent cx="5715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p>
        </w:tc>
        <w:tc>
          <w:tcPr>
            <w:tcW w:w="7127" w:type="dxa"/>
            <w:tcBorders>
              <w:left w:val="nil"/>
              <w:right w:val="nil"/>
            </w:tcBorders>
            <w:vAlign w:val="center"/>
          </w:tcPr>
          <w:p w:rsidR="00F05E60" w:rsidRDefault="001F2033" w:rsidP="00F05E60">
            <w:pPr>
              <w:pStyle w:val="Default"/>
              <w:jc w:val="center"/>
              <w:rPr>
                <w:b/>
                <w:bCs/>
                <w:sz w:val="20"/>
                <w:szCs w:val="20"/>
              </w:rPr>
            </w:pPr>
            <w:r w:rsidRPr="001F2033">
              <w:rPr>
                <w:b/>
                <w:bCs/>
                <w:sz w:val="20"/>
                <w:szCs w:val="20"/>
              </w:rPr>
              <w:t>Декларация за експлоатация</w:t>
            </w:r>
            <w:r w:rsidR="00F05E60" w:rsidRPr="00442B76">
              <w:rPr>
                <w:b/>
                <w:bCs/>
                <w:sz w:val="20"/>
                <w:szCs w:val="20"/>
              </w:rPr>
              <w:t xml:space="preserve"> </w:t>
            </w:r>
          </w:p>
          <w:p w:rsidR="00F05E60" w:rsidRPr="00D56F0B" w:rsidRDefault="001F2033" w:rsidP="00F05E60">
            <w:pPr>
              <w:pStyle w:val="Default"/>
              <w:jc w:val="center"/>
              <w:rPr>
                <w:b/>
                <w:bCs/>
                <w:sz w:val="20"/>
                <w:szCs w:val="20"/>
              </w:rPr>
            </w:pPr>
            <w:proofErr w:type="spellStart"/>
            <w:r w:rsidRPr="001F2033">
              <w:rPr>
                <w:b/>
                <w:bCs/>
                <w:sz w:val="20"/>
                <w:szCs w:val="20"/>
              </w:rPr>
              <w:t>Operational</w:t>
            </w:r>
            <w:proofErr w:type="spellEnd"/>
            <w:r w:rsidRPr="001F2033">
              <w:rPr>
                <w:b/>
                <w:bCs/>
                <w:sz w:val="20"/>
                <w:szCs w:val="20"/>
              </w:rPr>
              <w:t xml:space="preserve"> </w:t>
            </w:r>
            <w:proofErr w:type="spellStart"/>
            <w:r w:rsidRPr="001F2033">
              <w:rPr>
                <w:b/>
                <w:bCs/>
                <w:sz w:val="20"/>
                <w:szCs w:val="20"/>
              </w:rPr>
              <w:t>declaration</w:t>
            </w:r>
            <w:proofErr w:type="spellEnd"/>
          </w:p>
        </w:tc>
        <w:tc>
          <w:tcPr>
            <w:tcW w:w="1820" w:type="dxa"/>
            <w:tcBorders>
              <w:left w:val="nil"/>
            </w:tcBorders>
            <w:vAlign w:val="center"/>
          </w:tcPr>
          <w:p w:rsidR="00F05E60" w:rsidRPr="00D56F0B" w:rsidRDefault="00F05E60" w:rsidP="00F05E60">
            <w:pPr>
              <w:pStyle w:val="Default"/>
              <w:jc w:val="center"/>
              <w:rPr>
                <w:b/>
                <w:bCs/>
                <w:sz w:val="20"/>
                <w:szCs w:val="20"/>
              </w:rPr>
            </w:pPr>
            <w:r>
              <w:rPr>
                <w:b/>
                <w:bCs/>
                <w:noProof/>
                <w:sz w:val="20"/>
                <w:szCs w:val="20"/>
                <w:lang w:val="en-US" w:eastAsia="en-US" w:bidi="ar-SA"/>
              </w:rPr>
              <w:drawing>
                <wp:inline distT="0" distB="0" distL="0" distR="0" wp14:anchorId="00362711" wp14:editId="38855F57">
                  <wp:extent cx="883444"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6251" cy="506429"/>
                          </a:xfrm>
                          <a:prstGeom prst="rect">
                            <a:avLst/>
                          </a:prstGeom>
                          <a:noFill/>
                        </pic:spPr>
                      </pic:pic>
                    </a:graphicData>
                  </a:graphic>
                </wp:inline>
              </w:drawing>
            </w:r>
          </w:p>
        </w:tc>
      </w:tr>
    </w:tbl>
    <w:p w:rsidR="00F05E60" w:rsidRDefault="00F05E60"/>
    <w:tbl>
      <w:tblPr>
        <w:tblW w:w="101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3092"/>
        <w:gridCol w:w="38"/>
        <w:gridCol w:w="1804"/>
        <w:gridCol w:w="3663"/>
      </w:tblGrid>
      <w:tr w:rsidR="00DD0945" w:rsidTr="00FD7595">
        <w:trPr>
          <w:trHeight w:val="1320"/>
        </w:trPr>
        <w:tc>
          <w:tcPr>
            <w:tcW w:w="10147" w:type="dxa"/>
            <w:gridSpan w:val="5"/>
          </w:tcPr>
          <w:p w:rsidR="003A5C98" w:rsidRPr="003A5C98" w:rsidRDefault="00DD0945" w:rsidP="003A5C98">
            <w:pPr>
              <w:pStyle w:val="Default"/>
              <w:jc w:val="both"/>
              <w:rPr>
                <w:sz w:val="20"/>
                <w:szCs w:val="20"/>
              </w:rPr>
            </w:pPr>
            <w:r w:rsidRPr="00C224A0">
              <w:rPr>
                <w:b/>
                <w:bCs/>
                <w:sz w:val="20"/>
                <w:szCs w:val="20"/>
              </w:rPr>
              <w:t xml:space="preserve">Защита на данните: </w:t>
            </w:r>
            <w:r w:rsidR="003A5C98" w:rsidRPr="003A5C98">
              <w:rPr>
                <w:sz w:val="20"/>
                <w:szCs w:val="20"/>
              </w:rPr>
              <w:t>Личните данни, включени в тази декларация, се обработват от компетентния орган в съответствие с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Те ще се обработват за целите на изпълнението, управлението и проследяването на дейностите по надзора съгласно Регламент за изпълнение (ЕС) 2019/947 на Комисията.</w:t>
            </w:r>
          </w:p>
          <w:p w:rsidR="003A5C98" w:rsidRPr="003A5C98" w:rsidRDefault="003A5C98" w:rsidP="003A5C98">
            <w:pPr>
              <w:pStyle w:val="Default"/>
              <w:jc w:val="both"/>
              <w:rPr>
                <w:sz w:val="20"/>
                <w:szCs w:val="20"/>
              </w:rPr>
            </w:pPr>
            <w:r w:rsidRPr="003A5C98">
              <w:rPr>
                <w:sz w:val="20"/>
                <w:szCs w:val="20"/>
              </w:rPr>
              <w:t>Ако се нуждаете от допълнителна информация във връзка с обработката на Вашите лични данни или желаете да упражните правата си (например за да получите достъп до данните си или да коригирате неточни или непълни данни), моля обърнете се към звеното за контакт на компетентния орган.</w:t>
            </w:r>
          </w:p>
          <w:p w:rsidR="001F2033" w:rsidRDefault="003A5C98" w:rsidP="003A5C98">
            <w:pPr>
              <w:pStyle w:val="Default"/>
              <w:jc w:val="both"/>
              <w:rPr>
                <w:sz w:val="20"/>
                <w:szCs w:val="20"/>
              </w:rPr>
            </w:pPr>
            <w:r w:rsidRPr="003A5C98">
              <w:rPr>
                <w:sz w:val="20"/>
                <w:szCs w:val="20"/>
              </w:rPr>
              <w:t>Заявителят има право по всяко време да подаде жалба до националния надзорен орган по защита на данните във връзка с обработването на неговите данни</w:t>
            </w:r>
            <w:r w:rsidR="001F2033" w:rsidRPr="001F2033">
              <w:rPr>
                <w:sz w:val="20"/>
                <w:szCs w:val="20"/>
              </w:rPr>
              <w:t>.</w:t>
            </w:r>
          </w:p>
          <w:p w:rsidR="003A5C98" w:rsidRPr="003A5C98" w:rsidRDefault="00DD0945" w:rsidP="003A5C98">
            <w:pPr>
              <w:pStyle w:val="Default"/>
              <w:jc w:val="both"/>
              <w:rPr>
                <w:sz w:val="20"/>
                <w:szCs w:val="20"/>
                <w:lang w:val="en-US"/>
              </w:rPr>
            </w:pPr>
            <w:r>
              <w:rPr>
                <w:b/>
                <w:bCs/>
                <w:sz w:val="20"/>
                <w:szCs w:val="20"/>
              </w:rPr>
              <w:t xml:space="preserve">Data </w:t>
            </w:r>
            <w:proofErr w:type="spellStart"/>
            <w:r>
              <w:rPr>
                <w:b/>
                <w:bCs/>
                <w:sz w:val="20"/>
                <w:szCs w:val="20"/>
              </w:rPr>
              <w:t>protection</w:t>
            </w:r>
            <w:proofErr w:type="spellEnd"/>
            <w:r>
              <w:rPr>
                <w:b/>
                <w:bCs/>
                <w:sz w:val="20"/>
                <w:szCs w:val="20"/>
              </w:rPr>
              <w:t xml:space="preserve">: </w:t>
            </w:r>
            <w:r w:rsidR="003A5C98" w:rsidRPr="003A5C98">
              <w:rPr>
                <w:sz w:val="20"/>
                <w:szCs w:val="20"/>
                <w:lang w:val="en-US"/>
              </w:rPr>
              <w:t>Personal data included in this declaration is processed by the competent authority pursuant to Regulation (EU) 2016/679 of the European Parliament and of the Council of 27 April 2016 on the protection of natural persons with regard to the processing of personal data and on the free movement of such data, and repealing Directive 95/46/EC (General Data Protection Regulation). It will be processed for the purposes of the performance, management and follow up of the oversight activities according to Commission Implementing Regulation (EU) 2019/947.</w:t>
            </w:r>
          </w:p>
          <w:p w:rsidR="003A5C98" w:rsidRPr="003A5C98" w:rsidRDefault="003A5C98" w:rsidP="003A5C98">
            <w:pPr>
              <w:pStyle w:val="Default"/>
              <w:jc w:val="both"/>
              <w:rPr>
                <w:sz w:val="20"/>
                <w:szCs w:val="20"/>
                <w:lang w:val="en-US"/>
              </w:rPr>
            </w:pPr>
            <w:r w:rsidRPr="003A5C98">
              <w:rPr>
                <w:sz w:val="20"/>
                <w:szCs w:val="20"/>
                <w:lang w:val="en-US"/>
              </w:rPr>
              <w:t>If you require further information concerning the processing of your personal data or you wish to exercise your rights (</w:t>
            </w:r>
            <w:proofErr w:type="gramStart"/>
            <w:r w:rsidRPr="003A5C98">
              <w:rPr>
                <w:sz w:val="20"/>
                <w:szCs w:val="20"/>
                <w:lang w:val="en-US"/>
              </w:rPr>
              <w:t>e.g.</w:t>
            </w:r>
            <w:proofErr w:type="gramEnd"/>
            <w:r w:rsidRPr="003A5C98">
              <w:rPr>
                <w:sz w:val="20"/>
                <w:szCs w:val="20"/>
                <w:lang w:val="en-US"/>
              </w:rPr>
              <w:t xml:space="preserve"> to access or rectify any inaccurate or incomplete data), please refer to the contact point of the competent authority.</w:t>
            </w:r>
          </w:p>
          <w:p w:rsidR="00DD0945" w:rsidRDefault="003A5C98" w:rsidP="003A5C98">
            <w:pPr>
              <w:pStyle w:val="Default"/>
              <w:jc w:val="both"/>
              <w:rPr>
                <w:sz w:val="20"/>
                <w:szCs w:val="20"/>
              </w:rPr>
            </w:pPr>
            <w:r w:rsidRPr="003A5C98">
              <w:rPr>
                <w:sz w:val="20"/>
                <w:szCs w:val="20"/>
                <w:lang w:val="en-US"/>
              </w:rPr>
              <w:t>The applicant has the right to make a complaint regarding the processing of the personal data at any time to the national Data Protection Supervisory Authority.</w:t>
            </w:r>
          </w:p>
        </w:tc>
      </w:tr>
      <w:tr w:rsidR="00DD0945" w:rsidTr="00D32AE0">
        <w:trPr>
          <w:trHeight w:hRule="exact" w:val="680"/>
        </w:trPr>
        <w:tc>
          <w:tcPr>
            <w:tcW w:w="4642" w:type="dxa"/>
            <w:gridSpan w:val="2"/>
            <w:shd w:val="clear" w:color="auto" w:fill="CCFFFF"/>
            <w:vAlign w:val="center"/>
          </w:tcPr>
          <w:p w:rsidR="00DD0945" w:rsidRDefault="00DD0945" w:rsidP="00D0739D">
            <w:pPr>
              <w:pStyle w:val="Default"/>
              <w:rPr>
                <w:b/>
                <w:bCs/>
                <w:sz w:val="20"/>
                <w:szCs w:val="20"/>
              </w:rPr>
            </w:pPr>
            <w:r>
              <w:rPr>
                <w:b/>
                <w:bCs/>
                <w:sz w:val="20"/>
                <w:szCs w:val="20"/>
              </w:rPr>
              <w:t xml:space="preserve">Регистрационен номер на </w:t>
            </w:r>
            <w:r w:rsidRPr="00D56F0B">
              <w:rPr>
                <w:b/>
                <w:bCs/>
                <w:sz w:val="20"/>
                <w:szCs w:val="20"/>
                <w:lang w:val="ru-RU"/>
              </w:rPr>
              <w:t xml:space="preserve">оператора </w:t>
            </w:r>
            <w:r>
              <w:rPr>
                <w:b/>
                <w:bCs/>
                <w:sz w:val="20"/>
                <w:szCs w:val="20"/>
                <w:lang w:val="ru-RU"/>
              </w:rPr>
              <w:t xml:space="preserve">на </w:t>
            </w:r>
            <w:r>
              <w:rPr>
                <w:b/>
                <w:bCs/>
                <w:sz w:val="20"/>
                <w:szCs w:val="20"/>
              </w:rPr>
              <w:t>БЛС/</w:t>
            </w:r>
          </w:p>
          <w:p w:rsidR="00DD0945" w:rsidRPr="002805C4" w:rsidRDefault="00DD0945" w:rsidP="00D0739D">
            <w:pPr>
              <w:pStyle w:val="Default"/>
              <w:rPr>
                <w:sz w:val="20"/>
                <w:szCs w:val="20"/>
              </w:rPr>
            </w:pPr>
            <w:r w:rsidRPr="002805C4">
              <w:rPr>
                <w:sz w:val="20"/>
                <w:szCs w:val="20"/>
              </w:rPr>
              <w:t xml:space="preserve">UAS </w:t>
            </w:r>
            <w:proofErr w:type="spellStart"/>
            <w:r w:rsidRPr="002805C4">
              <w:rPr>
                <w:sz w:val="20"/>
                <w:szCs w:val="20"/>
              </w:rPr>
              <w:t>operator</w:t>
            </w:r>
            <w:proofErr w:type="spellEnd"/>
            <w:r w:rsidRPr="002805C4">
              <w:rPr>
                <w:sz w:val="20"/>
                <w:szCs w:val="20"/>
              </w:rPr>
              <w:t xml:space="preserve"> </w:t>
            </w:r>
            <w:proofErr w:type="spellStart"/>
            <w:r w:rsidRPr="002805C4">
              <w:rPr>
                <w:sz w:val="20"/>
                <w:szCs w:val="20"/>
              </w:rPr>
              <w:t>registration</w:t>
            </w:r>
            <w:proofErr w:type="spellEnd"/>
            <w:r w:rsidRPr="002805C4">
              <w:rPr>
                <w:sz w:val="20"/>
                <w:szCs w:val="20"/>
              </w:rPr>
              <w:t xml:space="preserve"> </w:t>
            </w:r>
            <w:proofErr w:type="spellStart"/>
            <w:r w:rsidRPr="002805C4">
              <w:rPr>
                <w:sz w:val="20"/>
                <w:szCs w:val="20"/>
              </w:rPr>
              <w:t>number</w:t>
            </w:r>
            <w:proofErr w:type="spellEnd"/>
            <w:r w:rsidRPr="002805C4">
              <w:rPr>
                <w:sz w:val="20"/>
                <w:szCs w:val="20"/>
              </w:rPr>
              <w:t xml:space="preserve"> </w:t>
            </w:r>
          </w:p>
        </w:tc>
        <w:tc>
          <w:tcPr>
            <w:tcW w:w="5505" w:type="dxa"/>
            <w:gridSpan w:val="3"/>
          </w:tcPr>
          <w:p w:rsidR="00DD0945" w:rsidRDefault="00DD0945" w:rsidP="00FD7595">
            <w:pPr>
              <w:rPr>
                <w:rFonts w:ascii="Calibri" w:hAnsi="Calibri" w:cs="Calibri"/>
                <w:b/>
                <w:bCs/>
                <w:color w:val="000000"/>
                <w:sz w:val="20"/>
                <w:szCs w:val="20"/>
                <w:lang w:bidi="my-MM"/>
              </w:rPr>
            </w:pPr>
          </w:p>
          <w:p w:rsidR="00DD0945" w:rsidRPr="001A3A18" w:rsidRDefault="00DD0945" w:rsidP="00FD7595">
            <w:pPr>
              <w:pStyle w:val="Default"/>
              <w:rPr>
                <w:b/>
                <w:bCs/>
                <w:sz w:val="20"/>
                <w:szCs w:val="20"/>
              </w:rPr>
            </w:pPr>
          </w:p>
        </w:tc>
      </w:tr>
      <w:tr w:rsidR="00DD0945" w:rsidTr="00D32AE0">
        <w:trPr>
          <w:trHeight w:hRule="exact" w:val="680"/>
        </w:trPr>
        <w:tc>
          <w:tcPr>
            <w:tcW w:w="4642" w:type="dxa"/>
            <w:gridSpan w:val="2"/>
            <w:shd w:val="clear" w:color="auto" w:fill="CCFFFF"/>
            <w:vAlign w:val="center"/>
          </w:tcPr>
          <w:p w:rsidR="00DD0945" w:rsidRDefault="00DD0945" w:rsidP="00D0739D">
            <w:pPr>
              <w:pStyle w:val="Default"/>
              <w:rPr>
                <w:b/>
                <w:bCs/>
                <w:sz w:val="20"/>
                <w:szCs w:val="20"/>
              </w:rPr>
            </w:pPr>
            <w:r>
              <w:rPr>
                <w:b/>
                <w:bCs/>
                <w:sz w:val="20"/>
                <w:szCs w:val="20"/>
              </w:rPr>
              <w:t xml:space="preserve">Наименование на </w:t>
            </w:r>
            <w:r w:rsidRPr="00D56F0B">
              <w:rPr>
                <w:b/>
                <w:bCs/>
                <w:sz w:val="20"/>
                <w:szCs w:val="20"/>
                <w:lang w:val="ru-RU"/>
              </w:rPr>
              <w:t xml:space="preserve">оператора </w:t>
            </w:r>
            <w:r>
              <w:rPr>
                <w:b/>
                <w:bCs/>
                <w:sz w:val="20"/>
                <w:szCs w:val="20"/>
                <w:lang w:val="ru-RU"/>
              </w:rPr>
              <w:t xml:space="preserve">на </w:t>
            </w:r>
            <w:r>
              <w:rPr>
                <w:b/>
                <w:bCs/>
                <w:sz w:val="20"/>
                <w:szCs w:val="20"/>
              </w:rPr>
              <w:t>БЛС/</w:t>
            </w:r>
          </w:p>
          <w:p w:rsidR="00DD0945" w:rsidRPr="002805C4" w:rsidRDefault="00DD0945" w:rsidP="00D0739D">
            <w:pPr>
              <w:pStyle w:val="Default"/>
              <w:rPr>
                <w:sz w:val="20"/>
                <w:szCs w:val="20"/>
              </w:rPr>
            </w:pPr>
            <w:r w:rsidRPr="002805C4">
              <w:rPr>
                <w:sz w:val="20"/>
                <w:szCs w:val="20"/>
              </w:rPr>
              <w:t xml:space="preserve">UAS </w:t>
            </w:r>
            <w:proofErr w:type="spellStart"/>
            <w:r w:rsidRPr="002805C4">
              <w:rPr>
                <w:sz w:val="20"/>
                <w:szCs w:val="20"/>
              </w:rPr>
              <w:t>operator</w:t>
            </w:r>
            <w:proofErr w:type="spellEnd"/>
            <w:r w:rsidRPr="002805C4">
              <w:rPr>
                <w:sz w:val="20"/>
                <w:szCs w:val="20"/>
              </w:rPr>
              <w:t xml:space="preserve"> </w:t>
            </w:r>
            <w:proofErr w:type="spellStart"/>
            <w:r w:rsidRPr="002805C4">
              <w:rPr>
                <w:sz w:val="20"/>
                <w:szCs w:val="20"/>
              </w:rPr>
              <w:t>name</w:t>
            </w:r>
            <w:proofErr w:type="spellEnd"/>
            <w:r w:rsidRPr="002805C4">
              <w:rPr>
                <w:sz w:val="20"/>
                <w:szCs w:val="20"/>
              </w:rPr>
              <w:t xml:space="preserve"> </w:t>
            </w:r>
          </w:p>
        </w:tc>
        <w:tc>
          <w:tcPr>
            <w:tcW w:w="5505" w:type="dxa"/>
            <w:gridSpan w:val="3"/>
          </w:tcPr>
          <w:p w:rsidR="00DD0945" w:rsidRDefault="00DD0945" w:rsidP="00FD7595">
            <w:pPr>
              <w:rPr>
                <w:rFonts w:ascii="Calibri" w:hAnsi="Calibri" w:cs="Calibri"/>
                <w:b/>
                <w:bCs/>
                <w:color w:val="000000"/>
                <w:sz w:val="20"/>
                <w:szCs w:val="20"/>
                <w:lang w:bidi="my-MM"/>
              </w:rPr>
            </w:pPr>
          </w:p>
          <w:p w:rsidR="00DD0945" w:rsidRPr="001A3A18" w:rsidRDefault="00DD0945" w:rsidP="00FD7595">
            <w:pPr>
              <w:pStyle w:val="Default"/>
              <w:rPr>
                <w:b/>
                <w:bCs/>
                <w:sz w:val="20"/>
                <w:szCs w:val="20"/>
              </w:rPr>
            </w:pPr>
          </w:p>
        </w:tc>
      </w:tr>
      <w:tr w:rsidR="00D32AE0" w:rsidTr="00D32AE0">
        <w:trPr>
          <w:trHeight w:hRule="exact" w:val="680"/>
        </w:trPr>
        <w:tc>
          <w:tcPr>
            <w:tcW w:w="4642" w:type="dxa"/>
            <w:gridSpan w:val="2"/>
            <w:shd w:val="clear" w:color="auto" w:fill="CCFFFF"/>
            <w:vAlign w:val="center"/>
          </w:tcPr>
          <w:p w:rsidR="00D32AE0" w:rsidRPr="00D32AE0" w:rsidRDefault="00D32AE0" w:rsidP="003A5C98">
            <w:pPr>
              <w:pStyle w:val="Default"/>
              <w:rPr>
                <w:bCs/>
                <w:sz w:val="20"/>
                <w:szCs w:val="20"/>
              </w:rPr>
            </w:pPr>
            <w:r w:rsidRPr="00D32AE0">
              <w:rPr>
                <w:b/>
                <w:bCs/>
                <w:sz w:val="20"/>
                <w:szCs w:val="20"/>
              </w:rPr>
              <w:t>Производител</w:t>
            </w:r>
            <w:r>
              <w:rPr>
                <w:b/>
                <w:bCs/>
                <w:sz w:val="20"/>
                <w:szCs w:val="20"/>
              </w:rPr>
              <w:t xml:space="preserve"> на БЛС</w:t>
            </w:r>
            <w:r w:rsidRPr="00D32AE0">
              <w:rPr>
                <w:b/>
                <w:bCs/>
                <w:sz w:val="20"/>
                <w:szCs w:val="20"/>
              </w:rPr>
              <w:t>/</w:t>
            </w:r>
            <w:r w:rsidR="003A5C98">
              <w:rPr>
                <w:b/>
                <w:bCs/>
                <w:sz w:val="20"/>
                <w:szCs w:val="20"/>
              </w:rPr>
              <w:t xml:space="preserve"> </w:t>
            </w:r>
            <w:r>
              <w:rPr>
                <w:bCs/>
                <w:sz w:val="20"/>
                <w:szCs w:val="20"/>
                <w:lang w:val="en-US"/>
              </w:rPr>
              <w:t xml:space="preserve">UAS </w:t>
            </w:r>
            <w:proofErr w:type="spellStart"/>
            <w:r w:rsidRPr="00D32AE0">
              <w:rPr>
                <w:bCs/>
                <w:sz w:val="20"/>
                <w:szCs w:val="20"/>
              </w:rPr>
              <w:t>Manufacturer</w:t>
            </w:r>
            <w:proofErr w:type="spellEnd"/>
          </w:p>
        </w:tc>
        <w:tc>
          <w:tcPr>
            <w:tcW w:w="5505" w:type="dxa"/>
            <w:gridSpan w:val="3"/>
          </w:tcPr>
          <w:p w:rsidR="00D32AE0" w:rsidRDefault="00D32AE0" w:rsidP="00FD7595">
            <w:pPr>
              <w:rPr>
                <w:rFonts w:ascii="Calibri" w:hAnsi="Calibri" w:cs="Calibri"/>
                <w:b/>
                <w:bCs/>
                <w:color w:val="000000"/>
                <w:sz w:val="20"/>
                <w:szCs w:val="20"/>
                <w:lang w:bidi="my-MM"/>
              </w:rPr>
            </w:pPr>
          </w:p>
        </w:tc>
      </w:tr>
      <w:tr w:rsidR="00D32AE0" w:rsidTr="00D32AE0">
        <w:trPr>
          <w:trHeight w:hRule="exact" w:val="680"/>
        </w:trPr>
        <w:tc>
          <w:tcPr>
            <w:tcW w:w="4642" w:type="dxa"/>
            <w:gridSpan w:val="2"/>
            <w:shd w:val="clear" w:color="auto" w:fill="CCFFFF"/>
            <w:vAlign w:val="center"/>
          </w:tcPr>
          <w:p w:rsidR="00D32AE0" w:rsidRPr="00D32AE0" w:rsidRDefault="00D32AE0" w:rsidP="003A5C98">
            <w:pPr>
              <w:pStyle w:val="Default"/>
              <w:rPr>
                <w:b/>
                <w:bCs/>
                <w:sz w:val="20"/>
                <w:szCs w:val="20"/>
              </w:rPr>
            </w:pPr>
            <w:r>
              <w:rPr>
                <w:b/>
                <w:bCs/>
                <w:sz w:val="20"/>
                <w:szCs w:val="20"/>
              </w:rPr>
              <w:t>Модел на БЛС/</w:t>
            </w:r>
            <w:r w:rsidR="003A5C98">
              <w:rPr>
                <w:b/>
                <w:bCs/>
                <w:sz w:val="20"/>
                <w:szCs w:val="20"/>
              </w:rPr>
              <w:t xml:space="preserve"> </w:t>
            </w:r>
            <w:r>
              <w:rPr>
                <w:sz w:val="20"/>
                <w:szCs w:val="20"/>
                <w:lang w:val="en-US"/>
              </w:rPr>
              <w:t xml:space="preserve">UAS </w:t>
            </w:r>
            <w:proofErr w:type="spellStart"/>
            <w:r w:rsidRPr="002805C4">
              <w:rPr>
                <w:sz w:val="20"/>
                <w:szCs w:val="20"/>
              </w:rPr>
              <w:t>Model</w:t>
            </w:r>
            <w:proofErr w:type="spellEnd"/>
          </w:p>
        </w:tc>
        <w:tc>
          <w:tcPr>
            <w:tcW w:w="5505" w:type="dxa"/>
            <w:gridSpan w:val="3"/>
          </w:tcPr>
          <w:p w:rsidR="00D32AE0" w:rsidRDefault="00D32AE0" w:rsidP="00FD7595">
            <w:pPr>
              <w:rPr>
                <w:rFonts w:ascii="Calibri" w:hAnsi="Calibri" w:cs="Calibri"/>
                <w:b/>
                <w:bCs/>
                <w:color w:val="000000"/>
                <w:sz w:val="20"/>
                <w:szCs w:val="20"/>
                <w:lang w:bidi="my-MM"/>
              </w:rPr>
            </w:pPr>
          </w:p>
        </w:tc>
      </w:tr>
      <w:tr w:rsidR="00D32AE0" w:rsidTr="00D32AE0">
        <w:trPr>
          <w:trHeight w:hRule="exact" w:val="680"/>
        </w:trPr>
        <w:tc>
          <w:tcPr>
            <w:tcW w:w="4642" w:type="dxa"/>
            <w:gridSpan w:val="2"/>
            <w:shd w:val="clear" w:color="auto" w:fill="CCFFFF"/>
            <w:vAlign w:val="center"/>
          </w:tcPr>
          <w:p w:rsidR="00D32AE0" w:rsidRDefault="00D32AE0" w:rsidP="00D32AE0">
            <w:pPr>
              <w:pStyle w:val="Default"/>
              <w:rPr>
                <w:b/>
                <w:bCs/>
                <w:sz w:val="20"/>
                <w:szCs w:val="20"/>
              </w:rPr>
            </w:pPr>
            <w:r>
              <w:rPr>
                <w:b/>
                <w:bCs/>
                <w:sz w:val="20"/>
                <w:szCs w:val="20"/>
              </w:rPr>
              <w:t>Сериен номер на БЛС</w:t>
            </w:r>
            <w:r w:rsidRPr="002805C4">
              <w:rPr>
                <w:sz w:val="20"/>
                <w:szCs w:val="20"/>
              </w:rPr>
              <w:t>/</w:t>
            </w:r>
            <w:r>
              <w:rPr>
                <w:sz w:val="20"/>
                <w:szCs w:val="20"/>
              </w:rPr>
              <w:t xml:space="preserve"> </w:t>
            </w:r>
            <w:r>
              <w:rPr>
                <w:sz w:val="20"/>
                <w:szCs w:val="20"/>
                <w:lang w:val="en-US"/>
              </w:rPr>
              <w:t xml:space="preserve">UAS </w:t>
            </w:r>
            <w:proofErr w:type="spellStart"/>
            <w:r w:rsidRPr="002805C4">
              <w:rPr>
                <w:sz w:val="20"/>
                <w:szCs w:val="20"/>
              </w:rPr>
              <w:t>Serial</w:t>
            </w:r>
            <w:proofErr w:type="spellEnd"/>
            <w:r w:rsidRPr="002805C4">
              <w:rPr>
                <w:sz w:val="20"/>
                <w:szCs w:val="20"/>
              </w:rPr>
              <w:t xml:space="preserve"> </w:t>
            </w:r>
            <w:proofErr w:type="spellStart"/>
            <w:r w:rsidRPr="002805C4">
              <w:rPr>
                <w:sz w:val="20"/>
                <w:szCs w:val="20"/>
              </w:rPr>
              <w:t>number</w:t>
            </w:r>
            <w:proofErr w:type="spellEnd"/>
          </w:p>
        </w:tc>
        <w:tc>
          <w:tcPr>
            <w:tcW w:w="5505" w:type="dxa"/>
            <w:gridSpan w:val="3"/>
          </w:tcPr>
          <w:p w:rsidR="00D32AE0" w:rsidRDefault="00D32AE0" w:rsidP="00FD7595">
            <w:pPr>
              <w:rPr>
                <w:rFonts w:ascii="Calibri" w:hAnsi="Calibri" w:cs="Calibri"/>
                <w:b/>
                <w:bCs/>
                <w:color w:val="000000"/>
                <w:sz w:val="20"/>
                <w:szCs w:val="20"/>
                <w:lang w:bidi="my-MM"/>
              </w:rPr>
            </w:pPr>
          </w:p>
        </w:tc>
      </w:tr>
      <w:tr w:rsidR="00DD0945" w:rsidTr="00D32AE0">
        <w:trPr>
          <w:trHeight w:hRule="exact" w:val="2005"/>
        </w:trPr>
        <w:tc>
          <w:tcPr>
            <w:tcW w:w="10147" w:type="dxa"/>
            <w:gridSpan w:val="5"/>
            <w:shd w:val="clear" w:color="auto" w:fill="E0E0E0"/>
            <w:vAlign w:val="center"/>
          </w:tcPr>
          <w:p w:rsidR="00D32AE0" w:rsidRPr="00D32AE0" w:rsidRDefault="00D32AE0" w:rsidP="00D32AE0">
            <w:pPr>
              <w:pStyle w:val="Default"/>
              <w:rPr>
                <w:sz w:val="20"/>
                <w:szCs w:val="20"/>
              </w:rPr>
            </w:pPr>
            <w:r>
              <w:rPr>
                <w:sz w:val="20"/>
                <w:szCs w:val="20"/>
              </w:rPr>
              <w:t xml:space="preserve">С настоящото декларирам, че / </w:t>
            </w:r>
            <w:r w:rsidRPr="00B10A2B">
              <w:rPr>
                <w:i/>
                <w:iCs/>
                <w:sz w:val="20"/>
                <w:szCs w:val="20"/>
              </w:rPr>
              <w:t xml:space="preserve">I </w:t>
            </w:r>
            <w:proofErr w:type="spellStart"/>
            <w:r w:rsidRPr="00B10A2B">
              <w:rPr>
                <w:i/>
                <w:iCs/>
                <w:sz w:val="20"/>
                <w:szCs w:val="20"/>
              </w:rPr>
              <w:t>hereby</w:t>
            </w:r>
            <w:proofErr w:type="spellEnd"/>
            <w:r w:rsidRPr="00B10A2B">
              <w:rPr>
                <w:i/>
                <w:iCs/>
                <w:sz w:val="20"/>
                <w:szCs w:val="20"/>
              </w:rPr>
              <w:t xml:space="preserve"> </w:t>
            </w:r>
            <w:proofErr w:type="spellStart"/>
            <w:r w:rsidRPr="00B10A2B">
              <w:rPr>
                <w:i/>
                <w:iCs/>
                <w:sz w:val="20"/>
                <w:szCs w:val="20"/>
              </w:rPr>
              <w:t>declare</w:t>
            </w:r>
            <w:proofErr w:type="spellEnd"/>
            <w:r w:rsidRPr="00B10A2B">
              <w:rPr>
                <w:i/>
                <w:iCs/>
                <w:sz w:val="20"/>
                <w:szCs w:val="20"/>
              </w:rPr>
              <w:t xml:space="preserve"> </w:t>
            </w:r>
            <w:proofErr w:type="spellStart"/>
            <w:r w:rsidRPr="00B10A2B">
              <w:rPr>
                <w:i/>
                <w:iCs/>
                <w:sz w:val="20"/>
                <w:szCs w:val="20"/>
              </w:rPr>
              <w:t>that</w:t>
            </w:r>
            <w:proofErr w:type="spellEnd"/>
            <w:r w:rsidRPr="00B10A2B">
              <w:rPr>
                <w:i/>
                <w:iCs/>
                <w:sz w:val="20"/>
                <w:szCs w:val="20"/>
              </w:rPr>
              <w:t>:</w:t>
            </w:r>
          </w:p>
          <w:p w:rsidR="00D32AE0" w:rsidRPr="003A4C66" w:rsidRDefault="00D32AE0" w:rsidP="00D32AE0">
            <w:pPr>
              <w:pStyle w:val="Default"/>
              <w:rPr>
                <w:i/>
                <w:iCs/>
                <w:sz w:val="20"/>
                <w:szCs w:val="20"/>
              </w:rPr>
            </w:pPr>
            <w:r>
              <w:rPr>
                <w:sz w:val="20"/>
                <w:szCs w:val="20"/>
                <w:lang w:val="en-US"/>
              </w:rPr>
              <w:t>-</w:t>
            </w:r>
            <w:r w:rsidRPr="00D32AE0">
              <w:rPr>
                <w:sz w:val="20"/>
                <w:szCs w:val="20"/>
              </w:rPr>
              <w:t xml:space="preserve"> </w:t>
            </w:r>
            <w:r w:rsidR="003A5C98" w:rsidRPr="003A5C98">
              <w:rPr>
                <w:sz w:val="20"/>
                <w:szCs w:val="20"/>
              </w:rPr>
              <w:t xml:space="preserve">спазвам всички приложими разпоредби на Регламент за изпълнение (ЕС) 2019/947 на Комисията и на </w:t>
            </w:r>
            <w:proofErr w:type="spellStart"/>
            <w:r w:rsidR="003A5C98" w:rsidRPr="003A5C98">
              <w:rPr>
                <w:sz w:val="20"/>
                <w:szCs w:val="20"/>
              </w:rPr>
              <w:t>STS.x</w:t>
            </w:r>
            <w:proofErr w:type="spellEnd"/>
            <w:r w:rsidR="003A5C98" w:rsidRPr="003A5C98">
              <w:rPr>
                <w:sz w:val="20"/>
                <w:szCs w:val="20"/>
              </w:rPr>
              <w:t>; и</w:t>
            </w:r>
            <w:r w:rsidRPr="00D32AE0">
              <w:rPr>
                <w:sz w:val="20"/>
                <w:szCs w:val="20"/>
              </w:rPr>
              <w:t xml:space="preserve"> </w:t>
            </w:r>
            <w:r>
              <w:rPr>
                <w:sz w:val="20"/>
                <w:szCs w:val="20"/>
                <w:lang w:val="en-US"/>
              </w:rPr>
              <w:t xml:space="preserve">/ </w:t>
            </w:r>
            <w:r w:rsidR="003A5C98" w:rsidRPr="003A4C66">
              <w:rPr>
                <w:i/>
                <w:iCs/>
                <w:sz w:val="20"/>
                <w:szCs w:val="20"/>
              </w:rPr>
              <w:t xml:space="preserve">I </w:t>
            </w:r>
            <w:proofErr w:type="spellStart"/>
            <w:r w:rsidR="003A5C98" w:rsidRPr="003A4C66">
              <w:rPr>
                <w:i/>
                <w:iCs/>
                <w:sz w:val="20"/>
                <w:szCs w:val="20"/>
              </w:rPr>
              <w:t>comply</w:t>
            </w:r>
            <w:proofErr w:type="spellEnd"/>
            <w:r w:rsidR="003A5C98" w:rsidRPr="003A4C66">
              <w:rPr>
                <w:i/>
                <w:iCs/>
                <w:sz w:val="20"/>
                <w:szCs w:val="20"/>
              </w:rPr>
              <w:t xml:space="preserve"> </w:t>
            </w:r>
            <w:proofErr w:type="spellStart"/>
            <w:r w:rsidR="003A5C98" w:rsidRPr="003A4C66">
              <w:rPr>
                <w:i/>
                <w:iCs/>
                <w:sz w:val="20"/>
                <w:szCs w:val="20"/>
              </w:rPr>
              <w:t>with</w:t>
            </w:r>
            <w:proofErr w:type="spellEnd"/>
            <w:r w:rsidR="003A5C98" w:rsidRPr="003A4C66">
              <w:rPr>
                <w:i/>
                <w:iCs/>
                <w:sz w:val="20"/>
                <w:szCs w:val="20"/>
              </w:rPr>
              <w:t xml:space="preserve"> </w:t>
            </w:r>
            <w:proofErr w:type="spellStart"/>
            <w:r w:rsidR="003A5C98" w:rsidRPr="003A4C66">
              <w:rPr>
                <w:i/>
                <w:iCs/>
                <w:sz w:val="20"/>
                <w:szCs w:val="20"/>
              </w:rPr>
              <w:t>all</w:t>
            </w:r>
            <w:proofErr w:type="spellEnd"/>
            <w:r w:rsidR="003A5C98" w:rsidRPr="003A4C66">
              <w:rPr>
                <w:i/>
                <w:iCs/>
                <w:sz w:val="20"/>
                <w:szCs w:val="20"/>
              </w:rPr>
              <w:t xml:space="preserve"> </w:t>
            </w:r>
            <w:proofErr w:type="spellStart"/>
            <w:r w:rsidR="003A5C98" w:rsidRPr="003A4C66">
              <w:rPr>
                <w:i/>
                <w:iCs/>
                <w:sz w:val="20"/>
                <w:szCs w:val="20"/>
              </w:rPr>
              <w:t>the</w:t>
            </w:r>
            <w:proofErr w:type="spellEnd"/>
            <w:r w:rsidR="003A5C98" w:rsidRPr="003A4C66">
              <w:rPr>
                <w:i/>
                <w:iCs/>
                <w:sz w:val="20"/>
                <w:szCs w:val="20"/>
              </w:rPr>
              <w:t xml:space="preserve"> </w:t>
            </w:r>
            <w:proofErr w:type="spellStart"/>
            <w:r w:rsidR="003A5C98" w:rsidRPr="003A4C66">
              <w:rPr>
                <w:i/>
                <w:iCs/>
                <w:sz w:val="20"/>
                <w:szCs w:val="20"/>
              </w:rPr>
              <w:t>applicable</w:t>
            </w:r>
            <w:proofErr w:type="spellEnd"/>
            <w:r w:rsidR="003A5C98" w:rsidRPr="003A4C66">
              <w:rPr>
                <w:i/>
                <w:iCs/>
                <w:sz w:val="20"/>
                <w:szCs w:val="20"/>
              </w:rPr>
              <w:t xml:space="preserve"> </w:t>
            </w:r>
            <w:proofErr w:type="spellStart"/>
            <w:r w:rsidR="003A5C98" w:rsidRPr="003A4C66">
              <w:rPr>
                <w:i/>
                <w:iCs/>
                <w:sz w:val="20"/>
                <w:szCs w:val="20"/>
              </w:rPr>
              <w:t>provisions</w:t>
            </w:r>
            <w:proofErr w:type="spellEnd"/>
            <w:r w:rsidR="003A5C98" w:rsidRPr="003A4C66">
              <w:rPr>
                <w:i/>
                <w:iCs/>
                <w:sz w:val="20"/>
                <w:szCs w:val="20"/>
              </w:rPr>
              <w:t xml:space="preserve"> </w:t>
            </w:r>
            <w:proofErr w:type="spellStart"/>
            <w:r w:rsidR="003A5C98" w:rsidRPr="003A4C66">
              <w:rPr>
                <w:i/>
                <w:iCs/>
                <w:sz w:val="20"/>
                <w:szCs w:val="20"/>
              </w:rPr>
              <w:t>of</w:t>
            </w:r>
            <w:proofErr w:type="spellEnd"/>
            <w:r w:rsidR="003A5C98" w:rsidRPr="003A4C66">
              <w:rPr>
                <w:i/>
                <w:iCs/>
                <w:sz w:val="20"/>
                <w:szCs w:val="20"/>
              </w:rPr>
              <w:t xml:space="preserve"> </w:t>
            </w:r>
            <w:proofErr w:type="spellStart"/>
            <w:r w:rsidR="003A5C98" w:rsidRPr="003A4C66">
              <w:rPr>
                <w:i/>
                <w:iCs/>
                <w:sz w:val="20"/>
                <w:szCs w:val="20"/>
              </w:rPr>
              <w:t>Implementing</w:t>
            </w:r>
            <w:proofErr w:type="spellEnd"/>
            <w:r w:rsidR="003A5C98" w:rsidRPr="003A4C66">
              <w:rPr>
                <w:i/>
                <w:iCs/>
                <w:sz w:val="20"/>
                <w:szCs w:val="20"/>
              </w:rPr>
              <w:t xml:space="preserve"> </w:t>
            </w:r>
            <w:proofErr w:type="spellStart"/>
            <w:r w:rsidR="003A5C98" w:rsidRPr="003A4C66">
              <w:rPr>
                <w:i/>
                <w:iCs/>
                <w:sz w:val="20"/>
                <w:szCs w:val="20"/>
              </w:rPr>
              <w:t>Regulation</w:t>
            </w:r>
            <w:proofErr w:type="spellEnd"/>
            <w:r w:rsidR="003A5C98" w:rsidRPr="003A4C66">
              <w:rPr>
                <w:i/>
                <w:iCs/>
                <w:sz w:val="20"/>
                <w:szCs w:val="20"/>
              </w:rPr>
              <w:t xml:space="preserve"> (EU) 2019/947 </w:t>
            </w:r>
            <w:proofErr w:type="spellStart"/>
            <w:r w:rsidR="003A5C98" w:rsidRPr="003A4C66">
              <w:rPr>
                <w:i/>
                <w:iCs/>
                <w:sz w:val="20"/>
                <w:szCs w:val="20"/>
              </w:rPr>
              <w:t>and</w:t>
            </w:r>
            <w:proofErr w:type="spellEnd"/>
            <w:r w:rsidR="003A5C98" w:rsidRPr="003A4C66">
              <w:rPr>
                <w:i/>
                <w:iCs/>
                <w:sz w:val="20"/>
                <w:szCs w:val="20"/>
              </w:rPr>
              <w:t xml:space="preserve"> </w:t>
            </w:r>
            <w:proofErr w:type="spellStart"/>
            <w:r w:rsidR="003A5C98" w:rsidRPr="003A4C66">
              <w:rPr>
                <w:i/>
                <w:iCs/>
                <w:sz w:val="20"/>
                <w:szCs w:val="20"/>
              </w:rPr>
              <w:t>with</w:t>
            </w:r>
            <w:proofErr w:type="spellEnd"/>
            <w:r w:rsidR="003A5C98" w:rsidRPr="003A4C66">
              <w:rPr>
                <w:i/>
                <w:iCs/>
                <w:sz w:val="20"/>
                <w:szCs w:val="20"/>
              </w:rPr>
              <w:t xml:space="preserve"> </w:t>
            </w:r>
            <w:proofErr w:type="spellStart"/>
            <w:r w:rsidR="003A5C98" w:rsidRPr="003A4C66">
              <w:rPr>
                <w:i/>
                <w:iCs/>
                <w:sz w:val="20"/>
                <w:szCs w:val="20"/>
              </w:rPr>
              <w:t>STS.x</w:t>
            </w:r>
            <w:proofErr w:type="spellEnd"/>
            <w:r w:rsidR="003A5C98" w:rsidRPr="003A4C66">
              <w:rPr>
                <w:i/>
                <w:iCs/>
                <w:sz w:val="20"/>
                <w:szCs w:val="20"/>
              </w:rPr>
              <w:t xml:space="preserve">; </w:t>
            </w:r>
            <w:proofErr w:type="spellStart"/>
            <w:r w:rsidR="003A5C98" w:rsidRPr="003A4C66">
              <w:rPr>
                <w:i/>
                <w:iCs/>
                <w:sz w:val="20"/>
                <w:szCs w:val="20"/>
              </w:rPr>
              <w:t>and</w:t>
            </w:r>
            <w:proofErr w:type="spellEnd"/>
          </w:p>
          <w:p w:rsidR="00DD0945" w:rsidRDefault="00D32AE0" w:rsidP="00D32AE0">
            <w:pPr>
              <w:pStyle w:val="Default"/>
              <w:rPr>
                <w:sz w:val="20"/>
                <w:szCs w:val="20"/>
              </w:rPr>
            </w:pPr>
            <w:r>
              <w:rPr>
                <w:sz w:val="20"/>
                <w:szCs w:val="20"/>
                <w:lang w:val="en-US"/>
              </w:rPr>
              <w:t>-</w:t>
            </w:r>
            <w:r w:rsidRPr="00D32AE0">
              <w:rPr>
                <w:sz w:val="20"/>
                <w:szCs w:val="20"/>
              </w:rPr>
              <w:t xml:space="preserve"> </w:t>
            </w:r>
            <w:r w:rsidR="003A5C98" w:rsidRPr="003A5C98">
              <w:rPr>
                <w:sz w:val="20"/>
                <w:szCs w:val="20"/>
              </w:rPr>
              <w:t>за всеки полет, изпълняван по силата на декларацията, ще бъде налице подходящо застрахователно покритие, ако такова се изисква съгласно правото на Съюза или националното право</w:t>
            </w:r>
            <w:r>
              <w:rPr>
                <w:sz w:val="20"/>
                <w:szCs w:val="20"/>
              </w:rPr>
              <w:t xml:space="preserve">/ </w:t>
            </w:r>
            <w:proofErr w:type="spellStart"/>
            <w:r w:rsidR="003A5C98" w:rsidRPr="003A4C66">
              <w:rPr>
                <w:i/>
                <w:iCs/>
                <w:sz w:val="20"/>
                <w:szCs w:val="20"/>
              </w:rPr>
              <w:t>appropriate</w:t>
            </w:r>
            <w:proofErr w:type="spellEnd"/>
            <w:r w:rsidR="003A5C98" w:rsidRPr="003A4C66">
              <w:rPr>
                <w:i/>
                <w:iCs/>
                <w:sz w:val="20"/>
                <w:szCs w:val="20"/>
              </w:rPr>
              <w:t xml:space="preserve"> </w:t>
            </w:r>
            <w:proofErr w:type="spellStart"/>
            <w:r w:rsidR="003A5C98" w:rsidRPr="003A4C66">
              <w:rPr>
                <w:i/>
                <w:iCs/>
                <w:sz w:val="20"/>
                <w:szCs w:val="20"/>
              </w:rPr>
              <w:t>insurance</w:t>
            </w:r>
            <w:proofErr w:type="spellEnd"/>
            <w:r w:rsidR="003A5C98" w:rsidRPr="003A4C66">
              <w:rPr>
                <w:i/>
                <w:iCs/>
                <w:sz w:val="20"/>
                <w:szCs w:val="20"/>
              </w:rPr>
              <w:t xml:space="preserve"> </w:t>
            </w:r>
            <w:proofErr w:type="spellStart"/>
            <w:r w:rsidR="003A5C98" w:rsidRPr="003A4C66">
              <w:rPr>
                <w:i/>
                <w:iCs/>
                <w:sz w:val="20"/>
                <w:szCs w:val="20"/>
              </w:rPr>
              <w:t>cover</w:t>
            </w:r>
            <w:proofErr w:type="spellEnd"/>
            <w:r w:rsidR="003A5C98" w:rsidRPr="003A4C66">
              <w:rPr>
                <w:i/>
                <w:iCs/>
                <w:sz w:val="20"/>
                <w:szCs w:val="20"/>
              </w:rPr>
              <w:t xml:space="preserve"> </w:t>
            </w:r>
            <w:proofErr w:type="spellStart"/>
            <w:r w:rsidR="003A5C98" w:rsidRPr="003A4C66">
              <w:rPr>
                <w:i/>
                <w:iCs/>
                <w:sz w:val="20"/>
                <w:szCs w:val="20"/>
              </w:rPr>
              <w:t>will</w:t>
            </w:r>
            <w:proofErr w:type="spellEnd"/>
            <w:r w:rsidR="003A5C98" w:rsidRPr="003A4C66">
              <w:rPr>
                <w:i/>
                <w:iCs/>
                <w:sz w:val="20"/>
                <w:szCs w:val="20"/>
              </w:rPr>
              <w:t xml:space="preserve"> </w:t>
            </w:r>
            <w:proofErr w:type="spellStart"/>
            <w:r w:rsidR="003A5C98" w:rsidRPr="003A4C66">
              <w:rPr>
                <w:i/>
                <w:iCs/>
                <w:sz w:val="20"/>
                <w:szCs w:val="20"/>
              </w:rPr>
              <w:t>be</w:t>
            </w:r>
            <w:proofErr w:type="spellEnd"/>
            <w:r w:rsidR="003A5C98" w:rsidRPr="003A4C66">
              <w:rPr>
                <w:i/>
                <w:iCs/>
                <w:sz w:val="20"/>
                <w:szCs w:val="20"/>
              </w:rPr>
              <w:t xml:space="preserve"> </w:t>
            </w:r>
            <w:proofErr w:type="spellStart"/>
            <w:r w:rsidR="003A5C98" w:rsidRPr="003A4C66">
              <w:rPr>
                <w:i/>
                <w:iCs/>
                <w:sz w:val="20"/>
                <w:szCs w:val="20"/>
              </w:rPr>
              <w:t>in</w:t>
            </w:r>
            <w:proofErr w:type="spellEnd"/>
            <w:r w:rsidR="003A5C98" w:rsidRPr="003A4C66">
              <w:rPr>
                <w:i/>
                <w:iCs/>
                <w:sz w:val="20"/>
                <w:szCs w:val="20"/>
              </w:rPr>
              <w:t xml:space="preserve"> </w:t>
            </w:r>
            <w:proofErr w:type="spellStart"/>
            <w:r w:rsidR="003A5C98" w:rsidRPr="003A4C66">
              <w:rPr>
                <w:i/>
                <w:iCs/>
                <w:sz w:val="20"/>
                <w:szCs w:val="20"/>
              </w:rPr>
              <w:t>place</w:t>
            </w:r>
            <w:proofErr w:type="spellEnd"/>
            <w:r w:rsidR="003A5C98" w:rsidRPr="003A4C66">
              <w:rPr>
                <w:i/>
                <w:iCs/>
                <w:sz w:val="20"/>
                <w:szCs w:val="20"/>
              </w:rPr>
              <w:t xml:space="preserve"> </w:t>
            </w:r>
            <w:proofErr w:type="spellStart"/>
            <w:r w:rsidR="003A5C98" w:rsidRPr="003A4C66">
              <w:rPr>
                <w:i/>
                <w:iCs/>
                <w:sz w:val="20"/>
                <w:szCs w:val="20"/>
              </w:rPr>
              <w:t>for</w:t>
            </w:r>
            <w:proofErr w:type="spellEnd"/>
            <w:r w:rsidR="003A5C98" w:rsidRPr="003A4C66">
              <w:rPr>
                <w:i/>
                <w:iCs/>
                <w:sz w:val="20"/>
                <w:szCs w:val="20"/>
              </w:rPr>
              <w:t xml:space="preserve"> </w:t>
            </w:r>
            <w:proofErr w:type="spellStart"/>
            <w:r w:rsidR="003A5C98" w:rsidRPr="003A4C66">
              <w:rPr>
                <w:i/>
                <w:iCs/>
                <w:sz w:val="20"/>
                <w:szCs w:val="20"/>
              </w:rPr>
              <w:t>every</w:t>
            </w:r>
            <w:proofErr w:type="spellEnd"/>
            <w:r w:rsidR="003A5C98" w:rsidRPr="003A4C66">
              <w:rPr>
                <w:i/>
                <w:iCs/>
                <w:sz w:val="20"/>
                <w:szCs w:val="20"/>
              </w:rPr>
              <w:t xml:space="preserve"> </w:t>
            </w:r>
            <w:proofErr w:type="spellStart"/>
            <w:r w:rsidR="003A5C98" w:rsidRPr="003A4C66">
              <w:rPr>
                <w:i/>
                <w:iCs/>
                <w:sz w:val="20"/>
                <w:szCs w:val="20"/>
              </w:rPr>
              <w:t>flight</w:t>
            </w:r>
            <w:proofErr w:type="spellEnd"/>
            <w:r w:rsidR="003A5C98" w:rsidRPr="003A4C66">
              <w:rPr>
                <w:i/>
                <w:iCs/>
                <w:sz w:val="20"/>
                <w:szCs w:val="20"/>
              </w:rPr>
              <w:t xml:space="preserve"> </w:t>
            </w:r>
            <w:proofErr w:type="spellStart"/>
            <w:r w:rsidR="003A5C98" w:rsidRPr="003A4C66">
              <w:rPr>
                <w:i/>
                <w:iCs/>
                <w:sz w:val="20"/>
                <w:szCs w:val="20"/>
              </w:rPr>
              <w:t>made</w:t>
            </w:r>
            <w:proofErr w:type="spellEnd"/>
            <w:r w:rsidR="003A5C98" w:rsidRPr="003A4C66">
              <w:rPr>
                <w:i/>
                <w:iCs/>
                <w:sz w:val="20"/>
                <w:szCs w:val="20"/>
              </w:rPr>
              <w:t xml:space="preserve"> </w:t>
            </w:r>
            <w:proofErr w:type="spellStart"/>
            <w:r w:rsidR="003A5C98" w:rsidRPr="003A4C66">
              <w:rPr>
                <w:i/>
                <w:iCs/>
                <w:sz w:val="20"/>
                <w:szCs w:val="20"/>
              </w:rPr>
              <w:t>under</w:t>
            </w:r>
            <w:proofErr w:type="spellEnd"/>
            <w:r w:rsidR="003A5C98" w:rsidRPr="003A4C66">
              <w:rPr>
                <w:i/>
                <w:iCs/>
                <w:sz w:val="20"/>
                <w:szCs w:val="20"/>
              </w:rPr>
              <w:t xml:space="preserve"> </w:t>
            </w:r>
            <w:proofErr w:type="spellStart"/>
            <w:r w:rsidR="003A5C98" w:rsidRPr="003A4C66">
              <w:rPr>
                <w:i/>
                <w:iCs/>
                <w:sz w:val="20"/>
                <w:szCs w:val="20"/>
              </w:rPr>
              <w:t>the</w:t>
            </w:r>
            <w:proofErr w:type="spellEnd"/>
            <w:r w:rsidR="003A5C98" w:rsidRPr="003A4C66">
              <w:rPr>
                <w:i/>
                <w:iCs/>
                <w:sz w:val="20"/>
                <w:szCs w:val="20"/>
              </w:rPr>
              <w:t xml:space="preserve"> </w:t>
            </w:r>
            <w:proofErr w:type="spellStart"/>
            <w:r w:rsidR="003A5C98" w:rsidRPr="003A4C66">
              <w:rPr>
                <w:i/>
                <w:iCs/>
                <w:sz w:val="20"/>
                <w:szCs w:val="20"/>
              </w:rPr>
              <w:t>declaration</w:t>
            </w:r>
            <w:proofErr w:type="spellEnd"/>
            <w:r w:rsidR="003A5C98" w:rsidRPr="003A4C66">
              <w:rPr>
                <w:i/>
                <w:iCs/>
                <w:sz w:val="20"/>
                <w:szCs w:val="20"/>
              </w:rPr>
              <w:t xml:space="preserve">, </w:t>
            </w:r>
            <w:proofErr w:type="spellStart"/>
            <w:r w:rsidR="003A5C98" w:rsidRPr="003A4C66">
              <w:rPr>
                <w:i/>
                <w:iCs/>
                <w:sz w:val="20"/>
                <w:szCs w:val="20"/>
              </w:rPr>
              <w:t>if</w:t>
            </w:r>
            <w:proofErr w:type="spellEnd"/>
            <w:r w:rsidR="003A5C98" w:rsidRPr="003A4C66">
              <w:rPr>
                <w:i/>
                <w:iCs/>
                <w:sz w:val="20"/>
                <w:szCs w:val="20"/>
              </w:rPr>
              <w:t xml:space="preserve"> </w:t>
            </w:r>
            <w:proofErr w:type="spellStart"/>
            <w:r w:rsidR="003A5C98" w:rsidRPr="003A4C66">
              <w:rPr>
                <w:i/>
                <w:iCs/>
                <w:sz w:val="20"/>
                <w:szCs w:val="20"/>
              </w:rPr>
              <w:t>required</w:t>
            </w:r>
            <w:proofErr w:type="spellEnd"/>
            <w:r w:rsidR="003A5C98" w:rsidRPr="003A4C66">
              <w:rPr>
                <w:i/>
                <w:iCs/>
                <w:sz w:val="20"/>
                <w:szCs w:val="20"/>
              </w:rPr>
              <w:t xml:space="preserve"> </w:t>
            </w:r>
            <w:proofErr w:type="spellStart"/>
            <w:r w:rsidR="003A5C98" w:rsidRPr="003A4C66">
              <w:rPr>
                <w:i/>
                <w:iCs/>
                <w:sz w:val="20"/>
                <w:szCs w:val="20"/>
              </w:rPr>
              <w:t>by</w:t>
            </w:r>
            <w:proofErr w:type="spellEnd"/>
            <w:r w:rsidR="003A5C98" w:rsidRPr="003A4C66">
              <w:rPr>
                <w:i/>
                <w:iCs/>
                <w:sz w:val="20"/>
                <w:szCs w:val="20"/>
              </w:rPr>
              <w:t xml:space="preserve"> </w:t>
            </w:r>
            <w:proofErr w:type="spellStart"/>
            <w:r w:rsidR="003A5C98" w:rsidRPr="003A4C66">
              <w:rPr>
                <w:i/>
                <w:iCs/>
                <w:sz w:val="20"/>
                <w:szCs w:val="20"/>
              </w:rPr>
              <w:t>Union</w:t>
            </w:r>
            <w:proofErr w:type="spellEnd"/>
            <w:r w:rsidR="003A5C98" w:rsidRPr="003A4C66">
              <w:rPr>
                <w:i/>
                <w:iCs/>
                <w:sz w:val="20"/>
                <w:szCs w:val="20"/>
              </w:rPr>
              <w:t xml:space="preserve"> </w:t>
            </w:r>
            <w:proofErr w:type="spellStart"/>
            <w:r w:rsidR="003A5C98" w:rsidRPr="003A4C66">
              <w:rPr>
                <w:i/>
                <w:iCs/>
                <w:sz w:val="20"/>
                <w:szCs w:val="20"/>
              </w:rPr>
              <w:t>or</w:t>
            </w:r>
            <w:proofErr w:type="spellEnd"/>
            <w:r w:rsidR="003A5C98" w:rsidRPr="003A4C66">
              <w:rPr>
                <w:i/>
                <w:iCs/>
                <w:sz w:val="20"/>
                <w:szCs w:val="20"/>
              </w:rPr>
              <w:t xml:space="preserve"> </w:t>
            </w:r>
            <w:proofErr w:type="spellStart"/>
            <w:r w:rsidR="003A5C98" w:rsidRPr="003A4C66">
              <w:rPr>
                <w:i/>
                <w:iCs/>
                <w:sz w:val="20"/>
                <w:szCs w:val="20"/>
              </w:rPr>
              <w:t>national</w:t>
            </w:r>
            <w:proofErr w:type="spellEnd"/>
            <w:r w:rsidR="003A5C98" w:rsidRPr="003A4C66">
              <w:rPr>
                <w:i/>
                <w:iCs/>
                <w:sz w:val="20"/>
                <w:szCs w:val="20"/>
              </w:rPr>
              <w:t xml:space="preserve"> </w:t>
            </w:r>
            <w:proofErr w:type="spellStart"/>
            <w:r w:rsidR="003A5C98" w:rsidRPr="003A4C66">
              <w:rPr>
                <w:i/>
                <w:iCs/>
                <w:sz w:val="20"/>
                <w:szCs w:val="20"/>
              </w:rPr>
              <w:t>law</w:t>
            </w:r>
            <w:proofErr w:type="spellEnd"/>
            <w:r w:rsidRPr="003A4C66">
              <w:rPr>
                <w:i/>
                <w:iCs/>
                <w:sz w:val="20"/>
                <w:szCs w:val="20"/>
              </w:rPr>
              <w:t>.</w:t>
            </w:r>
          </w:p>
        </w:tc>
      </w:tr>
      <w:tr w:rsidR="009E6E46" w:rsidTr="00D32AE0">
        <w:trPr>
          <w:trHeight w:val="1146"/>
        </w:trPr>
        <w:tc>
          <w:tcPr>
            <w:tcW w:w="1550" w:type="dxa"/>
            <w:shd w:val="clear" w:color="auto" w:fill="CCFFFF"/>
            <w:vAlign w:val="center"/>
          </w:tcPr>
          <w:p w:rsidR="009E6E46" w:rsidRDefault="009E6E46" w:rsidP="00823009">
            <w:pPr>
              <w:pStyle w:val="Default"/>
              <w:rPr>
                <w:sz w:val="20"/>
                <w:szCs w:val="20"/>
              </w:rPr>
            </w:pPr>
            <w:proofErr w:type="spellStart"/>
            <w:r>
              <w:rPr>
                <w:b/>
                <w:bCs/>
                <w:sz w:val="20"/>
                <w:szCs w:val="20"/>
                <w:lang w:val="en-US"/>
              </w:rPr>
              <w:t>Дата</w:t>
            </w:r>
            <w:proofErr w:type="spellEnd"/>
            <w:r w:rsidRPr="002805C4">
              <w:rPr>
                <w:sz w:val="20"/>
                <w:szCs w:val="20"/>
                <w:lang w:val="en-US"/>
              </w:rPr>
              <w:t>/</w:t>
            </w:r>
            <w:proofErr w:type="spellStart"/>
            <w:r w:rsidRPr="002805C4">
              <w:rPr>
                <w:sz w:val="20"/>
                <w:szCs w:val="20"/>
              </w:rPr>
              <w:t>Date</w:t>
            </w:r>
            <w:proofErr w:type="spellEnd"/>
            <w:r>
              <w:rPr>
                <w:b/>
                <w:bCs/>
                <w:sz w:val="20"/>
                <w:szCs w:val="20"/>
              </w:rPr>
              <w:t xml:space="preserve"> </w:t>
            </w:r>
          </w:p>
        </w:tc>
        <w:tc>
          <w:tcPr>
            <w:tcW w:w="3130" w:type="dxa"/>
            <w:gridSpan w:val="2"/>
            <w:vAlign w:val="center"/>
          </w:tcPr>
          <w:p w:rsidR="009E6E46" w:rsidRDefault="009E6E46" w:rsidP="00823009">
            <w:pPr>
              <w:pStyle w:val="Default"/>
              <w:rPr>
                <w:sz w:val="20"/>
                <w:szCs w:val="20"/>
              </w:rPr>
            </w:pPr>
          </w:p>
        </w:tc>
        <w:tc>
          <w:tcPr>
            <w:tcW w:w="1804" w:type="dxa"/>
            <w:shd w:val="clear" w:color="auto" w:fill="CCFFFF"/>
            <w:vAlign w:val="center"/>
          </w:tcPr>
          <w:p w:rsidR="009E6E46" w:rsidRDefault="00D32AE0" w:rsidP="00823009">
            <w:pPr>
              <w:pStyle w:val="Default"/>
              <w:rPr>
                <w:sz w:val="20"/>
                <w:szCs w:val="20"/>
              </w:rPr>
            </w:pPr>
            <w:r w:rsidRPr="00D32AE0">
              <w:rPr>
                <w:b/>
                <w:bCs/>
                <w:sz w:val="20"/>
                <w:szCs w:val="20"/>
              </w:rPr>
              <w:t xml:space="preserve">Подпис или друга идентификация </w:t>
            </w:r>
            <w:r w:rsidR="009E6E46" w:rsidRPr="002805C4">
              <w:rPr>
                <w:sz w:val="20"/>
                <w:szCs w:val="20"/>
              </w:rPr>
              <w:t>/</w:t>
            </w:r>
            <w:r>
              <w:t xml:space="preserve"> </w:t>
            </w:r>
            <w:proofErr w:type="spellStart"/>
            <w:r w:rsidRPr="00D32AE0">
              <w:rPr>
                <w:sz w:val="20"/>
                <w:szCs w:val="20"/>
              </w:rPr>
              <w:t>Signature</w:t>
            </w:r>
            <w:proofErr w:type="spellEnd"/>
            <w:r w:rsidRPr="00D32AE0">
              <w:rPr>
                <w:sz w:val="20"/>
                <w:szCs w:val="20"/>
              </w:rPr>
              <w:t xml:space="preserve"> </w:t>
            </w:r>
            <w:proofErr w:type="spellStart"/>
            <w:r w:rsidRPr="00D32AE0">
              <w:rPr>
                <w:sz w:val="20"/>
                <w:szCs w:val="20"/>
              </w:rPr>
              <w:t>or</w:t>
            </w:r>
            <w:proofErr w:type="spellEnd"/>
            <w:r w:rsidRPr="00D32AE0">
              <w:rPr>
                <w:sz w:val="20"/>
                <w:szCs w:val="20"/>
              </w:rPr>
              <w:t xml:space="preserve"> </w:t>
            </w:r>
            <w:proofErr w:type="spellStart"/>
            <w:r w:rsidRPr="00D32AE0">
              <w:rPr>
                <w:sz w:val="20"/>
                <w:szCs w:val="20"/>
              </w:rPr>
              <w:t>other</w:t>
            </w:r>
            <w:proofErr w:type="spellEnd"/>
            <w:r w:rsidRPr="00D32AE0">
              <w:rPr>
                <w:sz w:val="20"/>
                <w:szCs w:val="20"/>
              </w:rPr>
              <w:t xml:space="preserve"> </w:t>
            </w:r>
            <w:proofErr w:type="spellStart"/>
            <w:r w:rsidRPr="00D32AE0">
              <w:rPr>
                <w:sz w:val="20"/>
                <w:szCs w:val="20"/>
              </w:rPr>
              <w:t>verification</w:t>
            </w:r>
            <w:proofErr w:type="spellEnd"/>
          </w:p>
        </w:tc>
        <w:tc>
          <w:tcPr>
            <w:tcW w:w="3663" w:type="dxa"/>
          </w:tcPr>
          <w:p w:rsidR="009E6E46" w:rsidRDefault="009E6E46" w:rsidP="009E6E46">
            <w:pPr>
              <w:pStyle w:val="Default"/>
              <w:rPr>
                <w:sz w:val="20"/>
                <w:szCs w:val="20"/>
              </w:rPr>
            </w:pPr>
          </w:p>
        </w:tc>
      </w:tr>
    </w:tbl>
    <w:p w:rsidR="00871802" w:rsidRDefault="0038238B"/>
    <w:sectPr w:rsidR="00871802" w:rsidSect="00F01F1E">
      <w:footerReference w:type="default" r:id="rId8"/>
      <w:pgSz w:w="12240" w:h="15840"/>
      <w:pgMar w:top="284" w:right="1417" w:bottom="1135" w:left="1417"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238B" w:rsidRDefault="0038238B" w:rsidP="00F01F1E">
      <w:r>
        <w:separator/>
      </w:r>
    </w:p>
  </w:endnote>
  <w:endnote w:type="continuationSeparator" w:id="0">
    <w:p w:rsidR="0038238B" w:rsidRDefault="0038238B" w:rsidP="00F0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01F1E" w:rsidRPr="00F01F1E" w:rsidRDefault="00F01F1E">
    <w:pPr>
      <w:pStyle w:val="Footer"/>
      <w:rPr>
        <w:sz w:val="20"/>
        <w:szCs w:val="20"/>
      </w:rPr>
    </w:pPr>
    <w:r>
      <w:rPr>
        <w:sz w:val="20"/>
        <w:szCs w:val="20"/>
        <w:lang w:val="en-US"/>
      </w:rPr>
      <w:t>STS</w:t>
    </w:r>
    <w:r w:rsidRPr="00F01F1E">
      <w:rPr>
        <w:sz w:val="20"/>
        <w:szCs w:val="20"/>
      </w:rPr>
      <w:t xml:space="preserve"> 01.00 </w:t>
    </w:r>
    <w:proofErr w:type="spellStart"/>
    <w:r w:rsidRPr="00F01F1E">
      <w:rPr>
        <w:sz w:val="20"/>
        <w:szCs w:val="20"/>
      </w:rPr>
      <w:t>Issue</w:t>
    </w:r>
    <w:proofErr w:type="spellEnd"/>
    <w:r w:rsidRPr="00F01F1E">
      <w:rPr>
        <w:sz w:val="20"/>
        <w:szCs w:val="20"/>
      </w:rPr>
      <w:t xml:space="preserve"> 1 (</w:t>
    </w:r>
    <w:proofErr w:type="spellStart"/>
    <w:r w:rsidRPr="00F01F1E">
      <w:rPr>
        <w:sz w:val="20"/>
        <w:szCs w:val="20"/>
      </w:rPr>
      <w:t>Aug</w:t>
    </w:r>
    <w:proofErr w:type="spellEnd"/>
    <w:r w:rsidRPr="00F01F1E">
      <w:rPr>
        <w:sz w:val="20"/>
        <w:szCs w:val="20"/>
      </w:rPr>
      <w:t xml:space="preserve"> 2023)</w:t>
    </w:r>
    <w:r w:rsidRPr="00F01F1E">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238B" w:rsidRDefault="0038238B" w:rsidP="00F01F1E">
      <w:r>
        <w:separator/>
      </w:r>
    </w:p>
  </w:footnote>
  <w:footnote w:type="continuationSeparator" w:id="0">
    <w:p w:rsidR="0038238B" w:rsidRDefault="0038238B" w:rsidP="00F01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945"/>
    <w:rsid w:val="00050A31"/>
    <w:rsid w:val="001723AB"/>
    <w:rsid w:val="001F2033"/>
    <w:rsid w:val="00327725"/>
    <w:rsid w:val="0038238B"/>
    <w:rsid w:val="0039725D"/>
    <w:rsid w:val="003A4C66"/>
    <w:rsid w:val="003A5C98"/>
    <w:rsid w:val="003D4647"/>
    <w:rsid w:val="0050722D"/>
    <w:rsid w:val="00547263"/>
    <w:rsid w:val="005B5B6F"/>
    <w:rsid w:val="006E196B"/>
    <w:rsid w:val="0070754B"/>
    <w:rsid w:val="007378F6"/>
    <w:rsid w:val="007C4683"/>
    <w:rsid w:val="007F6A98"/>
    <w:rsid w:val="00823009"/>
    <w:rsid w:val="00842D95"/>
    <w:rsid w:val="008C7866"/>
    <w:rsid w:val="008E2E3B"/>
    <w:rsid w:val="00904F6D"/>
    <w:rsid w:val="00917353"/>
    <w:rsid w:val="00971B79"/>
    <w:rsid w:val="0099434F"/>
    <w:rsid w:val="009E6E46"/>
    <w:rsid w:val="00AA2607"/>
    <w:rsid w:val="00AE5D73"/>
    <w:rsid w:val="00B10A2B"/>
    <w:rsid w:val="00B90904"/>
    <w:rsid w:val="00C57960"/>
    <w:rsid w:val="00CA5299"/>
    <w:rsid w:val="00D0739D"/>
    <w:rsid w:val="00D32AE0"/>
    <w:rsid w:val="00DD0945"/>
    <w:rsid w:val="00F01F1E"/>
    <w:rsid w:val="00F05E60"/>
    <w:rsid w:val="00F077EF"/>
    <w:rsid w:val="00FA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32DE5"/>
  <w15:chartTrackingRefBased/>
  <w15:docId w15:val="{874B3D66-A0E4-4017-AFAC-58CF8753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45"/>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722D"/>
    <w:rPr>
      <w:sz w:val="16"/>
      <w:szCs w:val="2"/>
    </w:rPr>
  </w:style>
  <w:style w:type="character" w:customStyle="1" w:styleId="BalloonTextChar">
    <w:name w:val="Balloon Text Char"/>
    <w:link w:val="BalloonText"/>
    <w:semiHidden/>
    <w:rsid w:val="0050722D"/>
    <w:rPr>
      <w:sz w:val="16"/>
      <w:szCs w:val="2"/>
      <w:lang w:val="bg-BG" w:eastAsia="bg-BG"/>
    </w:rPr>
  </w:style>
  <w:style w:type="paragraph" w:customStyle="1" w:styleId="Default">
    <w:name w:val="Default"/>
    <w:rsid w:val="00DD0945"/>
    <w:pPr>
      <w:autoSpaceDE w:val="0"/>
      <w:autoSpaceDN w:val="0"/>
      <w:adjustRightInd w:val="0"/>
      <w:spacing w:after="0" w:line="240" w:lineRule="auto"/>
    </w:pPr>
    <w:rPr>
      <w:rFonts w:ascii="Calibri" w:eastAsia="Times New Roman" w:hAnsi="Calibri" w:cs="Calibri"/>
      <w:color w:val="000000"/>
      <w:sz w:val="24"/>
      <w:szCs w:val="24"/>
      <w:lang w:val="bg-BG" w:eastAsia="bg-BG" w:bidi="my-MM"/>
    </w:rPr>
  </w:style>
  <w:style w:type="character" w:styleId="PlaceholderText">
    <w:name w:val="Placeholder Text"/>
    <w:basedOn w:val="DefaultParagraphFont"/>
    <w:uiPriority w:val="99"/>
    <w:semiHidden/>
    <w:rsid w:val="001723AB"/>
    <w:rPr>
      <w:color w:val="808080"/>
    </w:rPr>
  </w:style>
  <w:style w:type="paragraph" w:styleId="Header">
    <w:name w:val="header"/>
    <w:basedOn w:val="Normal"/>
    <w:link w:val="HeaderChar"/>
    <w:uiPriority w:val="99"/>
    <w:unhideWhenUsed/>
    <w:rsid w:val="00F01F1E"/>
    <w:pPr>
      <w:tabs>
        <w:tab w:val="center" w:pos="4703"/>
        <w:tab w:val="right" w:pos="9406"/>
      </w:tabs>
    </w:pPr>
  </w:style>
  <w:style w:type="character" w:customStyle="1" w:styleId="HeaderChar">
    <w:name w:val="Header Char"/>
    <w:basedOn w:val="DefaultParagraphFont"/>
    <w:link w:val="Header"/>
    <w:uiPriority w:val="99"/>
    <w:rsid w:val="00F01F1E"/>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01F1E"/>
    <w:pPr>
      <w:tabs>
        <w:tab w:val="center" w:pos="4703"/>
        <w:tab w:val="right" w:pos="9406"/>
      </w:tabs>
    </w:pPr>
  </w:style>
  <w:style w:type="character" w:customStyle="1" w:styleId="FooterChar">
    <w:name w:val="Footer Char"/>
    <w:basedOn w:val="DefaultParagraphFont"/>
    <w:link w:val="Footer"/>
    <w:uiPriority w:val="99"/>
    <w:rsid w:val="00F01F1E"/>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2023-10-17T13:23:00Z</dcterms:created>
  <dcterms:modified xsi:type="dcterms:W3CDTF">2023-10-17T13:23:00Z</dcterms:modified>
</cp:coreProperties>
</file>