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D9" w:rsidRDefault="002C7AD9" w:rsidP="00AB3806"/>
    <w:p w:rsidR="00284B66" w:rsidRPr="00B77161" w:rsidRDefault="00235745" w:rsidP="00284B66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bookmarkStart w:id="0" w:name="_GoBack"/>
      <w:bookmarkEnd w:id="0"/>
      <w:r w:rsidR="00284B66" w:rsidRPr="00B7716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риложение № 9</w:t>
      </w:r>
      <w:r w:rsidR="00284B66" w:rsidRPr="00C101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284B66" w:rsidRPr="00B77161">
        <w:rPr>
          <w:rFonts w:ascii="Times New Roman" w:eastAsia="Times New Roman" w:hAnsi="Times New Roman" w:cs="Times New Roman"/>
          <w:bCs/>
          <w:i/>
        </w:rPr>
        <w:t xml:space="preserve">към Заповед № </w:t>
      </w:r>
      <w:r w:rsidR="00284B66">
        <w:rPr>
          <w:rFonts w:ascii="Times New Roman" w:eastAsia="Times New Roman" w:hAnsi="Times New Roman" w:cs="Times New Roman"/>
          <w:bCs/>
          <w:i/>
        </w:rPr>
        <w:t>РД-392/06.06.2017</w:t>
      </w:r>
      <w:r w:rsidR="00284B66" w:rsidRPr="00B77161">
        <w:rPr>
          <w:rFonts w:ascii="Times New Roman" w:eastAsia="Times New Roman" w:hAnsi="Times New Roman" w:cs="Times New Roman"/>
          <w:bCs/>
          <w:i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284B66" w:rsidRPr="00B77161" w:rsidRDefault="00284B66" w:rsidP="00284B6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84B66" w:rsidRPr="00B77161" w:rsidRDefault="00284B66" w:rsidP="00284B6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</w:t>
      </w:r>
      <w:r w:rsidRPr="00B7716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ОБРАЗЕЦ </w:t>
      </w:r>
      <w:r w:rsidRPr="00C101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284B66" w:rsidRPr="00C10192" w:rsidRDefault="00284B66" w:rsidP="00284B6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284B66" w:rsidRPr="00B77161" w:rsidRDefault="00284B66" w:rsidP="00284B6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МИНИСТЪРА НА </w:t>
      </w:r>
    </w:p>
    <w:p w:rsidR="00284B66" w:rsidRPr="00B77161" w:rsidRDefault="00284B66" w:rsidP="00284B6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ОКОЛНАТА СРЕДА И ВОДИТЕ</w:t>
      </w:r>
    </w:p>
    <w:p w:rsidR="00284B66" w:rsidRPr="00B77161" w:rsidRDefault="00284B66" w:rsidP="00284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77161">
        <w:rPr>
          <w:rFonts w:ascii="Times New Roman" w:eastAsia="Times New Roman" w:hAnsi="Times New Roman" w:cs="Times New Roman"/>
          <w:b/>
          <w:sz w:val="36"/>
          <w:szCs w:val="36"/>
        </w:rPr>
        <w:t>З А Я В Л Е Н И Е</w:t>
      </w:r>
    </w:p>
    <w:p w:rsidR="00284B66" w:rsidRPr="00B77161" w:rsidRDefault="00284B66" w:rsidP="00284B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84B66" w:rsidRPr="00B77161" w:rsidRDefault="00284B66" w:rsidP="00284B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i/>
          <w:sz w:val="24"/>
          <w:szCs w:val="24"/>
        </w:rPr>
        <w:t>За издаване на разрешително за ползване на воден обект за заустване</w:t>
      </w:r>
      <w:r w:rsidRPr="00B77161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 xml:space="preserve"> на отпадъчни води в повърхностни води</w:t>
      </w:r>
      <w:r w:rsidRPr="00B7716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77161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>за експлоатация на съществуващи обекти</w:t>
      </w:r>
      <w:r w:rsidRPr="00B771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84B66" w:rsidRPr="00C10192" w:rsidRDefault="00284B66" w:rsidP="00284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284B66" w:rsidRPr="00B77161" w:rsidRDefault="00284B66" w:rsidP="00284B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B77161">
        <w:rPr>
          <w:rFonts w:ascii="Times New Roman" w:eastAsia="Times New Roman" w:hAnsi="Times New Roman" w:cs="Times New Roman"/>
          <w:sz w:val="24"/>
          <w:szCs w:val="24"/>
        </w:rPr>
        <w:t>(не се отнася за експлоатация на съществуващи канализационни системи на населени места, селищни и курортни образувания)</w:t>
      </w:r>
    </w:p>
    <w:p w:rsidR="00284B66" w:rsidRPr="00B77161" w:rsidRDefault="00284B66" w:rsidP="00284B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84B66" w:rsidRPr="00B77161" w:rsidRDefault="00284B66" w:rsidP="00284B66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101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  <w:tab/>
      </w:r>
      <w:r w:rsidRPr="00B7716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УважаемИ/а ГОСПОДИН/госпожо министър,</w:t>
      </w:r>
    </w:p>
    <w:p w:rsidR="00284B66" w:rsidRPr="00B77161" w:rsidRDefault="00284B66" w:rsidP="00284B66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основание чл.46, ал.1, т.3, </w:t>
      </w:r>
      <w:r w:rsidRPr="00B7716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буква “б”</w:t>
      </w:r>
      <w:r w:rsidRPr="00B771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чл.52, ал.1, т.1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>, чл.60</w:t>
      </w:r>
      <w:r w:rsidRPr="00B77161">
        <w:rPr>
          <w:rFonts w:ascii="Times New Roman" w:eastAsia="Times New Roman" w:hAnsi="Times New Roman" w:cs="Times New Roman"/>
          <w:sz w:val="24"/>
          <w:szCs w:val="24"/>
          <w:lang w:val="ru-RU"/>
        </w:rPr>
        <w:t>, ал.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>1 и чл.61, ал.1</w:t>
      </w:r>
      <w:r w:rsidRPr="00B771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Закона за водите, моля 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>да бъде издадено разрешително за ползване на воден обект за заустване на отпадъчни води в повърхностни води.</w:t>
      </w:r>
    </w:p>
    <w:p w:rsidR="00284B66" w:rsidRPr="00B77161" w:rsidRDefault="00284B66" w:rsidP="00284B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ДАННИ НА СОБСТВЕНИКА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Наименование/фирма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Постоянен адрес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Седалище и адрес на управление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ЕГН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Единен идентификационен код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за кореспонденция</w:t>
            </w:r>
            <w:r w:rsidRPr="00B7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вкл. електронен адрес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 наличие на такъв)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</w:tbl>
    <w:p w:rsidR="00284B66" w:rsidRPr="00B77161" w:rsidRDefault="00284B66" w:rsidP="0028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ДАННИ ЗА ПОЛЗВАТЕЛЯ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787"/>
      </w:tblGrid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Наименование/фирма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Постоянен адрес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Седалище и адрес на управление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ЕГН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(за физически лица)</w:t>
            </w:r>
          </w:p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Единен идентификационен код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 юридически лица и еднолични търговци)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за кореспонденция</w:t>
            </w:r>
            <w:r w:rsidRPr="00B7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вкл. електронен адрес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 наличие на такъв)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284B66" w:rsidRPr="00C10192" w:rsidTr="00F54E3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r w:rsidRPr="00B771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(за връзка с физическото лице или с лицето, което управлява или представлява юридическото лице)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</w:rPr>
            </w:pPr>
          </w:p>
        </w:tc>
      </w:tr>
      <w:tr w:rsidR="00284B66" w:rsidRPr="00C10192" w:rsidTr="00F54E32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B66" w:rsidRPr="00B77161" w:rsidTr="00F54E32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ДАННИ ЗА ПОЛЗВАНЕТО</w:t>
            </w:r>
          </w:p>
        </w:tc>
      </w:tr>
      <w:tr w:rsidR="00284B66" w:rsidRPr="00B77161" w:rsidTr="00F54E32">
        <w:tblPrEx>
          <w:tblLook w:val="0000" w:firstRow="0" w:lastRow="0" w:firstColumn="0" w:lastColumn="0" w:noHBand="0" w:noVBand="0"/>
        </w:tblPrEx>
        <w:tc>
          <w:tcPr>
            <w:tcW w:w="5104" w:type="dxa"/>
            <w:tcBorders>
              <w:top w:val="single" w:sz="4" w:space="0" w:color="auto"/>
            </w:tcBorders>
          </w:tcPr>
          <w:p w:rsidR="00284B66" w:rsidRPr="00B77161" w:rsidRDefault="00284B66" w:rsidP="00F54E3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 на ползването 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ind w:left="-105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284B66" w:rsidRPr="00C10192" w:rsidTr="00F54E32">
        <w:tblPrEx>
          <w:tblLook w:val="0000" w:firstRow="0" w:lastRow="0" w:firstColumn="0" w:lastColumn="0" w:noHBand="0" w:noVBand="0"/>
        </w:tblPrEx>
        <w:tc>
          <w:tcPr>
            <w:tcW w:w="5104" w:type="dxa"/>
          </w:tcPr>
          <w:p w:rsidR="00284B66" w:rsidRPr="00B77161" w:rsidRDefault="00284B66" w:rsidP="00F54E3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 xml:space="preserve">оден обект 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код на водното тяло 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- предмет на ползването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5245" w:type="dxa"/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ind w:left="-105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284B66" w:rsidRPr="00C10192" w:rsidTr="00F54E32">
        <w:tblPrEx>
          <w:tblLook w:val="0000" w:firstRow="0" w:lastRow="0" w:firstColumn="0" w:lastColumn="0" w:noHBand="0" w:noVBand="0"/>
        </w:tblPrEx>
        <w:tc>
          <w:tcPr>
            <w:tcW w:w="5104" w:type="dxa"/>
          </w:tcPr>
          <w:p w:rsidR="00284B66" w:rsidRPr="00B77161" w:rsidRDefault="00284B66" w:rsidP="00F54E3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Място/м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еста на заустване</w:t>
            </w: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, включително надморска височина и 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географски 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координати 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точката/ите на заустване по система WGS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84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5245" w:type="dxa"/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ind w:left="-105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284B66" w:rsidRPr="00C10192" w:rsidTr="00F54E32">
        <w:tblPrEx>
          <w:tblLook w:val="0000" w:firstRow="0" w:lastRow="0" w:firstColumn="0" w:lastColumn="0" w:noHBand="0" w:noVBand="0"/>
        </w:tblPrEx>
        <w:tc>
          <w:tcPr>
            <w:tcW w:w="5104" w:type="dxa"/>
          </w:tcPr>
          <w:p w:rsidR="00284B66" w:rsidRPr="00B77161" w:rsidRDefault="00284B66" w:rsidP="00F54E3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Местност, административно-териториална и териториална единица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, код по Единния класификатор на административно-териториалните и териториалните единици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(ЕКАТТЕ)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 всяко място на ползване за заустване</w:t>
            </w:r>
          </w:p>
        </w:tc>
        <w:tc>
          <w:tcPr>
            <w:tcW w:w="5245" w:type="dxa"/>
            <w:vAlign w:val="center"/>
          </w:tcPr>
          <w:p w:rsidR="00284B66" w:rsidRPr="00B77161" w:rsidRDefault="00284B66" w:rsidP="00F54E32">
            <w:pPr>
              <w:keepNext/>
              <w:spacing w:after="0" w:line="240" w:lineRule="auto"/>
              <w:ind w:left="-105"/>
              <w:jc w:val="center"/>
              <w:outlineLvl w:val="5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</w:rPr>
            </w:pPr>
          </w:p>
        </w:tc>
      </w:tr>
    </w:tbl>
    <w:p w:rsidR="00284B66" w:rsidRPr="00B77161" w:rsidRDefault="00284B66" w:rsidP="00284B66">
      <w:pPr>
        <w:spacing w:after="0" w:line="240" w:lineRule="auto"/>
        <w:ind w:right="-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284B66" w:rsidRPr="00B77161" w:rsidRDefault="00284B66" w:rsidP="00284B66">
      <w:pPr>
        <w:pStyle w:val="ListParagraph"/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</w:rPr>
        <w:t>Приложения по чл.11, ал.1, ал.2 и ал.3 на Наредба № 2 от 08.06.2011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замърсяване:</w:t>
      </w:r>
    </w:p>
    <w:p w:rsidR="00284B66" w:rsidRPr="00B77161" w:rsidRDefault="00284B66" w:rsidP="00284B66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356"/>
      </w:tblGrid>
      <w:tr w:rsidR="00284B66" w:rsidRPr="00C10192" w:rsidTr="00F54E32">
        <w:trPr>
          <w:trHeight w:val="363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Заверен документ за платена такса за издаване на разрешителното</w:t>
            </w:r>
          </w:p>
        </w:tc>
      </w:tr>
      <w:tr w:rsidR="00284B66" w:rsidRPr="00C10192" w:rsidTr="00F54E32">
        <w:trPr>
          <w:trHeight w:val="363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29534E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3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534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Pr="002953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9534E">
              <w:rPr>
                <w:rFonts w:ascii="Times New Roman" w:hAnsi="Times New Roman" w:cs="Times New Roman"/>
                <w:i/>
                <w:sz w:val="24"/>
                <w:szCs w:val="24"/>
              </w:rPr>
              <w:t>в т.ч. писмо от компетентния орган по отношение приложимата процедура по реда на глава шеста от Закона за опазване на околната среда и/или по чл. 31 от Закона за биологичното разнообразие</w:t>
            </w:r>
            <w:r w:rsidRPr="002953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84B66" w:rsidRPr="00C10192" w:rsidTr="00F54E32">
        <w:trPr>
          <w:trHeight w:val="55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Актуална скица или карта за имотите, в които се извършва дейността, заверена от съответния компетентен орган</w:t>
            </w:r>
          </w:p>
        </w:tc>
      </w:tr>
      <w:tr w:rsidR="00284B66" w:rsidRPr="00C10192" w:rsidTr="00F54E32">
        <w:trPr>
          <w:trHeight w:val="55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удостоверяващ съгласието на собственика на съоръженията, в случаите, в които ползването на водния обект е свързано с ползването на съществуващи съоръжения</w:t>
            </w:r>
          </w:p>
        </w:tc>
      </w:tr>
      <w:tr w:rsidR="00284B66" w:rsidRPr="00C10192" w:rsidTr="00F54E32">
        <w:trPr>
          <w:trHeight w:val="363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между собствениците на отделните обекти (в случаите на групово събиране, отвеждане, пречистване и заустване на отпадъчни води от два и повече обекта)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 за учреденото право на ползване на обекта (когато ползвателят и собственикът на обекта, формиращ отпадъчни води, са различни физически или юридически лица)</w:t>
            </w:r>
          </w:p>
        </w:tc>
      </w:tr>
      <w:tr w:rsidR="00284B66" w:rsidRPr="00C10192" w:rsidTr="00F54E32">
        <w:trPr>
          <w:trHeight w:val="55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Съгласувателни становища от министъра на отбраната и министъра на транспорта, информационните технологии и съобщенията в случаите на дълбоководно заустване в р. Дунав, вътрешните морски води или териториалното море  (в случаите на кандидатстване по чл. 52, ал.1, т.1, буква „г“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ЗВ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84B66" w:rsidRPr="00C10192" w:rsidTr="00F54E32">
        <w:trPr>
          <w:trHeight w:val="55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Съгласувателно становище от общинската администрация в случаите на заустване на отпадъчни води във води по чл.19, ал.1, т.1 от Закона за водите  (в случаите на кандидатстване по чл. 52, ал.1, т.1, буква „г“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ЗВ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84B66" w:rsidRPr="00C10192" w:rsidTr="00F54E32">
        <w:trPr>
          <w:trHeight w:val="55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Становище от собственика на водния обект относно проучване за въздействието върху водния обект на количеството заявени за заустване отпадъчни и/или дъждовни води с цел защита от вредното въздействие на водите</w:t>
            </w:r>
          </w:p>
        </w:tc>
      </w:tr>
    </w:tbl>
    <w:p w:rsidR="00284B66" w:rsidRPr="00B77161" w:rsidRDefault="00284B66" w:rsidP="00284B66">
      <w:pPr>
        <w:spacing w:after="0" w:line="240" w:lineRule="auto"/>
        <w:ind w:right="-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pStyle w:val="ListParagraph"/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</w:rPr>
        <w:t>Приложения по чл.11, ал.4 на Наредба № 2 от 08.06.2011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замърсяване: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4B66" w:rsidRPr="00B77161" w:rsidRDefault="00284B66" w:rsidP="00284B66">
      <w:pPr>
        <w:pStyle w:val="ListParagraph"/>
        <w:spacing w:after="0" w:line="240" w:lineRule="auto"/>
        <w:ind w:left="76" w:right="-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356"/>
      </w:tblGrid>
      <w:tr w:rsidR="00284B66" w:rsidRPr="00C10192" w:rsidTr="00F54E32">
        <w:trPr>
          <w:trHeight w:val="449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Картен материал за региона в подходящ мащаб с нанесени: 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726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границите на обекта, от дейността на който се формират отпадъчни води, и близки населени места;</w:t>
            </w:r>
          </w:p>
        </w:tc>
      </w:tr>
      <w:tr w:rsidR="00284B66" w:rsidRPr="00B77161" w:rsidTr="00F54E32">
        <w:trPr>
          <w:trHeight w:val="552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водният обект;</w:t>
            </w:r>
          </w:p>
        </w:tc>
      </w:tr>
      <w:tr w:rsidR="00284B66" w:rsidRPr="00C10192" w:rsidTr="00F54E32">
        <w:trPr>
          <w:trHeight w:val="858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трасето на отвеждащия колектор след площадката на пречиствателната станция и/или пречиствателното съоръжение до мястото на заустване, обозначено с географски координати;</w:t>
            </w:r>
          </w:p>
        </w:tc>
      </w:tr>
      <w:tr w:rsidR="00284B66" w:rsidRPr="00C10192" w:rsidTr="00F54E32">
        <w:trPr>
          <w:trHeight w:val="828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частта от съществуващата канализационна мрежа на обекта - по видове потоци и съоръжения към нея, с посочени географски координати на мястото/местата на заустване във водния обект;</w:t>
            </w:r>
          </w:p>
        </w:tc>
      </w:tr>
      <w:tr w:rsidR="00284B66" w:rsidRPr="00C10192" w:rsidTr="00F54E32">
        <w:trPr>
          <w:trHeight w:val="698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мястото на пречиствателната станция и/или пречиствателни съоръжения за отпадъчни води;</w:t>
            </w:r>
          </w:p>
        </w:tc>
      </w:tr>
      <w:tr w:rsidR="00284B66" w:rsidRPr="00C10192" w:rsidTr="00F54E32">
        <w:trPr>
          <w:trHeight w:val="708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предложение за места за собствен мониторинг, включително места за монтиране на измервателни устройства за количествата на заустваните отпадъчни води;</w:t>
            </w:r>
          </w:p>
        </w:tc>
      </w:tr>
      <w:tr w:rsidR="00284B66" w:rsidRPr="00C10192" w:rsidTr="00F54E32">
        <w:trPr>
          <w:trHeight w:val="974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Ж) водовземните съоръжения за питейно-битово водоснабдяване в района с нанесени границите на санитарно-охранителните им зони, както и санитарно-охранителните зони около водоизточниците за минерални води.</w:t>
            </w:r>
          </w:p>
        </w:tc>
      </w:tr>
      <w:tr w:rsidR="00284B66" w:rsidRPr="00C10192" w:rsidTr="00F54E32">
        <w:trPr>
          <w:trHeight w:val="504"/>
        </w:trPr>
        <w:tc>
          <w:tcPr>
            <w:tcW w:w="993" w:type="dxa"/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вида на канализационната мрежа и предвидените съоръжения към нея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412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пречиствателната станция за отпадъчни води: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(3)</w:t>
            </w:r>
          </w:p>
        </w:tc>
      </w:tr>
      <w:tr w:rsidR="00284B66" w:rsidRPr="00C10192" w:rsidTr="00F54E32">
        <w:trPr>
          <w:trHeight w:val="377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количество и състав на отпадъчните води на вход и на изход пречиствателна станция;</w:t>
            </w:r>
          </w:p>
        </w:tc>
      </w:tr>
      <w:tr w:rsidR="00284B66" w:rsidRPr="00C10192" w:rsidTr="00F54E32">
        <w:trPr>
          <w:trHeight w:val="61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срок за започване, завършване и въвеждане в експлоатация на пречиствателната станция и/или пречиствателните съоръжения;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tabs>
                <w:tab w:val="left" w:pos="799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място/места и начин на заустване на отпадъчните води във водния обект.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tabs>
                <w:tab w:val="left" w:pos="799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максимално часовото, средноденонощното и годишното количество и състав на отпадъчните води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за повторно използване на част от пречистените отпадъчни води:</w:t>
            </w: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(3)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наличие на възможности за повторно използване на пречистените отпадъчни води при спазване на изискванията на Закона за опазване на околната среда; 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цели на повторното използване;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максимално часово, средноденонощно и годишно количество на повторно използваните отпадъчни води.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от разрешителното за водовземане или от договора за предоставена водна услуга</w:t>
            </w:r>
          </w:p>
        </w:tc>
      </w:tr>
    </w:tbl>
    <w:p w:rsidR="00284B66" w:rsidRPr="00B77161" w:rsidRDefault="00284B66" w:rsidP="00284B66">
      <w:pPr>
        <w:spacing w:after="0" w:line="240" w:lineRule="auto"/>
        <w:ind w:right="-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pStyle w:val="ListParagraph"/>
        <w:numPr>
          <w:ilvl w:val="0"/>
          <w:numId w:val="36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</w:rPr>
        <w:t>За промишлени предприятия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 xml:space="preserve"> - приложения по чл.11, ал.6 и ал.7 на Наредба № 2 от 08.06.2011 г. за издаване на разрешителни за заустване на отпадъчни води във водни обекти 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lastRenderedPageBreak/>
        <w:t>и определяне на индивидуалните емисионни ограничения на точкови източници на замърсяване:</w:t>
      </w:r>
    </w:p>
    <w:p w:rsidR="00284B66" w:rsidRPr="00B77161" w:rsidRDefault="00284B66" w:rsidP="00284B66">
      <w:pPr>
        <w:pStyle w:val="ListParagraph"/>
        <w:spacing w:after="0" w:line="240" w:lineRule="auto"/>
        <w:ind w:left="7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356"/>
      </w:tblGrid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Собственик и/или оператор на предприятието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Предвиден брой на персонала, работни часове в денонощието, сезонност и работни дни в годината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водоснабдяването на обекта, средноденонощни и годишни водни количества - общо и по цели на водопотребление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 и описание на предвижданата технология на производство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Списък на характерни за съответното производство приоритетни и други основни и специфични вещества и замърсители, които ще бъдат изпускани в отпадъчните води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Проектни данни за максимално часовото, средноденонощното и годишното количество на формиращите се отпадъчни води по потоци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характерните замърсители в отпадъчните води - емисионни норми/нива по смисъла на чл.35 на Наредба № 2 от 08.06.2011 г., които се предвижда да бъдат достигнати с избраните технология на производство и технология на пречистване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Проектни данни за вида на канализационната мрежа на обекта по потоци и съоръжения към нея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Проектни данни за локалната пречиствателна станция и/или локалните пречиствателни съоръжения за отпадъчни води по отделни потоци:</w:t>
            </w:r>
          </w:p>
        </w:tc>
      </w:tr>
      <w:tr w:rsidR="00284B66" w:rsidRPr="00B77161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а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вид и технология;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б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количество и състав на отпадъчните води на вход и на изход пречиствателна станция и/или пречиствателни съоръжения;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в)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срок за започване, завършване и въвеждане в експлоатация на пречиствателната станция и съоръженията по етапи;</w:t>
            </w:r>
          </w:p>
        </w:tc>
      </w:tr>
      <w:tr w:rsidR="00284B66" w:rsidRPr="00C10192" w:rsidTr="00F54E32">
        <w:trPr>
          <w:trHeight w:val="421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г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място/места и начин на заустване на отпадъчните води във водния обект с географски координати по система WGS 84.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за място/места за собствен мониторинг, включително място/места за монтиране на измервателни устройства за количеството на заустваните отпадъчни води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за действие при аварийни ситуации, включващ мерки и средства за предотвратяване, ограничаване и отстраняване на аварийни изпускания на замърсяващи вещества във водния обект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за вида на изградената канализационна система, включително приложени чертежи, с включени, когато това е приложимо, данни за преливниците при смесена канализационна система, дъждозадържателни резервоари, аварийни изпускатели при канализационните помпени станции и байпасни връзки при пречиствателните станции и съоръжения за отпадъчни води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к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опия от разрешителни за водовземане и/или договор за предоставена водна услуга от В и К оператор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п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роектни и действителни данни за капацитета на пречиствателната станция и/или пречиствателните съоръжения (Qмакс.час., Qср.ден., Qгодишно), както и параметри, характеризиращи качеството на водите на вход и на изход пречиствателна станция и/или пречиствателни съоръжения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т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ехнологична схема за пречистване на отпадъчните води по потоци, вкл. редукция на показателите в отделните стъпала на пречистване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к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оличество и вид на отпадъците, включително утайките, образувани от пречиствателния процес, предвиден метод за тяхното третиране, в т.ч. оползотворяване или обезвреждане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и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 за неизградени/невъведени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изграждането/въвеждането им в експлоатация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д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  <w:tr w:rsidR="00284B66" w:rsidRPr="00C10192" w:rsidTr="00F54E32">
        <w:trPr>
          <w:trHeight w:val="270"/>
        </w:trPr>
        <w:tc>
          <w:tcPr>
            <w:tcW w:w="993" w:type="dxa"/>
            <w:tcBorders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7716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6" w:rsidRPr="00B77161" w:rsidRDefault="00284B66" w:rsidP="00F54E3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6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п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водите, целите и сроковете, определени в съответния план за управление на речните басейни</w:t>
            </w:r>
            <w:r w:rsidRPr="00B77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</w:p>
        </w:tc>
      </w:tr>
    </w:tbl>
    <w:p w:rsidR="00284B66" w:rsidRPr="00B77161" w:rsidRDefault="00284B66" w:rsidP="00284B66">
      <w:pPr>
        <w:tabs>
          <w:tab w:val="left" w:pos="1150"/>
        </w:tabs>
        <w:spacing w:after="0" w:line="240" w:lineRule="atLeast"/>
        <w:ind w:left="-290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4B66" w:rsidRPr="00B77161" w:rsidRDefault="00284B66" w:rsidP="00284B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Забележка: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B66" w:rsidRPr="00B77161" w:rsidRDefault="00284B66" w:rsidP="00284B66">
      <w:pPr>
        <w:numPr>
          <w:ilvl w:val="0"/>
          <w:numId w:val="3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се подава от името и се подписва лично от лице с представителна власт по регистрация на юридическото лице/търговеца.</w:t>
      </w:r>
    </w:p>
    <w:p w:rsidR="00284B66" w:rsidRPr="00B77161" w:rsidRDefault="00284B66" w:rsidP="00284B66">
      <w:pPr>
        <w:numPr>
          <w:ilvl w:val="0"/>
          <w:numId w:val="3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носител.</w:t>
      </w:r>
    </w:p>
    <w:p w:rsidR="00284B66" w:rsidRPr="00B77161" w:rsidRDefault="00284B66" w:rsidP="00284B66">
      <w:pPr>
        <w:numPr>
          <w:ilvl w:val="0"/>
          <w:numId w:val="3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16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за издаване на разрешителното се изисква представянето на инвестиционен проект по смисъла на Закона за устройство на територията, същият се подготвя от лица, които притежават професионална квалификация "магистър-инженер" по специалността, свързана с вида на исканото разрешително, и са регистрирани по реда на Закона за камарите на архитектите и инженерите в инвестиционното проектиране.</w:t>
      </w:r>
    </w:p>
    <w:p w:rsidR="00284B66" w:rsidRPr="00C10192" w:rsidRDefault="00284B66" w:rsidP="00284B66">
      <w:pPr>
        <w:numPr>
          <w:ilvl w:val="0"/>
          <w:numId w:val="35"/>
        </w:numPr>
        <w:tabs>
          <w:tab w:val="left" w:pos="0"/>
          <w:tab w:val="left" w:pos="450"/>
          <w:tab w:val="left" w:pos="810"/>
        </w:tabs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7161">
        <w:rPr>
          <w:rFonts w:ascii="Times New Roman" w:eastAsia="Times New Roman" w:hAnsi="Times New Roman" w:cs="Times New Roman"/>
          <w:sz w:val="24"/>
          <w:szCs w:val="24"/>
        </w:rPr>
        <w:t xml:space="preserve">При наличие на държавна,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информация.  </w:t>
      </w:r>
    </w:p>
    <w:p w:rsidR="00284B66" w:rsidRPr="00B77161" w:rsidRDefault="00284B66" w:rsidP="00284B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left="-142" w:right="425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n-GB"/>
        </w:rPr>
      </w:pP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>дата:</w:t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Pr="00B77161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  <w:t>Заявител</w:t>
      </w:r>
      <w:r w:rsidRPr="00B77161">
        <w:rPr>
          <w:rFonts w:ascii="Times New Roman" w:eastAsia="Times New Roman" w:hAnsi="Times New Roman" w:cs="Times New Roman"/>
          <w:caps/>
          <w:sz w:val="24"/>
          <w:szCs w:val="24"/>
        </w:rPr>
        <w:t xml:space="preserve">: </w:t>
      </w:r>
    </w:p>
    <w:p w:rsidR="00284B66" w:rsidRPr="00B77161" w:rsidRDefault="00284B66" w:rsidP="00284B66">
      <w:pPr>
        <w:spacing w:after="0" w:line="240" w:lineRule="auto"/>
        <w:ind w:left="5760" w:right="425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/име, подпис</w:t>
      </w:r>
      <w:r w:rsidRPr="00B77161">
        <w:rPr>
          <w:rFonts w:ascii="Times New Roman" w:eastAsia="Times New Roman" w:hAnsi="Times New Roman" w:cs="Times New Roman"/>
          <w:i/>
          <w:sz w:val="24"/>
          <w:szCs w:val="24"/>
        </w:rPr>
        <w:t xml:space="preserve">/   </w:t>
      </w:r>
      <w:r w:rsidRPr="00B77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B66" w:rsidRPr="00B77161" w:rsidRDefault="00284B66" w:rsidP="00284B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B66" w:rsidRPr="00B77161" w:rsidRDefault="00284B66" w:rsidP="00284B6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054" w:rsidRDefault="00D34054" w:rsidP="00AB3806"/>
    <w:sectPr w:rsidR="00D34054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39" w:rsidRDefault="003C5F39" w:rsidP="002B0469">
      <w:pPr>
        <w:spacing w:after="0" w:line="240" w:lineRule="auto"/>
      </w:pPr>
      <w:r>
        <w:separator/>
      </w:r>
    </w:p>
  </w:endnote>
  <w:endnote w:type="continuationSeparator" w:id="0">
    <w:p w:rsidR="003C5F39" w:rsidRDefault="003C5F39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39" w:rsidRDefault="003C5F39" w:rsidP="002B0469">
      <w:pPr>
        <w:spacing w:after="0" w:line="240" w:lineRule="auto"/>
      </w:pPr>
      <w:r>
        <w:separator/>
      </w:r>
    </w:p>
  </w:footnote>
  <w:footnote w:type="continuationSeparator" w:id="0">
    <w:p w:rsidR="003C5F39" w:rsidRDefault="003C5F39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080C9C"/>
    <w:multiLevelType w:val="hybridMultilevel"/>
    <w:tmpl w:val="41A6E494"/>
    <w:lvl w:ilvl="0" w:tplc="0402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0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1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0"/>
  </w:num>
  <w:num w:numId="4">
    <w:abstractNumId w:val="13"/>
  </w:num>
  <w:num w:numId="5">
    <w:abstractNumId w:val="32"/>
  </w:num>
  <w:num w:numId="6">
    <w:abstractNumId w:val="14"/>
  </w:num>
  <w:num w:numId="7">
    <w:abstractNumId w:val="12"/>
  </w:num>
  <w:num w:numId="8">
    <w:abstractNumId w:val="33"/>
  </w:num>
  <w:num w:numId="9">
    <w:abstractNumId w:val="36"/>
  </w:num>
  <w:num w:numId="10">
    <w:abstractNumId w:val="30"/>
  </w:num>
  <w:num w:numId="11">
    <w:abstractNumId w:val="19"/>
  </w:num>
  <w:num w:numId="12">
    <w:abstractNumId w:val="41"/>
  </w:num>
  <w:num w:numId="13">
    <w:abstractNumId w:val="3"/>
  </w:num>
  <w:num w:numId="14">
    <w:abstractNumId w:val="37"/>
  </w:num>
  <w:num w:numId="15">
    <w:abstractNumId w:val="39"/>
  </w:num>
  <w:num w:numId="16">
    <w:abstractNumId w:val="4"/>
  </w:num>
  <w:num w:numId="17">
    <w:abstractNumId w:val="40"/>
  </w:num>
  <w:num w:numId="18">
    <w:abstractNumId w:val="38"/>
  </w:num>
  <w:num w:numId="19">
    <w:abstractNumId w:val="9"/>
  </w:num>
  <w:num w:numId="20">
    <w:abstractNumId w:val="31"/>
  </w:num>
  <w:num w:numId="21">
    <w:abstractNumId w:val="26"/>
  </w:num>
  <w:num w:numId="22">
    <w:abstractNumId w:val="1"/>
  </w:num>
  <w:num w:numId="23">
    <w:abstractNumId w:val="2"/>
  </w:num>
  <w:num w:numId="24">
    <w:abstractNumId w:val="29"/>
  </w:num>
  <w:num w:numId="25">
    <w:abstractNumId w:val="11"/>
  </w:num>
  <w:num w:numId="26">
    <w:abstractNumId w:val="43"/>
  </w:num>
  <w:num w:numId="27">
    <w:abstractNumId w:val="23"/>
  </w:num>
  <w:num w:numId="28">
    <w:abstractNumId w:val="22"/>
  </w:num>
  <w:num w:numId="29">
    <w:abstractNumId w:val="34"/>
  </w:num>
  <w:num w:numId="30">
    <w:abstractNumId w:val="21"/>
  </w:num>
  <w:num w:numId="31">
    <w:abstractNumId w:val="24"/>
  </w:num>
  <w:num w:numId="32">
    <w:abstractNumId w:val="18"/>
  </w:num>
  <w:num w:numId="33">
    <w:abstractNumId w:val="25"/>
  </w:num>
  <w:num w:numId="34">
    <w:abstractNumId w:val="16"/>
  </w:num>
  <w:num w:numId="35">
    <w:abstractNumId w:val="28"/>
  </w:num>
  <w:num w:numId="36">
    <w:abstractNumId w:val="15"/>
  </w:num>
  <w:num w:numId="37">
    <w:abstractNumId w:val="17"/>
  </w:num>
  <w:num w:numId="38">
    <w:abstractNumId w:val="27"/>
  </w:num>
  <w:num w:numId="39">
    <w:abstractNumId w:val="7"/>
  </w:num>
  <w:num w:numId="40">
    <w:abstractNumId w:val="5"/>
  </w:num>
  <w:num w:numId="41">
    <w:abstractNumId w:val="6"/>
  </w:num>
  <w:num w:numId="42">
    <w:abstractNumId w:val="20"/>
  </w:num>
  <w:num w:numId="43">
    <w:abstractNumId w:val="3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1630"/>
    <w:rsid w:val="00035948"/>
    <w:rsid w:val="000A5CCF"/>
    <w:rsid w:val="000B1486"/>
    <w:rsid w:val="000B6CE8"/>
    <w:rsid w:val="000D5243"/>
    <w:rsid w:val="000E61F3"/>
    <w:rsid w:val="00173C1C"/>
    <w:rsid w:val="001C33F1"/>
    <w:rsid w:val="001D38DE"/>
    <w:rsid w:val="001F1C97"/>
    <w:rsid w:val="002011EC"/>
    <w:rsid w:val="00216406"/>
    <w:rsid w:val="00223055"/>
    <w:rsid w:val="00235745"/>
    <w:rsid w:val="0023631C"/>
    <w:rsid w:val="00284B66"/>
    <w:rsid w:val="002B039F"/>
    <w:rsid w:val="002B0469"/>
    <w:rsid w:val="002B10BC"/>
    <w:rsid w:val="002C7AD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0503"/>
    <w:rsid w:val="003C5F39"/>
    <w:rsid w:val="003C68F4"/>
    <w:rsid w:val="00407159"/>
    <w:rsid w:val="00413238"/>
    <w:rsid w:val="004310AE"/>
    <w:rsid w:val="00451300"/>
    <w:rsid w:val="00456DF0"/>
    <w:rsid w:val="00463028"/>
    <w:rsid w:val="004743DB"/>
    <w:rsid w:val="00535D34"/>
    <w:rsid w:val="005701FF"/>
    <w:rsid w:val="00576304"/>
    <w:rsid w:val="00585375"/>
    <w:rsid w:val="005E4DC0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76777A"/>
    <w:rsid w:val="007715FC"/>
    <w:rsid w:val="007A0053"/>
    <w:rsid w:val="007A5D89"/>
    <w:rsid w:val="007B1E1A"/>
    <w:rsid w:val="007C3076"/>
    <w:rsid w:val="007F158B"/>
    <w:rsid w:val="00824FA1"/>
    <w:rsid w:val="008336C8"/>
    <w:rsid w:val="00872E82"/>
    <w:rsid w:val="008A5A33"/>
    <w:rsid w:val="008C0BB1"/>
    <w:rsid w:val="008D5EEA"/>
    <w:rsid w:val="008E44AE"/>
    <w:rsid w:val="00913B82"/>
    <w:rsid w:val="009358DA"/>
    <w:rsid w:val="00983D0A"/>
    <w:rsid w:val="009867DE"/>
    <w:rsid w:val="009B37B7"/>
    <w:rsid w:val="009E6E3B"/>
    <w:rsid w:val="00A04F77"/>
    <w:rsid w:val="00A0715A"/>
    <w:rsid w:val="00A47FCE"/>
    <w:rsid w:val="00AB3806"/>
    <w:rsid w:val="00AC337E"/>
    <w:rsid w:val="00AF6430"/>
    <w:rsid w:val="00B10C95"/>
    <w:rsid w:val="00B468C9"/>
    <w:rsid w:val="00B97B80"/>
    <w:rsid w:val="00BA5AFE"/>
    <w:rsid w:val="00BB1D80"/>
    <w:rsid w:val="00BF76E1"/>
    <w:rsid w:val="00C07C62"/>
    <w:rsid w:val="00C664AB"/>
    <w:rsid w:val="00D332F4"/>
    <w:rsid w:val="00D34054"/>
    <w:rsid w:val="00D434BF"/>
    <w:rsid w:val="00D56160"/>
    <w:rsid w:val="00D65104"/>
    <w:rsid w:val="00D7143D"/>
    <w:rsid w:val="00D94974"/>
    <w:rsid w:val="00DC2C2D"/>
    <w:rsid w:val="00DC2DB6"/>
    <w:rsid w:val="00DC6B1C"/>
    <w:rsid w:val="00DD1E57"/>
    <w:rsid w:val="00DD4E97"/>
    <w:rsid w:val="00DE0EC5"/>
    <w:rsid w:val="00DE1BA1"/>
    <w:rsid w:val="00E04C83"/>
    <w:rsid w:val="00E566A9"/>
    <w:rsid w:val="00E60DEB"/>
    <w:rsid w:val="00E61820"/>
    <w:rsid w:val="00E73CBE"/>
    <w:rsid w:val="00ED5868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7676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2025-10-09T14:00:00Z</dcterms:created>
  <dcterms:modified xsi:type="dcterms:W3CDTF">2025-10-09T14:00:00Z</dcterms:modified>
</cp:coreProperties>
</file>