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E370E" w:rsidRPr="000E370E" w:rsidTr="003C3DD6">
        <w:trPr>
          <w:tblCellSpacing w:w="15" w:type="dxa"/>
        </w:trPr>
        <w:tc>
          <w:tcPr>
            <w:tcW w:w="9579" w:type="dxa"/>
            <w:vAlign w:val="center"/>
            <w:hideMark/>
          </w:tcPr>
          <w:p w:rsidR="000E370E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Приложение № 7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към </w:t>
            </w:r>
            <w:hyperlink r:id="rId4" w:anchor="p6788261" w:tgtFrame="_blank" w:history="1">
              <w:r w:rsidR="006E7A55"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8, ал. 3</w:t>
              </w:r>
            </w:hyperlink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от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Наредбата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              </w:t>
            </w:r>
          </w:p>
          <w:p w:rsidR="006E7A55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(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0" w:name="p35626163"/>
      <w:bookmarkEnd w:id="0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4"/>
              <w:gridCol w:w="4918"/>
            </w:tblGrid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До .......................... </w:t>
                  </w:r>
                </w:p>
              </w:tc>
            </w:tr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гр. .......................... </w:t>
                  </w:r>
                </w:p>
              </w:tc>
            </w:tr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3C3DD6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</w:pPr>
                  <w:r w:rsidRPr="003C3DD6"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  <w:t xml:space="preserve">ЗАЯВЛЕНИЕ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за издаване на разрешение за употреба на продукти по чл. 8, ал. 3 от Наредбата за ограничаване емисиите на летливи органични съединения при</w:t>
                  </w:r>
                  <w:bookmarkStart w:id="1" w:name="_GoBack"/>
                  <w:bookmarkEnd w:id="1"/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 употребата на органични разтворители в определени бои, лакове и авторепаратурни продукти (наредбата)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от ....................................................................................................................................................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(наименование, име, адрес, БУЛСТАТ, ЕИК*1, ЕГН, електронна поща, телефон на лицето, стопанисващо обекта, статут на културна ценност по </w:t>
                  </w:r>
                  <w:hyperlink r:id="rId5" w:tgtFrame="_blank" w:history="1">
                    <w:r w:rsidRPr="000E370E">
                      <w:rPr>
                        <w:rFonts w:eastAsia="Times New Roman" w:cs="Times New Roman"/>
                        <w:i/>
                        <w:iCs/>
                        <w:color w:val="0000FF"/>
                        <w:szCs w:val="24"/>
                        <w:u w:val="single"/>
                        <w:lang w:eastAsia="bg-BG"/>
                      </w:rPr>
                      <w:t>Закона за културното наследство</w:t>
                    </w:r>
                  </w:hyperlink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, местонахождение и точен адрес на обекта)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40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 основание чл. 8 от наредбата за нуждите от реставрация и поддържане на обект (сграда или старо превозно средство) ………………………………</w:t>
                  </w:r>
                  <w:r w:rsidRPr="003C3DD6">
                    <w:rPr>
                      <w:rFonts w:eastAsia="Times New Roman" w:cs="Times New Roman"/>
                      <w:szCs w:val="24"/>
                      <w:lang w:val="ru-RU" w:eastAsia="bg-BG"/>
                    </w:rPr>
                    <w:t>……………………………………..</w:t>
                  </w: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..............,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>(точно наименование на обекта)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следва: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2" w:name="p35626164"/>
      <w:bookmarkEnd w:id="2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2338"/>
              <w:gridCol w:w="1860"/>
              <w:gridCol w:w="3007"/>
              <w:gridCol w:w="1281"/>
            </w:tblGrid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Наименование на продукта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Категория, подкатегория и тип на продукта съгласно приложение № 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Норма за максимално съдържание на ЛОС (в g/l)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Максимално допустимо съдържание на ЛОС в готовия за употреба краен продукт (в g/l) съгласно приложение № 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Количество (в kg)</w:t>
                  </w:r>
                </w:p>
              </w:tc>
            </w:tr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………..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……………….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3" w:name="p35626165"/>
      <w:bookmarkEnd w:id="3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Декларирам, че: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1. Разрешените количества от посочените продукти за нанасяне на покрития ще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бъдат използвани само за нуждите на посочения по-горе обект в срок до 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2. Посочените продукти ще бъдат доставени от: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lastRenderedPageBreak/>
              <w:t>(наименование (име), адрес, БУЛСТАТ, ЕИК, телефон на производителя (доставчика)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Известно ми е, че за представянето на неверни данни нося отговорност по </w:t>
            </w:r>
          </w:p>
          <w:p w:rsidR="000E370E" w:rsidRPr="000E370E" w:rsidRDefault="003C3DD6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hyperlink r:id="rId6" w:anchor="p27695556" w:tgtFrame="_blank" w:history="1">
              <w:r w:rsidR="000E370E"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313 от Наказателния кодекс</w:t>
              </w:r>
            </w:hyperlink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подлежа на санкциониране по </w:t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"https://web.apis.bg/p.php?i=11615&amp;b=0" \l "p4053630" \t "_blank" </w:instrText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="000E370E"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 xml:space="preserve">чл. 34д от Закона за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чистотата на атмосферния въздух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Желая да получа разрешението за закупуване (доставка) и употреба на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 нанасяне на покрития съгласно чл. 8, ал. 7 от наредбата: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.25pt;height:18pt" o:ole="">
                  <v:imagedata r:id="rId7" o:title=""/>
                </v:shape>
                <w:control r:id="rId8" w:name="DefaultOcxName" w:shapeid="_x0000_i1039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лично от звеното за административно обслужване при РИОСВ;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2" type="#_x0000_t75" style="width:20.25pt;height:18pt" o:ole="">
                  <v:imagedata r:id="rId7" o:title=""/>
                </v:shape>
                <w:control r:id="rId9" w:name="DefaultOcxName1" w:shapeid="_x0000_i1042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чрез пощенски оператор на адрес:.............................,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 получаването му.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Индивидуалният административен акт да бъде изпратен: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5" type="#_x0000_t75" style="width:20.25pt;height:18pt" o:ole="">
                  <v:imagedata r:id="rId7" o:title=""/>
                </v:shape>
                <w:control r:id="rId10" w:name="DefaultOcxName2" w:shapeid="_x0000_i1045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8" type="#_x0000_t75" style="width:20.25pt;height:18pt" o:ole="">
                  <v:imagedata r:id="rId7" o:title=""/>
                </v:shape>
                <w:control r:id="rId11" w:name="DefaultOcxName3" w:shapeid="_x0000_i1048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куриерска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51" type="#_x0000_t75" style="width:20.25pt;height:18pt" o:ole="">
                  <v:imagedata r:id="rId7" o:title=""/>
                </v:shape>
                <w:control r:id="rId12" w:name="DefaultOcxName4" w:shapeid="_x0000_i1051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международна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54" type="#_x0000_t75" style="width:20.25pt;height:18pt" o:ole="">
                  <v:imagedata r:id="rId7" o:title=""/>
                </v:shape>
                <w:control r:id="rId13" w:name="DefaultOcxName5" w:shapeid="_x0000_i1054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електронен път на посочената електронна поща.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Дата:                               Подпис: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Печат на декларатора: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</w:t>
            </w: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t>(собственик или лицето, стопанисващо обекта)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Приложения: документи, удостоверяващи статута на обекта съгласно 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"https://web.apis.bg/p.php?i=334811&amp;b=0" \t "_blank" </w:instrTex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Закона за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културното наследство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критериите, въз основа на които е определен статутът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обекта.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3C3DD6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pict>
                <v:rect id="_x0000_i1037" style="width:90.7pt;height:1.5pt" o:hrpct="200" o:hralign="center" o:hrstd="t" o:hrnoshade="t" o:hr="t" fillcolor="black" stroked="f"/>
              </w:pic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*1 Единен идентификационен код по </w:t>
            </w:r>
            <w:hyperlink r:id="rId14" w:tgtFrame="_blank" w:history="1">
              <w:r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Закона за търговския регистър</w:t>
              </w:r>
            </w:hyperlink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</w:tc>
      </w:tr>
    </w:tbl>
    <w:p w:rsidR="00615063" w:rsidRDefault="00615063"/>
    <w:sectPr w:rsidR="0061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0E"/>
    <w:rsid w:val="000E370E"/>
    <w:rsid w:val="003C3DD6"/>
    <w:rsid w:val="00615063"/>
    <w:rsid w:val="006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2012154-E5E6-4C89-8A00-BC5954D8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apis.bg/p.php?i=490430&amp;b=0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web.apis.bg/p.php?i=334811&amp;b=0" TargetMode="Externa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hyperlink" Target="https://web.apis.bg/p.php?i=253523&amp;b=0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eb.apis.bg/p.php?i=216746&amp;b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Topchieva</dc:creator>
  <cp:keywords/>
  <dc:description/>
  <cp:lastModifiedBy>Aleksiniq Nikolova</cp:lastModifiedBy>
  <cp:revision>2</cp:revision>
  <dcterms:created xsi:type="dcterms:W3CDTF">2021-11-26T13:21:00Z</dcterms:created>
  <dcterms:modified xsi:type="dcterms:W3CDTF">2021-11-29T07:09:00Z</dcterms:modified>
</cp:coreProperties>
</file>