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53" w:rsidRPr="009B2190" w:rsidRDefault="00EA7553" w:rsidP="00EA755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B2190">
        <w:rPr>
          <w:rFonts w:ascii="Times New Roman" w:hAnsi="Times New Roman" w:cs="Times New Roman"/>
          <w:sz w:val="24"/>
          <w:szCs w:val="24"/>
        </w:rPr>
        <w:t>ДО КМЕТА</w:t>
      </w:r>
    </w:p>
    <w:p w:rsidR="00EA7553" w:rsidRPr="009B2190" w:rsidRDefault="00EA7553" w:rsidP="00EA7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190">
        <w:rPr>
          <w:rFonts w:ascii="Times New Roman" w:hAnsi="Times New Roman" w:cs="Times New Roman"/>
          <w:sz w:val="24"/>
          <w:szCs w:val="24"/>
        </w:rPr>
        <w:t>НА ОБЩИНА НЕСЕБЪР</w:t>
      </w:r>
    </w:p>
    <w:p w:rsidR="00EC7936" w:rsidRPr="009B2190" w:rsidRDefault="00EC7936" w:rsidP="00EA75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928" w:rsidRPr="009B2190" w:rsidRDefault="00EA7553" w:rsidP="009B21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2190">
        <w:rPr>
          <w:rFonts w:ascii="Times New Roman" w:hAnsi="Times New Roman" w:cs="Times New Roman"/>
          <w:sz w:val="24"/>
          <w:szCs w:val="24"/>
        </w:rPr>
        <w:t>З А Я В Л Е Н И Е</w:t>
      </w:r>
      <w:r w:rsidR="00CD08E1">
        <w:rPr>
          <w:rFonts w:ascii="Times New Roman" w:hAnsi="Times New Roman" w:cs="Times New Roman"/>
          <w:sz w:val="24"/>
          <w:szCs w:val="24"/>
        </w:rPr>
        <w:t xml:space="preserve">   </w:t>
      </w:r>
      <w:r w:rsidR="00A64928" w:rsidRPr="009B2190">
        <w:rPr>
          <w:rFonts w:ascii="Times New Roman" w:hAnsi="Times New Roman" w:cs="Times New Roman"/>
          <w:sz w:val="24"/>
          <w:szCs w:val="24"/>
        </w:rPr>
        <w:t>ЗА</w:t>
      </w:r>
      <w:r w:rsidR="00CD08E1">
        <w:rPr>
          <w:rFonts w:ascii="Times New Roman" w:hAnsi="Times New Roman" w:cs="Times New Roman"/>
          <w:sz w:val="24"/>
          <w:szCs w:val="24"/>
        </w:rPr>
        <w:t xml:space="preserve">  </w:t>
      </w:r>
      <w:r w:rsidR="00A64928" w:rsidRPr="009B2190">
        <w:rPr>
          <w:rFonts w:ascii="Times New Roman" w:hAnsi="Times New Roman" w:cs="Times New Roman"/>
          <w:sz w:val="24"/>
          <w:szCs w:val="24"/>
        </w:rPr>
        <w:t xml:space="preserve"> </w:t>
      </w:r>
      <w:r w:rsidR="00E63C6A" w:rsidRPr="009B2190">
        <w:rPr>
          <w:rFonts w:ascii="Times New Roman" w:hAnsi="Times New Roman" w:cs="Times New Roman"/>
          <w:sz w:val="24"/>
          <w:szCs w:val="24"/>
        </w:rPr>
        <w:t>РАБОТНО ВРЕМЕ</w:t>
      </w:r>
    </w:p>
    <w:p w:rsidR="009B2190" w:rsidRPr="005C7DA2" w:rsidRDefault="009B2190" w:rsidP="005C36F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7DA2">
        <w:rPr>
          <w:rFonts w:ascii="Times New Roman" w:hAnsi="Times New Roman" w:cs="Times New Roman"/>
          <w:sz w:val="20"/>
          <w:szCs w:val="20"/>
        </w:rPr>
        <w:t>за обекти, разположени в зони и територии, предназначени за жилищно строителство, рекреационни зони и територии и зони със смесено предназначение, както и в жилищни сгради с повече от едно жилище и сгради със смесено предназначение</w:t>
      </w:r>
      <w:r w:rsidR="003F75DE">
        <w:rPr>
          <w:rFonts w:ascii="Times New Roman" w:hAnsi="Times New Roman" w:cs="Times New Roman"/>
          <w:sz w:val="20"/>
          <w:szCs w:val="20"/>
        </w:rPr>
        <w:t xml:space="preserve"> по чл.16б от Закона за защита от шума в околната среда </w:t>
      </w:r>
    </w:p>
    <w:p w:rsidR="003C7CF1" w:rsidRPr="009B2190" w:rsidRDefault="003C7CF1">
      <w:pPr>
        <w:rPr>
          <w:rFonts w:ascii="Times New Roman" w:hAnsi="Times New Roman" w:cs="Times New Roman"/>
          <w:sz w:val="24"/>
          <w:szCs w:val="24"/>
        </w:rPr>
      </w:pPr>
    </w:p>
    <w:p w:rsidR="00EA7553" w:rsidRPr="009B2190" w:rsidRDefault="00EA7553" w:rsidP="00EA75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2190">
        <w:rPr>
          <w:rFonts w:ascii="Times New Roman" w:hAnsi="Times New Roman" w:cs="Times New Roman"/>
          <w:sz w:val="24"/>
          <w:szCs w:val="24"/>
        </w:rPr>
        <w:t>от ..........................</w:t>
      </w:r>
      <w:r w:rsidR="009B2190">
        <w:rPr>
          <w:rFonts w:ascii="Times New Roman" w:hAnsi="Times New Roman" w:cs="Times New Roman"/>
          <w:sz w:val="24"/>
          <w:szCs w:val="24"/>
        </w:rPr>
        <w:t>...............</w:t>
      </w:r>
      <w:r w:rsidRPr="009B2190">
        <w:rPr>
          <w:rFonts w:ascii="Times New Roman" w:hAnsi="Times New Roman" w:cs="Times New Roman"/>
          <w:sz w:val="24"/>
          <w:szCs w:val="24"/>
        </w:rPr>
        <w:t>.................................................................. ЕГН .......................</w:t>
      </w:r>
    </w:p>
    <w:p w:rsidR="00EA7553" w:rsidRPr="009B2190" w:rsidRDefault="00EA7553" w:rsidP="00EA7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B2190">
        <w:rPr>
          <w:rFonts w:ascii="Times New Roman" w:eastAsia="Times New Roman" w:hAnsi="Times New Roman" w:cs="Times New Roman"/>
          <w:sz w:val="20"/>
          <w:szCs w:val="20"/>
          <w:lang w:eastAsia="bg-BG"/>
        </w:rPr>
        <w:t>(име, презиме, фамилия</w:t>
      </w:r>
      <w:r w:rsidRPr="009B2190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)</w:t>
      </w:r>
    </w:p>
    <w:p w:rsidR="00EA7553" w:rsidRPr="009B2190" w:rsidRDefault="00EA7553" w:rsidP="00EA7553">
      <w:pPr>
        <w:jc w:val="center"/>
        <w:rPr>
          <w:sz w:val="20"/>
          <w:szCs w:val="20"/>
        </w:rPr>
      </w:pPr>
    </w:p>
    <w:p w:rsidR="00EA7553" w:rsidRPr="009B2190" w:rsidRDefault="00EA7553" w:rsidP="00EA7553">
      <w:pPr>
        <w:rPr>
          <w:rFonts w:ascii="Times New Roman" w:hAnsi="Times New Roman" w:cs="Times New Roman"/>
          <w:sz w:val="24"/>
          <w:szCs w:val="24"/>
        </w:rPr>
      </w:pPr>
      <w:r w:rsidRPr="009B2190">
        <w:rPr>
          <w:rFonts w:ascii="Times New Roman" w:hAnsi="Times New Roman" w:cs="Times New Roman"/>
          <w:sz w:val="24"/>
          <w:szCs w:val="24"/>
        </w:rPr>
        <w:t>представител на фирма ......................................</w:t>
      </w:r>
      <w:r w:rsidR="009B2190">
        <w:rPr>
          <w:rFonts w:ascii="Times New Roman" w:hAnsi="Times New Roman" w:cs="Times New Roman"/>
          <w:sz w:val="24"/>
          <w:szCs w:val="24"/>
        </w:rPr>
        <w:t>.....................</w:t>
      </w:r>
      <w:r w:rsidRPr="009B2190">
        <w:rPr>
          <w:rFonts w:ascii="Times New Roman" w:hAnsi="Times New Roman" w:cs="Times New Roman"/>
          <w:sz w:val="24"/>
          <w:szCs w:val="24"/>
        </w:rPr>
        <w:t>........... БУЛСТАТ....................</w:t>
      </w:r>
    </w:p>
    <w:p w:rsidR="00EA7553" w:rsidRPr="009B2190" w:rsidRDefault="00EA7553" w:rsidP="00EA7553">
      <w:pPr>
        <w:rPr>
          <w:rFonts w:ascii="Times New Roman" w:hAnsi="Times New Roman" w:cs="Times New Roman"/>
          <w:sz w:val="24"/>
          <w:szCs w:val="24"/>
        </w:rPr>
      </w:pPr>
      <w:r w:rsidRPr="009B2190">
        <w:rPr>
          <w:rFonts w:ascii="Times New Roman" w:hAnsi="Times New Roman" w:cs="Times New Roman"/>
          <w:sz w:val="24"/>
          <w:szCs w:val="24"/>
        </w:rPr>
        <w:t>адрес .........</w:t>
      </w:r>
      <w:r w:rsidR="009B2190">
        <w:rPr>
          <w:rFonts w:ascii="Times New Roman" w:hAnsi="Times New Roman" w:cs="Times New Roman"/>
          <w:sz w:val="24"/>
          <w:szCs w:val="24"/>
        </w:rPr>
        <w:t>.....................</w:t>
      </w:r>
      <w:r w:rsidRPr="009B219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EA7553" w:rsidRPr="009B2190" w:rsidRDefault="00EA7553" w:rsidP="00EA7553">
      <w:pPr>
        <w:rPr>
          <w:rFonts w:ascii="Times New Roman" w:hAnsi="Times New Roman" w:cs="Times New Roman"/>
          <w:sz w:val="24"/>
          <w:szCs w:val="24"/>
        </w:rPr>
      </w:pPr>
      <w:r w:rsidRPr="009B2190">
        <w:rPr>
          <w:rFonts w:ascii="Times New Roman" w:hAnsi="Times New Roman" w:cs="Times New Roman"/>
          <w:sz w:val="24"/>
          <w:szCs w:val="24"/>
        </w:rPr>
        <w:t>телефон ............</w:t>
      </w:r>
      <w:r w:rsidR="009B2190">
        <w:rPr>
          <w:rFonts w:ascii="Times New Roman" w:hAnsi="Times New Roman" w:cs="Times New Roman"/>
          <w:sz w:val="24"/>
          <w:szCs w:val="24"/>
        </w:rPr>
        <w:t>.................</w:t>
      </w:r>
      <w:r w:rsidRPr="009B2190">
        <w:rPr>
          <w:rFonts w:ascii="Times New Roman" w:hAnsi="Times New Roman" w:cs="Times New Roman"/>
          <w:sz w:val="24"/>
          <w:szCs w:val="24"/>
        </w:rPr>
        <w:t xml:space="preserve">............. </w:t>
      </w:r>
      <w:r w:rsidRPr="009B2190">
        <w:rPr>
          <w:rFonts w:ascii="Times New Roman" w:hAnsi="Times New Roman" w:cs="Times New Roman"/>
          <w:sz w:val="24"/>
          <w:szCs w:val="24"/>
        </w:rPr>
        <w:tab/>
      </w:r>
      <w:r w:rsidRPr="009B2190">
        <w:rPr>
          <w:rFonts w:ascii="Times New Roman" w:hAnsi="Times New Roman" w:cs="Times New Roman"/>
          <w:sz w:val="24"/>
          <w:szCs w:val="24"/>
        </w:rPr>
        <w:tab/>
      </w:r>
      <w:r w:rsidR="009B2190">
        <w:rPr>
          <w:rFonts w:ascii="Times New Roman" w:hAnsi="Times New Roman" w:cs="Times New Roman"/>
          <w:sz w:val="24"/>
          <w:szCs w:val="24"/>
        </w:rPr>
        <w:t xml:space="preserve">      </w:t>
      </w:r>
      <w:r w:rsidRPr="009B2190">
        <w:rPr>
          <w:rFonts w:ascii="Times New Roman" w:hAnsi="Times New Roman" w:cs="Times New Roman"/>
          <w:sz w:val="24"/>
          <w:szCs w:val="24"/>
        </w:rPr>
        <w:tab/>
      </w:r>
      <w:r w:rsidR="009B21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B2190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9B2190">
        <w:rPr>
          <w:rFonts w:ascii="Times New Roman" w:hAnsi="Times New Roman" w:cs="Times New Roman"/>
          <w:sz w:val="24"/>
          <w:szCs w:val="24"/>
        </w:rPr>
        <w:t xml:space="preserve"> ...............................................</w:t>
      </w:r>
    </w:p>
    <w:p w:rsidR="00E63C6A" w:rsidRDefault="005C7DA2" w:rsidP="00EA75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УВЕДОМЯВАМ ОБЩИНСКАТА АДМИНИСТРАЦИЯ, че</w:t>
      </w:r>
      <w:r w:rsidR="00EA7553" w:rsidRPr="009B2190">
        <w:rPr>
          <w:rFonts w:ascii="Times New Roman" w:hAnsi="Times New Roman" w:cs="Times New Roman"/>
          <w:b/>
          <w:sz w:val="24"/>
          <w:szCs w:val="24"/>
        </w:rPr>
        <w:t>:</w:t>
      </w:r>
    </w:p>
    <w:p w:rsidR="003F75DE" w:rsidRDefault="003F75DE" w:rsidP="005C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стопанисвания от мен </w:t>
      </w:r>
      <w:r w:rsidR="005C7DA2" w:rsidRPr="005C7DA2">
        <w:rPr>
          <w:rFonts w:ascii="Times New Roman" w:hAnsi="Times New Roman" w:cs="Times New Roman"/>
          <w:b/>
          <w:sz w:val="24"/>
          <w:szCs w:val="24"/>
        </w:rPr>
        <w:t>обект</w:t>
      </w:r>
      <w:r w:rsidR="005C7DA2" w:rsidRPr="009B2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5C7DA2" w:rsidRPr="009B2190" w:rsidRDefault="003F75DE" w:rsidP="005C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5C7DA2" w:rsidRPr="009B2190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5C7DA2" w:rsidRPr="009B2190">
        <w:rPr>
          <w:rFonts w:ascii="Times New Roman" w:hAnsi="Times New Roman" w:cs="Times New Roman"/>
          <w:sz w:val="24"/>
          <w:szCs w:val="24"/>
        </w:rPr>
        <w:t>………………………</w:t>
      </w:r>
      <w:r w:rsidR="005C7DA2">
        <w:rPr>
          <w:rFonts w:ascii="Times New Roman" w:hAnsi="Times New Roman" w:cs="Times New Roman"/>
          <w:sz w:val="24"/>
          <w:szCs w:val="24"/>
        </w:rPr>
        <w:t>……………...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5C7DA2" w:rsidRDefault="005C7DA2" w:rsidP="005C7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5C7DA2">
        <w:rPr>
          <w:rFonts w:ascii="Times New Roman" w:eastAsia="Times New Roman" w:hAnsi="Times New Roman" w:cs="Times New Roman"/>
          <w:sz w:val="20"/>
          <w:szCs w:val="20"/>
          <w:lang w:eastAsia="bg-BG"/>
        </w:rPr>
        <w:t>(</w:t>
      </w:r>
      <w:r w:rsidRPr="005C7DA2">
        <w:rPr>
          <w:rFonts w:ascii="Times New Roman" w:hAnsi="Times New Roman" w:cs="Times New Roman"/>
          <w:sz w:val="20"/>
          <w:szCs w:val="20"/>
        </w:rPr>
        <w:t>вид и наименование на обект за производство, съхраняване и търговия;  обект в областта на услугите</w:t>
      </w:r>
      <w:r w:rsidRPr="005C7DA2"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  <w:t>)</w:t>
      </w:r>
    </w:p>
    <w:p w:rsidR="005C7DA2" w:rsidRPr="005C7DA2" w:rsidRDefault="005C7DA2" w:rsidP="005C7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5C7DA2" w:rsidRDefault="005C7DA2" w:rsidP="005C7D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местоположение: гр. /с. </w:t>
      </w:r>
      <w:r w:rsidRPr="009B2190">
        <w:rPr>
          <w:rFonts w:ascii="Times New Roman" w:eastAsia="Times New Roman" w:hAnsi="Times New Roman" w:cs="Times New Roman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lang w:eastAsia="bg-BG"/>
        </w:rPr>
        <w:t>, ул.№ ……………………………………………….</w:t>
      </w:r>
    </w:p>
    <w:p w:rsidR="005C7DA2" w:rsidRDefault="005C7DA2" w:rsidP="005C7D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C7DA2" w:rsidRDefault="005C7DA2" w:rsidP="005C7D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местност/зона ………………………………., кадастрален № ……………………………………</w:t>
      </w:r>
    </w:p>
    <w:p w:rsidR="005C7DA2" w:rsidRDefault="005C7DA2" w:rsidP="005C7D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C7DA2" w:rsidRDefault="005C7DA2" w:rsidP="005C7D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УПИ ………………………………………….., кв. ……………….</w:t>
      </w:r>
    </w:p>
    <w:p w:rsidR="005C7DA2" w:rsidRPr="009B2190" w:rsidRDefault="005C7DA2" w:rsidP="005C7D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EA7553" w:rsidRPr="009B2190" w:rsidRDefault="005C7DA2" w:rsidP="00EA7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Работи с      </w:t>
      </w:r>
      <w:r w:rsidR="00EA7553" w:rsidRPr="009B2190">
        <w:rPr>
          <w:rFonts w:ascii="Times New Roman" w:hAnsi="Times New Roman" w:cs="Times New Roman"/>
          <w:sz w:val="24"/>
          <w:szCs w:val="24"/>
        </w:rPr>
        <w:t>□</w:t>
      </w:r>
      <w:r w:rsidR="00EA7553" w:rsidRPr="009B2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C6A" w:rsidRPr="009B2190">
        <w:rPr>
          <w:rFonts w:ascii="Times New Roman" w:hAnsi="Times New Roman" w:cs="Times New Roman"/>
          <w:b/>
          <w:sz w:val="24"/>
          <w:szCs w:val="24"/>
        </w:rPr>
        <w:t>РАБОТНО ВРЕМЕ</w:t>
      </w:r>
      <w:r w:rsidR="00EA7553" w:rsidRPr="009B2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553" w:rsidRPr="009B2190">
        <w:rPr>
          <w:rFonts w:ascii="Times New Roman" w:hAnsi="Times New Roman" w:cs="Times New Roman"/>
          <w:sz w:val="24"/>
          <w:szCs w:val="24"/>
        </w:rPr>
        <w:t xml:space="preserve"> </w:t>
      </w:r>
      <w:r w:rsidR="00E63C6A" w:rsidRPr="009B21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9B2190">
        <w:rPr>
          <w:rFonts w:ascii="Times New Roman" w:hAnsi="Times New Roman" w:cs="Times New Roman"/>
          <w:sz w:val="24"/>
          <w:szCs w:val="24"/>
        </w:rPr>
        <w:t>……………...………..</w:t>
      </w:r>
      <w:r w:rsidR="00E63C6A" w:rsidRPr="009B2190">
        <w:rPr>
          <w:rFonts w:ascii="Times New Roman" w:hAnsi="Times New Roman" w:cs="Times New Roman"/>
          <w:sz w:val="24"/>
          <w:szCs w:val="24"/>
        </w:rPr>
        <w:t>…</w:t>
      </w:r>
      <w:r w:rsidR="009B2190">
        <w:rPr>
          <w:rFonts w:ascii="Times New Roman" w:hAnsi="Times New Roman" w:cs="Times New Roman"/>
          <w:sz w:val="24"/>
          <w:szCs w:val="24"/>
        </w:rPr>
        <w:t>..</w:t>
      </w:r>
    </w:p>
    <w:p w:rsidR="00EA7553" w:rsidRPr="009B2190" w:rsidRDefault="005C7DA2" w:rsidP="00E6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A7553" w:rsidRPr="009B2190">
        <w:rPr>
          <w:rFonts w:ascii="Times New Roman" w:hAnsi="Times New Roman" w:cs="Times New Roman"/>
          <w:sz w:val="24"/>
          <w:szCs w:val="24"/>
        </w:rPr>
        <w:t xml:space="preserve">□ </w:t>
      </w:r>
      <w:r w:rsidR="00E63C6A" w:rsidRPr="009B2190">
        <w:rPr>
          <w:rFonts w:ascii="Times New Roman" w:hAnsi="Times New Roman" w:cs="Times New Roman"/>
          <w:b/>
          <w:sz w:val="24"/>
          <w:szCs w:val="24"/>
        </w:rPr>
        <w:t>ПРОМЯНА НА РАБОТНОТО ВРЕМЕ</w:t>
      </w:r>
      <w:r w:rsidR="00BA6B41" w:rsidRPr="009B2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:rsidR="00E63C6A" w:rsidRPr="009B2190" w:rsidRDefault="00E63C6A" w:rsidP="00E63C6A">
      <w:pPr>
        <w:rPr>
          <w:rFonts w:ascii="Times New Roman" w:hAnsi="Times New Roman" w:cs="Times New Roman"/>
          <w:sz w:val="24"/>
          <w:szCs w:val="24"/>
        </w:rPr>
      </w:pPr>
      <w:r w:rsidRPr="009B21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B2190">
        <w:rPr>
          <w:rFonts w:ascii="Times New Roman" w:hAnsi="Times New Roman" w:cs="Times New Roman"/>
          <w:sz w:val="24"/>
          <w:szCs w:val="24"/>
        </w:rPr>
        <w:t>……………..</w:t>
      </w:r>
      <w:r w:rsidRPr="009B2190">
        <w:rPr>
          <w:rFonts w:ascii="Times New Roman" w:hAnsi="Times New Roman" w:cs="Times New Roman"/>
          <w:sz w:val="24"/>
          <w:szCs w:val="24"/>
        </w:rPr>
        <w:t>……………….</w:t>
      </w:r>
    </w:p>
    <w:p w:rsidR="00EC7936" w:rsidRPr="005C36F6" w:rsidRDefault="009B2190" w:rsidP="00EC79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6F6">
        <w:rPr>
          <w:rFonts w:ascii="Times New Roman" w:hAnsi="Times New Roman" w:cs="Times New Roman"/>
          <w:b/>
          <w:sz w:val="24"/>
          <w:szCs w:val="24"/>
        </w:rPr>
        <w:t>Прилагам</w:t>
      </w:r>
      <w:r w:rsidR="00EC7936" w:rsidRPr="005C36F6">
        <w:rPr>
          <w:rFonts w:ascii="Times New Roman" w:hAnsi="Times New Roman" w:cs="Times New Roman"/>
          <w:b/>
          <w:sz w:val="24"/>
          <w:szCs w:val="24"/>
        </w:rPr>
        <w:t>:</w:t>
      </w:r>
    </w:p>
    <w:p w:rsidR="00EC7936" w:rsidRPr="009B2190" w:rsidRDefault="009B2190" w:rsidP="00EC79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Становище на Регионална здравна инспекция – Бургас относно спазване на граничните стойности на показателите за шум;</w:t>
      </w:r>
    </w:p>
    <w:p w:rsidR="00EC7936" w:rsidRPr="009B2190" w:rsidRDefault="009B2190" w:rsidP="00EC79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</w:t>
      </w:r>
      <w:r w:rsidR="005C36F6">
        <w:rPr>
          <w:rFonts w:ascii="Times New Roman" w:hAnsi="Times New Roman" w:cs="Times New Roman"/>
          <w:sz w:val="24"/>
          <w:szCs w:val="24"/>
        </w:rPr>
        <w:t>, в случай че заявлението се подава от пълномощник - копие</w:t>
      </w:r>
      <w:r w:rsidR="00EC7936" w:rsidRPr="009B2190">
        <w:rPr>
          <w:rFonts w:ascii="Times New Roman" w:hAnsi="Times New Roman" w:cs="Times New Roman"/>
          <w:sz w:val="24"/>
          <w:szCs w:val="24"/>
        </w:rPr>
        <w:t>.</w:t>
      </w:r>
    </w:p>
    <w:p w:rsidR="005C7DA2" w:rsidRDefault="005C7DA2">
      <w:pPr>
        <w:rPr>
          <w:rFonts w:ascii="Times New Roman" w:hAnsi="Times New Roman" w:cs="Times New Roman"/>
          <w:b/>
          <w:sz w:val="24"/>
          <w:szCs w:val="24"/>
        </w:rPr>
      </w:pPr>
    </w:p>
    <w:p w:rsidR="003C7CF1" w:rsidRPr="009B2190" w:rsidRDefault="005C7DA2" w:rsidP="003F75DE">
      <w:pPr>
        <w:rPr>
          <w:rFonts w:ascii="Times New Roman" w:hAnsi="Times New Roman" w:cs="Times New Roman"/>
          <w:sz w:val="24"/>
          <w:szCs w:val="24"/>
        </w:rPr>
      </w:pPr>
      <w:r w:rsidRPr="005C7DA2">
        <w:rPr>
          <w:rFonts w:ascii="Times New Roman" w:hAnsi="Times New Roman" w:cs="Times New Roman"/>
          <w:b/>
          <w:sz w:val="24"/>
          <w:szCs w:val="24"/>
        </w:rPr>
        <w:t>ДЕКЛАРИРАМ</w:t>
      </w:r>
      <w:r>
        <w:rPr>
          <w:rFonts w:ascii="Times New Roman" w:hAnsi="Times New Roman" w:cs="Times New Roman"/>
          <w:b/>
          <w:sz w:val="24"/>
          <w:szCs w:val="24"/>
        </w:rPr>
        <w:t xml:space="preserve">, че </w:t>
      </w:r>
      <w:r w:rsidR="003F75DE">
        <w:rPr>
          <w:rFonts w:ascii="Times New Roman" w:hAnsi="Times New Roman" w:cs="Times New Roman"/>
          <w:b/>
          <w:sz w:val="24"/>
          <w:szCs w:val="24"/>
        </w:rPr>
        <w:t>съм запознат с разпоредбите на чл.16а от Закона за защита от шума в околната среда и отговарям за спазването на граничните стойности на показателите за шум, съгласно приложеното становище на РЗИ</w:t>
      </w:r>
      <w:r w:rsidR="00D253E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253EF">
        <w:rPr>
          <w:rFonts w:ascii="Times New Roman" w:hAnsi="Times New Roman" w:cs="Times New Roman"/>
          <w:b/>
          <w:sz w:val="24"/>
          <w:szCs w:val="24"/>
        </w:rPr>
        <w:t>Бургас</w:t>
      </w:r>
      <w:r w:rsidR="003F75DE">
        <w:rPr>
          <w:rFonts w:ascii="Times New Roman" w:hAnsi="Times New Roman" w:cs="Times New Roman"/>
          <w:b/>
          <w:sz w:val="24"/>
          <w:szCs w:val="24"/>
        </w:rPr>
        <w:t>!</w:t>
      </w:r>
    </w:p>
    <w:p w:rsidR="003F75DE" w:rsidRDefault="003F75DE" w:rsidP="00A64928">
      <w:pPr>
        <w:rPr>
          <w:rFonts w:ascii="Times New Roman" w:hAnsi="Times New Roman" w:cs="Times New Roman"/>
          <w:sz w:val="24"/>
          <w:szCs w:val="24"/>
        </w:rPr>
      </w:pPr>
    </w:p>
    <w:p w:rsidR="00CD08E1" w:rsidRDefault="003C7CF1" w:rsidP="00A64928">
      <w:pPr>
        <w:rPr>
          <w:rFonts w:ascii="Times New Roman" w:hAnsi="Times New Roman" w:cs="Times New Roman"/>
          <w:sz w:val="28"/>
          <w:szCs w:val="28"/>
        </w:rPr>
      </w:pPr>
      <w:r w:rsidRPr="009B2190">
        <w:rPr>
          <w:rFonts w:ascii="Times New Roman" w:hAnsi="Times New Roman" w:cs="Times New Roman"/>
          <w:sz w:val="24"/>
          <w:szCs w:val="24"/>
        </w:rPr>
        <w:t>ПОДПИС : ................</w:t>
      </w:r>
      <w:r w:rsidR="00995D73" w:rsidRPr="009B2190">
        <w:rPr>
          <w:rFonts w:ascii="Times New Roman" w:hAnsi="Times New Roman" w:cs="Times New Roman"/>
          <w:sz w:val="24"/>
          <w:szCs w:val="24"/>
        </w:rPr>
        <w:t>...</w:t>
      </w:r>
      <w:r w:rsidRPr="009B2190">
        <w:rPr>
          <w:rFonts w:ascii="Times New Roman" w:hAnsi="Times New Roman" w:cs="Times New Roman"/>
          <w:sz w:val="24"/>
          <w:szCs w:val="24"/>
        </w:rPr>
        <w:t>.</w:t>
      </w:r>
      <w:r w:rsidR="00A64928" w:rsidRPr="00EA755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D08E1" w:rsidRPr="003F75DE" w:rsidRDefault="00CD08E1" w:rsidP="00CD08E1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F75DE">
        <w:rPr>
          <w:rFonts w:ascii="Times New Roman" w:hAnsi="Times New Roman" w:cs="Times New Roman"/>
          <w:i/>
          <w:sz w:val="18"/>
          <w:szCs w:val="18"/>
        </w:rPr>
        <w:lastRenderedPageBreak/>
        <w:t>ЗАКОН за защита от шума в околната среда</w:t>
      </w:r>
    </w:p>
    <w:p w:rsidR="003F75DE" w:rsidRPr="003F75DE" w:rsidRDefault="003F75DE" w:rsidP="003F75DE">
      <w:pPr>
        <w:rPr>
          <w:rFonts w:ascii="Times New Roman" w:hAnsi="Times New Roman" w:cs="Times New Roman"/>
          <w:i/>
          <w:sz w:val="18"/>
          <w:szCs w:val="18"/>
        </w:rPr>
      </w:pPr>
      <w:r w:rsidRPr="003F75DE">
        <w:rPr>
          <w:rFonts w:ascii="Times New Roman" w:hAnsi="Times New Roman" w:cs="Times New Roman"/>
          <w:i/>
          <w:sz w:val="18"/>
          <w:szCs w:val="18"/>
        </w:rPr>
        <w:t>………………..</w:t>
      </w:r>
    </w:p>
    <w:p w:rsidR="00CD08E1" w:rsidRPr="003F75DE" w:rsidRDefault="00CD08E1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>Чл. 16. (Изм. – ДВ, бр. 52 от 2019 г.) Физическите лица, юридическите лица и едноличните търговци:</w:t>
      </w:r>
    </w:p>
    <w:p w:rsidR="00CD08E1" w:rsidRPr="003F75DE" w:rsidRDefault="00CD08E1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 xml:space="preserve">1. (доп. – ДВ, бр. 52 от 2019 г.) осъществяват дейността си по начин, който не допуска предизвикване на шум в околната среда, в помещенията на жилищни и обществени сгради, както и в помещенията на сгради със смесено предназначение над граничните стойности, определени с наредбата по чл. 11, т. 5; </w:t>
      </w:r>
    </w:p>
    <w:p w:rsidR="00CD08E1" w:rsidRPr="003F75DE" w:rsidRDefault="00CD08E1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>2. собственици на инсталации и съоръжения за категориите промишлени дейности по приложение № 4 към чл. 117, ал. 1 от Закона за опазване на околната среда провеждат собствен мониторинг и предоставят информация на регионалните инспекции по околната среда и водите (РИОСВ) за излъчвания от тях шум в околната среда;</w:t>
      </w:r>
    </w:p>
    <w:p w:rsidR="00CD08E1" w:rsidRPr="003F75DE" w:rsidRDefault="00CD08E1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>3. оказват съдействие на компетентните органи по този закон при извършване на контрол и проверки.</w:t>
      </w:r>
    </w:p>
    <w:p w:rsidR="00CD08E1" w:rsidRPr="003F75DE" w:rsidRDefault="00CD08E1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>Чл. 16а. (Нов - ДВ, бр. 41 от 2009 г., в сила от 2.06.2009 г., изм., бр. 52 от 2019 г.) (1) Забранява се зареждане на обекти за производство, съхраняване и търговия и на обекти в областта на услугите, разкрити и разположени в зони и територии, предназначени за жилищно строителство, рекреационни зони и територии и зони със смесено предназначение, както и в жилищни сгради с повече от едно жилище и сгради със смесено предназначение, за времето от 23,00 до 8,00 ч.</w:t>
      </w:r>
    </w:p>
    <w:p w:rsidR="00CD08E1" w:rsidRPr="003F75DE" w:rsidRDefault="00CD08E1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 xml:space="preserve"> (2) Забранява се озвучаването от обекти по ал. 1 и на открити площи в зони и територии, предназначени за жилищно строителство, рекреационни зони и територии и зони със смесено предназначение за времето от 14,00 до 16,00 ч. и от 23,00 до 8,00 ч., с изключение на териториите на религиозни храмове, железопътни гари, автогари, аерогари, морски гари и при използването на системи за предупреждение и оповестяване на населението при бедствия.</w:t>
      </w:r>
    </w:p>
    <w:p w:rsidR="00CD08E1" w:rsidRPr="003F75DE" w:rsidRDefault="00CD08E1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 xml:space="preserve"> (3) Забранява се озвучаването на открити площи в зони и територии, предназначени за жилищно строителство, рекреационни зони и територии и зони със смесено предназначение от пътни транспортни средства, с изключение на моторни превозни средства със специален режим на движение и в случаите, определени с наредба на съответния общински съвет.</w:t>
      </w:r>
    </w:p>
    <w:p w:rsidR="00CD08E1" w:rsidRPr="003F75DE" w:rsidRDefault="00CD08E1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 xml:space="preserve"> (4) Озвучаването на открити площи от плавателни средства за спорт, туризъм и развлечения и водноатракционни услуги, които плават във вътрешните морски води, в териториалното море и във вътрешните водни пътища на Република България, с изключение на плавателни средства със специален режим на движение, се извършва при спазване на изискванията по ал. 2.</w:t>
      </w:r>
    </w:p>
    <w:p w:rsidR="00CD08E1" w:rsidRPr="003F75DE" w:rsidRDefault="00CD08E1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 xml:space="preserve"> (5) Забранява се излъчването на шум по време на строителство за времето от 14,00 до 16,00 ч. и от 23,00 до 8,00 ч.</w:t>
      </w:r>
    </w:p>
    <w:p w:rsidR="00CD08E1" w:rsidRPr="003F75DE" w:rsidRDefault="00CD08E1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 xml:space="preserve"> (6) Изключения от забраната по ал. 2 се допускат при провеждане на обществени мероприятия на открито, като озвучаването на тези мероприятия се осъществява при условия и по ред, определени с наредбата по ал. 3.</w:t>
      </w:r>
    </w:p>
    <w:p w:rsidR="003F75DE" w:rsidRDefault="003F75DE" w:rsidP="00CD08E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64928" w:rsidRDefault="003F75DE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3F75DE" w:rsidRDefault="003F75DE" w:rsidP="00CD08E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5DE" w:rsidRPr="003F75DE" w:rsidRDefault="003F75DE" w:rsidP="003F75DE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to_paragraph_id41063150"/>
      <w:bookmarkEnd w:id="1"/>
      <w:r w:rsidRPr="003F75DE">
        <w:rPr>
          <w:rFonts w:ascii="Times New Roman" w:hAnsi="Times New Roman" w:cs="Times New Roman"/>
          <w:b/>
          <w:bCs/>
          <w:sz w:val="18"/>
          <w:szCs w:val="18"/>
        </w:rPr>
        <w:t>Чл. 28а.</w:t>
      </w:r>
      <w:r w:rsidRPr="003F75DE">
        <w:rPr>
          <w:rFonts w:ascii="Times New Roman" w:hAnsi="Times New Roman" w:cs="Times New Roman"/>
          <w:sz w:val="18"/>
          <w:szCs w:val="18"/>
        </w:rPr>
        <w:t xml:space="preserve"> (Нов – ДВ, бр. 52 от 2019 г.) (1) При констатиране на нарушение по </w:t>
      </w:r>
      <w:hyperlink r:id="rId6" w:history="1">
        <w:r w:rsidRPr="003F75DE">
          <w:rPr>
            <w:rStyle w:val="a4"/>
            <w:rFonts w:ascii="Times New Roman" w:hAnsi="Times New Roman" w:cs="Times New Roman"/>
            <w:sz w:val="18"/>
            <w:szCs w:val="18"/>
          </w:rPr>
          <w:t>чл. 16а, ал. 2</w:t>
        </w:r>
      </w:hyperlink>
      <w:r w:rsidRPr="003F75DE">
        <w:rPr>
          <w:rFonts w:ascii="Times New Roman" w:hAnsi="Times New Roman" w:cs="Times New Roman"/>
          <w:sz w:val="18"/>
          <w:szCs w:val="18"/>
        </w:rPr>
        <w:t xml:space="preserve"> и </w:t>
      </w:r>
      <w:hyperlink r:id="rId7" w:history="1">
        <w:r w:rsidRPr="003F75DE">
          <w:rPr>
            <w:rStyle w:val="a4"/>
            <w:rFonts w:ascii="Times New Roman" w:hAnsi="Times New Roman" w:cs="Times New Roman"/>
            <w:sz w:val="18"/>
            <w:szCs w:val="18"/>
          </w:rPr>
          <w:t>3</w:t>
        </w:r>
      </w:hyperlink>
      <w:r w:rsidRPr="003F75DE">
        <w:rPr>
          <w:rFonts w:ascii="Times New Roman" w:hAnsi="Times New Roman" w:cs="Times New Roman"/>
          <w:sz w:val="18"/>
          <w:szCs w:val="18"/>
        </w:rPr>
        <w:t xml:space="preserve"> определените от министъра на вътрешните работи длъжностни лица по </w:t>
      </w:r>
      <w:hyperlink r:id="rId8" w:history="1">
        <w:r w:rsidRPr="003F75DE">
          <w:rPr>
            <w:rStyle w:val="a4"/>
            <w:rFonts w:ascii="Times New Roman" w:hAnsi="Times New Roman" w:cs="Times New Roman"/>
            <w:sz w:val="18"/>
            <w:szCs w:val="18"/>
          </w:rPr>
          <w:t>чл. 19</w:t>
        </w:r>
      </w:hyperlink>
      <w:r w:rsidRPr="003F75DE">
        <w:rPr>
          <w:rFonts w:ascii="Times New Roman" w:hAnsi="Times New Roman" w:cs="Times New Roman"/>
          <w:sz w:val="18"/>
          <w:szCs w:val="18"/>
        </w:rPr>
        <w:t xml:space="preserve"> издават писмено разпореждане за преустановяване на озвучаването:</w:t>
      </w:r>
    </w:p>
    <w:p w:rsidR="003F75DE" w:rsidRPr="003F75DE" w:rsidRDefault="003F75DE" w:rsidP="003F75D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 xml:space="preserve">1. от съответния обект за производство, съхраняване и търговия или обект в областта на услугите, разкрит и разположен в зони и територии, предназначени за жилищно строителство, рекреационни зони и територии и зони със смесено предназначение, както и в жилищни сгради с повече от едно жилище и сгради със смесено предназначение – в случаите по </w:t>
      </w:r>
      <w:hyperlink r:id="rId9" w:history="1">
        <w:r w:rsidRPr="003F75DE">
          <w:rPr>
            <w:rStyle w:val="a4"/>
            <w:rFonts w:ascii="Times New Roman" w:hAnsi="Times New Roman" w:cs="Times New Roman"/>
            <w:sz w:val="18"/>
            <w:szCs w:val="18"/>
          </w:rPr>
          <w:t>чл. 16а, ал. 2</w:t>
        </w:r>
      </w:hyperlink>
      <w:r w:rsidRPr="003F75DE">
        <w:rPr>
          <w:rFonts w:ascii="Times New Roman" w:hAnsi="Times New Roman" w:cs="Times New Roman"/>
          <w:sz w:val="18"/>
          <w:szCs w:val="18"/>
        </w:rPr>
        <w:t>;</w:t>
      </w:r>
    </w:p>
    <w:p w:rsidR="003F75DE" w:rsidRPr="003F75DE" w:rsidRDefault="003F75DE" w:rsidP="003F75D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 xml:space="preserve">2. с озвучителни средства, разположени в открити площи в зони и територии, предназначени за жилищно строителство, рекреационни зони и територии и зони със смесено предназначение – в случаите по </w:t>
      </w:r>
      <w:hyperlink r:id="rId10" w:history="1">
        <w:r w:rsidRPr="003F75DE">
          <w:rPr>
            <w:rStyle w:val="a4"/>
            <w:rFonts w:ascii="Times New Roman" w:hAnsi="Times New Roman" w:cs="Times New Roman"/>
            <w:sz w:val="18"/>
            <w:szCs w:val="18"/>
          </w:rPr>
          <w:t>чл. 16а, ал. 2</w:t>
        </w:r>
      </w:hyperlink>
      <w:r w:rsidRPr="003F75DE">
        <w:rPr>
          <w:rFonts w:ascii="Times New Roman" w:hAnsi="Times New Roman" w:cs="Times New Roman"/>
          <w:sz w:val="18"/>
          <w:szCs w:val="18"/>
        </w:rPr>
        <w:t>;</w:t>
      </w:r>
    </w:p>
    <w:p w:rsidR="003F75DE" w:rsidRPr="003F75DE" w:rsidRDefault="003F75DE" w:rsidP="003F75D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 xml:space="preserve">3. от пътното превозно средство – в случаите по </w:t>
      </w:r>
      <w:hyperlink r:id="rId11" w:history="1">
        <w:r w:rsidRPr="003F75DE">
          <w:rPr>
            <w:rStyle w:val="a4"/>
            <w:rFonts w:ascii="Times New Roman" w:hAnsi="Times New Roman" w:cs="Times New Roman"/>
            <w:sz w:val="18"/>
            <w:szCs w:val="18"/>
          </w:rPr>
          <w:t>чл. 16а, ал. 3</w:t>
        </w:r>
      </w:hyperlink>
      <w:r w:rsidRPr="003F75DE">
        <w:rPr>
          <w:rFonts w:ascii="Times New Roman" w:hAnsi="Times New Roman" w:cs="Times New Roman"/>
          <w:sz w:val="18"/>
          <w:szCs w:val="18"/>
        </w:rPr>
        <w:t>.</w:t>
      </w:r>
    </w:p>
    <w:p w:rsidR="003F75DE" w:rsidRPr="003F75DE" w:rsidRDefault="003F75DE" w:rsidP="003F75D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 xml:space="preserve">(2) Разпорежданията по ал. 1 може да се обжалват по реда на </w:t>
      </w:r>
      <w:hyperlink r:id="rId12" w:history="1">
        <w:r w:rsidRPr="003F75DE">
          <w:rPr>
            <w:rStyle w:val="a4"/>
            <w:rFonts w:ascii="Times New Roman" w:hAnsi="Times New Roman" w:cs="Times New Roman"/>
            <w:sz w:val="18"/>
            <w:szCs w:val="18"/>
          </w:rPr>
          <w:t>Административнопроцесуалния кодекс</w:t>
        </w:r>
      </w:hyperlink>
      <w:r w:rsidRPr="003F75DE">
        <w:rPr>
          <w:rFonts w:ascii="Times New Roman" w:hAnsi="Times New Roman" w:cs="Times New Roman"/>
          <w:sz w:val="18"/>
          <w:szCs w:val="18"/>
        </w:rPr>
        <w:t>, като обжалването не спира изпълнението.</w:t>
      </w:r>
    </w:p>
    <w:p w:rsidR="003F75DE" w:rsidRDefault="003F75DE" w:rsidP="00CD08E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5DE" w:rsidRDefault="003F75DE" w:rsidP="00CD08E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…………….</w:t>
      </w:r>
    </w:p>
    <w:p w:rsidR="003F75DE" w:rsidRDefault="003F75DE" w:rsidP="00CD08E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75DE" w:rsidRPr="003F75DE" w:rsidRDefault="003F75DE" w:rsidP="003F75DE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2" w:name="to_paragraph_id41063156"/>
      <w:bookmarkEnd w:id="2"/>
      <w:r w:rsidRPr="003F75DE">
        <w:rPr>
          <w:rFonts w:ascii="Times New Roman" w:hAnsi="Times New Roman" w:cs="Times New Roman"/>
          <w:b/>
          <w:bCs/>
          <w:sz w:val="18"/>
          <w:szCs w:val="18"/>
        </w:rPr>
        <w:t>Чл. 34а.</w:t>
      </w:r>
      <w:r w:rsidRPr="003F75DE">
        <w:rPr>
          <w:rFonts w:ascii="Times New Roman" w:hAnsi="Times New Roman" w:cs="Times New Roman"/>
          <w:sz w:val="18"/>
          <w:szCs w:val="18"/>
        </w:rPr>
        <w:t xml:space="preserve"> (Нов – ДВ, бр. 52 от 2019 г.) (1) За нарушение по </w:t>
      </w:r>
      <w:hyperlink r:id="rId13" w:history="1">
        <w:r w:rsidRPr="003F75DE">
          <w:rPr>
            <w:rStyle w:val="a4"/>
            <w:rFonts w:ascii="Times New Roman" w:hAnsi="Times New Roman" w:cs="Times New Roman"/>
            <w:sz w:val="18"/>
            <w:szCs w:val="18"/>
          </w:rPr>
          <w:t>чл. 16а, ал. 1</w:t>
        </w:r>
      </w:hyperlink>
      <w:r w:rsidRPr="003F75DE">
        <w:rPr>
          <w:rFonts w:ascii="Times New Roman" w:hAnsi="Times New Roman" w:cs="Times New Roman"/>
          <w:sz w:val="18"/>
          <w:szCs w:val="18"/>
        </w:rPr>
        <w:t xml:space="preserve"> – 5 физическите лица се наказват с глоба от 500 до 1000 лв., а на юридическите лица и на едноличните търговци се налага имуществена санкция в размер от 3000 до 6000 лв.</w:t>
      </w:r>
    </w:p>
    <w:p w:rsidR="003F75DE" w:rsidRPr="003F75DE" w:rsidRDefault="003F75DE" w:rsidP="003F75D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F75DE">
        <w:rPr>
          <w:rFonts w:ascii="Times New Roman" w:hAnsi="Times New Roman" w:cs="Times New Roman"/>
          <w:sz w:val="18"/>
          <w:szCs w:val="18"/>
        </w:rPr>
        <w:t>(2) При повторно нарушение по ал. 1 физическите лица се наказват с глоба от 2000 до 6000 лв., а на юридическите лица и на едноличните търговци се налага имуществена санкция в размер от 5000 до 12 000 лв.</w:t>
      </w:r>
    </w:p>
    <w:p w:rsidR="003F75DE" w:rsidRPr="003F75DE" w:rsidRDefault="003F75DE" w:rsidP="00CD08E1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3F75DE" w:rsidRPr="003F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00B"/>
    <w:multiLevelType w:val="hybridMultilevel"/>
    <w:tmpl w:val="80001D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28"/>
    <w:rsid w:val="000008DA"/>
    <w:rsid w:val="001C67D4"/>
    <w:rsid w:val="003C7CF1"/>
    <w:rsid w:val="003F75DE"/>
    <w:rsid w:val="0053607A"/>
    <w:rsid w:val="005C36F6"/>
    <w:rsid w:val="005C7DA2"/>
    <w:rsid w:val="00656091"/>
    <w:rsid w:val="006773A5"/>
    <w:rsid w:val="00820B3B"/>
    <w:rsid w:val="00995D73"/>
    <w:rsid w:val="009B2190"/>
    <w:rsid w:val="00A1358C"/>
    <w:rsid w:val="00A64928"/>
    <w:rsid w:val="00BA6B41"/>
    <w:rsid w:val="00CD08E1"/>
    <w:rsid w:val="00CD1E86"/>
    <w:rsid w:val="00CD7040"/>
    <w:rsid w:val="00D05325"/>
    <w:rsid w:val="00D253EF"/>
    <w:rsid w:val="00E50DDA"/>
    <w:rsid w:val="00E63C6A"/>
    <w:rsid w:val="00E76B89"/>
    <w:rsid w:val="00EA7553"/>
    <w:rsid w:val="00EC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7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46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47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52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334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522&amp;ToPar=Art19&amp;Type=201" TargetMode="External"/><Relationship Id="rId13" Type="http://schemas.openxmlformats.org/officeDocument/2006/relationships/hyperlink" Target="apis://Base=NARH&amp;DocCode=40522&amp;ToPar=Art16&#1072;_Al1&amp;Type=20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0522&amp;ToPar=Art16&#1072;_Al3&amp;Type=201" TargetMode="External"/><Relationship Id="rId12" Type="http://schemas.openxmlformats.org/officeDocument/2006/relationships/hyperlink" Target="apis://Base=NARH&amp;DocCode=2024&amp;ToPar=Al1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0522&amp;ToPar=Art16&#1072;_Al2&amp;Type=201" TargetMode="External"/><Relationship Id="rId11" Type="http://schemas.openxmlformats.org/officeDocument/2006/relationships/hyperlink" Target="apis://Base=NARH&amp;DocCode=40522&amp;ToPar=Art16&#1072;_Al3&amp;Type=2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522&amp;ToPar=Art16&#1072;_Al2&amp;Type=201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522&amp;ToPar=Art16&#1072;_Al2&amp;Type=2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2020-02-18T11:56:00Z</cp:lastPrinted>
  <dcterms:created xsi:type="dcterms:W3CDTF">2022-05-03T07:32:00Z</dcterms:created>
  <dcterms:modified xsi:type="dcterms:W3CDTF">2022-05-03T07:32:00Z</dcterms:modified>
</cp:coreProperties>
</file>