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29" w:rsidRPr="00926420" w:rsidRDefault="000021C7">
      <w:pPr>
        <w:pStyle w:val="Heading3"/>
        <w:spacing w:after="321"/>
        <w:jc w:val="center"/>
        <w:rPr>
          <w:b/>
          <w:bCs/>
          <w:sz w:val="36"/>
          <w:szCs w:val="36"/>
          <w:lang w:val="bg-BG"/>
        </w:rPr>
      </w:pPr>
      <w:r w:rsidRPr="00926420">
        <w:rPr>
          <w:b/>
          <w:bCs/>
          <w:sz w:val="36"/>
          <w:szCs w:val="36"/>
          <w:lang w:val="bg-BG"/>
        </w:rPr>
        <w:t>НАРЕДБА № Н-1 от 7.03.2022 г. за определяне на нормативи за заплащане на разходите по предоставяне на обществена информация</w:t>
      </w:r>
    </w:p>
    <w:p w:rsidR="00071229" w:rsidRPr="00926420" w:rsidRDefault="000021C7">
      <w:pPr>
        <w:spacing w:before="120"/>
        <w:ind w:firstLine="990"/>
        <w:jc w:val="both"/>
      </w:pPr>
      <w:r w:rsidRPr="00926420">
        <w:t xml:space="preserve">Издадена от министъра на финансите, </w:t>
      </w:r>
      <w:proofErr w:type="spellStart"/>
      <w:r w:rsidRPr="00926420">
        <w:t>oбн</w:t>
      </w:r>
      <w:proofErr w:type="spellEnd"/>
      <w:r w:rsidRPr="00926420">
        <w:t>., ДВ, бр. 22 от 18.03.2022 г.</w:t>
      </w:r>
    </w:p>
    <w:p w:rsidR="00071229" w:rsidRPr="00926420" w:rsidRDefault="000021C7">
      <w:pPr>
        <w:spacing w:before="120"/>
        <w:ind w:firstLine="990"/>
        <w:jc w:val="both"/>
      </w:pPr>
      <w:r w:rsidRPr="00926420">
        <w:rPr>
          <w:b/>
          <w:bCs/>
        </w:rPr>
        <w:t>Член единствен.</w:t>
      </w:r>
      <w:r w:rsidRPr="00926420">
        <w:t xml:space="preserve"> С тази наредба се определят нормативите за заплащане на разходите по предоставяне на обществена информация съгласно приложението.</w:t>
      </w:r>
    </w:p>
    <w:p w:rsidR="00071229" w:rsidRPr="00926420" w:rsidRDefault="000021C7">
      <w:pPr>
        <w:pStyle w:val="Heading3"/>
        <w:spacing w:after="321"/>
        <w:jc w:val="center"/>
        <w:rPr>
          <w:b/>
          <w:bCs/>
          <w:sz w:val="36"/>
          <w:szCs w:val="36"/>
          <w:lang w:val="bg-BG"/>
        </w:rPr>
      </w:pPr>
      <w:r w:rsidRPr="00926420">
        <w:rPr>
          <w:b/>
          <w:bCs/>
          <w:sz w:val="36"/>
          <w:szCs w:val="36"/>
          <w:lang w:val="bg-BG"/>
        </w:rPr>
        <w:t>ЗАКЛЮЧИТЕЛНА РАЗПОРЕДБА</w:t>
      </w:r>
    </w:p>
    <w:p w:rsidR="00071229" w:rsidRPr="00926420" w:rsidRDefault="000021C7">
      <w:pPr>
        <w:spacing w:before="120"/>
        <w:ind w:firstLine="990"/>
        <w:jc w:val="both"/>
      </w:pPr>
      <w:r w:rsidRPr="00926420">
        <w:rPr>
          <w:b/>
          <w:bCs/>
        </w:rPr>
        <w:t xml:space="preserve">Параграф единствен. </w:t>
      </w:r>
      <w:r w:rsidRPr="00926420">
        <w:t>Наредбата се издава на основание чл. 20, ал. 2 от Закона за достъп до обществена информация.</w:t>
      </w:r>
    </w:p>
    <w:p w:rsidR="00071229" w:rsidRPr="00926420" w:rsidRDefault="000021C7">
      <w:pPr>
        <w:rPr>
          <w:rFonts w:ascii="Courier New" w:eastAsia="Courier New" w:hAnsi="Courier New" w:cs="Courier New"/>
          <w:sz w:val="20"/>
          <w:szCs w:val="20"/>
        </w:rPr>
      </w:pPr>
      <w:r w:rsidRPr="00926420">
        <w:rPr>
          <w:rFonts w:ascii="Courier New" w:eastAsia="Courier New" w:hAnsi="Courier New" w:cs="Courier New"/>
          <w:b/>
          <w:bCs/>
          <w:sz w:val="20"/>
          <w:szCs w:val="20"/>
        </w:rPr>
        <w:t xml:space="preserve">Приложение </w:t>
      </w:r>
      <w:r w:rsidRPr="00926420">
        <w:rPr>
          <w:rFonts w:ascii="Courier New" w:eastAsia="Courier New" w:hAnsi="Courier New" w:cs="Courier New"/>
          <w:b/>
          <w:bCs/>
          <w:sz w:val="20"/>
          <w:szCs w:val="20"/>
        </w:rPr>
        <w:br/>
      </w:r>
      <w:r w:rsidRPr="00926420">
        <w:rPr>
          <w:rFonts w:ascii="Courier New" w:eastAsia="Courier New" w:hAnsi="Courier New" w:cs="Courier New"/>
          <w:sz w:val="20"/>
          <w:szCs w:val="20"/>
        </w:rPr>
        <w:t>към член единствен</w:t>
      </w:r>
    </w:p>
    <w:tbl>
      <w:tblPr>
        <w:tblpPr w:leftFromText="141" w:rightFromText="141" w:vertAnchor="text" w:tblpY="1"/>
        <w:tblOverlap w:val="never"/>
        <w:tblW w:w="7687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7"/>
      </w:tblGrid>
      <w:tr w:rsidR="00071229" w:rsidRPr="00926420" w:rsidTr="00926420">
        <w:trPr>
          <w:tblCellSpacing w:w="0" w:type="dxa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71229" w:rsidRPr="00926420" w:rsidRDefault="00071229" w:rsidP="00926420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tbl>
            <w:tblPr>
              <w:tblW w:w="76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265"/>
              <w:gridCol w:w="1848"/>
              <w:gridCol w:w="1982"/>
            </w:tblGrid>
            <w:tr w:rsidR="00071229" w:rsidRPr="00926420"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№</w:t>
                  </w:r>
                </w:p>
              </w:tc>
              <w:tc>
                <w:tcPr>
                  <w:tcW w:w="32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Вид на носителя</w:t>
                  </w:r>
                </w:p>
              </w:tc>
              <w:tc>
                <w:tcPr>
                  <w:tcW w:w="184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Количество</w:t>
                  </w:r>
                </w:p>
              </w:tc>
              <w:tc>
                <w:tcPr>
                  <w:tcW w:w="19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Норматив за разход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1.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Хартия А4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лист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0,01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2.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Хартия А3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лист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0,02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3.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Разход за тонер за едностранно отпечатване на лист хартия А4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стр.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0,02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 xml:space="preserve">4. 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Разход за тонер за едностранно отпечатване на лист хартия А3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стр.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0,04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5.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CD диск 700 MB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бр.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0,26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6.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DVD диск 4,7 MB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бр.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0,30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7.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DVD диск 8,5 MB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бр.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0,67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8.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USB флаш памет 4 GB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бр.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3,46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 xml:space="preserve">9. 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USB флаш памет 8 GB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бр.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5,72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10.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USB флаш памет 16 GB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бр.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7,93 лв.</w:t>
                  </w:r>
                </w:p>
              </w:tc>
            </w:tr>
            <w:tr w:rsidR="00071229" w:rsidRPr="00926420"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 xml:space="preserve">11. </w:t>
                  </w:r>
                </w:p>
              </w:tc>
              <w:tc>
                <w:tcPr>
                  <w:tcW w:w="3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</w:pPr>
                  <w:r w:rsidRPr="00926420">
                    <w:t>USB флаш памет 32 GB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1 бр.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71229" w:rsidRPr="00926420" w:rsidRDefault="000021C7" w:rsidP="00A613D2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926420">
                    <w:t>9,47 лв.</w:t>
                  </w:r>
                </w:p>
              </w:tc>
            </w:tr>
          </w:tbl>
          <w:p w:rsidR="00071229" w:rsidRPr="00926420" w:rsidRDefault="000021C7" w:rsidP="00926420">
            <w:r w:rsidRPr="00926420">
              <w:t> </w:t>
            </w:r>
          </w:p>
        </w:tc>
      </w:tr>
    </w:tbl>
    <w:p w:rsidR="000021C7" w:rsidRPr="00926420" w:rsidRDefault="00926420">
      <w:r>
        <w:br w:type="textWrapping" w:clear="all"/>
      </w:r>
    </w:p>
    <w:sectPr w:rsidR="000021C7" w:rsidRPr="00926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D4" w:rsidRDefault="00C76BD4">
      <w:r>
        <w:separator/>
      </w:r>
    </w:p>
  </w:endnote>
  <w:endnote w:type="continuationSeparator" w:id="0">
    <w:p w:rsidR="00C76BD4" w:rsidRDefault="00C7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8" w:rsidRDefault="00AE78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"/>
      <w:gridCol w:w="9091"/>
    </w:tblGrid>
    <w:tr w:rsidR="00071229"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071229" w:rsidRDefault="00071229">
          <w:pPr>
            <w:spacing w:before="75"/>
            <w:ind w:right="150"/>
            <w:rPr>
              <w:rFonts w:ascii="Verdana" w:eastAsia="Verdana" w:hAnsi="Verdana" w:cs="Verdana"/>
              <w:color w:val="000000"/>
              <w:sz w:val="15"/>
              <w:szCs w:val="15"/>
              <w:lang w:val="en-US"/>
            </w:rPr>
          </w:pP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071229" w:rsidRDefault="00071229">
          <w:pPr>
            <w:rPr>
              <w:rFonts w:ascii="Verdana" w:eastAsia="Verdana" w:hAnsi="Verdana" w:cs="Verdana"/>
              <w:color w:val="000000"/>
              <w:sz w:val="18"/>
              <w:szCs w:val="18"/>
              <w:lang w:val="en-US"/>
            </w:rPr>
          </w:pPr>
        </w:p>
      </w:tc>
    </w:tr>
  </w:tbl>
  <w:p w:rsidR="00071229" w:rsidRDefault="00071229" w:rsidP="00AE7898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8" w:rsidRDefault="00AE7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D4" w:rsidRDefault="00C76BD4">
      <w:r>
        <w:separator/>
      </w:r>
    </w:p>
  </w:footnote>
  <w:footnote w:type="continuationSeparator" w:id="0">
    <w:p w:rsidR="00C76BD4" w:rsidRDefault="00C7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8" w:rsidRDefault="00AE78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8" w:rsidRDefault="00AE78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8" w:rsidRDefault="00AE78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29"/>
    <w:rsid w:val="000021C7"/>
    <w:rsid w:val="00071229"/>
    <w:rsid w:val="002E5BEF"/>
    <w:rsid w:val="00391708"/>
    <w:rsid w:val="00926420"/>
    <w:rsid w:val="00A613D2"/>
    <w:rsid w:val="00AE7898"/>
    <w:rsid w:val="00C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363CD-AA5C-4EB5-889A-7B7BAE4C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lang w:val="en-US"/>
    </w:rPr>
  </w:style>
  <w:style w:type="paragraph" w:styleId="Heading2">
    <w:name w:val="heading 2"/>
    <w:qFormat/>
    <w:pPr>
      <w:outlineLvl w:val="1"/>
    </w:pPr>
    <w:rPr>
      <w:lang w:val="en-US"/>
    </w:rPr>
  </w:style>
  <w:style w:type="paragraph" w:styleId="Heading3">
    <w:name w:val="heading 3"/>
    <w:qFormat/>
    <w:pPr>
      <w:outlineLvl w:val="2"/>
    </w:pPr>
    <w:rPr>
      <w:lang w:val="en-US"/>
    </w:rPr>
  </w:style>
  <w:style w:type="paragraph" w:styleId="Heading4">
    <w:name w:val="heading 4"/>
    <w:qFormat/>
    <w:pPr>
      <w:outlineLvl w:val="3"/>
    </w:pPr>
    <w:rPr>
      <w:lang w:val="en-US"/>
    </w:rPr>
  </w:style>
  <w:style w:type="paragraph" w:styleId="Heading5">
    <w:name w:val="heading 5"/>
    <w:qFormat/>
    <w:pPr>
      <w:outlineLvl w:val="4"/>
    </w:pPr>
    <w:rPr>
      <w:lang w:val="en-US"/>
    </w:rPr>
  </w:style>
  <w:style w:type="paragraph" w:styleId="Heading6">
    <w:name w:val="heading 6"/>
    <w:qFormat/>
    <w:pPr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rPr>
      <w:lang w:val="en-US"/>
    </w:rPr>
  </w:style>
  <w:style w:type="paragraph" w:customStyle="1" w:styleId="heading21">
    <w:name w:val="heading 21"/>
    <w:qFormat/>
    <w:rPr>
      <w:lang w:val="en-US"/>
    </w:rPr>
  </w:style>
  <w:style w:type="paragraph" w:customStyle="1" w:styleId="heading31">
    <w:name w:val="heading 31"/>
    <w:qFormat/>
    <w:rPr>
      <w:lang w:val="en-US"/>
    </w:rPr>
  </w:style>
  <w:style w:type="paragraph" w:customStyle="1" w:styleId="heading41">
    <w:name w:val="heading 41"/>
    <w:qFormat/>
    <w:rPr>
      <w:lang w:val="en-US"/>
    </w:rPr>
  </w:style>
  <w:style w:type="paragraph" w:customStyle="1" w:styleId="heading51">
    <w:name w:val="heading 51"/>
    <w:qFormat/>
    <w:rPr>
      <w:lang w:val="en-US"/>
    </w:rPr>
  </w:style>
  <w:style w:type="paragraph" w:customStyle="1" w:styleId="heading61">
    <w:name w:val="heading 6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898"/>
  </w:style>
  <w:style w:type="paragraph" w:styleId="Footer">
    <w:name w:val="footer"/>
    <w:basedOn w:val="Normal"/>
    <w:link w:val="FooterChar"/>
    <w:uiPriority w:val="99"/>
    <w:unhideWhenUsed/>
    <w:rsid w:val="00AE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Mikova</dc:creator>
  <cp:lastModifiedBy>Maya Mikova</cp:lastModifiedBy>
  <cp:revision>1</cp:revision>
  <dcterms:created xsi:type="dcterms:W3CDTF">2024-01-08T10:36:00Z</dcterms:created>
  <dcterms:modified xsi:type="dcterms:W3CDTF">2024-01-08T10:36:00Z</dcterms:modified>
  <cp:contentStatus>Created by the \'abHTML to RTF .Net\'bb 7.4.4.30</cp:contentStatus>
</cp:coreProperties>
</file>