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3F6" w:rsidRPr="00BF01EE" w:rsidRDefault="001F63F6" w:rsidP="001F63F6">
      <w:pPr>
        <w:pStyle w:val="a6"/>
        <w:jc w:val="center"/>
        <w:rPr>
          <w:rFonts w:ascii="Verdana" w:hAnsi="Verdana" w:cs="Times New Roman"/>
          <w:b/>
          <w:bCs/>
          <w:noProof/>
          <w:sz w:val="48"/>
          <w:szCs w:val="28"/>
          <w:lang w:val="bg-BG"/>
        </w:rPr>
      </w:pPr>
    </w:p>
    <w:p w:rsidR="00226ABD" w:rsidRPr="00BF01EE" w:rsidRDefault="00226ABD" w:rsidP="001F63F6">
      <w:pPr>
        <w:pStyle w:val="a6"/>
        <w:jc w:val="center"/>
        <w:rPr>
          <w:rFonts w:ascii="Verdana" w:hAnsi="Verdana" w:cs="Times New Roman"/>
          <w:b/>
          <w:bCs/>
          <w:noProof/>
          <w:sz w:val="48"/>
          <w:szCs w:val="28"/>
          <w:lang w:val="bg-BG"/>
        </w:rPr>
      </w:pPr>
    </w:p>
    <w:p w:rsidR="001F63F6" w:rsidRPr="00BF01EE" w:rsidRDefault="001F63F6" w:rsidP="001F63F6">
      <w:pPr>
        <w:pStyle w:val="a6"/>
        <w:jc w:val="center"/>
        <w:rPr>
          <w:rFonts w:ascii="Verdana" w:hAnsi="Verdana" w:cs="Times New Roman"/>
          <w:b/>
          <w:bCs/>
          <w:noProof/>
          <w:sz w:val="48"/>
          <w:szCs w:val="28"/>
          <w:lang w:val="bg-BG"/>
        </w:rPr>
      </w:pPr>
      <w:r w:rsidRPr="00BF01EE">
        <w:rPr>
          <w:rFonts w:ascii="Verdana" w:hAnsi="Verdana" w:cs="Times New Roman"/>
          <w:b/>
          <w:bCs/>
          <w:noProof/>
          <w:sz w:val="48"/>
          <w:szCs w:val="28"/>
          <w:lang w:val="bg-BG"/>
        </w:rPr>
        <w:t>РЕПУБЛИКА БЪЛГАРИЯ</w:t>
      </w:r>
    </w:p>
    <w:p w:rsidR="001F63F6" w:rsidRPr="00BF01EE" w:rsidRDefault="001F63F6" w:rsidP="001F63F6">
      <w:pPr>
        <w:pStyle w:val="a6"/>
        <w:jc w:val="center"/>
        <w:rPr>
          <w:rFonts w:ascii="Verdana" w:hAnsi="Verdana" w:cs="Times New Roman"/>
          <w:b/>
          <w:bCs/>
          <w:noProof/>
          <w:sz w:val="36"/>
          <w:szCs w:val="36"/>
          <w:lang w:val="bg-BG"/>
        </w:rPr>
      </w:pPr>
    </w:p>
    <w:p w:rsidR="001F63F6" w:rsidRPr="00BF01EE" w:rsidRDefault="001F63F6" w:rsidP="001F63F6">
      <w:pPr>
        <w:pStyle w:val="a6"/>
        <w:jc w:val="center"/>
        <w:rPr>
          <w:rFonts w:ascii="Verdana" w:hAnsi="Verdana" w:cs="Times New Roman"/>
          <w:b/>
          <w:noProof/>
          <w:sz w:val="48"/>
          <w:szCs w:val="28"/>
          <w:lang w:val="bg-BG"/>
        </w:rPr>
      </w:pPr>
      <w:r w:rsidRPr="00BF01EE">
        <w:rPr>
          <w:rFonts w:ascii="Verdana" w:hAnsi="Verdana" w:cs="Times New Roman"/>
          <w:b/>
          <w:noProof/>
          <w:sz w:val="48"/>
          <w:szCs w:val="28"/>
          <w:lang w:val="bg-BG"/>
        </w:rPr>
        <w:t>ОБЩИНА ДЕВИН</w:t>
      </w:r>
    </w:p>
    <w:p w:rsidR="001F63F6" w:rsidRPr="00BF01EE" w:rsidRDefault="001F63F6" w:rsidP="001F63F6">
      <w:pPr>
        <w:pStyle w:val="a6"/>
        <w:jc w:val="center"/>
        <w:rPr>
          <w:rFonts w:ascii="Verdana" w:hAnsi="Verdana" w:cs="Times New Roman"/>
          <w:b/>
          <w:noProof/>
          <w:sz w:val="48"/>
          <w:szCs w:val="28"/>
          <w:lang w:val="bg-BG"/>
        </w:rPr>
      </w:pPr>
    </w:p>
    <w:p w:rsidR="001F63F6" w:rsidRPr="00BF01EE" w:rsidRDefault="001F63F6" w:rsidP="001F63F6">
      <w:pPr>
        <w:pStyle w:val="a6"/>
        <w:jc w:val="center"/>
        <w:rPr>
          <w:rFonts w:ascii="Verdana" w:hAnsi="Verdana" w:cs="Times New Roman"/>
          <w:b/>
          <w:noProof/>
          <w:sz w:val="48"/>
          <w:szCs w:val="28"/>
          <w:lang w:val="bg-BG"/>
        </w:rPr>
      </w:pPr>
    </w:p>
    <w:p w:rsidR="001F63F6" w:rsidRPr="00226ABD" w:rsidRDefault="001F63F6" w:rsidP="001F63F6">
      <w:pPr>
        <w:pStyle w:val="a6"/>
        <w:jc w:val="center"/>
        <w:rPr>
          <w:rFonts w:ascii="Times New Roman" w:hAnsi="Times New Roman" w:cs="Times New Roman"/>
          <w:b/>
          <w:noProof/>
          <w:sz w:val="28"/>
          <w:szCs w:val="28"/>
          <w:lang w:val="bg-BG"/>
        </w:rPr>
      </w:pPr>
    </w:p>
    <w:p w:rsidR="001F63F6" w:rsidRPr="00226ABD" w:rsidRDefault="00ED563A" w:rsidP="001F63F6">
      <w:pPr>
        <w:pStyle w:val="a6"/>
        <w:jc w:val="center"/>
        <w:rPr>
          <w:rFonts w:ascii="Times New Roman" w:hAnsi="Times New Roman" w:cs="Times New Roman"/>
          <w:noProof/>
          <w:sz w:val="28"/>
          <w:szCs w:val="28"/>
          <w:lang w:val="bg-BG"/>
        </w:rPr>
      </w:pPr>
      <w:r>
        <w:rPr>
          <w:rFonts w:ascii="Times New Roman" w:hAnsi="Times New Roman" w:cs="Times New Roman"/>
          <w:noProof/>
          <w:sz w:val="28"/>
          <w:szCs w:val="28"/>
          <w:lang w:val="bg-BG" w:eastAsia="bg-BG"/>
        </w:rPr>
        <w:drawing>
          <wp:inline distT="0" distB="0" distL="0" distR="0">
            <wp:extent cx="1981200" cy="2295525"/>
            <wp:effectExtent l="95250" t="76200" r="76200" b="666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81200" cy="2295525"/>
                    </a:xfrm>
                    <a:prstGeom prst="rect">
                      <a:avLst/>
                    </a:prstGeom>
                    <a:noFill/>
                    <a:ln w="76200" cmpd="sng">
                      <a:solidFill>
                        <a:srgbClr val="000080"/>
                      </a:solidFill>
                      <a:miter lim="800000"/>
                      <a:headEnd/>
                      <a:tailEnd/>
                    </a:ln>
                    <a:effectLst/>
                  </pic:spPr>
                </pic:pic>
              </a:graphicData>
            </a:graphic>
          </wp:inline>
        </w:drawing>
      </w:r>
    </w:p>
    <w:p w:rsidR="001F63F6" w:rsidRPr="00226ABD" w:rsidRDefault="001F63F6" w:rsidP="001F63F6">
      <w:pPr>
        <w:pStyle w:val="a6"/>
        <w:jc w:val="both"/>
        <w:rPr>
          <w:rFonts w:ascii="Times New Roman" w:hAnsi="Times New Roman" w:cs="Times New Roman"/>
          <w:noProof/>
          <w:sz w:val="28"/>
          <w:szCs w:val="28"/>
          <w:lang w:val="bg-BG"/>
        </w:rPr>
      </w:pPr>
    </w:p>
    <w:p w:rsidR="001F63F6" w:rsidRPr="00226ABD" w:rsidRDefault="001F63F6" w:rsidP="001F63F6">
      <w:pPr>
        <w:pStyle w:val="a6"/>
        <w:jc w:val="both"/>
        <w:rPr>
          <w:rFonts w:ascii="Times New Roman" w:hAnsi="Times New Roman" w:cs="Times New Roman"/>
          <w:noProof/>
          <w:sz w:val="28"/>
          <w:szCs w:val="28"/>
          <w:lang w:val="bg-BG"/>
        </w:rPr>
      </w:pPr>
    </w:p>
    <w:p w:rsidR="001F63F6" w:rsidRPr="00226ABD" w:rsidRDefault="001F63F6" w:rsidP="001F63F6">
      <w:pPr>
        <w:pStyle w:val="a6"/>
        <w:jc w:val="both"/>
        <w:rPr>
          <w:rFonts w:ascii="Times New Roman" w:hAnsi="Times New Roman" w:cs="Times New Roman"/>
          <w:noProof/>
          <w:sz w:val="28"/>
          <w:szCs w:val="28"/>
          <w:lang w:val="bg-BG"/>
        </w:rPr>
      </w:pPr>
    </w:p>
    <w:p w:rsidR="001F63F6" w:rsidRPr="00226ABD" w:rsidRDefault="001F63F6" w:rsidP="001F63F6">
      <w:pPr>
        <w:pStyle w:val="a6"/>
        <w:jc w:val="both"/>
        <w:rPr>
          <w:rFonts w:ascii="Times New Roman" w:hAnsi="Times New Roman" w:cs="Times New Roman"/>
          <w:noProof/>
          <w:sz w:val="28"/>
          <w:szCs w:val="28"/>
          <w:lang w:val="bg-BG"/>
        </w:rPr>
      </w:pPr>
    </w:p>
    <w:p w:rsidR="001F63F6" w:rsidRPr="00BF01EE" w:rsidRDefault="001F63F6" w:rsidP="00BF01EE">
      <w:pPr>
        <w:tabs>
          <w:tab w:val="left" w:pos="0"/>
        </w:tabs>
        <w:spacing w:before="120" w:line="360" w:lineRule="auto"/>
        <w:jc w:val="center"/>
        <w:rPr>
          <w:rFonts w:ascii="Verdana" w:hAnsi="Verdana"/>
          <w:b/>
          <w:bCs/>
          <w:sz w:val="40"/>
          <w:szCs w:val="40"/>
        </w:rPr>
      </w:pPr>
      <w:r w:rsidRPr="00BF01EE">
        <w:rPr>
          <w:rFonts w:ascii="Verdana" w:hAnsi="Verdana"/>
          <w:b/>
          <w:bCs/>
          <w:sz w:val="40"/>
          <w:szCs w:val="40"/>
        </w:rPr>
        <w:t xml:space="preserve">Наредба </w:t>
      </w:r>
    </w:p>
    <w:p w:rsidR="001F63F6" w:rsidRPr="00BF01EE" w:rsidRDefault="001F63F6" w:rsidP="00BF01EE">
      <w:pPr>
        <w:tabs>
          <w:tab w:val="left" w:pos="1065"/>
        </w:tabs>
        <w:spacing w:line="360" w:lineRule="auto"/>
        <w:rPr>
          <w:rFonts w:ascii="Verdana" w:hAnsi="Verdana"/>
          <w:sz w:val="32"/>
          <w:szCs w:val="32"/>
        </w:rPr>
      </w:pPr>
    </w:p>
    <w:p w:rsidR="001F63F6" w:rsidRPr="00BF01EE" w:rsidRDefault="001F63F6" w:rsidP="00BF01EE">
      <w:pPr>
        <w:tabs>
          <w:tab w:val="left" w:pos="1065"/>
        </w:tabs>
        <w:spacing w:line="360" w:lineRule="auto"/>
        <w:jc w:val="center"/>
        <w:rPr>
          <w:rFonts w:ascii="Verdana" w:hAnsi="Verdana"/>
          <w:sz w:val="32"/>
          <w:szCs w:val="32"/>
        </w:rPr>
      </w:pPr>
      <w:r w:rsidRPr="00BF01EE">
        <w:rPr>
          <w:rFonts w:ascii="Verdana" w:hAnsi="Verdana"/>
          <w:sz w:val="32"/>
          <w:szCs w:val="32"/>
        </w:rPr>
        <w:t xml:space="preserve">за определянето и администрирането на местните такси </w:t>
      </w:r>
    </w:p>
    <w:p w:rsidR="001F63F6" w:rsidRPr="00BF01EE" w:rsidRDefault="001F63F6" w:rsidP="00BF01EE">
      <w:pPr>
        <w:tabs>
          <w:tab w:val="left" w:pos="1065"/>
        </w:tabs>
        <w:spacing w:line="360" w:lineRule="auto"/>
        <w:jc w:val="center"/>
        <w:rPr>
          <w:rFonts w:ascii="Verdana" w:hAnsi="Verdana"/>
          <w:sz w:val="32"/>
          <w:szCs w:val="32"/>
        </w:rPr>
      </w:pPr>
      <w:r w:rsidRPr="00BF01EE">
        <w:rPr>
          <w:rFonts w:ascii="Verdana" w:hAnsi="Verdana"/>
          <w:sz w:val="32"/>
          <w:szCs w:val="32"/>
        </w:rPr>
        <w:t>и цени на услуги в Община Девин</w:t>
      </w:r>
    </w:p>
    <w:p w:rsidR="00A20AFB" w:rsidRPr="00BF01EE" w:rsidRDefault="00A20AFB" w:rsidP="00BF01EE">
      <w:pPr>
        <w:pStyle w:val="a6"/>
        <w:spacing w:line="360" w:lineRule="auto"/>
        <w:ind w:left="180"/>
        <w:jc w:val="both"/>
        <w:rPr>
          <w:rFonts w:ascii="Verdana" w:hAnsi="Verdana" w:cs="Times New Roman"/>
          <w:noProof/>
          <w:sz w:val="24"/>
          <w:szCs w:val="24"/>
          <w:lang w:val="bg-BG"/>
        </w:rPr>
      </w:pPr>
    </w:p>
    <w:p w:rsidR="00D16AD8" w:rsidRPr="00BF01EE" w:rsidRDefault="00D16AD8" w:rsidP="00BF01EE">
      <w:pPr>
        <w:pStyle w:val="a6"/>
        <w:spacing w:line="360" w:lineRule="auto"/>
        <w:ind w:left="180"/>
        <w:jc w:val="both"/>
        <w:rPr>
          <w:rFonts w:ascii="Verdana" w:hAnsi="Verdana" w:cs="Times New Roman"/>
          <w:noProof/>
          <w:sz w:val="24"/>
          <w:szCs w:val="24"/>
          <w:lang w:val="bg-BG"/>
        </w:rPr>
      </w:pPr>
    </w:p>
    <w:p w:rsidR="00D16AD8" w:rsidRPr="00BF01EE" w:rsidRDefault="00D16AD8" w:rsidP="00BF01EE">
      <w:pPr>
        <w:pStyle w:val="a6"/>
        <w:spacing w:line="360" w:lineRule="auto"/>
        <w:ind w:left="180"/>
        <w:jc w:val="both"/>
        <w:rPr>
          <w:rFonts w:ascii="Verdana" w:hAnsi="Verdana" w:cs="Times New Roman"/>
          <w:noProof/>
          <w:sz w:val="24"/>
          <w:szCs w:val="24"/>
          <w:lang w:val="bg-BG"/>
        </w:rPr>
      </w:pPr>
    </w:p>
    <w:p w:rsidR="00A20AFB" w:rsidRPr="00BF01EE" w:rsidRDefault="00A20AFB" w:rsidP="00BF01EE">
      <w:pPr>
        <w:pStyle w:val="a6"/>
        <w:spacing w:line="360" w:lineRule="auto"/>
        <w:ind w:left="180"/>
        <w:jc w:val="both"/>
        <w:rPr>
          <w:rFonts w:ascii="Verdana" w:hAnsi="Verdana" w:cs="Times New Roman"/>
          <w:noProof/>
          <w:sz w:val="24"/>
          <w:szCs w:val="24"/>
        </w:rPr>
      </w:pPr>
    </w:p>
    <w:p w:rsidR="001F63F6" w:rsidRPr="00BF01EE" w:rsidRDefault="001F63F6" w:rsidP="00BF01EE">
      <w:pPr>
        <w:pStyle w:val="a6"/>
        <w:spacing w:line="360" w:lineRule="auto"/>
        <w:ind w:left="180"/>
        <w:jc w:val="both"/>
        <w:rPr>
          <w:rFonts w:ascii="Verdana" w:hAnsi="Verdana" w:cs="Times New Roman"/>
          <w:noProof/>
          <w:sz w:val="24"/>
          <w:szCs w:val="24"/>
          <w:lang w:val="bg-BG"/>
        </w:rPr>
      </w:pPr>
    </w:p>
    <w:p w:rsidR="001F63F6" w:rsidRPr="00BF01EE" w:rsidRDefault="00642D46" w:rsidP="00BF01EE">
      <w:pPr>
        <w:pStyle w:val="a6"/>
        <w:spacing w:line="360" w:lineRule="auto"/>
        <w:jc w:val="center"/>
        <w:rPr>
          <w:rFonts w:ascii="Verdana" w:hAnsi="Verdana" w:cs="Times New Roman"/>
          <w:b/>
          <w:noProof/>
          <w:sz w:val="24"/>
          <w:szCs w:val="24"/>
          <w:lang w:val="bg-BG"/>
        </w:rPr>
      </w:pPr>
      <w:r w:rsidRPr="004972C6">
        <w:rPr>
          <w:rFonts w:ascii="Verdana" w:hAnsi="Verdana" w:cs="Times New Roman"/>
          <w:b/>
          <w:noProof/>
          <w:sz w:val="24"/>
          <w:szCs w:val="24"/>
          <w:lang w:val="bg-BG"/>
        </w:rPr>
        <w:t>Девин, 20</w:t>
      </w:r>
      <w:r w:rsidR="007626CB" w:rsidRPr="004972C6">
        <w:rPr>
          <w:rFonts w:ascii="Verdana" w:hAnsi="Verdana" w:cs="Times New Roman"/>
          <w:b/>
          <w:noProof/>
          <w:sz w:val="24"/>
          <w:szCs w:val="24"/>
          <w:lang w:val="bg-BG"/>
        </w:rPr>
        <w:t>20</w:t>
      </w:r>
      <w:r w:rsidR="001F63F6" w:rsidRPr="004972C6">
        <w:rPr>
          <w:rFonts w:ascii="Verdana" w:hAnsi="Verdana" w:cs="Times New Roman"/>
          <w:b/>
          <w:noProof/>
          <w:sz w:val="24"/>
          <w:szCs w:val="24"/>
          <w:lang w:val="bg-BG"/>
        </w:rPr>
        <w:t xml:space="preserve"> г.</w:t>
      </w:r>
    </w:p>
    <w:p w:rsidR="001F63F6" w:rsidRPr="00BF01EE" w:rsidRDefault="001F63F6" w:rsidP="00BF01EE">
      <w:pPr>
        <w:pStyle w:val="5"/>
        <w:spacing w:before="0" w:beforeAutospacing="0" w:after="0" w:afterAutospacing="0" w:line="360" w:lineRule="auto"/>
        <w:ind w:left="720" w:hanging="720"/>
        <w:jc w:val="center"/>
        <w:rPr>
          <w:rFonts w:ascii="Verdana" w:hAnsi="Verdana"/>
          <w:sz w:val="24"/>
          <w:szCs w:val="24"/>
        </w:rPr>
      </w:pPr>
      <w:r w:rsidRPr="00BF01EE">
        <w:rPr>
          <w:rFonts w:ascii="Verdana" w:hAnsi="Verdana"/>
          <w:sz w:val="24"/>
          <w:szCs w:val="24"/>
        </w:rPr>
        <w:lastRenderedPageBreak/>
        <w:t>ГЛАВА ПЪРВА</w:t>
      </w:r>
    </w:p>
    <w:p w:rsidR="001F63F6" w:rsidRPr="00BF01EE" w:rsidRDefault="001F63F6" w:rsidP="00BF01EE">
      <w:pPr>
        <w:pStyle w:val="2"/>
        <w:spacing w:before="0" w:beforeAutospacing="0" w:after="0" w:afterAutospacing="0" w:line="360" w:lineRule="auto"/>
        <w:ind w:left="720" w:hanging="720"/>
        <w:jc w:val="center"/>
        <w:rPr>
          <w:rFonts w:ascii="Verdana" w:hAnsi="Verdana"/>
          <w:sz w:val="24"/>
          <w:szCs w:val="24"/>
        </w:rPr>
      </w:pPr>
      <w:r w:rsidRPr="00BF01EE">
        <w:rPr>
          <w:rFonts w:ascii="Verdana" w:hAnsi="Verdana"/>
          <w:sz w:val="24"/>
          <w:szCs w:val="24"/>
        </w:rPr>
        <w:t>ОБЩИ ПОЛОЖЕНИЯ</w:t>
      </w:r>
    </w:p>
    <w:p w:rsidR="001F63F6" w:rsidRPr="00BF01EE" w:rsidRDefault="00CB0364" w:rsidP="00BF01EE">
      <w:pPr>
        <w:pStyle w:val="4"/>
        <w:spacing w:before="0" w:beforeAutospacing="0" w:after="0" w:afterAutospacing="0" w:line="360" w:lineRule="auto"/>
        <w:ind w:left="720" w:hanging="720"/>
        <w:jc w:val="center"/>
        <w:rPr>
          <w:rFonts w:ascii="Verdana" w:hAnsi="Verdana"/>
        </w:rPr>
      </w:pPr>
      <w:r w:rsidRPr="00BF01EE">
        <w:rPr>
          <w:rFonts w:ascii="Verdana" w:hAnsi="Verdana"/>
        </w:rPr>
        <w:t>Раздел</w:t>
      </w:r>
      <w:r w:rsidR="001F63F6" w:rsidRPr="00BF01EE">
        <w:rPr>
          <w:rFonts w:ascii="Verdana" w:hAnsi="Verdana"/>
        </w:rPr>
        <w:t xml:space="preserve"> І</w:t>
      </w:r>
    </w:p>
    <w:p w:rsidR="001F63F6" w:rsidRPr="00BF01EE" w:rsidRDefault="001F63F6" w:rsidP="00BF01EE">
      <w:pPr>
        <w:pStyle w:val="4"/>
        <w:spacing w:before="0" w:beforeAutospacing="0" w:after="0" w:afterAutospacing="0" w:line="360" w:lineRule="auto"/>
        <w:ind w:left="720" w:hanging="720"/>
        <w:jc w:val="center"/>
        <w:rPr>
          <w:rFonts w:ascii="Verdana" w:hAnsi="Verdana"/>
        </w:rPr>
      </w:pPr>
      <w:r w:rsidRPr="00BF01EE">
        <w:rPr>
          <w:rFonts w:ascii="Verdana" w:hAnsi="Verdana"/>
        </w:rPr>
        <w:t>Определяне на размера на общинските такси и цени на услуги</w:t>
      </w:r>
    </w:p>
    <w:p w:rsidR="001F63F6" w:rsidRPr="00BF01EE" w:rsidRDefault="001F63F6" w:rsidP="00BF01EE">
      <w:pPr>
        <w:spacing w:before="120" w:line="360" w:lineRule="auto"/>
        <w:ind w:firstLine="540"/>
        <w:jc w:val="both"/>
        <w:rPr>
          <w:rFonts w:ascii="Verdana" w:hAnsi="Verdana"/>
          <w:sz w:val="24"/>
          <w:szCs w:val="24"/>
        </w:rPr>
      </w:pPr>
      <w:r w:rsidRPr="00BF01EE">
        <w:rPr>
          <w:rFonts w:ascii="Verdana" w:hAnsi="Verdana"/>
          <w:b/>
          <w:sz w:val="24"/>
          <w:szCs w:val="24"/>
        </w:rPr>
        <w:t>Чл. 1.</w:t>
      </w:r>
      <w:r w:rsidRPr="00BF01EE">
        <w:rPr>
          <w:rFonts w:ascii="Verdana" w:hAnsi="Verdana"/>
          <w:sz w:val="24"/>
          <w:szCs w:val="24"/>
        </w:rPr>
        <w:t xml:space="preserve"> С тази наредба се урежда реда и начина за определянето и администрирането на местните такси и цени на предоставяни от Община Девин на физически и юридически лица услуги, реда и срока на тяхното събиране.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2.</w:t>
      </w:r>
      <w:r w:rsidRPr="00BF01EE">
        <w:rPr>
          <w:rFonts w:ascii="Verdana" w:hAnsi="Verdana"/>
          <w:sz w:val="24"/>
          <w:szCs w:val="24"/>
        </w:rPr>
        <w:t xml:space="preserve"> (1) На територията на община Девин се събират следните местни такси:</w:t>
      </w:r>
    </w:p>
    <w:p w:rsidR="001F63F6" w:rsidRPr="00BF01EE" w:rsidRDefault="001F63F6" w:rsidP="00BF01EE">
      <w:pPr>
        <w:tabs>
          <w:tab w:val="left" w:pos="720"/>
          <w:tab w:val="left" w:pos="1440"/>
          <w:tab w:val="num" w:pos="1778"/>
          <w:tab w:val="left" w:pos="2160"/>
          <w:tab w:val="left" w:pos="2880"/>
          <w:tab w:val="left" w:pos="3600"/>
          <w:tab w:val="center" w:pos="5487"/>
        </w:tabs>
        <w:spacing w:line="360" w:lineRule="auto"/>
        <w:ind w:firstLine="540"/>
        <w:rPr>
          <w:rFonts w:ascii="Verdana" w:hAnsi="Verdana"/>
          <w:sz w:val="24"/>
          <w:szCs w:val="24"/>
        </w:rPr>
      </w:pPr>
      <w:r w:rsidRPr="00BF01EE">
        <w:rPr>
          <w:rFonts w:ascii="Verdana" w:hAnsi="Verdana"/>
          <w:sz w:val="24"/>
          <w:szCs w:val="24"/>
        </w:rPr>
        <w:t>1. за битови отпадъци;</w:t>
      </w:r>
    </w:p>
    <w:p w:rsidR="001F63F6" w:rsidRPr="00BF01EE" w:rsidRDefault="001F63F6" w:rsidP="00BF01EE">
      <w:pPr>
        <w:tabs>
          <w:tab w:val="num" w:pos="1778"/>
        </w:tabs>
        <w:spacing w:line="360" w:lineRule="auto"/>
        <w:ind w:firstLine="540"/>
        <w:rPr>
          <w:rFonts w:ascii="Verdana" w:hAnsi="Verdana"/>
          <w:sz w:val="24"/>
          <w:szCs w:val="24"/>
        </w:rPr>
      </w:pPr>
      <w:r w:rsidRPr="00BF01EE">
        <w:rPr>
          <w:rFonts w:ascii="Verdana" w:hAnsi="Verdana"/>
          <w:sz w:val="24"/>
          <w:szCs w:val="24"/>
        </w:rPr>
        <w:t>2. за ползване на пазари, тържища, панаири, тротоари, площади и улични платна;</w:t>
      </w:r>
    </w:p>
    <w:p w:rsidR="001F63F6" w:rsidRPr="00BF01EE" w:rsidRDefault="001F63F6" w:rsidP="00BF01EE">
      <w:pPr>
        <w:pStyle w:val="a3"/>
        <w:tabs>
          <w:tab w:val="num" w:pos="1778"/>
        </w:tabs>
        <w:spacing w:before="0" w:beforeAutospacing="0" w:after="0" w:afterAutospacing="0" w:line="360" w:lineRule="auto"/>
        <w:ind w:firstLine="540"/>
        <w:rPr>
          <w:rFonts w:ascii="Verdana" w:hAnsi="Verdana"/>
        </w:rPr>
      </w:pPr>
      <w:r w:rsidRPr="00BF01EE">
        <w:rPr>
          <w:rFonts w:ascii="Verdana" w:hAnsi="Verdana"/>
        </w:rPr>
        <w:t>3. за ползване на детски ясли, детски градини, общежития и други общински социални услуги;</w:t>
      </w:r>
    </w:p>
    <w:p w:rsidR="001F63F6" w:rsidRPr="00BF01EE" w:rsidRDefault="001F63F6" w:rsidP="00BF01EE">
      <w:pPr>
        <w:tabs>
          <w:tab w:val="num" w:pos="1778"/>
        </w:tabs>
        <w:spacing w:line="360" w:lineRule="auto"/>
        <w:ind w:firstLine="540"/>
        <w:rPr>
          <w:rFonts w:ascii="Verdana" w:hAnsi="Verdana"/>
          <w:sz w:val="24"/>
          <w:szCs w:val="24"/>
        </w:rPr>
      </w:pPr>
      <w:r w:rsidRPr="00BF01EE">
        <w:rPr>
          <w:rFonts w:ascii="Verdana" w:hAnsi="Verdana"/>
          <w:sz w:val="24"/>
          <w:szCs w:val="24"/>
        </w:rPr>
        <w:t>4. за технически услуги;</w:t>
      </w:r>
    </w:p>
    <w:p w:rsidR="00275051" w:rsidRPr="00BF01EE" w:rsidRDefault="001F63F6" w:rsidP="00BF01EE">
      <w:pPr>
        <w:tabs>
          <w:tab w:val="num" w:pos="1778"/>
        </w:tabs>
        <w:spacing w:line="360" w:lineRule="auto"/>
        <w:ind w:firstLine="540"/>
        <w:rPr>
          <w:rFonts w:ascii="Verdana" w:hAnsi="Verdana"/>
          <w:sz w:val="24"/>
          <w:szCs w:val="24"/>
          <w:lang w:val="en-US"/>
        </w:rPr>
      </w:pPr>
      <w:r w:rsidRPr="00BF01EE">
        <w:rPr>
          <w:rFonts w:ascii="Verdana" w:hAnsi="Verdana"/>
          <w:sz w:val="24"/>
          <w:szCs w:val="24"/>
        </w:rPr>
        <w:t>5. за административни услуги;</w:t>
      </w:r>
    </w:p>
    <w:p w:rsidR="001F63F6" w:rsidRPr="00BF01EE" w:rsidRDefault="001F63F6" w:rsidP="00BF01EE">
      <w:pPr>
        <w:tabs>
          <w:tab w:val="num" w:pos="1778"/>
        </w:tabs>
        <w:spacing w:line="360" w:lineRule="auto"/>
        <w:ind w:firstLine="540"/>
        <w:rPr>
          <w:rFonts w:ascii="Verdana" w:hAnsi="Verdana"/>
          <w:sz w:val="24"/>
          <w:szCs w:val="24"/>
        </w:rPr>
      </w:pPr>
      <w:r w:rsidRPr="00BF01EE">
        <w:rPr>
          <w:rFonts w:ascii="Verdana" w:hAnsi="Verdana"/>
          <w:sz w:val="24"/>
          <w:szCs w:val="24"/>
        </w:rPr>
        <w:t>6. за откупуване на гробни места;</w:t>
      </w:r>
    </w:p>
    <w:p w:rsidR="001F63F6" w:rsidRPr="00BF01EE" w:rsidRDefault="001F63F6" w:rsidP="00BF01EE">
      <w:pPr>
        <w:tabs>
          <w:tab w:val="num" w:pos="1778"/>
        </w:tabs>
        <w:spacing w:line="360" w:lineRule="auto"/>
        <w:ind w:firstLine="540"/>
        <w:rPr>
          <w:rFonts w:ascii="Verdana" w:hAnsi="Verdana"/>
          <w:sz w:val="24"/>
          <w:szCs w:val="24"/>
        </w:rPr>
      </w:pPr>
      <w:r w:rsidRPr="00BF01EE">
        <w:rPr>
          <w:rFonts w:ascii="Verdana" w:hAnsi="Verdana"/>
          <w:sz w:val="24"/>
          <w:szCs w:val="24"/>
        </w:rPr>
        <w:t xml:space="preserve">7. </w:t>
      </w:r>
      <w:r w:rsidR="008F4A9C" w:rsidRPr="00BF01EE">
        <w:rPr>
          <w:rFonts w:ascii="Verdana" w:hAnsi="Verdana"/>
        </w:rPr>
        <w:t>(отм. с</w:t>
      </w:r>
      <w:r w:rsidR="00895E94" w:rsidRPr="00BF01EE">
        <w:rPr>
          <w:rFonts w:ascii="Verdana" w:hAnsi="Verdana"/>
        </w:rPr>
        <w:t xml:space="preserve"> Решение № 6</w:t>
      </w:r>
      <w:r w:rsidR="009056DB" w:rsidRPr="00BF01EE">
        <w:rPr>
          <w:rFonts w:ascii="Verdana" w:hAnsi="Verdana"/>
        </w:rPr>
        <w:t xml:space="preserve"> </w:t>
      </w:r>
      <w:r w:rsidR="00895E94" w:rsidRPr="00BF01EE">
        <w:rPr>
          <w:rFonts w:ascii="Verdana" w:hAnsi="Verdana"/>
        </w:rPr>
        <w:t>от 27.0</w:t>
      </w:r>
      <w:r w:rsidR="00895E94" w:rsidRPr="00BF01EE">
        <w:rPr>
          <w:rFonts w:ascii="Verdana" w:hAnsi="Verdana"/>
          <w:lang w:val="en-US"/>
        </w:rPr>
        <w:t>1</w:t>
      </w:r>
      <w:r w:rsidR="008F4A9C" w:rsidRPr="00BF01EE">
        <w:rPr>
          <w:rFonts w:ascii="Verdana" w:hAnsi="Verdana"/>
        </w:rPr>
        <w:t xml:space="preserve">.2011 г.) </w:t>
      </w:r>
      <w:r w:rsidRPr="00BF01EE">
        <w:rPr>
          <w:rFonts w:ascii="Verdana" w:hAnsi="Verdana"/>
          <w:sz w:val="24"/>
          <w:szCs w:val="24"/>
        </w:rPr>
        <w:t>туристическа такса;</w:t>
      </w:r>
    </w:p>
    <w:p w:rsidR="001F63F6" w:rsidRPr="00BF01EE" w:rsidRDefault="001F63F6" w:rsidP="00BF01EE">
      <w:pPr>
        <w:tabs>
          <w:tab w:val="num" w:pos="1778"/>
        </w:tabs>
        <w:spacing w:line="360" w:lineRule="auto"/>
        <w:ind w:firstLine="540"/>
        <w:rPr>
          <w:rFonts w:ascii="Verdana" w:hAnsi="Verdana"/>
          <w:sz w:val="24"/>
          <w:szCs w:val="24"/>
        </w:rPr>
      </w:pPr>
      <w:r w:rsidRPr="00BF01EE">
        <w:rPr>
          <w:rFonts w:ascii="Verdana" w:hAnsi="Verdana"/>
          <w:sz w:val="24"/>
          <w:szCs w:val="24"/>
        </w:rPr>
        <w:t>8.</w:t>
      </w:r>
      <w:r w:rsidR="008F4A9C" w:rsidRPr="00BF01EE">
        <w:rPr>
          <w:rFonts w:ascii="Verdana" w:hAnsi="Verdana"/>
          <w:sz w:val="24"/>
          <w:szCs w:val="24"/>
        </w:rPr>
        <w:t xml:space="preserve"> </w:t>
      </w:r>
      <w:r w:rsidR="008F4A9C" w:rsidRPr="00BF01EE">
        <w:rPr>
          <w:rFonts w:ascii="Verdana" w:hAnsi="Verdana"/>
        </w:rPr>
        <w:t xml:space="preserve">(става т.7 с Решение № </w:t>
      </w:r>
      <w:r w:rsidR="00895E94" w:rsidRPr="00BF01EE">
        <w:rPr>
          <w:rFonts w:ascii="Verdana" w:hAnsi="Verdana"/>
        </w:rPr>
        <w:t>6 от 27.01</w:t>
      </w:r>
      <w:r w:rsidR="008F4A9C" w:rsidRPr="00BF01EE">
        <w:rPr>
          <w:rFonts w:ascii="Verdana" w:hAnsi="Verdana"/>
        </w:rPr>
        <w:t>.2011 г.)</w:t>
      </w:r>
      <w:r w:rsidRPr="00BF01EE">
        <w:rPr>
          <w:rFonts w:ascii="Verdana" w:hAnsi="Verdana"/>
          <w:sz w:val="24"/>
          <w:szCs w:val="24"/>
        </w:rPr>
        <w:t xml:space="preserve"> за притежаване на куче;</w:t>
      </w:r>
    </w:p>
    <w:p w:rsidR="001F63F6" w:rsidRPr="00BE6F90" w:rsidRDefault="001F63F6" w:rsidP="00BF01EE">
      <w:pPr>
        <w:tabs>
          <w:tab w:val="num" w:pos="1778"/>
        </w:tabs>
        <w:spacing w:line="360" w:lineRule="auto"/>
        <w:ind w:firstLine="540"/>
        <w:jc w:val="both"/>
        <w:rPr>
          <w:rFonts w:ascii="Verdana" w:hAnsi="Verdana"/>
          <w:sz w:val="24"/>
          <w:szCs w:val="24"/>
          <w:lang w:val="en-US"/>
        </w:rPr>
      </w:pPr>
      <w:r w:rsidRPr="005773F2">
        <w:rPr>
          <w:rFonts w:ascii="Verdana" w:hAnsi="Verdana"/>
          <w:sz w:val="24"/>
          <w:szCs w:val="24"/>
        </w:rPr>
        <w:t xml:space="preserve">9. </w:t>
      </w:r>
      <w:r w:rsidR="005773F2" w:rsidRPr="005773F2">
        <w:rPr>
          <w:rFonts w:ascii="Verdana" w:hAnsi="Verdana"/>
        </w:rPr>
        <w:t>(става т.8 с Решение № 6 от 27.01.2011 г.)</w:t>
      </w:r>
      <w:r w:rsidR="008F4A9C" w:rsidRPr="005773F2">
        <w:rPr>
          <w:rFonts w:ascii="Verdana" w:hAnsi="Verdana"/>
          <w:sz w:val="24"/>
          <w:szCs w:val="24"/>
        </w:rPr>
        <w:t xml:space="preserve"> </w:t>
      </w:r>
      <w:r w:rsidRPr="005773F2">
        <w:rPr>
          <w:rFonts w:ascii="Verdana" w:hAnsi="Verdana"/>
          <w:sz w:val="24"/>
          <w:szCs w:val="24"/>
        </w:rPr>
        <w:t xml:space="preserve">други местни такси, определени </w:t>
      </w:r>
      <w:r w:rsidRPr="00BE6F90">
        <w:rPr>
          <w:rFonts w:ascii="Verdana" w:hAnsi="Verdana"/>
          <w:sz w:val="24"/>
          <w:szCs w:val="24"/>
        </w:rPr>
        <w:t>със закон.</w:t>
      </w:r>
    </w:p>
    <w:p w:rsidR="00275051" w:rsidRPr="00BF01EE" w:rsidRDefault="00275051" w:rsidP="00BF01EE">
      <w:pPr>
        <w:tabs>
          <w:tab w:val="num" w:pos="1778"/>
        </w:tabs>
        <w:spacing w:line="360" w:lineRule="auto"/>
        <w:ind w:firstLine="540"/>
        <w:jc w:val="both"/>
        <w:rPr>
          <w:rFonts w:ascii="Verdana" w:hAnsi="Verdana"/>
          <w:sz w:val="24"/>
          <w:szCs w:val="24"/>
        </w:rPr>
      </w:pPr>
      <w:r w:rsidRPr="00BE6F90">
        <w:rPr>
          <w:rFonts w:ascii="Verdana" w:hAnsi="Verdana"/>
          <w:sz w:val="24"/>
          <w:szCs w:val="24"/>
          <w:lang w:val="en-US"/>
        </w:rPr>
        <w:t xml:space="preserve">9. </w:t>
      </w:r>
      <w:r w:rsidR="000831D1" w:rsidRPr="00BE6F90">
        <w:rPr>
          <w:rFonts w:ascii="Verdana" w:hAnsi="Verdana"/>
        </w:rPr>
        <w:t>(нова, приета с Решение № 186 от 24.10.2014 г</w:t>
      </w:r>
      <w:r w:rsidR="004972C6" w:rsidRPr="00BE6F90">
        <w:rPr>
          <w:rFonts w:ascii="Verdana" w:hAnsi="Verdana"/>
        </w:rPr>
        <w:t>., отм. с Решение № 80 от 28.05.2020 г.)</w:t>
      </w:r>
      <w:r w:rsidR="000831D1" w:rsidRPr="00BE6F90">
        <w:rPr>
          <w:rFonts w:ascii="Verdana" w:hAnsi="Verdana"/>
          <w:sz w:val="24"/>
          <w:szCs w:val="24"/>
        </w:rPr>
        <w:t xml:space="preserve"> </w:t>
      </w:r>
    </w:p>
    <w:p w:rsidR="001F63F6" w:rsidRPr="00BF01EE" w:rsidRDefault="001F63F6" w:rsidP="00BF01EE">
      <w:pPr>
        <w:spacing w:line="360" w:lineRule="auto"/>
        <w:ind w:firstLine="540"/>
        <w:jc w:val="both"/>
        <w:rPr>
          <w:rFonts w:ascii="Verdana" w:hAnsi="Verdana"/>
          <w:strike/>
          <w:sz w:val="24"/>
          <w:szCs w:val="24"/>
        </w:rPr>
      </w:pPr>
      <w:r w:rsidRPr="00BF01EE">
        <w:rPr>
          <w:rFonts w:ascii="Verdana" w:hAnsi="Verdana"/>
          <w:sz w:val="24"/>
          <w:szCs w:val="24"/>
        </w:rPr>
        <w:t xml:space="preserve">(2) За всички услуги и права, предоставяни от общината, с изключение на тези по ал. 1 общинският съвет определя цена.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3</w:t>
      </w:r>
      <w:r w:rsidRPr="00BF01EE">
        <w:rPr>
          <w:rFonts w:ascii="Verdana" w:hAnsi="Verdana"/>
          <w:sz w:val="24"/>
          <w:szCs w:val="24"/>
        </w:rPr>
        <w:t>. (1) Размерът на местните такси и цени на услуги се определя в български лева. Местните такси са прости и пропорционални и се заплащат безкасово по посочените кодове, съгласно Приложение № 1 от наредбата и в брой на касите на общината, находящи се на адрес: гр. Девин, ул. „Дружба”№</w:t>
      </w:r>
      <w:r w:rsidR="00CE6BCF">
        <w:rPr>
          <w:rFonts w:ascii="Verdana" w:hAnsi="Verdana"/>
          <w:sz w:val="24"/>
          <w:szCs w:val="24"/>
        </w:rPr>
        <w:t xml:space="preserve"> </w:t>
      </w:r>
      <w:r w:rsidRPr="00BF01EE">
        <w:rPr>
          <w:rFonts w:ascii="Verdana" w:hAnsi="Verdana"/>
          <w:sz w:val="24"/>
          <w:szCs w:val="24"/>
        </w:rPr>
        <w:t xml:space="preserve">1. </w:t>
      </w:r>
    </w:p>
    <w:p w:rsidR="001F63F6" w:rsidRPr="00BF01EE" w:rsidRDefault="001F63F6" w:rsidP="00BF01EE">
      <w:pPr>
        <w:spacing w:line="360" w:lineRule="auto"/>
        <w:ind w:firstLine="540"/>
        <w:jc w:val="both"/>
        <w:rPr>
          <w:rFonts w:ascii="Verdana" w:hAnsi="Verdana"/>
          <w:color w:val="000000"/>
          <w:sz w:val="24"/>
          <w:szCs w:val="24"/>
        </w:rPr>
      </w:pPr>
      <w:r w:rsidRPr="00BF01EE">
        <w:rPr>
          <w:rFonts w:ascii="Verdana" w:hAnsi="Verdana"/>
          <w:sz w:val="24"/>
          <w:szCs w:val="24"/>
        </w:rPr>
        <w:lastRenderedPageBreak/>
        <w:t xml:space="preserve">(2) Местните такси и цените на услугите се заплащат предварително или едновременно с предоставяне на услугите, с изключение на тези, </w:t>
      </w:r>
      <w:r w:rsidRPr="00BF01EE">
        <w:rPr>
          <w:rFonts w:ascii="Verdana" w:hAnsi="Verdana"/>
          <w:sz w:val="24"/>
          <w:szCs w:val="24"/>
          <w:shd w:val="clear" w:color="auto" w:fill="FFFFFF"/>
        </w:rPr>
        <w:t>за които с нормативен акт е предвидено друго</w:t>
      </w:r>
      <w:r w:rsidRPr="00BF01EE">
        <w:rPr>
          <w:rFonts w:ascii="Verdana" w:hAnsi="Verdana"/>
          <w:color w:val="000000"/>
          <w:sz w:val="24"/>
          <w:szCs w:val="24"/>
        </w:rPr>
        <w:t>.</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(3) </w:t>
      </w:r>
      <w:r w:rsidR="008F4A9C" w:rsidRPr="00123E9F">
        <w:rPr>
          <w:rFonts w:ascii="Verdana" w:hAnsi="Verdana"/>
        </w:rPr>
        <w:t xml:space="preserve">(изм. с Решение № </w:t>
      </w:r>
      <w:r w:rsidR="00895E94" w:rsidRPr="00123E9F">
        <w:rPr>
          <w:rFonts w:ascii="Verdana" w:hAnsi="Verdana"/>
        </w:rPr>
        <w:t>6 от 27.0</w:t>
      </w:r>
      <w:r w:rsidR="00895E94" w:rsidRPr="00123E9F">
        <w:rPr>
          <w:rFonts w:ascii="Verdana" w:hAnsi="Verdana"/>
          <w:lang w:val="en-US"/>
        </w:rPr>
        <w:t>1</w:t>
      </w:r>
      <w:r w:rsidR="008F4A9C" w:rsidRPr="00123E9F">
        <w:rPr>
          <w:rFonts w:ascii="Verdana" w:hAnsi="Verdana"/>
        </w:rPr>
        <w:t>.2011 г.)</w:t>
      </w:r>
      <w:r w:rsidR="008F4A9C" w:rsidRPr="00BF01EE">
        <w:rPr>
          <w:rFonts w:ascii="Verdana" w:hAnsi="Verdana"/>
          <w:sz w:val="24"/>
          <w:szCs w:val="24"/>
        </w:rPr>
        <w:t xml:space="preserve"> </w:t>
      </w:r>
      <w:r w:rsidRPr="00BF01EE">
        <w:rPr>
          <w:rFonts w:ascii="Verdana" w:hAnsi="Verdana"/>
          <w:sz w:val="24"/>
          <w:szCs w:val="24"/>
        </w:rPr>
        <w:t xml:space="preserve">Невнесените в срок такси </w:t>
      </w:r>
      <w:r w:rsidR="008F4A9C" w:rsidRPr="00BF01EE">
        <w:rPr>
          <w:rFonts w:ascii="Verdana" w:hAnsi="Verdana"/>
          <w:sz w:val="24"/>
          <w:szCs w:val="24"/>
        </w:rPr>
        <w:t xml:space="preserve">по този закон </w:t>
      </w:r>
      <w:r w:rsidRPr="00BF01EE">
        <w:rPr>
          <w:rFonts w:ascii="Verdana" w:hAnsi="Verdana"/>
          <w:sz w:val="24"/>
          <w:szCs w:val="24"/>
        </w:rPr>
        <w:t>се събират заедно с лихвите по Закона за лихвите върху данъци, такси и</w:t>
      </w:r>
      <w:r w:rsidR="008F4A9C" w:rsidRPr="00BF01EE">
        <w:rPr>
          <w:rFonts w:ascii="Verdana" w:hAnsi="Verdana"/>
          <w:sz w:val="24"/>
          <w:szCs w:val="24"/>
        </w:rPr>
        <w:t xml:space="preserve"> други подобни държавни вземания. Принудителното събиране се извършва от публични изпълнители </w:t>
      </w:r>
      <w:r w:rsidRPr="00BF01EE">
        <w:rPr>
          <w:rFonts w:ascii="Verdana" w:hAnsi="Verdana"/>
          <w:sz w:val="24"/>
          <w:szCs w:val="24"/>
        </w:rPr>
        <w:t xml:space="preserve"> по реда на Данъчно о</w:t>
      </w:r>
      <w:r w:rsidR="008F4A9C" w:rsidRPr="00BF01EE">
        <w:rPr>
          <w:rFonts w:ascii="Verdana" w:hAnsi="Verdana"/>
          <w:sz w:val="24"/>
          <w:szCs w:val="24"/>
        </w:rPr>
        <w:t>сигурителния процесуален кодекс или от съдебни изпълнители по реда на Гражданския процесуален кодекс.</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(4) Вземанията от такси се установяват с акт на кмета на общината по реда на Административнопроцесуалния кодекс.</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(5) Актът за установяване на вземането може да се обжалва по реда на Административнопроцесуалния кодекс.</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4.</w:t>
      </w:r>
      <w:r w:rsidRPr="00BF01EE">
        <w:rPr>
          <w:rFonts w:ascii="Verdana" w:hAnsi="Verdana"/>
          <w:sz w:val="24"/>
          <w:szCs w:val="24"/>
        </w:rPr>
        <w:t xml:space="preserve"> (1) Размерът на местните такси </w:t>
      </w:r>
      <w:r w:rsidRPr="00BF01EE">
        <w:rPr>
          <w:rFonts w:ascii="Verdana" w:hAnsi="Verdana"/>
          <w:sz w:val="24"/>
          <w:szCs w:val="24"/>
          <w:shd w:val="clear" w:color="auto" w:fill="FFFFFF"/>
        </w:rPr>
        <w:t>и цени на услуги</w:t>
      </w:r>
      <w:r w:rsidRPr="00BF01EE">
        <w:rPr>
          <w:rFonts w:ascii="Verdana" w:hAnsi="Verdana"/>
          <w:sz w:val="24"/>
          <w:szCs w:val="24"/>
        </w:rPr>
        <w:t xml:space="preserve"> се определя при спазване на следните принципи:</w:t>
      </w:r>
    </w:p>
    <w:p w:rsidR="001F63F6" w:rsidRPr="00BF01EE" w:rsidRDefault="001F63F6" w:rsidP="00BF01EE">
      <w:pPr>
        <w:pStyle w:val="20"/>
        <w:tabs>
          <w:tab w:val="num" w:pos="1353"/>
        </w:tabs>
        <w:spacing w:before="0" w:beforeAutospacing="0" w:after="0" w:afterAutospacing="0" w:line="360" w:lineRule="auto"/>
        <w:ind w:firstLine="540"/>
        <w:jc w:val="both"/>
        <w:rPr>
          <w:rFonts w:ascii="Verdana" w:hAnsi="Verdana"/>
        </w:rPr>
      </w:pPr>
      <w:r w:rsidRPr="00BF01EE">
        <w:rPr>
          <w:rFonts w:ascii="Verdana" w:hAnsi="Verdana"/>
        </w:rPr>
        <w:t>1. възстановяване на пълните разходи на общината по предоставяне на услугата;</w:t>
      </w:r>
    </w:p>
    <w:p w:rsidR="001F63F6" w:rsidRPr="00BF01EE" w:rsidRDefault="001F63F6" w:rsidP="00BF01EE">
      <w:pPr>
        <w:pStyle w:val="a3"/>
        <w:tabs>
          <w:tab w:val="num" w:pos="1353"/>
        </w:tabs>
        <w:spacing w:before="0" w:beforeAutospacing="0" w:after="0" w:afterAutospacing="0" w:line="360" w:lineRule="auto"/>
        <w:ind w:firstLine="540"/>
        <w:jc w:val="both"/>
        <w:rPr>
          <w:rFonts w:ascii="Verdana" w:hAnsi="Verdana"/>
        </w:rPr>
      </w:pPr>
      <w:r w:rsidRPr="00BF01EE">
        <w:rPr>
          <w:rFonts w:ascii="Verdana" w:hAnsi="Verdana"/>
        </w:rPr>
        <w:t>2. създаване на условия за разширяване на предлаганите услуги и повишаване на тяхното качество;</w:t>
      </w:r>
    </w:p>
    <w:p w:rsidR="001F63F6" w:rsidRPr="00BF01EE" w:rsidRDefault="001F63F6" w:rsidP="00BF01EE">
      <w:pPr>
        <w:pStyle w:val="30"/>
        <w:tabs>
          <w:tab w:val="num" w:pos="1353"/>
        </w:tabs>
        <w:spacing w:before="0" w:beforeAutospacing="0" w:after="0" w:afterAutospacing="0" w:line="360" w:lineRule="auto"/>
        <w:ind w:firstLine="540"/>
        <w:jc w:val="both"/>
        <w:rPr>
          <w:rFonts w:ascii="Verdana" w:hAnsi="Verdana"/>
        </w:rPr>
      </w:pPr>
      <w:r w:rsidRPr="00BF01EE">
        <w:rPr>
          <w:rFonts w:ascii="Verdana" w:hAnsi="Verdana"/>
        </w:rPr>
        <w:t>3. постигане на по-голяма справедливост при определяне и заплащане на местните такси;</w:t>
      </w:r>
    </w:p>
    <w:p w:rsidR="001F63F6" w:rsidRPr="00BF01EE" w:rsidRDefault="001F63F6" w:rsidP="00BF01EE">
      <w:pPr>
        <w:tabs>
          <w:tab w:val="num" w:pos="1353"/>
        </w:tabs>
        <w:spacing w:line="360" w:lineRule="auto"/>
        <w:ind w:firstLine="540"/>
        <w:jc w:val="both"/>
        <w:rPr>
          <w:rFonts w:ascii="Verdana" w:hAnsi="Verdana"/>
          <w:sz w:val="24"/>
          <w:szCs w:val="24"/>
        </w:rPr>
      </w:pPr>
      <w:r w:rsidRPr="00BF01EE">
        <w:rPr>
          <w:rFonts w:ascii="Verdana" w:hAnsi="Verdana"/>
          <w:sz w:val="24"/>
          <w:szCs w:val="24"/>
        </w:rPr>
        <w:t xml:space="preserve">4. </w:t>
      </w:r>
      <w:r w:rsidR="003D34D0">
        <w:rPr>
          <w:rFonts w:ascii="Verdana" w:hAnsi="Verdana"/>
          <w:sz w:val="18"/>
          <w:szCs w:val="18"/>
          <w:lang w:val="en-US"/>
        </w:rPr>
        <w:t>(</w:t>
      </w:r>
      <w:r w:rsidR="003D34D0">
        <w:rPr>
          <w:rFonts w:ascii="Verdana" w:hAnsi="Verdana"/>
          <w:sz w:val="18"/>
          <w:szCs w:val="18"/>
        </w:rPr>
        <w:t>Отм</w:t>
      </w:r>
      <w:r w:rsidR="003D34D0" w:rsidRPr="003D34D0">
        <w:rPr>
          <w:rFonts w:ascii="Verdana" w:hAnsi="Verdana"/>
          <w:sz w:val="18"/>
          <w:szCs w:val="18"/>
        </w:rPr>
        <w:t>.</w:t>
      </w:r>
      <w:r w:rsidR="003D34D0">
        <w:rPr>
          <w:rFonts w:ascii="Verdana" w:hAnsi="Verdana"/>
          <w:sz w:val="18"/>
          <w:szCs w:val="18"/>
        </w:rPr>
        <w:t xml:space="preserve"> </w:t>
      </w:r>
      <w:r w:rsidR="003D34D0" w:rsidRPr="003D34D0">
        <w:rPr>
          <w:rFonts w:ascii="Verdana" w:hAnsi="Verdana"/>
          <w:sz w:val="18"/>
          <w:szCs w:val="18"/>
        </w:rPr>
        <w:t>с решение №227 от 13,06,2017 г. на Смолянски адм.съд)</w:t>
      </w:r>
    </w:p>
    <w:p w:rsidR="003D34D0" w:rsidRPr="00BF01EE" w:rsidRDefault="001F63F6" w:rsidP="003D34D0">
      <w:pPr>
        <w:tabs>
          <w:tab w:val="num" w:pos="1353"/>
        </w:tabs>
        <w:spacing w:line="360" w:lineRule="auto"/>
        <w:ind w:firstLine="540"/>
        <w:jc w:val="both"/>
        <w:rPr>
          <w:rFonts w:ascii="Verdana" w:hAnsi="Verdana"/>
          <w:sz w:val="24"/>
          <w:szCs w:val="24"/>
        </w:rPr>
      </w:pPr>
      <w:r w:rsidRPr="00BF01EE">
        <w:rPr>
          <w:rFonts w:ascii="Verdana" w:hAnsi="Verdana"/>
          <w:sz w:val="24"/>
          <w:szCs w:val="24"/>
        </w:rPr>
        <w:t xml:space="preserve">5. </w:t>
      </w:r>
      <w:r w:rsidR="003D34D0">
        <w:rPr>
          <w:rFonts w:ascii="Verdana" w:hAnsi="Verdana"/>
          <w:sz w:val="18"/>
          <w:szCs w:val="18"/>
          <w:lang w:val="en-US"/>
        </w:rPr>
        <w:t>(</w:t>
      </w:r>
      <w:r w:rsidR="003D34D0">
        <w:rPr>
          <w:rFonts w:ascii="Verdana" w:hAnsi="Verdana"/>
          <w:sz w:val="18"/>
          <w:szCs w:val="18"/>
        </w:rPr>
        <w:t>Отм</w:t>
      </w:r>
      <w:r w:rsidR="003D34D0" w:rsidRPr="003D34D0">
        <w:rPr>
          <w:rFonts w:ascii="Verdana" w:hAnsi="Verdana"/>
          <w:sz w:val="18"/>
          <w:szCs w:val="18"/>
        </w:rPr>
        <w:t>.</w:t>
      </w:r>
      <w:r w:rsidR="003D34D0">
        <w:rPr>
          <w:rFonts w:ascii="Verdana" w:hAnsi="Verdana"/>
          <w:sz w:val="18"/>
          <w:szCs w:val="18"/>
        </w:rPr>
        <w:t xml:space="preserve"> </w:t>
      </w:r>
      <w:r w:rsidR="003D34D0" w:rsidRPr="003D34D0">
        <w:rPr>
          <w:rFonts w:ascii="Verdana" w:hAnsi="Verdana"/>
          <w:sz w:val="18"/>
          <w:szCs w:val="18"/>
        </w:rPr>
        <w:t>с решение №227 от 13,06,2017 г. на Смолянски адм.съд)</w:t>
      </w:r>
    </w:p>
    <w:p w:rsidR="001F63F6" w:rsidRPr="00BF01EE" w:rsidRDefault="001F63F6" w:rsidP="00BF01EE">
      <w:pPr>
        <w:pStyle w:val="30"/>
        <w:spacing w:before="0" w:beforeAutospacing="0" w:after="0" w:afterAutospacing="0" w:line="360" w:lineRule="auto"/>
        <w:ind w:firstLine="540"/>
        <w:jc w:val="both"/>
        <w:rPr>
          <w:rFonts w:ascii="Verdana" w:hAnsi="Verdana"/>
        </w:rPr>
      </w:pPr>
      <w:r w:rsidRPr="00BF01EE">
        <w:rPr>
          <w:rFonts w:ascii="Verdana" w:hAnsi="Verdana"/>
        </w:rPr>
        <w:t>(2) За услуга, при която дейностите могат да се разграничат една от друга, се определя отделна такса за всяка от дейностите.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5.</w:t>
      </w:r>
      <w:r w:rsidRPr="00BF01EE">
        <w:rPr>
          <w:rFonts w:ascii="Verdana" w:hAnsi="Verdana"/>
          <w:sz w:val="24"/>
          <w:szCs w:val="24"/>
        </w:rPr>
        <w:t xml:space="preserve"> (1) Пълните разходи на общината по предоставяне на определена услуга включват всички разходи за: работни заплати и осигуровки на персонала, материални, режийни, консултантски, за управление и контрол, по събиране на таксите и други (напр. инвестиционни) разходи, имащи отношение към формирането на размера на таксата.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Пълните разходи се определят при спазване изискванията на Закона за счетоводството и актовете по неговото прилагане.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lastRenderedPageBreak/>
        <w:t>Чл. 6.</w:t>
      </w:r>
      <w:r w:rsidRPr="00BF01EE">
        <w:rPr>
          <w:rFonts w:ascii="Verdana" w:hAnsi="Verdana"/>
          <w:sz w:val="24"/>
          <w:szCs w:val="24"/>
        </w:rPr>
        <w:t xml:space="preserve"> (1) Размерът на таксата може и да не възстановява пълните разходи на общината по предоставянето на определена услуга, когато общинския съвет реши, че това се налага в защита на обществения интерес.</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В случаите по ал. 1 разликата между разходите по предоставяне на услугата и размера на таксата е за сметка на друг вид общински приходи.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 Не се допуска разликата между разходите и размера на таксите да е за сметка на обща допълваща субсидия, целеви субсидии, заеми и други трансфери от Републиканския бюджет.</w:t>
      </w:r>
    </w:p>
    <w:p w:rsidR="001F63F6" w:rsidRPr="00BF01EE" w:rsidRDefault="001F63F6" w:rsidP="00BF01EE">
      <w:pPr>
        <w:spacing w:line="360" w:lineRule="auto"/>
        <w:ind w:firstLine="540"/>
        <w:jc w:val="both"/>
        <w:rPr>
          <w:rFonts w:ascii="Verdana" w:hAnsi="Verdana"/>
          <w:b/>
          <w:sz w:val="24"/>
          <w:szCs w:val="24"/>
        </w:rPr>
      </w:pPr>
      <w:r w:rsidRPr="00BF01EE">
        <w:rPr>
          <w:rFonts w:ascii="Verdana" w:hAnsi="Verdana"/>
          <w:b/>
          <w:sz w:val="24"/>
          <w:szCs w:val="24"/>
        </w:rPr>
        <w:t>Чл. 7.</w:t>
      </w:r>
      <w:r w:rsidRPr="00BF01EE">
        <w:rPr>
          <w:rFonts w:ascii="Verdana" w:hAnsi="Verdana"/>
          <w:sz w:val="24"/>
          <w:szCs w:val="24"/>
        </w:rPr>
        <w:t xml:space="preserve"> Лицата, неползващи услугата през съответната година или определен период от нея, заплащат само такса за периода на ползване на услугата по ред определен в наредбата за съответния вид услуга.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xml:space="preserve">Чл. 8. </w:t>
      </w:r>
      <w:r w:rsidRPr="00BF01EE">
        <w:rPr>
          <w:rFonts w:ascii="Verdana" w:hAnsi="Verdana"/>
          <w:sz w:val="24"/>
          <w:szCs w:val="24"/>
        </w:rPr>
        <w:t>(1)</w:t>
      </w:r>
      <w:r w:rsidRPr="00BF01EE">
        <w:rPr>
          <w:rFonts w:ascii="Verdana" w:hAnsi="Verdana"/>
          <w:b/>
          <w:sz w:val="24"/>
          <w:szCs w:val="24"/>
        </w:rPr>
        <w:t xml:space="preserve"> </w:t>
      </w:r>
      <w:r w:rsidRPr="00BF01EE">
        <w:rPr>
          <w:rFonts w:ascii="Verdana" w:hAnsi="Verdana"/>
          <w:sz w:val="24"/>
          <w:szCs w:val="24"/>
        </w:rPr>
        <w:t>Общинският съвет може да освобождава отделни категории лица изцяло или частично от заплащане на отделни такси.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В случаите по ал. 1 разходите са за сметка на общинските приходи.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xml:space="preserve">Чл. 9. </w:t>
      </w:r>
      <w:r w:rsidRPr="00BF01EE">
        <w:rPr>
          <w:rFonts w:ascii="Verdana" w:hAnsi="Verdana"/>
          <w:sz w:val="24"/>
          <w:szCs w:val="24"/>
        </w:rPr>
        <w:t>В случаите, когато едни и същи услуги се предоставят от общината и от други лица, основа за определяне размерите на цените на услуги могат да бъдат пазарните стойности. В тези случаи размерът на цените не се ограничава до размера на пълните разходи и е възможно получаването на нетни приходи.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10. (</w:t>
      </w:r>
      <w:r w:rsidRPr="00BF01EE">
        <w:rPr>
          <w:rFonts w:ascii="Verdana" w:hAnsi="Verdana"/>
          <w:sz w:val="24"/>
          <w:szCs w:val="24"/>
        </w:rPr>
        <w:t xml:space="preserve">1) Събирането на местните такси и цени на услуги се извършва от и за сметка на общината, след издаване на съответния документ. </w:t>
      </w:r>
    </w:p>
    <w:p w:rsidR="001F63F6" w:rsidRPr="00BF01EE" w:rsidRDefault="001F63F6" w:rsidP="00BF01EE">
      <w:pPr>
        <w:spacing w:line="360" w:lineRule="auto"/>
        <w:ind w:firstLine="540"/>
        <w:jc w:val="both"/>
        <w:rPr>
          <w:rFonts w:ascii="Verdana" w:hAnsi="Verdana"/>
          <w:strike/>
          <w:sz w:val="24"/>
          <w:szCs w:val="24"/>
        </w:rPr>
      </w:pPr>
      <w:r w:rsidRPr="00BF01EE">
        <w:rPr>
          <w:rFonts w:ascii="Verdana" w:hAnsi="Verdana"/>
          <w:sz w:val="24"/>
          <w:szCs w:val="24"/>
        </w:rPr>
        <w:t xml:space="preserve">(2) Местните такси се събират от служители на Община Девин.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 Приходите по чл. 2 постъпват в общинския бюджет.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xml:space="preserve">Чл. 11. </w:t>
      </w:r>
      <w:r w:rsidRPr="00BF01EE">
        <w:rPr>
          <w:rFonts w:ascii="Verdana" w:hAnsi="Verdana"/>
          <w:sz w:val="24"/>
          <w:szCs w:val="24"/>
        </w:rPr>
        <w:t>Когато на общински орган е възложено да извършва действие или издава документ, за което е предвидена държавна такса, събраната такса постъпва в приход на общинския бюджет.</w:t>
      </w:r>
    </w:p>
    <w:p w:rsidR="001F63F6" w:rsidRPr="00BF01EE" w:rsidRDefault="00123E9F" w:rsidP="00BF01EE">
      <w:pPr>
        <w:pStyle w:val="7"/>
        <w:spacing w:before="120" w:beforeAutospacing="0" w:after="0" w:afterAutospacing="0" w:line="360" w:lineRule="auto"/>
        <w:jc w:val="center"/>
        <w:rPr>
          <w:rStyle w:val="a4"/>
          <w:rFonts w:ascii="Verdana" w:hAnsi="Verdana"/>
        </w:rPr>
      </w:pPr>
      <w:r>
        <w:rPr>
          <w:rStyle w:val="a4"/>
          <w:rFonts w:ascii="Verdana" w:hAnsi="Verdana"/>
        </w:rPr>
        <w:br w:type="page"/>
      </w:r>
      <w:r w:rsidR="00CB0364" w:rsidRPr="00BF01EE">
        <w:rPr>
          <w:rStyle w:val="a4"/>
          <w:rFonts w:ascii="Verdana" w:hAnsi="Verdana"/>
        </w:rPr>
        <w:lastRenderedPageBreak/>
        <w:t>Раздел</w:t>
      </w:r>
      <w:r w:rsidR="001F63F6" w:rsidRPr="00BF01EE">
        <w:rPr>
          <w:rStyle w:val="a4"/>
          <w:rFonts w:ascii="Verdana" w:hAnsi="Verdana"/>
        </w:rPr>
        <w:t xml:space="preserve"> ІІ</w:t>
      </w:r>
    </w:p>
    <w:p w:rsidR="001F63F6" w:rsidRPr="00BF01EE" w:rsidRDefault="001F63F6" w:rsidP="00BF01EE">
      <w:pPr>
        <w:pStyle w:val="4"/>
        <w:spacing w:before="0" w:beforeAutospacing="0" w:after="0" w:afterAutospacing="0" w:line="360" w:lineRule="auto"/>
        <w:jc w:val="center"/>
        <w:rPr>
          <w:rFonts w:ascii="Verdana" w:hAnsi="Verdana"/>
        </w:rPr>
      </w:pPr>
      <w:r w:rsidRPr="00BF01EE">
        <w:rPr>
          <w:rFonts w:ascii="Verdana" w:hAnsi="Verdana"/>
        </w:rPr>
        <w:t>Промени в размера на местните такси и цените на услугите</w:t>
      </w:r>
    </w:p>
    <w:p w:rsidR="001F63F6" w:rsidRPr="00BF01EE" w:rsidRDefault="001F63F6" w:rsidP="00BF01EE">
      <w:pPr>
        <w:spacing w:before="120" w:line="360" w:lineRule="auto"/>
        <w:ind w:firstLine="540"/>
        <w:jc w:val="both"/>
        <w:rPr>
          <w:rFonts w:ascii="Verdana" w:hAnsi="Verdana"/>
          <w:sz w:val="24"/>
          <w:szCs w:val="24"/>
        </w:rPr>
      </w:pPr>
      <w:r w:rsidRPr="00BF01EE">
        <w:rPr>
          <w:rFonts w:ascii="Verdana" w:hAnsi="Verdana"/>
          <w:b/>
          <w:sz w:val="24"/>
          <w:szCs w:val="24"/>
        </w:rPr>
        <w:t xml:space="preserve">Чл. 12. </w:t>
      </w:r>
      <w:r w:rsidRPr="00BF01EE">
        <w:rPr>
          <w:rFonts w:ascii="Verdana" w:hAnsi="Verdana"/>
          <w:sz w:val="24"/>
          <w:szCs w:val="24"/>
        </w:rPr>
        <w:t>Промените в размера на местните такси и цените на услугите се извършват по реда на тяхното приемане.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13.</w:t>
      </w:r>
      <w:r w:rsidRPr="00BF01EE">
        <w:rPr>
          <w:rFonts w:ascii="Verdana" w:hAnsi="Verdana"/>
          <w:sz w:val="24"/>
          <w:szCs w:val="24"/>
        </w:rPr>
        <w:t xml:space="preserve"> (1) Кметът на общината, при необходимост, предлага на общинския съвет промяна в размера на  таксите и цени на услуги.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14.</w:t>
      </w:r>
      <w:r w:rsidRPr="00BF01EE">
        <w:rPr>
          <w:rFonts w:ascii="Verdana" w:hAnsi="Verdana"/>
          <w:sz w:val="24"/>
          <w:szCs w:val="24"/>
        </w:rPr>
        <w:t xml:space="preserve"> Общинската администрация поддържа данни за:</w:t>
      </w:r>
    </w:p>
    <w:p w:rsidR="001F63F6" w:rsidRPr="00BF01EE" w:rsidRDefault="001F63F6" w:rsidP="00BF01EE">
      <w:pPr>
        <w:tabs>
          <w:tab w:val="num" w:pos="1800"/>
        </w:tabs>
        <w:spacing w:line="360" w:lineRule="auto"/>
        <w:ind w:firstLine="540"/>
        <w:jc w:val="both"/>
        <w:rPr>
          <w:rFonts w:ascii="Verdana" w:hAnsi="Verdana"/>
          <w:sz w:val="24"/>
          <w:szCs w:val="24"/>
        </w:rPr>
      </w:pPr>
      <w:r w:rsidRPr="00BF01EE">
        <w:rPr>
          <w:rFonts w:ascii="Verdana" w:hAnsi="Verdana"/>
          <w:sz w:val="24"/>
          <w:szCs w:val="24"/>
        </w:rPr>
        <w:t>1. размера на определените такси и цени на услуги;</w:t>
      </w:r>
    </w:p>
    <w:p w:rsidR="001F63F6" w:rsidRPr="00BF01EE" w:rsidRDefault="001F63F6" w:rsidP="00BF01EE">
      <w:pPr>
        <w:tabs>
          <w:tab w:val="num" w:pos="1800"/>
        </w:tabs>
        <w:spacing w:line="360" w:lineRule="auto"/>
        <w:ind w:firstLine="540"/>
        <w:jc w:val="both"/>
        <w:rPr>
          <w:rFonts w:ascii="Verdana" w:hAnsi="Verdana"/>
          <w:sz w:val="24"/>
          <w:szCs w:val="24"/>
        </w:rPr>
      </w:pPr>
      <w:r w:rsidRPr="00BF01EE">
        <w:rPr>
          <w:rFonts w:ascii="Verdana" w:hAnsi="Verdana"/>
          <w:sz w:val="24"/>
          <w:szCs w:val="24"/>
        </w:rPr>
        <w:t>2. ползвателите на предоставената услуга;</w:t>
      </w:r>
    </w:p>
    <w:p w:rsidR="001F63F6" w:rsidRPr="00BF01EE" w:rsidRDefault="001F63F6" w:rsidP="00BF01EE">
      <w:pPr>
        <w:tabs>
          <w:tab w:val="num" w:pos="1800"/>
        </w:tabs>
        <w:spacing w:line="360" w:lineRule="auto"/>
        <w:ind w:firstLine="540"/>
        <w:jc w:val="both"/>
        <w:rPr>
          <w:rFonts w:ascii="Verdana" w:hAnsi="Verdana"/>
          <w:sz w:val="24"/>
          <w:szCs w:val="24"/>
        </w:rPr>
      </w:pPr>
      <w:r w:rsidRPr="00BF01EE">
        <w:rPr>
          <w:rFonts w:ascii="Verdana" w:hAnsi="Verdana"/>
          <w:sz w:val="24"/>
          <w:szCs w:val="24"/>
        </w:rPr>
        <w:t>3. изключенията от общата политика (преференции);</w:t>
      </w:r>
    </w:p>
    <w:p w:rsidR="001F63F6" w:rsidRPr="00BF01EE" w:rsidRDefault="001F63F6" w:rsidP="00BF01EE">
      <w:pPr>
        <w:tabs>
          <w:tab w:val="num" w:pos="1800"/>
        </w:tabs>
        <w:spacing w:line="360" w:lineRule="auto"/>
        <w:ind w:firstLine="540"/>
        <w:jc w:val="both"/>
        <w:rPr>
          <w:rFonts w:ascii="Verdana" w:hAnsi="Verdana"/>
          <w:sz w:val="24"/>
          <w:szCs w:val="24"/>
        </w:rPr>
      </w:pPr>
      <w:r w:rsidRPr="00BF01EE">
        <w:rPr>
          <w:rFonts w:ascii="Verdana" w:hAnsi="Verdana"/>
          <w:sz w:val="24"/>
          <w:szCs w:val="24"/>
        </w:rPr>
        <w:t>4. събраните средства от всяка такса и/или цена на услуга.</w:t>
      </w:r>
    </w:p>
    <w:p w:rsidR="001F63F6" w:rsidRPr="00BF01EE" w:rsidRDefault="001F63F6" w:rsidP="00BF01EE">
      <w:pPr>
        <w:pStyle w:val="a3"/>
        <w:spacing w:before="120" w:beforeAutospacing="0" w:after="0" w:afterAutospacing="0" w:line="360" w:lineRule="auto"/>
        <w:jc w:val="center"/>
        <w:rPr>
          <w:rFonts w:ascii="Verdana" w:hAnsi="Verdana"/>
          <w:b/>
          <w:caps/>
        </w:rPr>
      </w:pPr>
      <w:r w:rsidRPr="00BE6F90">
        <w:rPr>
          <w:rFonts w:ascii="Verdana" w:hAnsi="Verdana"/>
          <w:b/>
          <w:caps/>
        </w:rPr>
        <w:t>Глава втора</w:t>
      </w:r>
    </w:p>
    <w:p w:rsidR="001F63F6" w:rsidRPr="00BF01EE" w:rsidRDefault="001F63F6" w:rsidP="002E2FD1">
      <w:pPr>
        <w:pStyle w:val="5"/>
        <w:spacing w:before="0" w:beforeAutospacing="0" w:after="0" w:afterAutospacing="0"/>
        <w:jc w:val="center"/>
        <w:rPr>
          <w:rFonts w:ascii="Verdana" w:hAnsi="Verdana"/>
          <w:sz w:val="24"/>
          <w:szCs w:val="24"/>
        </w:rPr>
      </w:pPr>
      <w:r w:rsidRPr="00BF01EE">
        <w:rPr>
          <w:rFonts w:ascii="Verdana" w:hAnsi="Verdana"/>
          <w:sz w:val="24"/>
          <w:szCs w:val="24"/>
        </w:rPr>
        <w:t>МЕСТНИ ТАКСИ</w:t>
      </w:r>
    </w:p>
    <w:p w:rsidR="001F63F6" w:rsidRPr="00BF01EE" w:rsidRDefault="001F63F6" w:rsidP="00BF01EE">
      <w:pPr>
        <w:pStyle w:val="2"/>
        <w:spacing w:before="120" w:beforeAutospacing="0" w:after="0" w:afterAutospacing="0" w:line="360" w:lineRule="auto"/>
        <w:jc w:val="center"/>
        <w:rPr>
          <w:rFonts w:ascii="Verdana" w:hAnsi="Verdana"/>
          <w:sz w:val="24"/>
          <w:szCs w:val="24"/>
        </w:rPr>
      </w:pPr>
      <w:r w:rsidRPr="00BF01EE">
        <w:rPr>
          <w:rFonts w:ascii="Verdana" w:hAnsi="Verdana"/>
          <w:sz w:val="24"/>
          <w:szCs w:val="24"/>
        </w:rPr>
        <w:t>Раздел І</w:t>
      </w:r>
    </w:p>
    <w:p w:rsidR="001F63F6" w:rsidRPr="00BF01EE" w:rsidRDefault="001F63F6" w:rsidP="00843A56">
      <w:pPr>
        <w:pStyle w:val="2"/>
        <w:spacing w:before="0" w:beforeAutospacing="0" w:after="0" w:afterAutospacing="0"/>
        <w:jc w:val="center"/>
        <w:rPr>
          <w:rFonts w:ascii="Verdana" w:hAnsi="Verdana"/>
          <w:sz w:val="24"/>
          <w:szCs w:val="24"/>
        </w:rPr>
      </w:pPr>
      <w:r w:rsidRPr="00BF01EE">
        <w:rPr>
          <w:rFonts w:ascii="Verdana" w:hAnsi="Verdana"/>
          <w:sz w:val="24"/>
          <w:szCs w:val="24"/>
        </w:rPr>
        <w:t>Такса за битови отпадъци</w:t>
      </w:r>
    </w:p>
    <w:p w:rsidR="001F63F6" w:rsidRPr="00BF01EE" w:rsidRDefault="001F63F6" w:rsidP="00BF01EE">
      <w:pPr>
        <w:spacing w:before="120" w:line="360" w:lineRule="auto"/>
        <w:ind w:firstLine="540"/>
        <w:jc w:val="both"/>
        <w:rPr>
          <w:rFonts w:ascii="Verdana" w:hAnsi="Verdana"/>
          <w:sz w:val="24"/>
          <w:szCs w:val="24"/>
        </w:rPr>
      </w:pPr>
      <w:r w:rsidRPr="00BF01EE">
        <w:rPr>
          <w:rFonts w:ascii="Verdana" w:hAnsi="Verdana"/>
          <w:b/>
          <w:sz w:val="24"/>
          <w:szCs w:val="24"/>
        </w:rPr>
        <w:t>Чл. 15.</w:t>
      </w:r>
      <w:r w:rsidRPr="00BF01EE">
        <w:rPr>
          <w:rFonts w:ascii="Verdana" w:hAnsi="Verdana"/>
          <w:sz w:val="24"/>
          <w:szCs w:val="24"/>
        </w:rPr>
        <w:t xml:space="preserve"> Таксата се заплаща за услугите по събирането, извозването и обезвреждането в депа или други съоръжения за битовите отпадъци, както и за поддържането на чистотата на териториите за обществено ползване в населените места. Размерът на таксата се определя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16.</w:t>
      </w:r>
      <w:r w:rsidRPr="00BF01EE">
        <w:rPr>
          <w:rFonts w:ascii="Verdana" w:hAnsi="Verdana"/>
          <w:sz w:val="24"/>
          <w:szCs w:val="24"/>
        </w:rPr>
        <w:t xml:space="preserve"> 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за поддържане на чистотата на териториите за  обществено ползване.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17.</w:t>
      </w:r>
      <w:r w:rsidRPr="00BF01EE">
        <w:rPr>
          <w:rFonts w:ascii="Verdana" w:hAnsi="Verdana"/>
          <w:sz w:val="24"/>
          <w:szCs w:val="24"/>
        </w:rPr>
        <w:t xml:space="preserve"> Таксата се заплаща от:</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sz w:val="24"/>
          <w:szCs w:val="24"/>
        </w:rPr>
        <w:t>1. собственика на имота;</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sz w:val="24"/>
          <w:szCs w:val="24"/>
        </w:rPr>
        <w:t xml:space="preserve">2. ползвателя – при учредено вещно право на ползване; </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sz w:val="24"/>
          <w:szCs w:val="24"/>
        </w:rPr>
        <w:t>3. концесионера – при предоставяне на особено право на ползване – концесия.</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lastRenderedPageBreak/>
        <w:t>Чл. 18.</w:t>
      </w:r>
      <w:r w:rsidRPr="00BF01EE">
        <w:rPr>
          <w:rFonts w:ascii="Verdana" w:hAnsi="Verdana"/>
          <w:sz w:val="24"/>
          <w:szCs w:val="24"/>
        </w:rPr>
        <w:t xml:space="preserve"> (1) Таксата 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1F63F6" w:rsidRPr="00BF01EE" w:rsidRDefault="001F63F6" w:rsidP="00BF01EE">
      <w:pPr>
        <w:tabs>
          <w:tab w:val="num" w:pos="1495"/>
        </w:tabs>
        <w:spacing w:line="360" w:lineRule="auto"/>
        <w:ind w:firstLine="540"/>
        <w:jc w:val="both"/>
        <w:rPr>
          <w:rFonts w:ascii="Verdana" w:hAnsi="Verdana"/>
          <w:sz w:val="24"/>
          <w:szCs w:val="24"/>
        </w:rPr>
      </w:pPr>
      <w:r w:rsidRPr="00BF01EE">
        <w:rPr>
          <w:rFonts w:ascii="Verdana" w:hAnsi="Verdana"/>
          <w:sz w:val="24"/>
          <w:szCs w:val="24"/>
        </w:rPr>
        <w:t>1. осигуряване на съдове за съхраняване на битовите отпадъци – контейнери, кофи и други;</w:t>
      </w:r>
      <w:r w:rsidR="00F065FD" w:rsidRPr="00BF01EE">
        <w:rPr>
          <w:rFonts w:ascii="Verdana" w:hAnsi="Verdana"/>
          <w:sz w:val="24"/>
          <w:szCs w:val="24"/>
        </w:rPr>
        <w:t xml:space="preserve"> </w:t>
      </w:r>
    </w:p>
    <w:p w:rsidR="001F63F6" w:rsidRPr="00BF01EE" w:rsidRDefault="001F63F6" w:rsidP="00BF01EE">
      <w:pPr>
        <w:tabs>
          <w:tab w:val="num" w:pos="1495"/>
        </w:tabs>
        <w:spacing w:line="360" w:lineRule="auto"/>
        <w:ind w:firstLine="540"/>
        <w:jc w:val="both"/>
        <w:rPr>
          <w:rFonts w:ascii="Verdana" w:hAnsi="Verdana"/>
          <w:sz w:val="24"/>
          <w:szCs w:val="24"/>
        </w:rPr>
      </w:pPr>
      <w:r w:rsidRPr="00BF01EE">
        <w:rPr>
          <w:rFonts w:ascii="Verdana" w:hAnsi="Verdana"/>
          <w:sz w:val="24"/>
          <w:szCs w:val="24"/>
        </w:rPr>
        <w:t xml:space="preserve">2. </w:t>
      </w:r>
      <w:r w:rsidR="005D3513" w:rsidRPr="00123E9F">
        <w:rPr>
          <w:rFonts w:ascii="Verdana" w:hAnsi="Verdana"/>
        </w:rPr>
        <w:t xml:space="preserve">(изм. с Решение № </w:t>
      </w:r>
      <w:r w:rsidR="005D3513" w:rsidRPr="00123E9F">
        <w:rPr>
          <w:rFonts w:ascii="Verdana" w:hAnsi="Verdana"/>
          <w:lang w:val="en-US"/>
        </w:rPr>
        <w:t>212</w:t>
      </w:r>
      <w:r w:rsidR="005D3513" w:rsidRPr="00123E9F">
        <w:rPr>
          <w:rFonts w:ascii="Verdana" w:hAnsi="Verdana"/>
        </w:rPr>
        <w:t xml:space="preserve"> от 2</w:t>
      </w:r>
      <w:r w:rsidR="005D3513" w:rsidRPr="00123E9F">
        <w:rPr>
          <w:rFonts w:ascii="Verdana" w:hAnsi="Verdana"/>
          <w:lang w:val="en-US"/>
        </w:rPr>
        <w:t>9</w:t>
      </w:r>
      <w:r w:rsidR="005D3513" w:rsidRPr="00123E9F">
        <w:rPr>
          <w:rFonts w:ascii="Verdana" w:hAnsi="Verdana"/>
        </w:rPr>
        <w:t>.</w:t>
      </w:r>
      <w:r w:rsidR="005D3513" w:rsidRPr="00123E9F">
        <w:rPr>
          <w:rFonts w:ascii="Verdana" w:hAnsi="Verdana"/>
          <w:lang w:val="en-US"/>
        </w:rPr>
        <w:t>12</w:t>
      </w:r>
      <w:r w:rsidR="005D3513" w:rsidRPr="00123E9F">
        <w:rPr>
          <w:rFonts w:ascii="Verdana" w:hAnsi="Verdana"/>
        </w:rPr>
        <w:t>.201</w:t>
      </w:r>
      <w:r w:rsidR="005D3513" w:rsidRPr="00123E9F">
        <w:rPr>
          <w:rFonts w:ascii="Verdana" w:hAnsi="Verdana"/>
          <w:lang w:val="en-US"/>
        </w:rPr>
        <w:t>6</w:t>
      </w:r>
      <w:r w:rsidR="005D3513" w:rsidRPr="00123E9F">
        <w:rPr>
          <w:rFonts w:ascii="Verdana" w:hAnsi="Verdana"/>
        </w:rPr>
        <w:t xml:space="preserve"> г.)</w:t>
      </w:r>
      <w:r w:rsidR="005D3513" w:rsidRPr="00BF01EE">
        <w:rPr>
          <w:rFonts w:ascii="Verdana" w:hAnsi="Verdana"/>
          <w:sz w:val="24"/>
          <w:szCs w:val="24"/>
        </w:rPr>
        <w:t xml:space="preserve"> </w:t>
      </w:r>
      <w:r w:rsidRPr="00BF01EE">
        <w:rPr>
          <w:rFonts w:ascii="Verdana" w:hAnsi="Verdana"/>
          <w:sz w:val="24"/>
          <w:szCs w:val="24"/>
        </w:rPr>
        <w:t>събиране</w:t>
      </w:r>
      <w:r w:rsidR="005D3513" w:rsidRPr="00BF01EE">
        <w:rPr>
          <w:rFonts w:ascii="Verdana" w:hAnsi="Verdana"/>
          <w:sz w:val="24"/>
          <w:szCs w:val="24"/>
        </w:rPr>
        <w:t>, включително разделно на битовите отпадъци и транспортирането им до депата или други инсталации и съоражения за третирането им</w:t>
      </w:r>
      <w:r w:rsidRPr="00BF01EE">
        <w:rPr>
          <w:rFonts w:ascii="Verdana" w:hAnsi="Verdana"/>
          <w:sz w:val="24"/>
          <w:szCs w:val="24"/>
        </w:rPr>
        <w:t>;</w:t>
      </w:r>
    </w:p>
    <w:p w:rsidR="001F63F6" w:rsidRPr="00BF01EE" w:rsidRDefault="001F63F6" w:rsidP="00BF01EE">
      <w:pPr>
        <w:pStyle w:val="21"/>
        <w:tabs>
          <w:tab w:val="num" w:pos="1495"/>
        </w:tabs>
        <w:spacing w:before="0" w:beforeAutospacing="0" w:after="0" w:afterAutospacing="0" w:line="360" w:lineRule="auto"/>
        <w:ind w:firstLine="540"/>
        <w:jc w:val="both"/>
        <w:rPr>
          <w:rFonts w:ascii="Verdana" w:hAnsi="Verdana"/>
        </w:rPr>
      </w:pPr>
      <w:r w:rsidRPr="00BF01EE">
        <w:rPr>
          <w:rFonts w:ascii="Verdana" w:hAnsi="Verdana"/>
        </w:rPr>
        <w:t>3.</w:t>
      </w:r>
      <w:r w:rsidR="00C87F85" w:rsidRPr="00BF01EE">
        <w:rPr>
          <w:rFonts w:ascii="Verdana" w:hAnsi="Verdana"/>
        </w:rPr>
        <w:t xml:space="preserve"> </w:t>
      </w:r>
      <w:r w:rsidR="005D3513" w:rsidRPr="00123E9F">
        <w:rPr>
          <w:rFonts w:ascii="Verdana" w:hAnsi="Verdana"/>
          <w:sz w:val="20"/>
          <w:szCs w:val="20"/>
        </w:rPr>
        <w:t xml:space="preserve">(изм. с Решение № </w:t>
      </w:r>
      <w:r w:rsidR="005D3513" w:rsidRPr="00123E9F">
        <w:rPr>
          <w:rFonts w:ascii="Verdana" w:hAnsi="Verdana"/>
          <w:sz w:val="20"/>
          <w:szCs w:val="20"/>
          <w:lang w:val="en-US"/>
        </w:rPr>
        <w:t>212</w:t>
      </w:r>
      <w:r w:rsidR="005D3513" w:rsidRPr="00123E9F">
        <w:rPr>
          <w:rFonts w:ascii="Verdana" w:hAnsi="Verdana"/>
          <w:sz w:val="20"/>
          <w:szCs w:val="20"/>
        </w:rPr>
        <w:t xml:space="preserve"> от 2</w:t>
      </w:r>
      <w:r w:rsidR="005D3513" w:rsidRPr="00123E9F">
        <w:rPr>
          <w:rFonts w:ascii="Verdana" w:hAnsi="Verdana"/>
          <w:sz w:val="20"/>
          <w:szCs w:val="20"/>
          <w:lang w:val="en-US"/>
        </w:rPr>
        <w:t>9</w:t>
      </w:r>
      <w:r w:rsidR="005D3513" w:rsidRPr="00123E9F">
        <w:rPr>
          <w:rFonts w:ascii="Verdana" w:hAnsi="Verdana"/>
          <w:sz w:val="20"/>
          <w:szCs w:val="20"/>
        </w:rPr>
        <w:t>.</w:t>
      </w:r>
      <w:r w:rsidR="005D3513" w:rsidRPr="00123E9F">
        <w:rPr>
          <w:rFonts w:ascii="Verdana" w:hAnsi="Verdana"/>
          <w:sz w:val="20"/>
          <w:szCs w:val="20"/>
          <w:lang w:val="en-US"/>
        </w:rPr>
        <w:t>12</w:t>
      </w:r>
      <w:r w:rsidR="005D3513" w:rsidRPr="00123E9F">
        <w:rPr>
          <w:rFonts w:ascii="Verdana" w:hAnsi="Verdana"/>
          <w:sz w:val="20"/>
          <w:szCs w:val="20"/>
        </w:rPr>
        <w:t>.201</w:t>
      </w:r>
      <w:r w:rsidR="005D3513" w:rsidRPr="00123E9F">
        <w:rPr>
          <w:rFonts w:ascii="Verdana" w:hAnsi="Verdana"/>
          <w:sz w:val="20"/>
          <w:szCs w:val="20"/>
          <w:lang w:val="en-US"/>
        </w:rPr>
        <w:t>6</w:t>
      </w:r>
      <w:r w:rsidR="005D3513" w:rsidRPr="00123E9F">
        <w:rPr>
          <w:rFonts w:ascii="Verdana" w:hAnsi="Verdana"/>
          <w:sz w:val="20"/>
          <w:szCs w:val="20"/>
        </w:rPr>
        <w:t xml:space="preserve"> г.)</w:t>
      </w:r>
      <w:r w:rsidR="005D3513" w:rsidRPr="00BF01EE">
        <w:rPr>
          <w:rFonts w:ascii="Verdana" w:hAnsi="Verdana"/>
        </w:rPr>
        <w:t xml:space="preserve"> </w:t>
      </w:r>
      <w:r w:rsidRPr="00BF01EE">
        <w:rPr>
          <w:rFonts w:ascii="Verdana" w:hAnsi="Verdana"/>
        </w:rPr>
        <w:t>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w:t>
      </w:r>
      <w:r w:rsidR="00C87F85" w:rsidRPr="00BF01EE">
        <w:rPr>
          <w:rFonts w:ascii="Verdana" w:hAnsi="Verdana"/>
        </w:rPr>
        <w:t>, рециклиране и оползотворяване</w:t>
      </w:r>
      <w:r w:rsidRPr="00BF01EE">
        <w:rPr>
          <w:rFonts w:ascii="Verdana" w:hAnsi="Verdana"/>
        </w:rPr>
        <w:t xml:space="preserve"> на битови</w:t>
      </w:r>
      <w:r w:rsidR="00C87F85" w:rsidRPr="00BF01EE">
        <w:rPr>
          <w:rFonts w:ascii="Verdana" w:hAnsi="Verdana"/>
        </w:rPr>
        <w:t>те отпадъци, вк</w:t>
      </w:r>
      <w:r w:rsidR="00FF6803" w:rsidRPr="00BF01EE">
        <w:rPr>
          <w:rFonts w:ascii="Verdana" w:hAnsi="Verdana"/>
        </w:rPr>
        <w:t>лючително отчисленията по чл.</w:t>
      </w:r>
      <w:r w:rsidR="005D3513" w:rsidRPr="00BF01EE">
        <w:rPr>
          <w:rFonts w:ascii="Verdana" w:hAnsi="Verdana"/>
        </w:rPr>
        <w:t xml:space="preserve"> 60</w:t>
      </w:r>
      <w:r w:rsidR="00C87F85" w:rsidRPr="00BF01EE">
        <w:rPr>
          <w:rFonts w:ascii="Verdana" w:hAnsi="Verdana"/>
        </w:rPr>
        <w:t xml:space="preserve"> и </w:t>
      </w:r>
      <w:r w:rsidR="005D3513" w:rsidRPr="00BF01EE">
        <w:rPr>
          <w:rFonts w:ascii="Verdana" w:hAnsi="Verdana"/>
        </w:rPr>
        <w:t>64</w:t>
      </w:r>
      <w:r w:rsidR="00C87F85" w:rsidRPr="00BF01EE">
        <w:rPr>
          <w:rFonts w:ascii="Verdana" w:hAnsi="Verdana"/>
        </w:rPr>
        <w:t xml:space="preserve"> от Зак</w:t>
      </w:r>
      <w:r w:rsidR="005D3513" w:rsidRPr="00BF01EE">
        <w:rPr>
          <w:rFonts w:ascii="Verdana" w:hAnsi="Verdana"/>
        </w:rPr>
        <w:t>она за управление на отпадъците ;</w:t>
      </w:r>
    </w:p>
    <w:p w:rsidR="001F63F6" w:rsidRPr="00BF01EE" w:rsidRDefault="001F63F6" w:rsidP="00BF01EE">
      <w:pPr>
        <w:tabs>
          <w:tab w:val="num" w:pos="1495"/>
        </w:tabs>
        <w:spacing w:line="360" w:lineRule="auto"/>
        <w:ind w:firstLine="540"/>
        <w:jc w:val="both"/>
        <w:rPr>
          <w:rFonts w:ascii="Verdana" w:hAnsi="Verdana"/>
          <w:sz w:val="24"/>
          <w:szCs w:val="24"/>
        </w:rPr>
      </w:pPr>
      <w:r w:rsidRPr="00BF01EE">
        <w:rPr>
          <w:rFonts w:ascii="Verdana" w:hAnsi="Verdana"/>
          <w:sz w:val="24"/>
          <w:szCs w:val="24"/>
        </w:rPr>
        <w:t>4. почистване на уличните платна, площадите, алеите, парковите и другите територии от населените места, предназначени за обществено ползване.</w:t>
      </w:r>
    </w:p>
    <w:p w:rsidR="001F63F6" w:rsidRPr="00BF01EE" w:rsidRDefault="001F63F6" w:rsidP="00BF01EE">
      <w:pPr>
        <w:tabs>
          <w:tab w:val="num" w:pos="1080"/>
        </w:tabs>
        <w:spacing w:line="360" w:lineRule="auto"/>
        <w:ind w:firstLine="540"/>
        <w:jc w:val="both"/>
        <w:rPr>
          <w:rFonts w:ascii="Verdana" w:hAnsi="Verdana"/>
          <w:sz w:val="24"/>
          <w:szCs w:val="24"/>
        </w:rPr>
      </w:pPr>
      <w:r w:rsidRPr="00BF01EE">
        <w:rPr>
          <w:rFonts w:ascii="Verdana" w:hAnsi="Verdana"/>
          <w:sz w:val="24"/>
          <w:szCs w:val="24"/>
        </w:rPr>
        <w:t>(2)</w:t>
      </w:r>
      <w:r w:rsidRPr="00BF01EE">
        <w:rPr>
          <w:rFonts w:ascii="Verdana" w:hAnsi="Verdana"/>
          <w:b/>
          <w:sz w:val="24"/>
          <w:szCs w:val="24"/>
        </w:rPr>
        <w:t xml:space="preserve"> </w:t>
      </w:r>
      <w:r w:rsidR="005D3513" w:rsidRPr="00123E9F">
        <w:rPr>
          <w:rFonts w:ascii="Verdana" w:hAnsi="Verdana"/>
          <w:lang w:eastAsia="bg-BG"/>
        </w:rPr>
        <w:t>(изм. с Решение № 212 от 29.12.2016 г.)</w:t>
      </w:r>
      <w:r w:rsidR="005D3513" w:rsidRPr="00BF01EE">
        <w:rPr>
          <w:rFonts w:ascii="Verdana" w:hAnsi="Verdana"/>
          <w:sz w:val="24"/>
          <w:szCs w:val="24"/>
        </w:rPr>
        <w:t xml:space="preserve"> Кметът на общината издава заповед, в която се определят границите на районите и видът на предлаганите услуги в съответния район, както и честотата на сметоизвозване и се обявява публично до 31 октомври на предходната година</w:t>
      </w:r>
      <w:r w:rsidRPr="00BF01EE">
        <w:rPr>
          <w:rFonts w:ascii="Verdana" w:hAnsi="Verdana"/>
          <w:sz w:val="24"/>
          <w:szCs w:val="24"/>
        </w:rPr>
        <w:t>.</w:t>
      </w:r>
    </w:p>
    <w:p w:rsidR="00D16AD8" w:rsidRPr="00BF01EE" w:rsidRDefault="00D16AD8" w:rsidP="00BF01EE">
      <w:pPr>
        <w:tabs>
          <w:tab w:val="num" w:pos="1080"/>
        </w:tabs>
        <w:spacing w:line="360" w:lineRule="auto"/>
        <w:ind w:firstLine="540"/>
        <w:jc w:val="both"/>
        <w:rPr>
          <w:rFonts w:ascii="Verdana" w:hAnsi="Verdana"/>
          <w:sz w:val="24"/>
          <w:szCs w:val="24"/>
        </w:rPr>
      </w:pPr>
      <w:r w:rsidRPr="00BF01EE">
        <w:rPr>
          <w:rFonts w:ascii="Verdana" w:hAnsi="Verdana"/>
          <w:sz w:val="24"/>
          <w:szCs w:val="24"/>
        </w:rPr>
        <w:t xml:space="preserve">(3) </w:t>
      </w:r>
      <w:r w:rsidRPr="00123E9F">
        <w:rPr>
          <w:rFonts w:ascii="Verdana" w:hAnsi="Verdana"/>
          <w:lang w:eastAsia="bg-BG"/>
        </w:rPr>
        <w:t>(нова, приета с Решение № 193 от 26.09.2012 г., изм. с Решение № 257 от 21.12.2013 г.</w:t>
      </w:r>
      <w:r w:rsidR="001F3E9F" w:rsidRPr="00123E9F">
        <w:rPr>
          <w:rFonts w:ascii="Verdana" w:hAnsi="Verdana"/>
          <w:lang w:eastAsia="bg-BG"/>
        </w:rPr>
        <w:t>, в сила от 01.01.2014 г</w:t>
      </w:r>
      <w:r w:rsidR="00F065FD" w:rsidRPr="00123E9F">
        <w:rPr>
          <w:rFonts w:ascii="Verdana" w:hAnsi="Verdana"/>
          <w:lang w:eastAsia="bg-BG"/>
        </w:rPr>
        <w:t>., изм. с Решение № 212 от 29.12.2016 г.)</w:t>
      </w:r>
      <w:r w:rsidRPr="00BF01EE">
        <w:rPr>
          <w:rFonts w:ascii="Verdana" w:hAnsi="Verdana"/>
          <w:sz w:val="24"/>
          <w:szCs w:val="24"/>
        </w:rPr>
        <w:t xml:space="preserve"> Лицата, които през годината няма да ползуват даден недвижим имот, могат да подават заявление за освобождаване от такса смет до кмета на общината.</w:t>
      </w:r>
    </w:p>
    <w:p w:rsidR="00D16AD8" w:rsidRPr="00BF01EE" w:rsidRDefault="00D16AD8" w:rsidP="00BF01EE">
      <w:pPr>
        <w:tabs>
          <w:tab w:val="num" w:pos="1080"/>
        </w:tabs>
        <w:spacing w:line="360" w:lineRule="auto"/>
        <w:ind w:firstLine="540"/>
        <w:jc w:val="both"/>
        <w:rPr>
          <w:rFonts w:ascii="Verdana" w:hAnsi="Verdana"/>
          <w:sz w:val="24"/>
          <w:szCs w:val="24"/>
        </w:rPr>
      </w:pPr>
      <w:r w:rsidRPr="00BF01EE">
        <w:rPr>
          <w:rFonts w:ascii="Verdana" w:hAnsi="Verdana"/>
          <w:sz w:val="24"/>
          <w:szCs w:val="24"/>
        </w:rPr>
        <w:t>Заявлението се подава в срок до 3</w:t>
      </w:r>
      <w:r w:rsidR="00F64A3B" w:rsidRPr="00BF01EE">
        <w:rPr>
          <w:rFonts w:ascii="Verdana" w:hAnsi="Verdana"/>
          <w:sz w:val="24"/>
          <w:szCs w:val="24"/>
        </w:rPr>
        <w:t>1</w:t>
      </w:r>
      <w:r w:rsidRPr="00BF01EE">
        <w:rPr>
          <w:rFonts w:ascii="Verdana" w:hAnsi="Verdana"/>
          <w:sz w:val="24"/>
          <w:szCs w:val="24"/>
        </w:rPr>
        <w:t xml:space="preserve"> </w:t>
      </w:r>
      <w:r w:rsidR="00F64A3B" w:rsidRPr="00BF01EE">
        <w:rPr>
          <w:rFonts w:ascii="Verdana" w:hAnsi="Verdana"/>
          <w:sz w:val="24"/>
          <w:szCs w:val="24"/>
        </w:rPr>
        <w:t>декември</w:t>
      </w:r>
      <w:r w:rsidRPr="00BF01EE">
        <w:rPr>
          <w:rFonts w:ascii="Verdana" w:hAnsi="Verdana"/>
          <w:sz w:val="24"/>
          <w:szCs w:val="24"/>
        </w:rPr>
        <w:t xml:space="preserve"> предходната година и задължително се придружава от </w:t>
      </w:r>
      <w:r w:rsidR="00F64A3B" w:rsidRPr="00BF01EE">
        <w:rPr>
          <w:rFonts w:ascii="Verdana" w:hAnsi="Verdana"/>
          <w:sz w:val="24"/>
          <w:szCs w:val="24"/>
        </w:rPr>
        <w:t>Д</w:t>
      </w:r>
      <w:r w:rsidRPr="00BF01EE">
        <w:rPr>
          <w:rFonts w:ascii="Verdana" w:hAnsi="Verdana"/>
          <w:sz w:val="24"/>
          <w:szCs w:val="24"/>
        </w:rPr>
        <w:t>екларация по образец – Приложение №</w:t>
      </w:r>
      <w:r w:rsidR="00F065FD" w:rsidRPr="00BF01EE">
        <w:rPr>
          <w:rFonts w:ascii="Verdana" w:hAnsi="Verdana"/>
          <w:sz w:val="24"/>
          <w:szCs w:val="24"/>
        </w:rPr>
        <w:t xml:space="preserve"> </w:t>
      </w:r>
      <w:r w:rsidRPr="00BF01EE">
        <w:rPr>
          <w:rFonts w:ascii="Verdana" w:hAnsi="Verdana"/>
          <w:sz w:val="24"/>
          <w:szCs w:val="24"/>
        </w:rPr>
        <w:t>1.</w:t>
      </w:r>
    </w:p>
    <w:p w:rsidR="00D16AD8" w:rsidRPr="00BF01EE" w:rsidRDefault="00D16AD8" w:rsidP="00BF01EE">
      <w:pPr>
        <w:tabs>
          <w:tab w:val="num" w:pos="1080"/>
        </w:tabs>
        <w:spacing w:line="360" w:lineRule="auto"/>
        <w:ind w:firstLine="540"/>
        <w:jc w:val="both"/>
        <w:rPr>
          <w:rFonts w:ascii="Verdana" w:hAnsi="Verdana"/>
          <w:sz w:val="24"/>
          <w:szCs w:val="24"/>
        </w:rPr>
      </w:pPr>
      <w:r w:rsidRPr="00BF01EE">
        <w:rPr>
          <w:rFonts w:ascii="Verdana" w:hAnsi="Verdana"/>
          <w:sz w:val="24"/>
          <w:szCs w:val="24"/>
        </w:rPr>
        <w:t xml:space="preserve">(4) </w:t>
      </w:r>
      <w:r w:rsidR="00F64A3B" w:rsidRPr="00123E9F">
        <w:rPr>
          <w:rFonts w:ascii="Verdana" w:hAnsi="Verdana"/>
          <w:lang w:eastAsia="bg-BG"/>
        </w:rPr>
        <w:t>(изм. с Решение № 212 от 29.12.2016 г.)</w:t>
      </w:r>
      <w:r w:rsidR="00F64A3B" w:rsidRPr="00BF01EE">
        <w:rPr>
          <w:rFonts w:ascii="Verdana" w:hAnsi="Verdana"/>
          <w:sz w:val="24"/>
          <w:szCs w:val="24"/>
        </w:rPr>
        <w:t xml:space="preserve"> Заедно със заявлението за освобождаване лицата представят доказателства /удостоверение от ЕВН и ВиК/ за консумираната от тях ел. енергия и вода през текущата година</w:t>
      </w:r>
      <w:r w:rsidRPr="00BF01EE">
        <w:rPr>
          <w:rFonts w:ascii="Verdana" w:hAnsi="Verdana"/>
          <w:sz w:val="24"/>
          <w:szCs w:val="24"/>
        </w:rPr>
        <w:t>.</w:t>
      </w:r>
    </w:p>
    <w:p w:rsidR="00D16AD8" w:rsidRPr="00BF01EE" w:rsidRDefault="00D16AD8" w:rsidP="00BF01EE">
      <w:pPr>
        <w:tabs>
          <w:tab w:val="num" w:pos="1080"/>
        </w:tabs>
        <w:spacing w:line="360" w:lineRule="auto"/>
        <w:ind w:firstLine="540"/>
        <w:jc w:val="both"/>
        <w:rPr>
          <w:rFonts w:ascii="Verdana" w:hAnsi="Verdana"/>
          <w:sz w:val="24"/>
          <w:szCs w:val="24"/>
        </w:rPr>
      </w:pPr>
      <w:r w:rsidRPr="00BF01EE">
        <w:rPr>
          <w:rFonts w:ascii="Verdana" w:hAnsi="Verdana"/>
          <w:sz w:val="24"/>
          <w:szCs w:val="24"/>
        </w:rPr>
        <w:t xml:space="preserve">(5) </w:t>
      </w:r>
      <w:r w:rsidRPr="00123E9F">
        <w:rPr>
          <w:rFonts w:ascii="Verdana" w:hAnsi="Verdana"/>
          <w:lang w:eastAsia="bg-BG"/>
        </w:rPr>
        <w:t xml:space="preserve">(нова, приета с Решение № 257 от 21.12.2013 </w:t>
      </w:r>
      <w:r w:rsidR="001F3E9F" w:rsidRPr="00123E9F">
        <w:rPr>
          <w:rFonts w:ascii="Verdana" w:hAnsi="Verdana"/>
          <w:lang w:eastAsia="bg-BG"/>
        </w:rPr>
        <w:t>г., в сила от 01.01.2014 г.)</w:t>
      </w:r>
      <w:r w:rsidR="001F3E9F" w:rsidRPr="00BF01EE">
        <w:rPr>
          <w:rFonts w:ascii="Verdana" w:hAnsi="Verdana"/>
          <w:sz w:val="24"/>
          <w:szCs w:val="24"/>
        </w:rPr>
        <w:t xml:space="preserve"> </w:t>
      </w:r>
      <w:r w:rsidRPr="00BF01EE">
        <w:rPr>
          <w:rFonts w:ascii="Verdana" w:hAnsi="Verdana"/>
          <w:sz w:val="24"/>
          <w:szCs w:val="24"/>
        </w:rPr>
        <w:t xml:space="preserve">Лицата, които не са представили в определения срок удостоверения за </w:t>
      </w:r>
      <w:r w:rsidRPr="00BF01EE">
        <w:rPr>
          <w:rFonts w:ascii="Verdana" w:hAnsi="Verdana"/>
          <w:sz w:val="24"/>
          <w:szCs w:val="24"/>
        </w:rPr>
        <w:lastRenderedPageBreak/>
        <w:t>консумирана ел.енергия и вода заплащат</w:t>
      </w:r>
      <w:r w:rsidRPr="00BF01EE">
        <w:rPr>
          <w:rFonts w:ascii="Verdana" w:hAnsi="Verdana"/>
          <w:b/>
          <w:sz w:val="24"/>
          <w:szCs w:val="24"/>
        </w:rPr>
        <w:t xml:space="preserve"> </w:t>
      </w:r>
      <w:r w:rsidRPr="00BF01EE">
        <w:rPr>
          <w:rFonts w:ascii="Verdana" w:hAnsi="Verdana"/>
          <w:sz w:val="24"/>
          <w:szCs w:val="24"/>
        </w:rPr>
        <w:t>пълен размер на такса битови отпадъци.</w:t>
      </w:r>
    </w:p>
    <w:p w:rsidR="005524C9" w:rsidRPr="00BF01EE" w:rsidRDefault="007544B4" w:rsidP="00BF01EE">
      <w:pPr>
        <w:autoSpaceDE w:val="0"/>
        <w:autoSpaceDN w:val="0"/>
        <w:adjustRightInd w:val="0"/>
        <w:spacing w:line="360" w:lineRule="auto"/>
        <w:ind w:firstLine="567"/>
        <w:jc w:val="both"/>
        <w:rPr>
          <w:rFonts w:ascii="Verdana" w:hAnsi="Verdana"/>
          <w:bCs/>
          <w:sz w:val="24"/>
          <w:szCs w:val="24"/>
        </w:rPr>
      </w:pPr>
      <w:r w:rsidRPr="00BF01EE">
        <w:rPr>
          <w:rFonts w:ascii="Verdana" w:hAnsi="Verdana"/>
          <w:b/>
          <w:bCs/>
          <w:sz w:val="24"/>
          <w:szCs w:val="24"/>
        </w:rPr>
        <w:t>Чл</w:t>
      </w:r>
      <w:r w:rsidR="005524C9" w:rsidRPr="00BF01EE">
        <w:rPr>
          <w:rFonts w:ascii="Verdana" w:hAnsi="Verdana"/>
          <w:b/>
          <w:bCs/>
          <w:sz w:val="24"/>
          <w:szCs w:val="24"/>
        </w:rPr>
        <w:t>.19</w:t>
      </w:r>
      <w:r w:rsidR="00455CE7" w:rsidRPr="00BF01EE">
        <w:rPr>
          <w:rFonts w:ascii="Verdana" w:hAnsi="Verdana"/>
          <w:b/>
          <w:bCs/>
          <w:sz w:val="24"/>
          <w:szCs w:val="24"/>
          <w:lang w:val="en-US"/>
        </w:rPr>
        <w:t xml:space="preserve"> </w:t>
      </w:r>
      <w:r w:rsidRPr="00BF01EE">
        <w:rPr>
          <w:rFonts w:ascii="Verdana" w:hAnsi="Verdana"/>
          <w:sz w:val="24"/>
          <w:szCs w:val="24"/>
        </w:rPr>
        <w:t>(1)</w:t>
      </w:r>
      <w:r w:rsidR="00F065FD" w:rsidRPr="00BF01EE">
        <w:rPr>
          <w:rFonts w:ascii="Verdana" w:hAnsi="Verdana"/>
          <w:sz w:val="24"/>
          <w:szCs w:val="24"/>
        </w:rPr>
        <w:t xml:space="preserve"> </w:t>
      </w:r>
      <w:r w:rsidR="00F065FD" w:rsidRPr="00123E9F">
        <w:rPr>
          <w:rFonts w:ascii="Verdana" w:hAnsi="Verdana"/>
          <w:lang w:eastAsia="bg-BG"/>
        </w:rPr>
        <w:t>(изм. с Решение № 212 от 29.12.2016 г.)</w:t>
      </w:r>
      <w:r w:rsidRPr="00BF01EE">
        <w:rPr>
          <w:rFonts w:ascii="Verdana" w:hAnsi="Verdana"/>
          <w:sz w:val="24"/>
          <w:szCs w:val="24"/>
        </w:rPr>
        <w:t xml:space="preserve"> </w:t>
      </w:r>
      <w:r w:rsidR="00F64A3B" w:rsidRPr="00BF01EE">
        <w:rPr>
          <w:rFonts w:ascii="Verdana" w:hAnsi="Verdana"/>
          <w:bCs/>
          <w:sz w:val="24"/>
          <w:szCs w:val="24"/>
        </w:rPr>
        <w:t>Таксата за битови отпадъци</w:t>
      </w:r>
      <w:r w:rsidR="005524C9" w:rsidRPr="00BF01EE">
        <w:rPr>
          <w:rFonts w:ascii="Verdana" w:hAnsi="Verdana"/>
          <w:bCs/>
          <w:sz w:val="24"/>
          <w:szCs w:val="24"/>
        </w:rPr>
        <w:t xml:space="preserve"> се плаща на две равни вноски в следните срокове: до 30 юни и до 3</w:t>
      </w:r>
      <w:r w:rsidR="00F64A3B" w:rsidRPr="00BF01EE">
        <w:rPr>
          <w:rFonts w:ascii="Verdana" w:hAnsi="Verdana"/>
          <w:bCs/>
          <w:sz w:val="24"/>
          <w:szCs w:val="24"/>
        </w:rPr>
        <w:t>1</w:t>
      </w:r>
      <w:r w:rsidR="005524C9" w:rsidRPr="00BF01EE">
        <w:rPr>
          <w:rFonts w:ascii="Verdana" w:hAnsi="Verdana"/>
          <w:bCs/>
          <w:sz w:val="24"/>
          <w:szCs w:val="24"/>
        </w:rPr>
        <w:t xml:space="preserve"> октомври на годината, за която е дължим</w:t>
      </w:r>
      <w:r w:rsidR="00F64A3B" w:rsidRPr="00BF01EE">
        <w:rPr>
          <w:rFonts w:ascii="Verdana" w:hAnsi="Verdana"/>
          <w:bCs/>
          <w:sz w:val="24"/>
          <w:szCs w:val="24"/>
        </w:rPr>
        <w:t>а</w:t>
      </w:r>
      <w:r w:rsidR="005524C9" w:rsidRPr="00BF01EE">
        <w:rPr>
          <w:rFonts w:ascii="Verdana" w:hAnsi="Verdana"/>
          <w:bCs/>
          <w:sz w:val="24"/>
          <w:szCs w:val="24"/>
        </w:rPr>
        <w:t>.</w:t>
      </w:r>
    </w:p>
    <w:p w:rsidR="005524C9" w:rsidRPr="00BF01EE" w:rsidRDefault="007544B4" w:rsidP="00BF01EE">
      <w:pPr>
        <w:autoSpaceDE w:val="0"/>
        <w:autoSpaceDN w:val="0"/>
        <w:adjustRightInd w:val="0"/>
        <w:spacing w:line="360" w:lineRule="auto"/>
        <w:ind w:firstLine="567"/>
        <w:jc w:val="both"/>
        <w:rPr>
          <w:rFonts w:ascii="Verdana" w:hAnsi="Verdana"/>
          <w:sz w:val="24"/>
          <w:szCs w:val="24"/>
        </w:rPr>
      </w:pPr>
      <w:r w:rsidRPr="00BF01EE">
        <w:rPr>
          <w:rFonts w:ascii="Verdana" w:hAnsi="Verdana"/>
          <w:sz w:val="24"/>
          <w:szCs w:val="24"/>
        </w:rPr>
        <w:t xml:space="preserve">(2) </w:t>
      </w:r>
      <w:r w:rsidR="00F64A3B" w:rsidRPr="00123E9F">
        <w:rPr>
          <w:rFonts w:ascii="Verdana" w:hAnsi="Verdana"/>
          <w:lang w:eastAsia="bg-BG"/>
        </w:rPr>
        <w:t>(изм. с Решение № 212 от 29.12.2016 г.)</w:t>
      </w:r>
      <w:r w:rsidR="00F64A3B" w:rsidRPr="00BF01EE">
        <w:rPr>
          <w:rFonts w:ascii="Verdana" w:hAnsi="Verdana"/>
          <w:bCs/>
          <w:sz w:val="24"/>
          <w:szCs w:val="24"/>
        </w:rPr>
        <w:t xml:space="preserve"> </w:t>
      </w:r>
      <w:r w:rsidR="00455CE7" w:rsidRPr="00BF01EE">
        <w:rPr>
          <w:rFonts w:ascii="Verdana" w:hAnsi="Verdana"/>
          <w:bCs/>
          <w:sz w:val="24"/>
          <w:szCs w:val="24"/>
        </w:rPr>
        <w:t>Н</w:t>
      </w:r>
      <w:r w:rsidR="005524C9" w:rsidRPr="00BF01EE">
        <w:rPr>
          <w:rFonts w:ascii="Verdana" w:hAnsi="Verdana"/>
          <w:bCs/>
          <w:sz w:val="24"/>
          <w:szCs w:val="24"/>
        </w:rPr>
        <w:t>а предплатилите до 30 април за цялата година се прави отстъпка от 5 на сто.</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20.</w:t>
      </w:r>
      <w:r w:rsidRPr="00BF01EE">
        <w:rPr>
          <w:rFonts w:ascii="Verdana" w:hAnsi="Verdana"/>
          <w:sz w:val="24"/>
          <w:szCs w:val="24"/>
        </w:rPr>
        <w:t xml:space="preserve"> (1) Собственикът на новопридобити имоти дължи такса от началото на месеца, следващ месеца на придобиване на имота.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 За сгради, подлежащи на събаряне, таксата се дължи включително за месеца, през който е преустановено ползването й.</w:t>
      </w:r>
    </w:p>
    <w:p w:rsidR="001F63F6" w:rsidRPr="00BF01EE" w:rsidRDefault="001F63F6" w:rsidP="00BF01EE">
      <w:pPr>
        <w:pStyle w:val="a5"/>
        <w:spacing w:before="0" w:beforeAutospacing="0" w:after="0" w:afterAutospacing="0" w:line="360" w:lineRule="auto"/>
        <w:ind w:firstLine="540"/>
        <w:jc w:val="both"/>
        <w:rPr>
          <w:rStyle w:val="a4"/>
          <w:rFonts w:ascii="Verdana" w:hAnsi="Verdana"/>
        </w:rPr>
      </w:pPr>
      <w:r w:rsidRPr="00BF01EE">
        <w:rPr>
          <w:rStyle w:val="a4"/>
          <w:rFonts w:ascii="Verdana" w:hAnsi="Verdana"/>
        </w:rPr>
        <w:t>Чл. 21.</w:t>
      </w:r>
      <w:r w:rsidRPr="00BF01EE">
        <w:rPr>
          <w:rStyle w:val="a4"/>
          <w:rFonts w:ascii="Verdana" w:hAnsi="Verdana"/>
          <w:b w:val="0"/>
        </w:rPr>
        <w:t xml:space="preserve"> (1)</w:t>
      </w:r>
      <w:r w:rsidRPr="00BF01EE">
        <w:rPr>
          <w:rStyle w:val="a4"/>
          <w:rFonts w:ascii="Verdana" w:hAnsi="Verdana"/>
        </w:rPr>
        <w:t xml:space="preserve"> </w:t>
      </w:r>
      <w:r w:rsidRPr="00BF01EE">
        <w:rPr>
          <w:rStyle w:val="a4"/>
          <w:rFonts w:ascii="Verdana" w:hAnsi="Verdana"/>
          <w:b w:val="0"/>
        </w:rPr>
        <w:t>Такса за битови отпадъци за нежилищни имоти на предприятия се определя:</w:t>
      </w:r>
    </w:p>
    <w:p w:rsidR="001F63F6" w:rsidRPr="00BF01EE" w:rsidRDefault="001F63F6" w:rsidP="00BF01EE">
      <w:pPr>
        <w:pStyle w:val="a5"/>
        <w:numPr>
          <w:ilvl w:val="0"/>
          <w:numId w:val="1"/>
        </w:numPr>
        <w:tabs>
          <w:tab w:val="clear" w:pos="720"/>
          <w:tab w:val="num" w:pos="0"/>
          <w:tab w:val="left" w:pos="993"/>
        </w:tabs>
        <w:spacing w:before="0" w:beforeAutospacing="0" w:after="0" w:afterAutospacing="0" w:line="360" w:lineRule="auto"/>
        <w:ind w:left="0" w:firstLine="540"/>
        <w:jc w:val="both"/>
        <w:rPr>
          <w:rStyle w:val="a4"/>
          <w:rFonts w:ascii="Verdana" w:hAnsi="Verdana"/>
          <w:b w:val="0"/>
        </w:rPr>
      </w:pPr>
      <w:r w:rsidRPr="00BF01EE">
        <w:rPr>
          <w:rStyle w:val="a4"/>
          <w:rFonts w:ascii="Verdana" w:hAnsi="Verdana"/>
          <w:b w:val="0"/>
        </w:rPr>
        <w:t>Според количеството на битовите отпадъци съобразно вида и броя на съдовете за съхраняването им и честотата на сметоизвозване;</w:t>
      </w:r>
    </w:p>
    <w:p w:rsidR="001F63F6" w:rsidRPr="00BF01EE" w:rsidRDefault="001F63F6" w:rsidP="00BF01EE">
      <w:pPr>
        <w:pStyle w:val="a5"/>
        <w:numPr>
          <w:ilvl w:val="0"/>
          <w:numId w:val="1"/>
        </w:numPr>
        <w:tabs>
          <w:tab w:val="clear" w:pos="720"/>
          <w:tab w:val="num" w:pos="0"/>
          <w:tab w:val="left" w:pos="993"/>
        </w:tabs>
        <w:spacing w:before="0" w:beforeAutospacing="0" w:after="0" w:afterAutospacing="0" w:line="360" w:lineRule="auto"/>
        <w:ind w:left="0" w:firstLine="540"/>
        <w:jc w:val="both"/>
        <w:rPr>
          <w:rStyle w:val="a4"/>
          <w:rFonts w:ascii="Verdana" w:hAnsi="Verdana"/>
          <w:b w:val="0"/>
          <w:bCs w:val="0"/>
        </w:rPr>
      </w:pPr>
      <w:r w:rsidRPr="00BF01EE">
        <w:rPr>
          <w:rStyle w:val="a4"/>
          <w:rFonts w:ascii="Verdana" w:hAnsi="Verdana"/>
          <w:b w:val="0"/>
        </w:rPr>
        <w:t>Пропорционално в промили.</w:t>
      </w:r>
    </w:p>
    <w:p w:rsidR="001F63F6" w:rsidRPr="00BF01EE" w:rsidRDefault="001F63F6" w:rsidP="00BF01EE">
      <w:pPr>
        <w:pStyle w:val="a5"/>
        <w:spacing w:before="0" w:beforeAutospacing="0" w:after="0" w:afterAutospacing="0" w:line="360" w:lineRule="auto"/>
        <w:ind w:firstLine="540"/>
        <w:jc w:val="both"/>
        <w:rPr>
          <w:rStyle w:val="a4"/>
          <w:rFonts w:ascii="Verdana" w:hAnsi="Verdana"/>
          <w:b w:val="0"/>
        </w:rPr>
      </w:pPr>
      <w:r w:rsidRPr="00BF01EE">
        <w:rPr>
          <w:rStyle w:val="a4"/>
          <w:rFonts w:ascii="Verdana" w:hAnsi="Verdana"/>
        </w:rPr>
        <w:t>Чл. 22.</w:t>
      </w:r>
      <w:r w:rsidRPr="00BF01EE">
        <w:rPr>
          <w:rStyle w:val="a4"/>
          <w:rFonts w:ascii="Verdana" w:hAnsi="Verdana"/>
          <w:b w:val="0"/>
        </w:rPr>
        <w:t xml:space="preserve"> (1) </w:t>
      </w:r>
      <w:r w:rsidR="006B5BDA" w:rsidRPr="00123E9F">
        <w:rPr>
          <w:rFonts w:ascii="Verdana" w:hAnsi="Verdana"/>
          <w:sz w:val="20"/>
          <w:szCs w:val="20"/>
        </w:rPr>
        <w:t>(изм. с Решение № 212 от 29.12.2016 г.)</w:t>
      </w:r>
      <w:r w:rsidR="006B5BDA" w:rsidRPr="00BF01EE">
        <w:rPr>
          <w:rFonts w:ascii="Verdana" w:hAnsi="Verdana"/>
          <w:bCs/>
        </w:rPr>
        <w:t xml:space="preserve"> </w:t>
      </w:r>
      <w:r w:rsidRPr="00BF01EE">
        <w:rPr>
          <w:rStyle w:val="a4"/>
          <w:rFonts w:ascii="Verdana" w:hAnsi="Verdana"/>
          <w:b w:val="0"/>
        </w:rPr>
        <w:t>За определяне на такса за битови отпадъци за нежилищни имоти на предприятия по реда на чл.</w:t>
      </w:r>
      <w:r w:rsidR="00F065FD" w:rsidRPr="00BF01EE">
        <w:rPr>
          <w:rStyle w:val="a4"/>
          <w:rFonts w:ascii="Verdana" w:hAnsi="Verdana"/>
          <w:b w:val="0"/>
        </w:rPr>
        <w:t xml:space="preserve"> </w:t>
      </w:r>
      <w:r w:rsidRPr="00BF01EE">
        <w:rPr>
          <w:rStyle w:val="a4"/>
          <w:rFonts w:ascii="Verdana" w:hAnsi="Verdana"/>
          <w:b w:val="0"/>
        </w:rPr>
        <w:t>21, т.</w:t>
      </w:r>
      <w:r w:rsidR="00F065FD" w:rsidRPr="00BF01EE">
        <w:rPr>
          <w:rStyle w:val="a4"/>
          <w:rFonts w:ascii="Verdana" w:hAnsi="Verdana"/>
          <w:b w:val="0"/>
        </w:rPr>
        <w:t xml:space="preserve"> </w:t>
      </w:r>
      <w:r w:rsidRPr="00BF01EE">
        <w:rPr>
          <w:rStyle w:val="a4"/>
          <w:rFonts w:ascii="Verdana" w:hAnsi="Verdana"/>
          <w:b w:val="0"/>
        </w:rPr>
        <w:t xml:space="preserve">1 предприятията подават декларация по образец до кмета на общината в срок </w:t>
      </w:r>
      <w:r w:rsidR="008F29B0" w:rsidRPr="00BF01EE">
        <w:rPr>
          <w:rStyle w:val="a4"/>
          <w:rFonts w:ascii="Verdana" w:hAnsi="Verdana"/>
          <w:b w:val="0"/>
        </w:rPr>
        <w:t>до</w:t>
      </w:r>
      <w:r w:rsidRPr="00BF01EE">
        <w:rPr>
          <w:rStyle w:val="a4"/>
          <w:rFonts w:ascii="Verdana" w:hAnsi="Verdana"/>
          <w:b w:val="0"/>
        </w:rPr>
        <w:t xml:space="preserve"> </w:t>
      </w:r>
      <w:r w:rsidR="008F29B0" w:rsidRPr="00BF01EE">
        <w:rPr>
          <w:rStyle w:val="a4"/>
          <w:rFonts w:ascii="Verdana" w:hAnsi="Verdana"/>
          <w:b w:val="0"/>
        </w:rPr>
        <w:t xml:space="preserve">31 </w:t>
      </w:r>
      <w:r w:rsidRPr="00BF01EE">
        <w:rPr>
          <w:rStyle w:val="a4"/>
          <w:rFonts w:ascii="Verdana" w:hAnsi="Verdana"/>
          <w:b w:val="0"/>
        </w:rPr>
        <w:t xml:space="preserve">декември на предходната година </w:t>
      </w:r>
      <w:r w:rsidR="008F29B0" w:rsidRPr="00BF01EE">
        <w:rPr>
          <w:rStyle w:val="a4"/>
          <w:rFonts w:ascii="Verdana" w:hAnsi="Verdana"/>
          <w:b w:val="0"/>
        </w:rPr>
        <w:t>- Приложение №</w:t>
      </w:r>
      <w:r w:rsidR="00F065FD" w:rsidRPr="00BF01EE">
        <w:rPr>
          <w:rStyle w:val="a4"/>
          <w:rFonts w:ascii="Verdana" w:hAnsi="Verdana"/>
          <w:b w:val="0"/>
        </w:rPr>
        <w:t xml:space="preserve"> </w:t>
      </w:r>
      <w:r w:rsidR="008F29B0" w:rsidRPr="00BF01EE">
        <w:rPr>
          <w:rStyle w:val="a4"/>
          <w:rFonts w:ascii="Verdana" w:hAnsi="Verdana"/>
          <w:b w:val="0"/>
        </w:rPr>
        <w:t>2</w:t>
      </w:r>
      <w:r w:rsidRPr="00BF01EE">
        <w:rPr>
          <w:rStyle w:val="a4"/>
          <w:rFonts w:ascii="Verdana" w:hAnsi="Verdana"/>
          <w:b w:val="0"/>
        </w:rPr>
        <w:t xml:space="preserve"> за вида и броя на съдовете, които ще се използват през годината, съобразно обявената от кмета честота за извозване на битовите отпадъци.</w:t>
      </w:r>
    </w:p>
    <w:p w:rsidR="001F63F6" w:rsidRPr="00BF01EE" w:rsidRDefault="001F63F6" w:rsidP="00BF01EE">
      <w:pPr>
        <w:pStyle w:val="a5"/>
        <w:spacing w:before="0" w:beforeAutospacing="0" w:after="0" w:afterAutospacing="0" w:line="360" w:lineRule="auto"/>
        <w:ind w:firstLine="540"/>
        <w:jc w:val="both"/>
        <w:rPr>
          <w:rStyle w:val="a4"/>
          <w:rFonts w:ascii="Verdana" w:hAnsi="Verdana"/>
          <w:b w:val="0"/>
        </w:rPr>
      </w:pPr>
      <w:r w:rsidRPr="00BF01EE">
        <w:rPr>
          <w:rStyle w:val="a4"/>
          <w:rFonts w:ascii="Verdana" w:hAnsi="Verdana"/>
          <w:b w:val="0"/>
        </w:rPr>
        <w:t xml:space="preserve">(2) За определяне на размера на таксата по чл.21, т.1 общинския съвет определя цена за </w:t>
      </w:r>
      <w:smartTag w:uri="urn:schemas-microsoft-com:office:smarttags" w:element="metricconverter">
        <w:smartTagPr>
          <w:attr w:name="ProductID" w:val="1 куб. м."/>
        </w:smartTagPr>
        <w:r w:rsidRPr="00BF01EE">
          <w:rPr>
            <w:rStyle w:val="a4"/>
            <w:rFonts w:ascii="Verdana" w:hAnsi="Verdana"/>
            <w:b w:val="0"/>
          </w:rPr>
          <w:t>1 куб. м.</w:t>
        </w:r>
      </w:smartTag>
      <w:r w:rsidRPr="00BF01EE">
        <w:rPr>
          <w:rStyle w:val="a4"/>
          <w:rFonts w:ascii="Verdana" w:hAnsi="Verdana"/>
          <w:b w:val="0"/>
        </w:rPr>
        <w:t xml:space="preserve"> събран и извозен отпадък.</w:t>
      </w:r>
    </w:p>
    <w:p w:rsidR="001F63F6" w:rsidRPr="00BF01EE" w:rsidRDefault="001F63F6" w:rsidP="00BF01EE">
      <w:pPr>
        <w:pStyle w:val="a5"/>
        <w:spacing w:before="0" w:beforeAutospacing="0" w:after="0" w:afterAutospacing="0" w:line="360" w:lineRule="auto"/>
        <w:ind w:firstLine="540"/>
        <w:jc w:val="both"/>
        <w:rPr>
          <w:rStyle w:val="a4"/>
          <w:rFonts w:ascii="Verdana" w:hAnsi="Verdana"/>
          <w:b w:val="0"/>
        </w:rPr>
      </w:pPr>
      <w:r w:rsidRPr="00BF01EE">
        <w:rPr>
          <w:rStyle w:val="a4"/>
          <w:rFonts w:ascii="Verdana" w:hAnsi="Verdana"/>
          <w:b w:val="0"/>
        </w:rPr>
        <w:t>(3) Освен таксата по ал. 2 предприятията заплащат и такса за услуга по поддържане на чистота на териториите за обществено ползване в размер, пропорционален в промили на отчетната стойност на имотите.</w:t>
      </w:r>
    </w:p>
    <w:p w:rsidR="005524C9" w:rsidRPr="00BF01EE" w:rsidRDefault="001F63F6" w:rsidP="00BF01EE">
      <w:pPr>
        <w:pStyle w:val="a5"/>
        <w:spacing w:before="0" w:beforeAutospacing="0" w:after="0" w:afterAutospacing="0" w:line="360" w:lineRule="auto"/>
        <w:ind w:firstLine="540"/>
        <w:jc w:val="both"/>
        <w:rPr>
          <w:rStyle w:val="a4"/>
          <w:rFonts w:ascii="Verdana" w:hAnsi="Verdana"/>
          <w:b w:val="0"/>
        </w:rPr>
      </w:pPr>
      <w:r w:rsidRPr="00BF01EE">
        <w:rPr>
          <w:rStyle w:val="a4"/>
          <w:rFonts w:ascii="Verdana" w:hAnsi="Verdana"/>
        </w:rPr>
        <w:t>Чл. 23.</w:t>
      </w:r>
      <w:r w:rsidRPr="00BF01EE">
        <w:rPr>
          <w:rStyle w:val="a4"/>
          <w:rFonts w:ascii="Verdana" w:hAnsi="Verdana"/>
          <w:b w:val="0"/>
        </w:rPr>
        <w:t xml:space="preserve"> Когато лицата по чл.22 не са подали декларация в срок, декларирали са по-малко от необходимият им брой от съответния вид съд за битови отпадъци или не изхвърлят в определените за целта съдове, то </w:t>
      </w:r>
      <w:r w:rsidRPr="00BF01EE">
        <w:rPr>
          <w:rStyle w:val="a4"/>
          <w:rFonts w:ascii="Verdana" w:hAnsi="Verdana"/>
          <w:b w:val="0"/>
        </w:rPr>
        <w:lastRenderedPageBreak/>
        <w:t>заплащат годишна такса върху отчетната им стойност на имота по чл.21 от ЗМДТ.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24.</w:t>
      </w:r>
      <w:r w:rsidRPr="00BF01EE">
        <w:rPr>
          <w:rFonts w:ascii="Verdana" w:hAnsi="Verdana"/>
          <w:sz w:val="24"/>
          <w:szCs w:val="24"/>
        </w:rPr>
        <w:t xml:space="preserve"> (1)Не се събира такса за:</w:t>
      </w:r>
    </w:p>
    <w:p w:rsidR="00D16AD8" w:rsidRPr="00BF01EE" w:rsidRDefault="00D16AD8" w:rsidP="00BF01EE">
      <w:pPr>
        <w:spacing w:line="360" w:lineRule="auto"/>
        <w:ind w:firstLine="540"/>
        <w:jc w:val="both"/>
        <w:rPr>
          <w:rFonts w:ascii="Verdana" w:hAnsi="Verdana"/>
          <w:sz w:val="24"/>
          <w:szCs w:val="24"/>
        </w:rPr>
      </w:pPr>
      <w:r w:rsidRPr="00BF01EE">
        <w:rPr>
          <w:rFonts w:ascii="Verdana" w:hAnsi="Verdana"/>
          <w:sz w:val="24"/>
          <w:szCs w:val="24"/>
        </w:rPr>
        <w:t xml:space="preserve">1. </w:t>
      </w:r>
      <w:r w:rsidRPr="00123E9F">
        <w:rPr>
          <w:rFonts w:ascii="Verdana" w:hAnsi="Verdana"/>
          <w:lang w:eastAsia="bg-BG"/>
        </w:rPr>
        <w:t xml:space="preserve">(изм. с Решение № 257 от 21.12.2013 </w:t>
      </w:r>
      <w:r w:rsidR="001F3E9F" w:rsidRPr="00123E9F">
        <w:rPr>
          <w:rFonts w:ascii="Verdana" w:hAnsi="Verdana"/>
          <w:lang w:eastAsia="bg-BG"/>
        </w:rPr>
        <w:t>г., в сила от 01.01.2014 г.)</w:t>
      </w:r>
      <w:r w:rsidR="001F3E9F" w:rsidRPr="00BF01EE">
        <w:rPr>
          <w:rFonts w:ascii="Verdana" w:hAnsi="Verdana"/>
          <w:sz w:val="24"/>
          <w:szCs w:val="24"/>
        </w:rPr>
        <w:t xml:space="preserve"> </w:t>
      </w:r>
      <w:r w:rsidRPr="00BF01EE">
        <w:rPr>
          <w:rFonts w:ascii="Verdana" w:hAnsi="Verdana"/>
          <w:sz w:val="24"/>
          <w:szCs w:val="24"/>
        </w:rPr>
        <w:t>Сметосъбиране и сметоизвозване, когато услугата не се предоставя от общината или ако имотът не се ползва през цялата година и е подадена декларация по образец от собственика или ползвателя до края на предходната година в общината по местонахождението на имота;</w:t>
      </w:r>
    </w:p>
    <w:p w:rsidR="001F63F6" w:rsidRPr="00BF01EE" w:rsidRDefault="001F63F6" w:rsidP="00BF01EE">
      <w:pPr>
        <w:pStyle w:val="a5"/>
        <w:spacing w:before="0" w:beforeAutospacing="0" w:after="0" w:afterAutospacing="0" w:line="360" w:lineRule="auto"/>
        <w:ind w:firstLine="540"/>
        <w:jc w:val="both"/>
        <w:rPr>
          <w:rStyle w:val="a4"/>
          <w:rFonts w:ascii="Verdana" w:hAnsi="Verdana"/>
          <w:b w:val="0"/>
        </w:rPr>
      </w:pPr>
      <w:r w:rsidRPr="00BF01EE">
        <w:rPr>
          <w:rStyle w:val="a4"/>
          <w:rFonts w:ascii="Verdana" w:hAnsi="Verdana"/>
          <w:b w:val="0"/>
        </w:rPr>
        <w:t>2. поддържане чистотата на териториите за обществено ползване- когато услугата не се предоставя от общината;</w:t>
      </w:r>
    </w:p>
    <w:p w:rsidR="001F63F6" w:rsidRPr="00BF01EE" w:rsidRDefault="001F63F6" w:rsidP="00BF01EE">
      <w:pPr>
        <w:pStyle w:val="a5"/>
        <w:spacing w:before="0" w:beforeAutospacing="0" w:after="0" w:afterAutospacing="0" w:line="360" w:lineRule="auto"/>
        <w:ind w:firstLine="540"/>
        <w:jc w:val="both"/>
        <w:rPr>
          <w:rStyle w:val="a4"/>
          <w:rFonts w:ascii="Verdana" w:hAnsi="Verdana"/>
          <w:b w:val="0"/>
        </w:rPr>
      </w:pPr>
      <w:r w:rsidRPr="00BF01EE">
        <w:rPr>
          <w:rStyle w:val="a4"/>
          <w:rFonts w:ascii="Verdana" w:hAnsi="Verdana"/>
          <w:b w:val="0"/>
        </w:rPr>
        <w:t>3. обезвреждане на битовите отпадъци и поддържане на депа за битови отпадъци и други съоръжения за обезвреждане на битови отпадъци – когато няма такива.</w:t>
      </w:r>
    </w:p>
    <w:p w:rsidR="001F63F6" w:rsidRPr="00BF01EE" w:rsidRDefault="001F63F6" w:rsidP="00BF01EE">
      <w:pPr>
        <w:pStyle w:val="a5"/>
        <w:spacing w:before="0" w:beforeAutospacing="0" w:after="0" w:afterAutospacing="0" w:line="360" w:lineRule="auto"/>
        <w:ind w:firstLine="540"/>
        <w:jc w:val="both"/>
        <w:rPr>
          <w:rStyle w:val="a4"/>
          <w:rFonts w:ascii="Verdana" w:hAnsi="Verdana"/>
          <w:b w:val="0"/>
        </w:rPr>
      </w:pPr>
      <w:r w:rsidRPr="00BF01EE">
        <w:rPr>
          <w:rStyle w:val="a4"/>
          <w:rFonts w:ascii="Verdana" w:hAnsi="Verdana"/>
          <w:b w:val="0"/>
        </w:rPr>
        <w:t>(2) За незастроени урегулирани поземлени имоти на граждани и юридически лица се дължи такса за поддържане на чистотата на обществените места и обезвреждане на отпадъците и депо до реализиране на предвиденото застрояване в груб строеж, констатирано с протокол за строителна линия, протокол за степен на завършеност по чл.181, ал.2 от ЗУТ или разрешение за поставяне на временни и преместваеми обекти съгласно чл.54 и чл.56 от ЗУТ.</w:t>
      </w:r>
    </w:p>
    <w:p w:rsidR="0084472B" w:rsidRPr="00BF01EE" w:rsidRDefault="0084472B" w:rsidP="00BF01EE">
      <w:pPr>
        <w:autoSpaceDE w:val="0"/>
        <w:autoSpaceDN w:val="0"/>
        <w:adjustRightInd w:val="0"/>
        <w:spacing w:line="360" w:lineRule="auto"/>
        <w:ind w:firstLine="851"/>
        <w:jc w:val="both"/>
        <w:rPr>
          <w:rFonts w:ascii="Verdana" w:hAnsi="Verdana"/>
          <w:bCs/>
          <w:sz w:val="24"/>
          <w:szCs w:val="24"/>
        </w:rPr>
      </w:pPr>
      <w:r w:rsidRPr="00BF01EE">
        <w:rPr>
          <w:rFonts w:ascii="Verdana" w:hAnsi="Verdana"/>
          <w:b/>
          <w:bCs/>
          <w:sz w:val="24"/>
          <w:szCs w:val="24"/>
        </w:rPr>
        <w:t>Чл.24а</w:t>
      </w:r>
      <w:r w:rsidR="008772B3" w:rsidRPr="00BF01EE">
        <w:rPr>
          <w:rFonts w:ascii="Verdana" w:hAnsi="Verdana"/>
          <w:b/>
          <w:bCs/>
          <w:sz w:val="24"/>
          <w:szCs w:val="24"/>
        </w:rPr>
        <w:t xml:space="preserve"> </w:t>
      </w:r>
      <w:r w:rsidR="0012553B" w:rsidRPr="00123E9F">
        <w:rPr>
          <w:rFonts w:ascii="Verdana" w:hAnsi="Verdana"/>
          <w:lang w:eastAsia="bg-BG"/>
        </w:rPr>
        <w:t>(нов, приет с Решение № 32 от 22.12.2015</w:t>
      </w:r>
      <w:r w:rsidR="008772B3" w:rsidRPr="00123E9F">
        <w:rPr>
          <w:rFonts w:ascii="Verdana" w:hAnsi="Verdana"/>
          <w:lang w:eastAsia="bg-BG"/>
        </w:rPr>
        <w:t xml:space="preserve"> </w:t>
      </w:r>
      <w:r w:rsidR="0012553B" w:rsidRPr="00123E9F">
        <w:rPr>
          <w:rFonts w:ascii="Verdana" w:hAnsi="Verdana"/>
          <w:lang w:eastAsia="bg-BG"/>
        </w:rPr>
        <w:t>г. )</w:t>
      </w:r>
      <w:r w:rsidRPr="00BF01EE">
        <w:rPr>
          <w:rFonts w:ascii="Verdana" w:hAnsi="Verdana"/>
          <w:bCs/>
          <w:sz w:val="24"/>
          <w:szCs w:val="24"/>
        </w:rPr>
        <w:t xml:space="preserve"> </w:t>
      </w:r>
      <w:r w:rsidR="0012553B" w:rsidRPr="00BF01EE">
        <w:rPr>
          <w:rFonts w:ascii="Verdana" w:hAnsi="Verdana"/>
          <w:sz w:val="24"/>
          <w:szCs w:val="24"/>
        </w:rPr>
        <w:t xml:space="preserve">(1) </w:t>
      </w:r>
      <w:r w:rsidR="0012553B" w:rsidRPr="00BF01EE">
        <w:rPr>
          <w:rFonts w:ascii="Verdana" w:hAnsi="Verdana"/>
          <w:bCs/>
          <w:sz w:val="24"/>
          <w:szCs w:val="24"/>
        </w:rPr>
        <w:t>Н</w:t>
      </w:r>
      <w:r w:rsidRPr="00BF01EE">
        <w:rPr>
          <w:rFonts w:ascii="Verdana" w:hAnsi="Verdana"/>
          <w:bCs/>
          <w:sz w:val="24"/>
          <w:szCs w:val="24"/>
        </w:rPr>
        <w:t>е се събира такса за битови отпадъци за услугите, предоставени на молитвените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w:t>
      </w:r>
    </w:p>
    <w:p w:rsidR="0084472B" w:rsidRDefault="0012553B" w:rsidP="00BF01EE">
      <w:pPr>
        <w:autoSpaceDE w:val="0"/>
        <w:autoSpaceDN w:val="0"/>
        <w:adjustRightInd w:val="0"/>
        <w:spacing w:line="360" w:lineRule="auto"/>
        <w:ind w:firstLine="567"/>
        <w:jc w:val="both"/>
        <w:rPr>
          <w:rFonts w:ascii="Verdana" w:hAnsi="Verdana"/>
          <w:bCs/>
          <w:sz w:val="24"/>
          <w:szCs w:val="24"/>
        </w:rPr>
      </w:pPr>
      <w:r w:rsidRPr="00BF01EE">
        <w:rPr>
          <w:rFonts w:ascii="Verdana" w:hAnsi="Verdana"/>
          <w:sz w:val="24"/>
          <w:szCs w:val="24"/>
        </w:rPr>
        <w:t>(2)</w:t>
      </w:r>
      <w:r w:rsidRPr="00BF01EE">
        <w:rPr>
          <w:rFonts w:ascii="Verdana" w:hAnsi="Verdana"/>
          <w:bCs/>
          <w:sz w:val="24"/>
          <w:szCs w:val="24"/>
        </w:rPr>
        <w:t xml:space="preserve"> </w:t>
      </w:r>
      <w:r w:rsidR="0084472B" w:rsidRPr="00BF01EE">
        <w:rPr>
          <w:rFonts w:ascii="Verdana" w:hAnsi="Verdana"/>
          <w:bCs/>
          <w:sz w:val="24"/>
          <w:szCs w:val="24"/>
        </w:rPr>
        <w:t>Освобождаването по ал.1 е при условие, че имотите не се ползват със стопанска цел, несвързана с пряката им богослужебна</w:t>
      </w:r>
      <w:r w:rsidR="006A7F32" w:rsidRPr="00BF01EE">
        <w:rPr>
          <w:rFonts w:ascii="Verdana" w:hAnsi="Verdana"/>
          <w:bCs/>
          <w:sz w:val="24"/>
          <w:szCs w:val="24"/>
          <w:lang w:val="en-US"/>
        </w:rPr>
        <w:t xml:space="preserve"> </w:t>
      </w:r>
      <w:r w:rsidR="006A7F32" w:rsidRPr="00BF01EE">
        <w:rPr>
          <w:rFonts w:ascii="Verdana" w:hAnsi="Verdana"/>
          <w:bCs/>
          <w:sz w:val="24"/>
          <w:szCs w:val="24"/>
        </w:rPr>
        <w:t>дейност.</w:t>
      </w:r>
    </w:p>
    <w:p w:rsidR="00A137B2" w:rsidRDefault="00A137B2" w:rsidP="008C3BE6">
      <w:pPr>
        <w:pStyle w:val="a5"/>
        <w:widowControl w:val="0"/>
        <w:autoSpaceDE w:val="0"/>
        <w:autoSpaceDN w:val="0"/>
        <w:spacing w:before="0" w:beforeAutospacing="0" w:after="0" w:afterAutospacing="0" w:line="360" w:lineRule="auto"/>
        <w:ind w:firstLine="567"/>
        <w:jc w:val="both"/>
        <w:rPr>
          <w:rFonts w:ascii="Verdana" w:hAnsi="Verdana"/>
          <w:bCs/>
          <w:lang w:eastAsia="en-US"/>
        </w:rPr>
      </w:pPr>
      <w:r w:rsidRPr="00A137B2">
        <w:rPr>
          <w:rFonts w:ascii="Verdana" w:hAnsi="Verdana"/>
        </w:rPr>
        <w:t>(3).</w:t>
      </w:r>
      <w:r>
        <w:rPr>
          <w:rFonts w:ascii="Verdana" w:hAnsi="Verdana"/>
          <w:sz w:val="20"/>
        </w:rPr>
        <w:t xml:space="preserve"> </w:t>
      </w:r>
      <w:r w:rsidRPr="008C3BE6">
        <w:rPr>
          <w:rFonts w:ascii="Verdana" w:hAnsi="Verdana"/>
          <w:sz w:val="20"/>
          <w:szCs w:val="20"/>
        </w:rPr>
        <w:t>(нова, приета с Решение № 163 от 24.10.2018 г.)</w:t>
      </w:r>
      <w:r w:rsidRPr="00A137B2">
        <w:rPr>
          <w:rFonts w:ascii="Verdana" w:hAnsi="Verdana"/>
          <w:bCs/>
          <w:sz w:val="20"/>
          <w:szCs w:val="20"/>
        </w:rPr>
        <w:t xml:space="preserve"> </w:t>
      </w:r>
      <w:r w:rsidRPr="00A137B2">
        <w:rPr>
          <w:rFonts w:ascii="Verdana" w:hAnsi="Verdana"/>
          <w:bCs/>
          <w:lang w:eastAsia="en-US"/>
        </w:rPr>
        <w:t>Освобождават се в размер на 80% от такса битови отпадъци собствениците и/или ползвателите на сградите на читалищата.</w:t>
      </w:r>
    </w:p>
    <w:p w:rsidR="008C3BE6" w:rsidRDefault="008C3BE6" w:rsidP="00BF01EE">
      <w:pPr>
        <w:pStyle w:val="3"/>
        <w:spacing w:before="120" w:beforeAutospacing="0" w:after="0" w:afterAutospacing="0" w:line="360" w:lineRule="auto"/>
        <w:ind w:firstLine="720"/>
        <w:jc w:val="center"/>
        <w:rPr>
          <w:rFonts w:ascii="Verdana" w:hAnsi="Verdana"/>
          <w:bCs w:val="0"/>
          <w:sz w:val="24"/>
          <w:szCs w:val="24"/>
          <w:lang w:val="en-US"/>
        </w:rPr>
      </w:pPr>
    </w:p>
    <w:p w:rsidR="008C3BE6" w:rsidRDefault="008C3BE6" w:rsidP="00BF01EE">
      <w:pPr>
        <w:pStyle w:val="3"/>
        <w:spacing w:before="120" w:beforeAutospacing="0" w:after="0" w:afterAutospacing="0" w:line="360" w:lineRule="auto"/>
        <w:ind w:firstLine="720"/>
        <w:jc w:val="center"/>
        <w:rPr>
          <w:rFonts w:ascii="Verdana" w:hAnsi="Verdana"/>
          <w:bCs w:val="0"/>
          <w:sz w:val="24"/>
          <w:szCs w:val="24"/>
          <w:lang w:val="en-US"/>
        </w:rPr>
      </w:pPr>
    </w:p>
    <w:p w:rsidR="008C3BE6" w:rsidRDefault="008C3BE6" w:rsidP="00BF01EE">
      <w:pPr>
        <w:pStyle w:val="3"/>
        <w:spacing w:before="120" w:beforeAutospacing="0" w:after="0" w:afterAutospacing="0" w:line="360" w:lineRule="auto"/>
        <w:ind w:firstLine="720"/>
        <w:jc w:val="center"/>
        <w:rPr>
          <w:rFonts w:ascii="Verdana" w:hAnsi="Verdana"/>
          <w:bCs w:val="0"/>
          <w:sz w:val="24"/>
          <w:szCs w:val="24"/>
          <w:lang w:val="en-US"/>
        </w:rPr>
      </w:pPr>
    </w:p>
    <w:p w:rsidR="001F63F6" w:rsidRPr="00BF01EE" w:rsidRDefault="001F63F6" w:rsidP="005773F2">
      <w:pPr>
        <w:pStyle w:val="3"/>
        <w:spacing w:before="120" w:beforeAutospacing="0" w:after="0" w:afterAutospacing="0" w:line="360" w:lineRule="auto"/>
        <w:jc w:val="center"/>
        <w:rPr>
          <w:rFonts w:ascii="Verdana" w:hAnsi="Verdana"/>
          <w:bCs w:val="0"/>
          <w:sz w:val="24"/>
          <w:szCs w:val="24"/>
        </w:rPr>
      </w:pPr>
      <w:r w:rsidRPr="00BF01EE">
        <w:rPr>
          <w:rFonts w:ascii="Verdana" w:hAnsi="Verdana"/>
          <w:bCs w:val="0"/>
          <w:sz w:val="24"/>
          <w:szCs w:val="24"/>
        </w:rPr>
        <w:lastRenderedPageBreak/>
        <w:t>Раздел ІІ</w:t>
      </w:r>
    </w:p>
    <w:p w:rsidR="001F63F6" w:rsidRPr="00BF01EE" w:rsidRDefault="001F63F6" w:rsidP="00843A56">
      <w:pPr>
        <w:jc w:val="center"/>
        <w:rPr>
          <w:rFonts w:ascii="Verdana" w:hAnsi="Verdana"/>
          <w:b/>
          <w:sz w:val="24"/>
          <w:szCs w:val="24"/>
        </w:rPr>
      </w:pPr>
      <w:r w:rsidRPr="00BF01EE">
        <w:rPr>
          <w:rFonts w:ascii="Verdana" w:hAnsi="Verdana"/>
          <w:b/>
          <w:sz w:val="24"/>
          <w:szCs w:val="24"/>
        </w:rPr>
        <w:t>Такса за ползване на пазари, тържища, панаири, тротоари, площади, улични платна и терени с друго предназначение</w:t>
      </w:r>
    </w:p>
    <w:p w:rsidR="001F63F6" w:rsidRPr="00BF01EE" w:rsidRDefault="001F63F6" w:rsidP="00BF01EE">
      <w:pPr>
        <w:spacing w:before="120" w:line="360" w:lineRule="auto"/>
        <w:ind w:firstLine="540"/>
        <w:jc w:val="both"/>
        <w:rPr>
          <w:rFonts w:ascii="Verdana" w:hAnsi="Verdana"/>
          <w:sz w:val="24"/>
          <w:szCs w:val="24"/>
        </w:rPr>
      </w:pPr>
      <w:r w:rsidRPr="00BF01EE">
        <w:rPr>
          <w:rFonts w:ascii="Verdana" w:hAnsi="Verdana"/>
          <w:b/>
          <w:sz w:val="24"/>
          <w:szCs w:val="24"/>
        </w:rPr>
        <w:t>Чл. 25.</w:t>
      </w:r>
      <w:r w:rsidRPr="00BF01EE">
        <w:rPr>
          <w:rFonts w:ascii="Verdana" w:hAnsi="Verdana"/>
          <w:sz w:val="24"/>
          <w:szCs w:val="24"/>
        </w:rPr>
        <w:t xml:space="preserve"> (1) Таксата се заплаща за ползване на тротоари, площади, улични платна, места, върху които са организирани пазари (открити и покрити), тържища, панаири, както и терени с друго предназначение, които са общинска собственост.</w:t>
      </w:r>
    </w:p>
    <w:p w:rsidR="001F63F6" w:rsidRPr="00BF01EE" w:rsidRDefault="001F63F6" w:rsidP="00BF01EE">
      <w:pPr>
        <w:spacing w:line="360" w:lineRule="auto"/>
        <w:ind w:firstLine="567"/>
        <w:jc w:val="both"/>
        <w:rPr>
          <w:rFonts w:ascii="Verdana" w:hAnsi="Verdana"/>
          <w:sz w:val="24"/>
          <w:szCs w:val="24"/>
        </w:rPr>
      </w:pPr>
      <w:r w:rsidRPr="00BF01EE">
        <w:rPr>
          <w:rFonts w:ascii="Verdana" w:hAnsi="Verdana"/>
          <w:sz w:val="24"/>
          <w:szCs w:val="24"/>
        </w:rPr>
        <w:t>(2) Таксата се заплаща от физическите и юридическите лица в зависимост от зоната, в която се намират терените, посочени в чл. 25 и  Приложение № 3.</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 Зоните по ал. 2 се определят от общинския съвет.</w:t>
      </w:r>
    </w:p>
    <w:p w:rsidR="001F63F6" w:rsidRPr="00BF01EE" w:rsidRDefault="001F63F6" w:rsidP="00BF01EE">
      <w:pPr>
        <w:spacing w:line="360" w:lineRule="auto"/>
        <w:ind w:firstLine="540"/>
        <w:jc w:val="both"/>
        <w:rPr>
          <w:rFonts w:ascii="Verdana" w:hAnsi="Verdana"/>
          <w:b/>
          <w:sz w:val="24"/>
          <w:szCs w:val="24"/>
        </w:rPr>
      </w:pPr>
      <w:r w:rsidRPr="00BF01EE">
        <w:rPr>
          <w:rFonts w:ascii="Verdana" w:hAnsi="Verdana"/>
          <w:b/>
          <w:sz w:val="24"/>
          <w:szCs w:val="24"/>
        </w:rPr>
        <w:t xml:space="preserve">Чл. 26. </w:t>
      </w:r>
      <w:r w:rsidRPr="00BF01EE">
        <w:rPr>
          <w:rFonts w:ascii="Verdana" w:hAnsi="Verdana"/>
          <w:sz w:val="24"/>
          <w:szCs w:val="24"/>
        </w:rPr>
        <w:t>(1)</w:t>
      </w:r>
      <w:r w:rsidRPr="00BF01EE">
        <w:rPr>
          <w:rFonts w:ascii="Verdana" w:hAnsi="Verdana"/>
          <w:b/>
          <w:sz w:val="24"/>
          <w:szCs w:val="24"/>
        </w:rPr>
        <w:t xml:space="preserve"> </w:t>
      </w:r>
      <w:r w:rsidRPr="00BF01EE">
        <w:rPr>
          <w:rFonts w:ascii="Verdana" w:hAnsi="Verdana"/>
          <w:sz w:val="24"/>
          <w:szCs w:val="24"/>
        </w:rPr>
        <w:t>Таксите са заплащат при издаване на разрешението за посочения в него период.</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xml:space="preserve">(2) </w:t>
      </w:r>
      <w:r w:rsidRPr="00BF01EE">
        <w:rPr>
          <w:rFonts w:ascii="Verdana" w:hAnsi="Verdana"/>
          <w:sz w:val="24"/>
          <w:szCs w:val="24"/>
        </w:rPr>
        <w:t>При ползване на мястото повече от месец таксите се заплащат месечно. Срокът за заплащане на месечните такси е до 5-то число на текущия месец.</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27.</w:t>
      </w:r>
      <w:r w:rsidRPr="00BF01EE">
        <w:rPr>
          <w:rFonts w:ascii="Verdana" w:hAnsi="Verdana"/>
          <w:sz w:val="24"/>
          <w:szCs w:val="24"/>
        </w:rPr>
        <w:t xml:space="preserve"> </w:t>
      </w:r>
      <w:r w:rsidR="003D34D0">
        <w:rPr>
          <w:rFonts w:ascii="Verdana" w:hAnsi="Verdana"/>
          <w:sz w:val="18"/>
          <w:szCs w:val="18"/>
          <w:lang w:val="en-US"/>
        </w:rPr>
        <w:t>(</w:t>
      </w:r>
      <w:r w:rsidR="003D34D0" w:rsidRPr="003D34D0">
        <w:rPr>
          <w:rFonts w:ascii="Verdana" w:hAnsi="Verdana"/>
          <w:sz w:val="18"/>
          <w:szCs w:val="18"/>
        </w:rPr>
        <w:t>Изм.с решение №227 от 13,06,2017 г. на Смолянски адм.съд)</w:t>
      </w:r>
      <w:r w:rsidR="003D34D0">
        <w:rPr>
          <w:rFonts w:ascii="Verdana" w:hAnsi="Verdana"/>
          <w:sz w:val="24"/>
          <w:szCs w:val="24"/>
        </w:rPr>
        <w:t xml:space="preserve"> </w:t>
      </w:r>
      <w:r w:rsidRPr="00BF01EE">
        <w:rPr>
          <w:rFonts w:ascii="Verdana" w:hAnsi="Verdana"/>
          <w:sz w:val="24"/>
          <w:szCs w:val="24"/>
        </w:rPr>
        <w:t>Общинският орган издал разрешението може да го отмени, когато теренът не се ползва по предназначение, когато не се ползва</w:t>
      </w:r>
      <w:r w:rsidR="003D34D0">
        <w:rPr>
          <w:rFonts w:ascii="Verdana" w:hAnsi="Verdana"/>
          <w:sz w:val="24"/>
          <w:szCs w:val="24"/>
        </w:rPr>
        <w:t xml:space="preserve"> от лицето на което е издадено </w:t>
      </w:r>
      <w:r w:rsidRPr="00BF01EE">
        <w:rPr>
          <w:rFonts w:ascii="Verdana" w:hAnsi="Verdana"/>
          <w:sz w:val="24"/>
          <w:szCs w:val="24"/>
        </w:rPr>
        <w:t>или когато обществени нужди налагат това.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28.</w:t>
      </w:r>
      <w:r w:rsidRPr="00BF01EE">
        <w:rPr>
          <w:rFonts w:ascii="Verdana" w:hAnsi="Verdana"/>
          <w:sz w:val="24"/>
          <w:szCs w:val="24"/>
        </w:rPr>
        <w:t xml:space="preserve"> (1) За ползване на пазари с цел търговия със селскостопанска продукция  таксата се определя на линеен и/или квадратен метър и/или за месец.</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За ползване на терени с цел търговия с промишлени стоки таксата се събира в увеличен размер – 2 пъти от размера на таксата по ал.1</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29.</w:t>
      </w:r>
      <w:r w:rsidRPr="00BF01EE">
        <w:rPr>
          <w:rFonts w:ascii="Verdana" w:hAnsi="Verdana"/>
          <w:sz w:val="24"/>
          <w:szCs w:val="24"/>
        </w:rPr>
        <w:t xml:space="preserve"> (1) За ползване на тротоари, площади, улични платна и други общински терени за търговска дейност на открито се събира такса на квадратен метър на ден или на месец.</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За ползване на тротоари, площади, улични платна и други общински терени за търговска дейност на открито, включително и за разполагане на маси и столове до заведения за хранене и развлечение са събира такса за 1 квадратен метър на ден или на месец.</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lastRenderedPageBreak/>
        <w:t>Чл. 30.</w:t>
      </w:r>
      <w:r w:rsidRPr="00BF01EE">
        <w:rPr>
          <w:rFonts w:ascii="Verdana" w:hAnsi="Verdana"/>
          <w:sz w:val="24"/>
          <w:szCs w:val="24"/>
        </w:rPr>
        <w:t xml:space="preserve"> (1) За ползване на места по време на панаири, събори и празници с цел продажба на стоки, се събира дневна такса на квадратен метър ползвана площ.</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31.</w:t>
      </w:r>
      <w:r w:rsidRPr="00BF01EE">
        <w:rPr>
          <w:rFonts w:ascii="Verdana" w:hAnsi="Verdana"/>
          <w:sz w:val="24"/>
          <w:szCs w:val="24"/>
        </w:rPr>
        <w:t xml:space="preserve"> За ползване на общински терени, върху които се организират и поставят забавни и развлекателни съоръжения се събира дневна такса на квадратен метър. </w:t>
      </w:r>
    </w:p>
    <w:p w:rsidR="000F3690" w:rsidRPr="00BF01EE" w:rsidRDefault="000F3690" w:rsidP="00BF01EE">
      <w:pPr>
        <w:spacing w:line="360" w:lineRule="auto"/>
        <w:ind w:firstLine="567"/>
        <w:jc w:val="both"/>
        <w:rPr>
          <w:rFonts w:ascii="Verdana" w:hAnsi="Verdana"/>
          <w:sz w:val="24"/>
          <w:szCs w:val="24"/>
        </w:rPr>
      </w:pPr>
      <w:r w:rsidRPr="00BF01EE">
        <w:rPr>
          <w:rFonts w:ascii="Verdana" w:hAnsi="Verdana"/>
          <w:b/>
          <w:sz w:val="24"/>
          <w:szCs w:val="24"/>
        </w:rPr>
        <w:t xml:space="preserve">Чл. 32. </w:t>
      </w:r>
      <w:r w:rsidRPr="00123E9F">
        <w:rPr>
          <w:rFonts w:ascii="Verdana" w:hAnsi="Verdana"/>
          <w:lang w:eastAsia="bg-BG"/>
        </w:rPr>
        <w:t>(изм. и доп., с Решение № 3</w:t>
      </w:r>
      <w:r w:rsidR="00553296" w:rsidRPr="00123E9F">
        <w:rPr>
          <w:rFonts w:ascii="Verdana" w:hAnsi="Verdana"/>
          <w:lang w:eastAsia="bg-BG"/>
        </w:rPr>
        <w:t>4</w:t>
      </w:r>
      <w:r w:rsidRPr="00123E9F">
        <w:rPr>
          <w:rFonts w:ascii="Verdana" w:hAnsi="Verdana"/>
          <w:lang w:eastAsia="bg-BG"/>
        </w:rPr>
        <w:t xml:space="preserve"> от 22.12.2015г. )</w:t>
      </w:r>
      <w:r w:rsidRPr="00BF01EE">
        <w:rPr>
          <w:rFonts w:ascii="Verdana" w:hAnsi="Verdana"/>
          <w:sz w:val="24"/>
          <w:szCs w:val="24"/>
        </w:rPr>
        <w:t xml:space="preserve"> (1)За ползване на тротоари, площади, улични платна и други общински терени за временно разполагане на строителни материали,машини, съоръжения инвентар, фургони и други без търговско предназначение след 15/петнадесет /дни и дърва/от датата на превозния билет-тридесет дни/,след разрешение</w:t>
      </w:r>
      <w:r w:rsidR="00282E02">
        <w:rPr>
          <w:rFonts w:ascii="Verdana" w:hAnsi="Verdana"/>
          <w:sz w:val="24"/>
          <w:szCs w:val="24"/>
        </w:rPr>
        <w:t>/съгласуване/ от община Девин,</w:t>
      </w:r>
      <w:r w:rsidRPr="00BF01EE">
        <w:rPr>
          <w:rFonts w:ascii="Verdana" w:hAnsi="Verdana"/>
          <w:sz w:val="24"/>
          <w:szCs w:val="24"/>
        </w:rPr>
        <w:t xml:space="preserve"> се събира такса на кв.м.в зависимост от зоната и поотделно за гр.Девин и селата./Приложение №3/.</w:t>
      </w:r>
    </w:p>
    <w:p w:rsidR="000F3690" w:rsidRDefault="000F3690" w:rsidP="00BF01EE">
      <w:pPr>
        <w:spacing w:line="360" w:lineRule="auto"/>
        <w:ind w:firstLine="851"/>
        <w:jc w:val="both"/>
        <w:rPr>
          <w:rFonts w:ascii="Verdana" w:hAnsi="Verdana"/>
          <w:sz w:val="24"/>
          <w:szCs w:val="24"/>
          <w:lang w:val="en-US"/>
        </w:rPr>
      </w:pPr>
      <w:r w:rsidRPr="00BF01EE">
        <w:rPr>
          <w:rFonts w:ascii="Verdana" w:hAnsi="Verdana"/>
          <w:sz w:val="24"/>
          <w:szCs w:val="24"/>
        </w:rPr>
        <w:t>(2)Не се допуска ползването на тротоари, площади, улични платна и други общински терени за временно разполагане на строителни материали, дърва, машини, съоръжения инвентар, фургони и други без търговско предназначение за периода 15 ноември до 31 март,</w:t>
      </w:r>
      <w:r w:rsidR="00F065FD" w:rsidRPr="00BF01EE">
        <w:rPr>
          <w:rFonts w:ascii="Verdana" w:hAnsi="Verdana"/>
          <w:sz w:val="24"/>
          <w:szCs w:val="24"/>
        </w:rPr>
        <w:t xml:space="preserve"> </w:t>
      </w:r>
      <w:r w:rsidRPr="00BF01EE">
        <w:rPr>
          <w:rFonts w:ascii="Verdana" w:hAnsi="Verdana"/>
          <w:sz w:val="24"/>
          <w:szCs w:val="24"/>
        </w:rPr>
        <w:t>ако затру</w:t>
      </w:r>
      <w:r w:rsidR="000F4B4E">
        <w:rPr>
          <w:rFonts w:ascii="Verdana" w:hAnsi="Verdana"/>
          <w:sz w:val="24"/>
          <w:szCs w:val="24"/>
        </w:rPr>
        <w:t>дняват нормалната пропускателна</w:t>
      </w:r>
      <w:r w:rsidRPr="00BF01EE">
        <w:rPr>
          <w:rFonts w:ascii="Verdana" w:hAnsi="Verdana"/>
          <w:sz w:val="24"/>
          <w:szCs w:val="24"/>
        </w:rPr>
        <w:t xml:space="preserve"> способност и безопасност по  улиците и тротоарите в община Девин или създават условие за ПТП.</w:t>
      </w:r>
    </w:p>
    <w:p w:rsidR="00592769" w:rsidRPr="00BE6F90" w:rsidRDefault="00592769" w:rsidP="00592769">
      <w:pPr>
        <w:pStyle w:val="a5"/>
        <w:widowControl w:val="0"/>
        <w:tabs>
          <w:tab w:val="left" w:pos="1134"/>
        </w:tabs>
        <w:autoSpaceDE w:val="0"/>
        <w:autoSpaceDN w:val="0"/>
        <w:spacing w:before="0" w:beforeAutospacing="0" w:after="0" w:afterAutospacing="0" w:line="360" w:lineRule="auto"/>
        <w:ind w:firstLine="567"/>
        <w:jc w:val="both"/>
        <w:rPr>
          <w:rFonts w:ascii="Verdana" w:hAnsi="Verdana"/>
        </w:rPr>
      </w:pPr>
      <w:r w:rsidRPr="00BE6F90">
        <w:rPr>
          <w:rFonts w:ascii="Verdana" w:hAnsi="Verdana"/>
          <w:b/>
        </w:rPr>
        <w:t>Чл.32 а.</w:t>
      </w:r>
      <w:r w:rsidRPr="00BE6F90">
        <w:rPr>
          <w:rFonts w:ascii="Verdana" w:hAnsi="Verdana"/>
        </w:rPr>
        <w:t xml:space="preserve"> </w:t>
      </w:r>
      <w:r w:rsidR="00D43471" w:rsidRPr="00BE6F90">
        <w:rPr>
          <w:rFonts w:ascii="Verdana" w:hAnsi="Verdana"/>
        </w:rPr>
        <w:t>(1</w:t>
      </w:r>
      <w:r w:rsidR="00356A32" w:rsidRPr="00BE6F90">
        <w:rPr>
          <w:rFonts w:ascii="Verdana" w:hAnsi="Verdana"/>
        </w:rPr>
        <w:t>)</w:t>
      </w:r>
      <w:r w:rsidR="000F4B4E" w:rsidRPr="00BE6F90">
        <w:rPr>
          <w:rFonts w:ascii="Verdana" w:hAnsi="Verdana"/>
        </w:rPr>
        <w:t xml:space="preserve"> (</w:t>
      </w:r>
      <w:r w:rsidR="000F4B4E" w:rsidRPr="00BE6F90">
        <w:rPr>
          <w:rFonts w:ascii="Verdana" w:hAnsi="Verdana"/>
          <w:sz w:val="20"/>
          <w:szCs w:val="20"/>
        </w:rPr>
        <w:t>изм. и доп. с Решение № 80 от 28.05.2020 г.</w:t>
      </w:r>
      <w:r w:rsidR="000F4B4E" w:rsidRPr="00BE6F90">
        <w:rPr>
          <w:rFonts w:ascii="Verdana" w:hAnsi="Verdana"/>
        </w:rPr>
        <w:t>)</w:t>
      </w:r>
      <w:r w:rsidR="00BE6F90" w:rsidRPr="00BE6F90">
        <w:rPr>
          <w:rFonts w:ascii="Verdana" w:hAnsi="Verdana"/>
        </w:rPr>
        <w:t xml:space="preserve"> </w:t>
      </w:r>
      <w:r w:rsidRPr="00BE6F90">
        <w:rPr>
          <w:rFonts w:ascii="Verdana" w:hAnsi="Verdana"/>
        </w:rPr>
        <w:t>За ползване на терен на градския стадион се събира такса на ден или на час</w:t>
      </w:r>
      <w:r w:rsidR="00356A32" w:rsidRPr="00BE6F90">
        <w:rPr>
          <w:rFonts w:ascii="Verdana" w:hAnsi="Verdana"/>
        </w:rPr>
        <w:t>,</w:t>
      </w:r>
      <w:r w:rsidRPr="00BE6F90">
        <w:rPr>
          <w:rFonts w:ascii="Verdana" w:hAnsi="Verdana"/>
        </w:rPr>
        <w:t xml:space="preserve"> съгласно Приложение </w:t>
      </w:r>
      <w:r w:rsidR="00BE6F90" w:rsidRPr="00BE6F90">
        <w:rPr>
          <w:rFonts w:ascii="Verdana" w:hAnsi="Verdana"/>
        </w:rPr>
        <w:t xml:space="preserve">№ </w:t>
      </w:r>
      <w:r w:rsidRPr="00BE6F90">
        <w:rPr>
          <w:rFonts w:ascii="Verdana" w:hAnsi="Verdana"/>
        </w:rPr>
        <w:t>3.</w:t>
      </w:r>
    </w:p>
    <w:p w:rsidR="00356A32" w:rsidRPr="00592769" w:rsidRDefault="00356A32" w:rsidP="00356A32">
      <w:pPr>
        <w:pStyle w:val="a5"/>
        <w:widowControl w:val="0"/>
        <w:tabs>
          <w:tab w:val="left" w:pos="1134"/>
        </w:tabs>
        <w:autoSpaceDE w:val="0"/>
        <w:autoSpaceDN w:val="0"/>
        <w:spacing w:before="0" w:beforeAutospacing="0" w:after="0" w:afterAutospacing="0" w:line="360" w:lineRule="auto"/>
        <w:ind w:firstLine="851"/>
        <w:jc w:val="both"/>
        <w:rPr>
          <w:rFonts w:ascii="Verdana" w:hAnsi="Verdana"/>
          <w:lang w:val="en-US"/>
        </w:rPr>
      </w:pPr>
      <w:r w:rsidRPr="00BE6F90">
        <w:rPr>
          <w:rFonts w:ascii="Verdana" w:hAnsi="Verdana"/>
        </w:rPr>
        <w:t xml:space="preserve">(2) </w:t>
      </w:r>
      <w:r w:rsidR="000F4B4E" w:rsidRPr="00BE6F90">
        <w:rPr>
          <w:rFonts w:ascii="Verdana" w:hAnsi="Verdana"/>
          <w:lang w:val="en-US"/>
        </w:rPr>
        <w:t>(</w:t>
      </w:r>
      <w:r w:rsidR="000F4B4E" w:rsidRPr="00BE6F90">
        <w:rPr>
          <w:rFonts w:ascii="Verdana" w:hAnsi="Verdana"/>
          <w:sz w:val="20"/>
          <w:szCs w:val="20"/>
        </w:rPr>
        <w:t>нова, приета с Решение № 80 от 28.05.2020 г</w:t>
      </w:r>
      <w:r w:rsidR="000F4B4E" w:rsidRPr="00BE6F90">
        <w:rPr>
          <w:rFonts w:ascii="Verdana" w:hAnsi="Verdana"/>
        </w:rPr>
        <w:t>.</w:t>
      </w:r>
      <w:r w:rsidR="000F4B4E" w:rsidRPr="00BE6F90">
        <w:rPr>
          <w:rFonts w:ascii="Verdana" w:hAnsi="Verdana"/>
          <w:lang w:val="en-US"/>
        </w:rPr>
        <w:t>)</w:t>
      </w:r>
      <w:r w:rsidR="000F4B4E" w:rsidRPr="00BE6F90">
        <w:rPr>
          <w:rFonts w:ascii="Verdana" w:hAnsi="Verdana"/>
        </w:rPr>
        <w:t xml:space="preserve"> </w:t>
      </w:r>
      <w:r w:rsidRPr="00BE6F90">
        <w:rPr>
          <w:rFonts w:ascii="Verdana" w:hAnsi="Verdana"/>
        </w:rPr>
        <w:t>За ползване на спортни площадки се събира такса на час, съгласно Приложение № 3.</w:t>
      </w:r>
    </w:p>
    <w:p w:rsidR="001F63F6" w:rsidRPr="00BF01EE" w:rsidRDefault="001F63F6" w:rsidP="00BF01EE">
      <w:pPr>
        <w:pStyle w:val="5"/>
        <w:spacing w:before="120" w:beforeAutospacing="0" w:after="0" w:afterAutospacing="0" w:line="360" w:lineRule="auto"/>
        <w:jc w:val="center"/>
        <w:rPr>
          <w:rFonts w:ascii="Verdana" w:hAnsi="Verdana"/>
          <w:b w:val="0"/>
          <w:bCs w:val="0"/>
          <w:sz w:val="24"/>
          <w:szCs w:val="24"/>
        </w:rPr>
      </w:pPr>
      <w:r w:rsidRPr="00BF01EE">
        <w:rPr>
          <w:rFonts w:ascii="Verdana" w:hAnsi="Verdana"/>
          <w:sz w:val="24"/>
          <w:szCs w:val="24"/>
        </w:rPr>
        <w:t>Раздел III</w:t>
      </w:r>
    </w:p>
    <w:p w:rsidR="001F63F6" w:rsidRDefault="00296902" w:rsidP="00BF01EE">
      <w:pPr>
        <w:spacing w:line="360" w:lineRule="auto"/>
        <w:jc w:val="center"/>
        <w:rPr>
          <w:rFonts w:ascii="Verdana" w:hAnsi="Verdana"/>
          <w:lang w:eastAsia="bg-BG"/>
        </w:rPr>
      </w:pPr>
      <w:r w:rsidRPr="00296902">
        <w:rPr>
          <w:rFonts w:ascii="Verdana" w:hAnsi="Verdana"/>
          <w:b/>
          <w:sz w:val="24"/>
          <w:szCs w:val="24"/>
        </w:rPr>
        <w:t xml:space="preserve">Такси за детски градини, детска млечна кухня, обслужващи звена и заведения за социални услуги и домашен социален патронаж </w:t>
      </w:r>
      <w:r w:rsidR="00563BAE" w:rsidRPr="00296902">
        <w:rPr>
          <w:rFonts w:ascii="Verdana" w:hAnsi="Verdana"/>
          <w:lang w:eastAsia="bg-BG"/>
        </w:rPr>
        <w:t>(</w:t>
      </w:r>
      <w:r w:rsidR="00A20AFB" w:rsidRPr="00296902">
        <w:rPr>
          <w:rFonts w:ascii="Verdana" w:hAnsi="Verdana"/>
          <w:lang w:eastAsia="bg-BG"/>
        </w:rPr>
        <w:t>Заглавие изменено</w:t>
      </w:r>
      <w:r w:rsidR="00563BAE" w:rsidRPr="00296902">
        <w:rPr>
          <w:rFonts w:ascii="Verdana" w:hAnsi="Verdana"/>
          <w:lang w:eastAsia="bg-BG"/>
        </w:rPr>
        <w:t xml:space="preserve"> с Решение № 213/15.10.2013 г.</w:t>
      </w:r>
      <w:r w:rsidRPr="00296902">
        <w:rPr>
          <w:rFonts w:ascii="Verdana" w:hAnsi="Verdana"/>
          <w:lang w:eastAsia="bg-BG"/>
        </w:rPr>
        <w:t>, изм. Решение № 112/06.08.2020 г.)</w:t>
      </w:r>
    </w:p>
    <w:p w:rsidR="001F63F6" w:rsidRPr="00BF01EE" w:rsidRDefault="001F63F6" w:rsidP="00BF01EE">
      <w:pPr>
        <w:spacing w:before="120" w:line="360" w:lineRule="auto"/>
        <w:ind w:firstLine="540"/>
        <w:jc w:val="both"/>
        <w:rPr>
          <w:rFonts w:ascii="Verdana" w:hAnsi="Verdana"/>
          <w:sz w:val="24"/>
          <w:szCs w:val="24"/>
        </w:rPr>
      </w:pPr>
      <w:r w:rsidRPr="00BF01EE">
        <w:rPr>
          <w:rFonts w:ascii="Verdana" w:hAnsi="Verdana"/>
          <w:b/>
          <w:sz w:val="24"/>
          <w:szCs w:val="24"/>
        </w:rPr>
        <w:t xml:space="preserve">Чл. 33. </w:t>
      </w:r>
      <w:r w:rsidRPr="00BF01EE">
        <w:rPr>
          <w:rFonts w:ascii="Verdana" w:hAnsi="Verdana"/>
          <w:sz w:val="24"/>
          <w:szCs w:val="24"/>
        </w:rPr>
        <w:t>(1)</w:t>
      </w:r>
      <w:r w:rsidRPr="00BF01EE">
        <w:rPr>
          <w:rFonts w:ascii="Verdana" w:hAnsi="Verdana"/>
          <w:b/>
          <w:sz w:val="24"/>
          <w:szCs w:val="24"/>
        </w:rPr>
        <w:t xml:space="preserve"> </w:t>
      </w:r>
      <w:r w:rsidRPr="00BF01EE">
        <w:rPr>
          <w:rFonts w:ascii="Verdana" w:hAnsi="Verdana"/>
          <w:sz w:val="24"/>
          <w:szCs w:val="24"/>
        </w:rPr>
        <w:t>За ползване на детски ясли и детски градини, родителите или настойниците дължат месечни такси.</w:t>
      </w:r>
    </w:p>
    <w:p w:rsidR="001F63F6" w:rsidRPr="00BF01EE" w:rsidRDefault="001F63F6" w:rsidP="00BF01EE">
      <w:pPr>
        <w:spacing w:line="360" w:lineRule="auto"/>
        <w:ind w:firstLine="539"/>
        <w:jc w:val="both"/>
        <w:rPr>
          <w:rFonts w:ascii="Verdana" w:hAnsi="Verdana"/>
          <w:sz w:val="24"/>
          <w:szCs w:val="24"/>
        </w:rPr>
      </w:pPr>
      <w:r w:rsidRPr="00BF01EE">
        <w:rPr>
          <w:rFonts w:ascii="Verdana" w:hAnsi="Verdana"/>
          <w:b/>
          <w:sz w:val="24"/>
          <w:szCs w:val="24"/>
        </w:rPr>
        <w:t>Чл. 34.</w:t>
      </w:r>
      <w:r w:rsidRPr="00BF01EE">
        <w:rPr>
          <w:rFonts w:ascii="Verdana" w:hAnsi="Verdana"/>
          <w:sz w:val="24"/>
          <w:szCs w:val="24"/>
        </w:rPr>
        <w:t xml:space="preserve"> (1) Не се заплаща такса за детски градини: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1. за деца, чиито родители са с нарушена работоспособност над 75 %;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за деца пълни сираци;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lastRenderedPageBreak/>
        <w:t>3. за деца с един жив родител;</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4. за деца на неизвестни родители;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5. за деца на загинали при производствени аварии и природни бедствия;</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6. за деца на загинали в изпълнение на служебния дълг;</w:t>
      </w:r>
    </w:p>
    <w:p w:rsidR="001F63F6" w:rsidRPr="00BF01EE" w:rsidRDefault="001F63F6" w:rsidP="00BF01EE">
      <w:pPr>
        <w:tabs>
          <w:tab w:val="num" w:pos="1778"/>
          <w:tab w:val="left" w:pos="6150"/>
        </w:tabs>
        <w:spacing w:line="360" w:lineRule="auto"/>
        <w:ind w:firstLine="540"/>
        <w:jc w:val="both"/>
        <w:rPr>
          <w:rFonts w:ascii="Verdana" w:hAnsi="Verdana"/>
          <w:sz w:val="24"/>
          <w:szCs w:val="24"/>
        </w:rPr>
      </w:pPr>
      <w:r w:rsidRPr="00BF01EE">
        <w:rPr>
          <w:rFonts w:ascii="Verdana" w:hAnsi="Verdana"/>
          <w:sz w:val="24"/>
          <w:szCs w:val="24"/>
        </w:rPr>
        <w:t>7. за деца с трайни увреждания;</w:t>
      </w:r>
    </w:p>
    <w:p w:rsidR="001F63F6" w:rsidRPr="00BF01EE" w:rsidRDefault="001F63F6" w:rsidP="00BF01EE">
      <w:pPr>
        <w:tabs>
          <w:tab w:val="num" w:pos="1778"/>
          <w:tab w:val="left" w:pos="6150"/>
        </w:tabs>
        <w:spacing w:line="360" w:lineRule="auto"/>
        <w:ind w:firstLine="540"/>
        <w:jc w:val="both"/>
        <w:rPr>
          <w:rFonts w:ascii="Verdana" w:hAnsi="Verdana"/>
          <w:sz w:val="24"/>
          <w:szCs w:val="24"/>
        </w:rPr>
      </w:pPr>
      <w:r w:rsidRPr="00BF01EE">
        <w:rPr>
          <w:rFonts w:ascii="Verdana" w:hAnsi="Verdana"/>
          <w:sz w:val="24"/>
          <w:szCs w:val="24"/>
        </w:rPr>
        <w:t>8. за деца с един родител;</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sz w:val="24"/>
          <w:szCs w:val="24"/>
        </w:rPr>
        <w:t>9. за трето и следващо дете на многодетни родители.</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sz w:val="24"/>
          <w:szCs w:val="24"/>
        </w:rPr>
        <w:t>(2) При отсъствие на децата от детските ясли и детските градини за времето през което те ще отсъстват, не се заплаща такса, при условие, че родителите им предварително писмено са уведомили директора на детската градина.</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sz w:val="24"/>
          <w:szCs w:val="24"/>
        </w:rPr>
        <w:t>(3) Родителите или настойниците подават декларация до директора на детската градина, придружена с документи, доказващи преференцията /копие на документ от ЛКК, ТЕЛК; уверение от ВУЗ за студенти редовно обучение; акт за раждане на всички деца-копие; акт за смърт-копие/.</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sz w:val="24"/>
          <w:szCs w:val="24"/>
        </w:rPr>
        <w:t>(4) Заплащането на намаления размер на таксата или освобождаването от такса започва от началото на месеца, следващ месеца от подаване на декларацията.</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b/>
          <w:sz w:val="24"/>
          <w:szCs w:val="24"/>
        </w:rPr>
        <w:t xml:space="preserve">Чл. 35. </w:t>
      </w:r>
      <w:r w:rsidRPr="00BF01EE">
        <w:rPr>
          <w:rFonts w:ascii="Verdana" w:hAnsi="Verdana"/>
          <w:sz w:val="24"/>
          <w:szCs w:val="24"/>
        </w:rPr>
        <w:t>(1) За деца, чиито родители са редовни студенти, определената такса се заплаща с 50 на сто намаление.</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sz w:val="24"/>
          <w:szCs w:val="24"/>
        </w:rPr>
        <w:t>(2) Когато две деца от едно семейство са приети в едно или различни детски заведения, таксата за второто дете се заплаща с 50 на сто намаление. Когато децата са повече от две, таксата са заплаща с 50 на сто намаление за първото и със 75 на сто за второто дете.</w:t>
      </w:r>
    </w:p>
    <w:p w:rsidR="00E2117F" w:rsidRPr="00BF01EE" w:rsidRDefault="00E2117F" w:rsidP="00BF01EE">
      <w:pPr>
        <w:shd w:val="clear" w:color="auto" w:fill="FFFFFF"/>
        <w:tabs>
          <w:tab w:val="num" w:pos="1778"/>
        </w:tabs>
        <w:spacing w:line="360" w:lineRule="auto"/>
        <w:ind w:firstLine="540"/>
        <w:jc w:val="both"/>
        <w:rPr>
          <w:rFonts w:ascii="Verdana" w:hAnsi="Verdana"/>
          <w:sz w:val="24"/>
          <w:szCs w:val="24"/>
        </w:rPr>
      </w:pPr>
      <w:r w:rsidRPr="00BF01EE">
        <w:rPr>
          <w:rFonts w:ascii="Verdana" w:hAnsi="Verdana"/>
          <w:sz w:val="24"/>
          <w:szCs w:val="24"/>
        </w:rPr>
        <w:t>(3) (</w:t>
      </w:r>
      <w:r w:rsidR="008E3D2F" w:rsidRPr="00BF01EE">
        <w:rPr>
          <w:rFonts w:ascii="Verdana" w:hAnsi="Verdana"/>
          <w:sz w:val="24"/>
          <w:szCs w:val="24"/>
        </w:rPr>
        <w:t>Нова, приета</w:t>
      </w:r>
      <w:r w:rsidRPr="00BF01EE">
        <w:rPr>
          <w:rFonts w:ascii="Verdana" w:hAnsi="Verdana"/>
          <w:sz w:val="24"/>
          <w:szCs w:val="24"/>
        </w:rPr>
        <w:t xml:space="preserve"> с Решение № 191/24.10.2014 г.) За деца посещаващи яслена или градинска група в кв. „Саята”, определената такса се заплаща с 50 на сто намаление.</w:t>
      </w:r>
    </w:p>
    <w:p w:rsidR="001F63F6" w:rsidRPr="00BF01EE" w:rsidRDefault="001F63F6" w:rsidP="00BF01EE">
      <w:pPr>
        <w:tabs>
          <w:tab w:val="num" w:pos="1778"/>
        </w:tabs>
        <w:spacing w:line="360" w:lineRule="auto"/>
        <w:ind w:firstLine="540"/>
        <w:jc w:val="both"/>
        <w:rPr>
          <w:rFonts w:ascii="Verdana" w:hAnsi="Verdana"/>
          <w:sz w:val="24"/>
          <w:szCs w:val="24"/>
        </w:rPr>
      </w:pPr>
      <w:r w:rsidRPr="00BF01EE">
        <w:rPr>
          <w:rFonts w:ascii="Verdana" w:hAnsi="Verdana"/>
          <w:b/>
          <w:sz w:val="24"/>
          <w:szCs w:val="24"/>
        </w:rPr>
        <w:t xml:space="preserve">Чл. 36. </w:t>
      </w:r>
      <w:r w:rsidRPr="00BF01EE">
        <w:rPr>
          <w:rFonts w:ascii="Verdana" w:hAnsi="Verdana"/>
          <w:sz w:val="24"/>
          <w:szCs w:val="24"/>
        </w:rPr>
        <w:t>(1)</w:t>
      </w:r>
      <w:r w:rsidRPr="00BF01EE">
        <w:rPr>
          <w:rFonts w:ascii="Verdana" w:hAnsi="Verdana"/>
          <w:b/>
          <w:sz w:val="24"/>
          <w:szCs w:val="24"/>
        </w:rPr>
        <w:t xml:space="preserve"> </w:t>
      </w:r>
      <w:r w:rsidRPr="00BF01EE">
        <w:rPr>
          <w:rFonts w:ascii="Verdana" w:hAnsi="Verdana"/>
          <w:sz w:val="24"/>
          <w:szCs w:val="24"/>
        </w:rPr>
        <w:t>За ползване на лагери от ученици се заплаща такса на ден в размер, определен от общинския съвет по реда на тази наредба.</w:t>
      </w:r>
    </w:p>
    <w:p w:rsidR="001F63F6" w:rsidRPr="00BF01EE" w:rsidRDefault="001F63F6" w:rsidP="00BF01EE">
      <w:pPr>
        <w:tabs>
          <w:tab w:val="num" w:pos="1778"/>
        </w:tabs>
        <w:spacing w:line="360" w:lineRule="auto"/>
        <w:ind w:firstLine="540"/>
        <w:jc w:val="both"/>
        <w:rPr>
          <w:rFonts w:ascii="Verdana" w:hAnsi="Verdana"/>
          <w:i/>
          <w:sz w:val="24"/>
          <w:szCs w:val="24"/>
        </w:rPr>
      </w:pPr>
      <w:r w:rsidRPr="00BF01EE">
        <w:rPr>
          <w:rFonts w:ascii="Verdana" w:hAnsi="Verdana"/>
          <w:sz w:val="24"/>
          <w:szCs w:val="24"/>
        </w:rPr>
        <w:t>(2) Облекченията, предвидени в чл.34, ал.1 се прилагат и при определяне на таксата за лагери.</w:t>
      </w:r>
    </w:p>
    <w:p w:rsidR="001F63F6" w:rsidRPr="00BF01EE" w:rsidRDefault="001F63F6" w:rsidP="00BF01EE">
      <w:pPr>
        <w:tabs>
          <w:tab w:val="num" w:pos="1778"/>
        </w:tabs>
        <w:spacing w:line="360" w:lineRule="auto"/>
        <w:ind w:firstLine="540"/>
        <w:jc w:val="both"/>
        <w:rPr>
          <w:rFonts w:ascii="Verdana" w:hAnsi="Verdana"/>
          <w:i/>
          <w:sz w:val="24"/>
          <w:szCs w:val="24"/>
        </w:rPr>
      </w:pPr>
      <w:r w:rsidRPr="00BF01EE">
        <w:rPr>
          <w:rFonts w:ascii="Verdana" w:hAnsi="Verdana"/>
          <w:b/>
          <w:sz w:val="24"/>
          <w:szCs w:val="24"/>
        </w:rPr>
        <w:lastRenderedPageBreak/>
        <w:t xml:space="preserve">Чл. 37. </w:t>
      </w:r>
      <w:r w:rsidRPr="00BF01EE">
        <w:rPr>
          <w:rFonts w:ascii="Verdana" w:hAnsi="Verdana"/>
          <w:sz w:val="24"/>
          <w:szCs w:val="24"/>
        </w:rPr>
        <w:t>(1)</w:t>
      </w:r>
      <w:r w:rsidRPr="00BF01EE">
        <w:rPr>
          <w:rFonts w:ascii="Verdana" w:hAnsi="Verdana"/>
          <w:b/>
          <w:sz w:val="24"/>
          <w:szCs w:val="24"/>
        </w:rPr>
        <w:t xml:space="preserve"> </w:t>
      </w:r>
      <w:r w:rsidR="00563BAE" w:rsidRPr="00123E9F">
        <w:rPr>
          <w:rFonts w:ascii="Verdana" w:hAnsi="Verdana"/>
          <w:lang w:eastAsia="bg-BG"/>
        </w:rPr>
        <w:t>(</w:t>
      </w:r>
      <w:r w:rsidR="00A20AFB" w:rsidRPr="00123E9F">
        <w:rPr>
          <w:rFonts w:ascii="Verdana" w:hAnsi="Verdana"/>
          <w:lang w:eastAsia="bg-BG"/>
        </w:rPr>
        <w:t>изм.</w:t>
      </w:r>
      <w:r w:rsidR="00563BAE" w:rsidRPr="00123E9F">
        <w:rPr>
          <w:rFonts w:ascii="Verdana" w:hAnsi="Verdana"/>
          <w:lang w:eastAsia="bg-BG"/>
        </w:rPr>
        <w:t xml:space="preserve"> с Решение № 213/15.10.2013 г.)</w:t>
      </w:r>
      <w:r w:rsidR="00645EA1" w:rsidRPr="00BF01EE">
        <w:rPr>
          <w:rFonts w:ascii="Verdana" w:hAnsi="Verdana"/>
          <w:sz w:val="24"/>
          <w:szCs w:val="24"/>
        </w:rPr>
        <w:t xml:space="preserve"> </w:t>
      </w:r>
      <w:r w:rsidRPr="00BF01EE">
        <w:rPr>
          <w:rFonts w:ascii="Verdana" w:hAnsi="Verdana"/>
          <w:sz w:val="24"/>
          <w:szCs w:val="24"/>
        </w:rPr>
        <w:t xml:space="preserve">Учениците, които ползват общежитие </w:t>
      </w:r>
      <w:r w:rsidR="00563BAE" w:rsidRPr="00BF01EE">
        <w:rPr>
          <w:rFonts w:ascii="Verdana" w:hAnsi="Verdana"/>
          <w:sz w:val="24"/>
          <w:szCs w:val="24"/>
        </w:rPr>
        <w:t xml:space="preserve">и извънучилищни форми на обучение в Общински детски комплекс – Девин, </w:t>
      </w:r>
      <w:r w:rsidRPr="00BF01EE">
        <w:rPr>
          <w:rFonts w:ascii="Verdana" w:hAnsi="Verdana"/>
          <w:sz w:val="24"/>
          <w:szCs w:val="24"/>
        </w:rPr>
        <w:t>заплащат месечна такса.</w:t>
      </w:r>
    </w:p>
    <w:p w:rsidR="00A137B2" w:rsidRDefault="001F63F6" w:rsidP="00A137B2">
      <w:pPr>
        <w:spacing w:line="360" w:lineRule="auto"/>
        <w:ind w:firstLine="540"/>
        <w:jc w:val="both"/>
        <w:rPr>
          <w:rFonts w:ascii="Verdana" w:hAnsi="Verdana"/>
          <w:sz w:val="24"/>
          <w:szCs w:val="24"/>
        </w:rPr>
      </w:pPr>
      <w:r w:rsidRPr="00BF01EE">
        <w:rPr>
          <w:rFonts w:ascii="Verdana" w:hAnsi="Verdana"/>
          <w:sz w:val="24"/>
          <w:szCs w:val="24"/>
        </w:rPr>
        <w:t>(2)</w:t>
      </w:r>
      <w:r w:rsidRPr="00BF01EE">
        <w:rPr>
          <w:rFonts w:ascii="Verdana" w:hAnsi="Verdana"/>
          <w:b/>
          <w:sz w:val="24"/>
          <w:szCs w:val="24"/>
        </w:rPr>
        <w:t xml:space="preserve"> </w:t>
      </w:r>
      <w:r w:rsidRPr="00BF01EE">
        <w:rPr>
          <w:rFonts w:ascii="Verdana" w:hAnsi="Verdana"/>
          <w:sz w:val="24"/>
          <w:szCs w:val="24"/>
        </w:rPr>
        <w:t xml:space="preserve">Таксата по ал.1 не се заплаща за ученици, в случаите на чл.34, ал.1. </w:t>
      </w:r>
    </w:p>
    <w:p w:rsidR="00A137B2" w:rsidRPr="00BF01EE" w:rsidRDefault="00A137B2" w:rsidP="00A137B2">
      <w:pPr>
        <w:spacing w:line="360" w:lineRule="auto"/>
        <w:ind w:firstLine="540"/>
        <w:jc w:val="both"/>
        <w:rPr>
          <w:rFonts w:ascii="Verdana" w:hAnsi="Verdana"/>
          <w:sz w:val="24"/>
          <w:szCs w:val="24"/>
        </w:rPr>
      </w:pPr>
      <w:r w:rsidRPr="00A137B2">
        <w:rPr>
          <w:rFonts w:ascii="Verdana" w:hAnsi="Verdana"/>
          <w:sz w:val="24"/>
          <w:szCs w:val="24"/>
        </w:rPr>
        <w:t>(3).</w:t>
      </w:r>
      <w:r>
        <w:rPr>
          <w:rFonts w:ascii="Verdana" w:hAnsi="Verdana"/>
        </w:rPr>
        <w:t xml:space="preserve"> </w:t>
      </w:r>
      <w:r w:rsidRPr="008C3BE6">
        <w:rPr>
          <w:rFonts w:ascii="Verdana" w:hAnsi="Verdana"/>
          <w:lang w:eastAsia="bg-BG"/>
        </w:rPr>
        <w:t>(нов</w:t>
      </w:r>
      <w:r w:rsidRPr="008C3BE6">
        <w:rPr>
          <w:rFonts w:ascii="Verdana" w:hAnsi="Verdana"/>
        </w:rPr>
        <w:t>а</w:t>
      </w:r>
      <w:r w:rsidRPr="008C3BE6">
        <w:rPr>
          <w:rFonts w:ascii="Verdana" w:hAnsi="Verdana"/>
          <w:lang w:eastAsia="bg-BG"/>
        </w:rPr>
        <w:t>, приет</w:t>
      </w:r>
      <w:r w:rsidRPr="008C3BE6">
        <w:rPr>
          <w:rFonts w:ascii="Verdana" w:hAnsi="Verdana"/>
        </w:rPr>
        <w:t>а с Решение № 163 от 24.10.2018</w:t>
      </w:r>
      <w:r w:rsidRPr="008C3BE6">
        <w:rPr>
          <w:rFonts w:ascii="Verdana" w:hAnsi="Verdana"/>
          <w:lang w:eastAsia="bg-BG"/>
        </w:rPr>
        <w:t xml:space="preserve"> </w:t>
      </w:r>
      <w:r w:rsidRPr="008C3BE6">
        <w:rPr>
          <w:rFonts w:ascii="Verdana" w:hAnsi="Verdana"/>
        </w:rPr>
        <w:t>г.</w:t>
      </w:r>
      <w:r w:rsidRPr="008C3BE6">
        <w:rPr>
          <w:rFonts w:ascii="Verdana" w:hAnsi="Verdana"/>
          <w:lang w:eastAsia="bg-BG"/>
        </w:rPr>
        <w:t>)</w:t>
      </w:r>
      <w:r w:rsidRPr="00A137B2">
        <w:rPr>
          <w:rFonts w:ascii="Verdana" w:hAnsi="Verdana"/>
          <w:bCs/>
        </w:rPr>
        <w:t xml:space="preserve"> </w:t>
      </w:r>
      <w:r w:rsidRPr="00A137B2">
        <w:rPr>
          <w:rFonts w:ascii="Verdana" w:hAnsi="Verdana"/>
          <w:sz w:val="24"/>
        </w:rPr>
        <w:t>Таксата по ал.1 за двама и повече ученици от едно семейство които ползват общежитие се заплаща в размер на 50 %.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38.</w:t>
      </w:r>
      <w:r w:rsidRPr="00BF01EE">
        <w:rPr>
          <w:rFonts w:ascii="Verdana" w:hAnsi="Verdana"/>
          <w:sz w:val="24"/>
          <w:szCs w:val="24"/>
        </w:rPr>
        <w:t xml:space="preserve"> (1) Лицата, ползващи  общински социални услуги, заплащат месечна такса, съответстваща на реалната издръжка на едно лице.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(2) Реалната издръжка на едно лице включва месечните разходи за храна, работно облекло, хигиенни материали, както и съответната част от общите разходи за електрическа и топлинна енергия, вода. Месечните разходи се намаляват </w:t>
      </w:r>
      <w:r w:rsidRPr="00BF01EE">
        <w:rPr>
          <w:rFonts w:ascii="Verdana" w:hAnsi="Verdana"/>
          <w:sz w:val="24"/>
          <w:szCs w:val="24"/>
          <w:shd w:val="clear" w:color="auto" w:fill="FFFFFF"/>
        </w:rPr>
        <w:t>с</w:t>
      </w:r>
      <w:r w:rsidRPr="00BF01EE">
        <w:rPr>
          <w:rFonts w:ascii="Verdana" w:hAnsi="Verdana"/>
          <w:sz w:val="24"/>
          <w:szCs w:val="24"/>
        </w:rPr>
        <w:t xml:space="preserve"> даренията и завещанията от местни и чуждестранни физически и юридически лица, включително случаите на спонсорство, помощите от донорски програми и благотворителност.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 Дължимата такса се удържа от личните доходи на лицето.</w:t>
      </w:r>
    </w:p>
    <w:p w:rsidR="006F3E40" w:rsidRPr="00BF01EE" w:rsidRDefault="006F3E40" w:rsidP="00BF01EE">
      <w:pPr>
        <w:spacing w:line="360" w:lineRule="auto"/>
        <w:ind w:firstLine="540"/>
        <w:jc w:val="both"/>
        <w:rPr>
          <w:rFonts w:ascii="Verdana" w:hAnsi="Verdana"/>
          <w:b/>
          <w:sz w:val="24"/>
          <w:szCs w:val="24"/>
          <w:u w:val="single"/>
        </w:rPr>
      </w:pPr>
      <w:r w:rsidRPr="00BF01EE">
        <w:rPr>
          <w:rFonts w:ascii="Verdana" w:hAnsi="Verdana"/>
          <w:b/>
          <w:sz w:val="24"/>
          <w:szCs w:val="24"/>
        </w:rPr>
        <w:t>Чл. 38а.</w:t>
      </w:r>
      <w:r w:rsidRPr="00BF01EE">
        <w:rPr>
          <w:rFonts w:ascii="Verdana" w:hAnsi="Verdana"/>
          <w:sz w:val="24"/>
          <w:szCs w:val="24"/>
        </w:rPr>
        <w:t xml:space="preserve"> (1) </w:t>
      </w:r>
      <w:r w:rsidRPr="00A137B2">
        <w:rPr>
          <w:rFonts w:ascii="Verdana" w:hAnsi="Verdana"/>
        </w:rPr>
        <w:t>(нова, приета с Решение №117/18.06.2012 год.)</w:t>
      </w:r>
      <w:r w:rsidRPr="00BF01EE">
        <w:rPr>
          <w:rFonts w:ascii="Verdana" w:hAnsi="Verdana"/>
          <w:sz w:val="24"/>
          <w:szCs w:val="24"/>
        </w:rPr>
        <w:t xml:space="preserve"> Лицата, ползващи социални услуги, предоставяни от общинско предприятие „Център за услуги в домашна среда”, заплащат месечна такса. Месечната потребителска такса е обвързана с индивидуалния месечен доход на потребителя на социални услуги, чрез въвеждане на диференцирана ставка. Месечната такса на всеки потребител се получава като месечния брой получени часове за услуги се умножи по съответната диференцирана ставка.</w:t>
      </w:r>
    </w:p>
    <w:p w:rsidR="00296902" w:rsidRPr="00532EED" w:rsidRDefault="00296902" w:rsidP="00296902">
      <w:pPr>
        <w:spacing w:line="360" w:lineRule="auto"/>
        <w:ind w:firstLine="540"/>
        <w:jc w:val="both"/>
        <w:rPr>
          <w:rFonts w:ascii="Verdana" w:hAnsi="Verdana"/>
          <w:sz w:val="24"/>
          <w:szCs w:val="24"/>
        </w:rPr>
      </w:pPr>
      <w:r w:rsidRPr="00996139">
        <w:rPr>
          <w:rFonts w:ascii="Verdana" w:hAnsi="Verdana"/>
          <w:b/>
          <w:sz w:val="24"/>
          <w:szCs w:val="24"/>
        </w:rPr>
        <w:t>Чл. 38б.</w:t>
      </w:r>
      <w:r w:rsidRPr="00996139">
        <w:rPr>
          <w:rFonts w:ascii="Verdana" w:hAnsi="Verdana"/>
          <w:sz w:val="24"/>
          <w:szCs w:val="24"/>
        </w:rPr>
        <w:t xml:space="preserve"> </w:t>
      </w:r>
      <w:r w:rsidRPr="00996139">
        <w:rPr>
          <w:rFonts w:ascii="Verdana" w:hAnsi="Verdana"/>
        </w:rPr>
        <w:t xml:space="preserve">(нов, приет с Решение № 112 от 06.08.2020 г.) </w:t>
      </w:r>
      <w:r w:rsidRPr="00996139">
        <w:rPr>
          <w:rFonts w:ascii="Verdana" w:hAnsi="Verdana"/>
          <w:sz w:val="24"/>
          <w:szCs w:val="24"/>
        </w:rPr>
        <w:t>Ползвателите на</w:t>
      </w:r>
      <w:r w:rsidRPr="00532EED">
        <w:rPr>
          <w:rFonts w:ascii="Verdana" w:hAnsi="Verdana"/>
          <w:sz w:val="24"/>
          <w:szCs w:val="24"/>
        </w:rPr>
        <w:t xml:space="preserve"> социалната услуга „Детска млечна кухня” заплащат такса на ден, която включва осреднена стойност на вложените хранителни продукти, режийни разходи за приготвяне на храната и стойността на еднократните съдове, в които се предоставя.”</w:t>
      </w:r>
    </w:p>
    <w:p w:rsidR="006F3E40"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Чл. 39.</w:t>
      </w:r>
      <w:r w:rsidRPr="00BF01EE">
        <w:rPr>
          <w:rFonts w:ascii="Verdana" w:hAnsi="Verdana"/>
          <w:sz w:val="24"/>
          <w:szCs w:val="24"/>
        </w:rPr>
        <w:t xml:space="preserve"> </w:t>
      </w:r>
      <w:r w:rsidR="006F3E40" w:rsidRPr="00123E9F">
        <w:rPr>
          <w:rFonts w:ascii="Verdana" w:hAnsi="Verdana"/>
          <w:lang w:eastAsia="bg-BG"/>
        </w:rPr>
        <w:t>(изм. с Решение № 117/18.06.2012 год.)</w:t>
      </w:r>
      <w:r w:rsidR="006F3E40" w:rsidRPr="00BF01EE">
        <w:rPr>
          <w:rFonts w:ascii="Verdana" w:hAnsi="Verdana"/>
          <w:sz w:val="24"/>
          <w:szCs w:val="24"/>
        </w:rPr>
        <w:t xml:space="preserve"> Таксите по този раздел се начисляват и събират от длъжностните лица в Общинска администрация – Девин и се внасят в общинския бюджет до 10-то число, а тези по чл.38 и чл.38а – до 25-то число на месеца, следващ месеца, за който се дължат.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lastRenderedPageBreak/>
        <w:t xml:space="preserve">Чл. 40. </w:t>
      </w:r>
      <w:r w:rsidRPr="00BF01EE">
        <w:rPr>
          <w:rFonts w:ascii="Verdana" w:hAnsi="Verdana"/>
          <w:sz w:val="24"/>
          <w:szCs w:val="24"/>
        </w:rPr>
        <w:t>За настаняване в заведение или помещение за отрезвяване се събира такса на ден.</w:t>
      </w:r>
    </w:p>
    <w:p w:rsidR="000F5039" w:rsidRPr="00BF01EE" w:rsidRDefault="000F5039" w:rsidP="002E2FD1">
      <w:pPr>
        <w:pStyle w:val="5"/>
        <w:spacing w:before="120" w:beforeAutospacing="0" w:after="0" w:afterAutospacing="0"/>
        <w:jc w:val="center"/>
        <w:rPr>
          <w:rFonts w:ascii="Verdana" w:hAnsi="Verdana"/>
          <w:sz w:val="24"/>
          <w:szCs w:val="24"/>
        </w:rPr>
      </w:pPr>
      <w:r w:rsidRPr="00BF01EE">
        <w:rPr>
          <w:rFonts w:ascii="Verdana" w:hAnsi="Verdana"/>
          <w:sz w:val="24"/>
          <w:szCs w:val="24"/>
        </w:rPr>
        <w:t>Раздел ІV</w:t>
      </w:r>
    </w:p>
    <w:p w:rsidR="006C7B3C" w:rsidRPr="00BF01EE" w:rsidRDefault="006C7B3C" w:rsidP="00843A56">
      <w:pPr>
        <w:pStyle w:val="5"/>
        <w:spacing w:before="0" w:beforeAutospacing="0" w:after="0" w:afterAutospacing="0"/>
        <w:jc w:val="center"/>
        <w:rPr>
          <w:rFonts w:ascii="Verdana" w:hAnsi="Verdana"/>
          <w:sz w:val="24"/>
          <w:szCs w:val="24"/>
        </w:rPr>
      </w:pPr>
      <w:r w:rsidRPr="00BF01EE">
        <w:rPr>
          <w:rFonts w:ascii="Verdana" w:hAnsi="Verdana"/>
          <w:sz w:val="24"/>
          <w:szCs w:val="24"/>
        </w:rPr>
        <w:t>Туристическа такса</w:t>
      </w:r>
    </w:p>
    <w:p w:rsidR="006C7B3C" w:rsidRPr="00123E9F" w:rsidRDefault="006C7B3C" w:rsidP="002E2FD1">
      <w:pPr>
        <w:pStyle w:val="5"/>
        <w:spacing w:before="0" w:beforeAutospacing="0" w:after="0" w:afterAutospacing="0" w:line="360" w:lineRule="auto"/>
        <w:jc w:val="center"/>
        <w:rPr>
          <w:rFonts w:ascii="Verdana" w:hAnsi="Verdana"/>
          <w:b w:val="0"/>
          <w:bCs w:val="0"/>
        </w:rPr>
      </w:pPr>
      <w:r w:rsidRPr="00123E9F">
        <w:rPr>
          <w:rFonts w:ascii="Verdana" w:hAnsi="Verdana"/>
          <w:b w:val="0"/>
          <w:bCs w:val="0"/>
        </w:rPr>
        <w:t>(отм. с Решение № 6 от 27.01.2011 г.)</w:t>
      </w:r>
    </w:p>
    <w:p w:rsidR="006C7B3C" w:rsidRPr="00BF01EE" w:rsidRDefault="006C7B3C" w:rsidP="00843A56">
      <w:pPr>
        <w:pStyle w:val="5"/>
        <w:spacing w:before="0" w:beforeAutospacing="0" w:after="0" w:afterAutospacing="0"/>
        <w:jc w:val="center"/>
        <w:rPr>
          <w:rFonts w:ascii="Verdana" w:hAnsi="Verdana"/>
          <w:sz w:val="24"/>
          <w:szCs w:val="24"/>
        </w:rPr>
      </w:pPr>
      <w:r w:rsidRPr="00BF01EE">
        <w:rPr>
          <w:rFonts w:ascii="Verdana" w:hAnsi="Verdana"/>
          <w:sz w:val="24"/>
          <w:szCs w:val="24"/>
        </w:rPr>
        <w:t>Раздел V</w:t>
      </w:r>
    </w:p>
    <w:p w:rsidR="006C7B3C" w:rsidRPr="00123E9F" w:rsidRDefault="006C7B3C" w:rsidP="002E2FD1">
      <w:pPr>
        <w:pStyle w:val="5"/>
        <w:spacing w:before="0" w:beforeAutospacing="0" w:after="0" w:afterAutospacing="0" w:line="360" w:lineRule="auto"/>
        <w:jc w:val="center"/>
        <w:rPr>
          <w:rFonts w:ascii="Verdana" w:hAnsi="Verdana"/>
          <w:b w:val="0"/>
          <w:bCs w:val="0"/>
        </w:rPr>
      </w:pPr>
      <w:r w:rsidRPr="00123E9F">
        <w:rPr>
          <w:rFonts w:ascii="Verdana" w:hAnsi="Verdana"/>
          <w:b w:val="0"/>
          <w:bCs w:val="0"/>
        </w:rPr>
        <w:t>(става Раздел ІV с Решение № 6 от 27.01.2011 г.)</w:t>
      </w:r>
    </w:p>
    <w:p w:rsidR="000F5039" w:rsidRPr="00BF01EE" w:rsidRDefault="000F5039" w:rsidP="00843A56">
      <w:pPr>
        <w:pStyle w:val="7"/>
        <w:tabs>
          <w:tab w:val="num" w:pos="0"/>
        </w:tabs>
        <w:spacing w:before="0" w:beforeAutospacing="0" w:after="0" w:afterAutospacing="0"/>
        <w:ind w:left="181" w:hanging="181"/>
        <w:jc w:val="center"/>
        <w:rPr>
          <w:rStyle w:val="a4"/>
          <w:rFonts w:ascii="Verdana" w:hAnsi="Verdana"/>
        </w:rPr>
      </w:pPr>
      <w:r w:rsidRPr="00BF01EE">
        <w:rPr>
          <w:rStyle w:val="a4"/>
          <w:rFonts w:ascii="Verdana" w:hAnsi="Verdana"/>
        </w:rPr>
        <w:t>Такси за технически услуги</w:t>
      </w:r>
    </w:p>
    <w:p w:rsidR="001F63F6" w:rsidRPr="00BF01EE" w:rsidRDefault="00901C4D" w:rsidP="00BF01EE">
      <w:pPr>
        <w:tabs>
          <w:tab w:val="num" w:pos="0"/>
        </w:tabs>
        <w:spacing w:before="120" w:line="360" w:lineRule="auto"/>
        <w:ind w:firstLine="540"/>
        <w:jc w:val="both"/>
        <w:rPr>
          <w:rFonts w:ascii="Verdana" w:hAnsi="Verdana"/>
          <w:sz w:val="24"/>
          <w:szCs w:val="24"/>
        </w:rPr>
      </w:pPr>
      <w:r w:rsidRPr="00BF01EE">
        <w:rPr>
          <w:rFonts w:ascii="Verdana" w:hAnsi="Verdana"/>
          <w:b/>
          <w:sz w:val="24"/>
          <w:szCs w:val="24"/>
        </w:rPr>
        <w:t>Чл. 41</w:t>
      </w:r>
      <w:r w:rsidR="001F63F6" w:rsidRPr="00BF01EE">
        <w:rPr>
          <w:rFonts w:ascii="Verdana" w:hAnsi="Verdana"/>
          <w:b/>
          <w:sz w:val="24"/>
          <w:szCs w:val="24"/>
        </w:rPr>
        <w:t>.</w:t>
      </w:r>
      <w:r w:rsidR="001F63F6" w:rsidRPr="00BF01EE">
        <w:rPr>
          <w:rFonts w:ascii="Verdana" w:hAnsi="Verdana"/>
          <w:sz w:val="24"/>
          <w:szCs w:val="24"/>
        </w:rPr>
        <w:t xml:space="preserve"> Таксите се заплащат за техническите услуги, които се извършват от общината и обхващат дейностите във връзка с устройство на територията, архитектурата, строителството, благоустройството, кадастъра в урбанизирани и извънурбанизирани територии.</w:t>
      </w:r>
    </w:p>
    <w:p w:rsidR="001F63F6" w:rsidRPr="00BF01EE" w:rsidRDefault="00901C4D" w:rsidP="00BF01EE">
      <w:pPr>
        <w:tabs>
          <w:tab w:val="num" w:pos="0"/>
        </w:tabs>
        <w:spacing w:line="360" w:lineRule="auto"/>
        <w:ind w:firstLine="540"/>
        <w:jc w:val="both"/>
        <w:rPr>
          <w:rFonts w:ascii="Verdana" w:hAnsi="Verdana"/>
          <w:sz w:val="24"/>
          <w:szCs w:val="24"/>
        </w:rPr>
      </w:pPr>
      <w:r w:rsidRPr="00BF01EE">
        <w:rPr>
          <w:rFonts w:ascii="Verdana" w:hAnsi="Verdana"/>
          <w:b/>
          <w:sz w:val="24"/>
          <w:szCs w:val="24"/>
        </w:rPr>
        <w:t>Чл. 42</w:t>
      </w:r>
      <w:r w:rsidR="001F63F6" w:rsidRPr="00BF01EE">
        <w:rPr>
          <w:rFonts w:ascii="Verdana" w:hAnsi="Verdana"/>
          <w:b/>
          <w:sz w:val="24"/>
          <w:szCs w:val="24"/>
        </w:rPr>
        <w:t>.</w:t>
      </w:r>
      <w:r w:rsidR="001F63F6" w:rsidRPr="00BF01EE">
        <w:rPr>
          <w:rFonts w:ascii="Verdana" w:hAnsi="Verdana"/>
          <w:sz w:val="24"/>
          <w:szCs w:val="24"/>
        </w:rPr>
        <w:t xml:space="preserve"> Таксите за технически услуги се заплащат от физическите и юридическите лица, ползватели на услугата.</w:t>
      </w:r>
    </w:p>
    <w:p w:rsidR="001F63F6" w:rsidRPr="00BF01EE" w:rsidRDefault="00901C4D" w:rsidP="00BF01EE">
      <w:pPr>
        <w:tabs>
          <w:tab w:val="num" w:pos="0"/>
        </w:tabs>
        <w:spacing w:line="360" w:lineRule="auto"/>
        <w:ind w:firstLine="540"/>
        <w:jc w:val="both"/>
        <w:rPr>
          <w:rFonts w:ascii="Verdana" w:hAnsi="Verdana"/>
          <w:sz w:val="24"/>
          <w:szCs w:val="24"/>
          <w:lang w:val="en-US"/>
        </w:rPr>
      </w:pPr>
      <w:r w:rsidRPr="00BF01EE">
        <w:rPr>
          <w:rFonts w:ascii="Verdana" w:hAnsi="Verdana"/>
          <w:b/>
          <w:sz w:val="24"/>
          <w:szCs w:val="24"/>
        </w:rPr>
        <w:t>Чл. 43</w:t>
      </w:r>
      <w:r w:rsidR="001F63F6" w:rsidRPr="00BF01EE">
        <w:rPr>
          <w:rFonts w:ascii="Verdana" w:hAnsi="Verdana"/>
          <w:b/>
          <w:sz w:val="24"/>
          <w:szCs w:val="24"/>
        </w:rPr>
        <w:t>.</w:t>
      </w:r>
      <w:r w:rsidR="001F63F6" w:rsidRPr="00BF01EE">
        <w:rPr>
          <w:rFonts w:ascii="Verdana" w:hAnsi="Verdana"/>
          <w:sz w:val="24"/>
          <w:szCs w:val="24"/>
        </w:rPr>
        <w:t xml:space="preserve"> Освобождават се от такси за технически услуги държавните и общинските органи, организациите на бюджетна издръжка и Българския червен кръст.</w:t>
      </w:r>
    </w:p>
    <w:p w:rsidR="001F63F6" w:rsidRPr="00BF01EE" w:rsidRDefault="00901C4D" w:rsidP="00996139">
      <w:pPr>
        <w:tabs>
          <w:tab w:val="num" w:pos="0"/>
        </w:tabs>
        <w:spacing w:line="360" w:lineRule="auto"/>
        <w:ind w:firstLine="540"/>
        <w:jc w:val="both"/>
        <w:rPr>
          <w:rFonts w:ascii="Verdana" w:hAnsi="Verdana"/>
          <w:sz w:val="24"/>
          <w:szCs w:val="24"/>
        </w:rPr>
      </w:pPr>
      <w:r w:rsidRPr="00BF01EE">
        <w:rPr>
          <w:rFonts w:ascii="Verdana" w:hAnsi="Verdana"/>
          <w:b/>
          <w:sz w:val="24"/>
          <w:szCs w:val="24"/>
        </w:rPr>
        <w:t>Чл. 44</w:t>
      </w:r>
      <w:r w:rsidR="001F63F6" w:rsidRPr="00BF01EE">
        <w:rPr>
          <w:rFonts w:ascii="Verdana" w:hAnsi="Verdana"/>
          <w:b/>
          <w:sz w:val="24"/>
          <w:szCs w:val="24"/>
        </w:rPr>
        <w:t xml:space="preserve">. </w:t>
      </w:r>
      <w:r w:rsidR="001F63F6" w:rsidRPr="00BF01EE">
        <w:rPr>
          <w:rFonts w:ascii="Verdana" w:hAnsi="Verdana"/>
          <w:sz w:val="24"/>
          <w:szCs w:val="24"/>
        </w:rPr>
        <w:t>Размерът на таксите за технически услуги се определя, съгласно приложение №.3.</w:t>
      </w:r>
    </w:p>
    <w:p w:rsidR="001F63F6" w:rsidRPr="00BF01EE" w:rsidRDefault="005E2C06" w:rsidP="00996139">
      <w:pPr>
        <w:tabs>
          <w:tab w:val="left" w:pos="540"/>
        </w:tabs>
        <w:spacing w:line="360" w:lineRule="auto"/>
        <w:ind w:firstLine="540"/>
        <w:jc w:val="both"/>
        <w:outlineLvl w:val="0"/>
        <w:rPr>
          <w:rFonts w:ascii="Verdana" w:hAnsi="Verdana"/>
          <w:sz w:val="24"/>
          <w:szCs w:val="24"/>
        </w:rPr>
      </w:pPr>
      <w:r w:rsidRPr="00BF01EE">
        <w:rPr>
          <w:rFonts w:ascii="Verdana" w:hAnsi="Verdana"/>
          <w:b/>
          <w:sz w:val="24"/>
          <w:szCs w:val="24"/>
        </w:rPr>
        <w:t>Чл. 45</w:t>
      </w:r>
      <w:r w:rsidR="001F63F6" w:rsidRPr="00BF01EE">
        <w:rPr>
          <w:rFonts w:ascii="Verdana" w:hAnsi="Verdana"/>
          <w:b/>
          <w:sz w:val="24"/>
          <w:szCs w:val="24"/>
        </w:rPr>
        <w:t>.</w:t>
      </w:r>
      <w:r w:rsidR="001F63F6" w:rsidRPr="00BF01EE">
        <w:rPr>
          <w:rFonts w:ascii="Verdana" w:hAnsi="Verdana"/>
          <w:sz w:val="24"/>
          <w:szCs w:val="24"/>
        </w:rPr>
        <w:t xml:space="preserve"> Срокът за извършване на технически услуги е 14 дни, освен ако не е предвидено друго в наредбата или в друг нормативен акт.</w:t>
      </w:r>
    </w:p>
    <w:p w:rsidR="001F63F6" w:rsidRPr="00BF01EE" w:rsidRDefault="005E2C06" w:rsidP="00996139">
      <w:pPr>
        <w:tabs>
          <w:tab w:val="left" w:pos="540"/>
        </w:tabs>
        <w:spacing w:line="360" w:lineRule="auto"/>
        <w:ind w:firstLine="540"/>
        <w:jc w:val="both"/>
        <w:rPr>
          <w:rFonts w:ascii="Verdana" w:hAnsi="Verdana"/>
          <w:sz w:val="24"/>
          <w:szCs w:val="24"/>
        </w:rPr>
      </w:pPr>
      <w:r w:rsidRPr="00BF01EE">
        <w:rPr>
          <w:rFonts w:ascii="Verdana" w:hAnsi="Verdana"/>
          <w:b/>
          <w:sz w:val="24"/>
          <w:szCs w:val="24"/>
        </w:rPr>
        <w:t>Чл. 46</w:t>
      </w:r>
      <w:r w:rsidR="001F63F6" w:rsidRPr="00BF01EE">
        <w:rPr>
          <w:rFonts w:ascii="Verdana" w:hAnsi="Verdana"/>
          <w:b/>
          <w:sz w:val="24"/>
          <w:szCs w:val="24"/>
        </w:rPr>
        <w:t>.</w:t>
      </w:r>
      <w:r w:rsidR="001F63F6" w:rsidRPr="00BF01EE">
        <w:rPr>
          <w:rFonts w:ascii="Verdana" w:hAnsi="Verdana"/>
          <w:sz w:val="24"/>
          <w:szCs w:val="24"/>
        </w:rPr>
        <w:t xml:space="preserve"> При неспазване на срока  за извършване на технически услуги размерът на таксата за тях се намалява с 1 % на ден, считано от деня на забавянето, но не повече от 30 % от пълния й размер.</w:t>
      </w:r>
    </w:p>
    <w:p w:rsidR="001F63F6" w:rsidRPr="00BF01EE" w:rsidRDefault="005E2C06" w:rsidP="00996139">
      <w:pPr>
        <w:widowControl w:val="0"/>
        <w:tabs>
          <w:tab w:val="left" w:pos="540"/>
        </w:tabs>
        <w:spacing w:line="360" w:lineRule="auto"/>
        <w:ind w:firstLine="540"/>
        <w:jc w:val="both"/>
        <w:rPr>
          <w:rFonts w:ascii="Verdana" w:hAnsi="Verdana"/>
          <w:snapToGrid w:val="0"/>
          <w:sz w:val="24"/>
          <w:szCs w:val="24"/>
        </w:rPr>
      </w:pPr>
      <w:r w:rsidRPr="00BF01EE">
        <w:rPr>
          <w:rFonts w:ascii="Verdana" w:hAnsi="Verdana"/>
          <w:b/>
          <w:sz w:val="24"/>
          <w:szCs w:val="24"/>
        </w:rPr>
        <w:t>Чл. 47</w:t>
      </w:r>
      <w:r w:rsidR="001F63F6" w:rsidRPr="00BF01EE">
        <w:rPr>
          <w:rFonts w:ascii="Verdana" w:hAnsi="Verdana"/>
          <w:b/>
          <w:sz w:val="24"/>
          <w:szCs w:val="24"/>
        </w:rPr>
        <w:t>.</w:t>
      </w:r>
      <w:r w:rsidR="001F63F6" w:rsidRPr="00BF01EE">
        <w:rPr>
          <w:rFonts w:ascii="Verdana" w:hAnsi="Verdana"/>
          <w:snapToGrid w:val="0"/>
          <w:sz w:val="24"/>
          <w:szCs w:val="24"/>
        </w:rPr>
        <w:t xml:space="preserve"> Не се заплаща такса за технически услуги при:</w:t>
      </w:r>
    </w:p>
    <w:p w:rsidR="001F63F6" w:rsidRPr="00BF01EE" w:rsidRDefault="001F63F6" w:rsidP="00996139">
      <w:pPr>
        <w:widowControl w:val="0"/>
        <w:tabs>
          <w:tab w:val="left" w:pos="540"/>
        </w:tabs>
        <w:spacing w:line="360" w:lineRule="auto"/>
        <w:ind w:firstLine="540"/>
        <w:jc w:val="both"/>
        <w:rPr>
          <w:rFonts w:ascii="Verdana" w:hAnsi="Verdana"/>
          <w:snapToGrid w:val="0"/>
          <w:sz w:val="24"/>
          <w:szCs w:val="24"/>
        </w:rPr>
      </w:pPr>
      <w:r w:rsidRPr="00BF01EE">
        <w:rPr>
          <w:rFonts w:ascii="Verdana" w:hAnsi="Verdana"/>
          <w:snapToGrid w:val="0"/>
          <w:sz w:val="24"/>
          <w:szCs w:val="24"/>
        </w:rPr>
        <w:t>1. допълване (поправки) на одобрен кадастрален план;</w:t>
      </w:r>
    </w:p>
    <w:p w:rsidR="001F63F6" w:rsidRPr="00BF01EE" w:rsidRDefault="001F63F6" w:rsidP="00996139">
      <w:pPr>
        <w:widowControl w:val="0"/>
        <w:tabs>
          <w:tab w:val="left" w:pos="540"/>
        </w:tabs>
        <w:spacing w:line="360" w:lineRule="auto"/>
        <w:ind w:firstLine="540"/>
        <w:jc w:val="both"/>
        <w:rPr>
          <w:rFonts w:ascii="Verdana" w:hAnsi="Verdana"/>
          <w:snapToGrid w:val="0"/>
          <w:sz w:val="24"/>
          <w:szCs w:val="24"/>
        </w:rPr>
      </w:pPr>
      <w:r w:rsidRPr="00BF01EE">
        <w:rPr>
          <w:rFonts w:ascii="Verdana" w:hAnsi="Verdana"/>
          <w:snapToGrid w:val="0"/>
          <w:sz w:val="24"/>
          <w:szCs w:val="24"/>
        </w:rPr>
        <w:t>2. писмо до съда за издаване на изпълнителен лист за вземания по влязла в сила оценка;</w:t>
      </w:r>
    </w:p>
    <w:p w:rsidR="001F63F6" w:rsidRPr="00BF01EE" w:rsidRDefault="001F63F6" w:rsidP="00996139">
      <w:pPr>
        <w:widowControl w:val="0"/>
        <w:tabs>
          <w:tab w:val="left" w:pos="540"/>
        </w:tabs>
        <w:spacing w:line="360" w:lineRule="auto"/>
        <w:ind w:firstLine="540"/>
        <w:jc w:val="both"/>
        <w:rPr>
          <w:rFonts w:ascii="Verdana" w:hAnsi="Verdana"/>
          <w:snapToGrid w:val="0"/>
          <w:sz w:val="24"/>
          <w:szCs w:val="24"/>
        </w:rPr>
      </w:pPr>
      <w:r w:rsidRPr="00BF01EE">
        <w:rPr>
          <w:rFonts w:ascii="Verdana" w:hAnsi="Verdana"/>
          <w:snapToGrid w:val="0"/>
          <w:sz w:val="24"/>
          <w:szCs w:val="24"/>
        </w:rPr>
        <w:t>3. освидетелстване на строежи като негодни за ползване, застрашени от самосрутване или вредни в санитарно-хигиенно отношение, когато специализираната комисия установи, че тези условия са налице;</w:t>
      </w:r>
    </w:p>
    <w:p w:rsidR="001F63F6" w:rsidRPr="00BF01EE" w:rsidRDefault="001F63F6" w:rsidP="00996139">
      <w:pPr>
        <w:widowControl w:val="0"/>
        <w:tabs>
          <w:tab w:val="left" w:pos="540"/>
        </w:tabs>
        <w:spacing w:line="360" w:lineRule="auto"/>
        <w:ind w:firstLine="540"/>
        <w:jc w:val="both"/>
        <w:rPr>
          <w:rFonts w:ascii="Verdana" w:hAnsi="Verdana"/>
          <w:sz w:val="24"/>
          <w:szCs w:val="24"/>
        </w:rPr>
      </w:pPr>
      <w:r w:rsidRPr="00BF01EE">
        <w:rPr>
          <w:rFonts w:ascii="Verdana" w:hAnsi="Verdana"/>
          <w:snapToGrid w:val="0"/>
          <w:sz w:val="24"/>
          <w:szCs w:val="24"/>
        </w:rPr>
        <w:t>4. отчуждаване на недвижими имоти за строителство и обезщетяване на правоимащите;</w:t>
      </w:r>
    </w:p>
    <w:p w:rsidR="001F63F6" w:rsidRPr="00BF01EE" w:rsidRDefault="001F63F6" w:rsidP="00996139">
      <w:pPr>
        <w:widowControl w:val="0"/>
        <w:tabs>
          <w:tab w:val="left" w:pos="540"/>
        </w:tabs>
        <w:spacing w:line="360" w:lineRule="auto"/>
        <w:ind w:firstLine="540"/>
        <w:jc w:val="both"/>
        <w:rPr>
          <w:rFonts w:ascii="Verdana" w:hAnsi="Verdana"/>
          <w:snapToGrid w:val="0"/>
          <w:sz w:val="24"/>
          <w:szCs w:val="24"/>
        </w:rPr>
      </w:pPr>
      <w:r w:rsidRPr="00BF01EE">
        <w:rPr>
          <w:rFonts w:ascii="Verdana" w:hAnsi="Verdana"/>
          <w:snapToGrid w:val="0"/>
          <w:sz w:val="24"/>
          <w:szCs w:val="24"/>
        </w:rPr>
        <w:t>5. изменение и отмяна на влязла в сила заповед за отчуждаване и обезщетяване и нова оценка на отчужден недвижим имот;</w:t>
      </w:r>
    </w:p>
    <w:p w:rsidR="001F63F6" w:rsidRPr="00BF01EE" w:rsidRDefault="001F63F6" w:rsidP="00996139">
      <w:pPr>
        <w:widowControl w:val="0"/>
        <w:tabs>
          <w:tab w:val="left" w:pos="540"/>
        </w:tabs>
        <w:spacing w:line="360" w:lineRule="auto"/>
        <w:ind w:firstLine="540"/>
        <w:jc w:val="both"/>
        <w:rPr>
          <w:rFonts w:ascii="Verdana" w:hAnsi="Verdana"/>
          <w:snapToGrid w:val="0"/>
          <w:sz w:val="24"/>
          <w:szCs w:val="24"/>
        </w:rPr>
      </w:pPr>
      <w:r w:rsidRPr="00BF01EE">
        <w:rPr>
          <w:rFonts w:ascii="Verdana" w:hAnsi="Verdana"/>
          <w:snapToGrid w:val="0"/>
          <w:sz w:val="24"/>
          <w:szCs w:val="24"/>
        </w:rPr>
        <w:lastRenderedPageBreak/>
        <w:t>6. определяне на обезщетения за придаваеми недвижими имоти към парцел по дворищнорегулационен план и за техникоустройствени мероприятия;</w:t>
      </w:r>
    </w:p>
    <w:p w:rsidR="001F63F6" w:rsidRPr="00BF01EE" w:rsidRDefault="001F63F6" w:rsidP="00996139">
      <w:pPr>
        <w:widowControl w:val="0"/>
        <w:tabs>
          <w:tab w:val="num" w:pos="0"/>
          <w:tab w:val="left" w:pos="540"/>
        </w:tabs>
        <w:spacing w:line="360" w:lineRule="auto"/>
        <w:ind w:firstLine="540"/>
        <w:jc w:val="both"/>
        <w:rPr>
          <w:rFonts w:ascii="Verdana" w:hAnsi="Verdana"/>
          <w:sz w:val="24"/>
          <w:szCs w:val="24"/>
        </w:rPr>
      </w:pPr>
      <w:r w:rsidRPr="00BF01EE">
        <w:rPr>
          <w:rFonts w:ascii="Verdana" w:hAnsi="Verdana"/>
          <w:snapToGrid w:val="0"/>
          <w:sz w:val="24"/>
          <w:szCs w:val="24"/>
        </w:rPr>
        <w:t>7. даване на устни справки за кадастралното, регулационното и градоустройственото положение на недвижими имоти;</w:t>
      </w:r>
    </w:p>
    <w:p w:rsidR="000F5039" w:rsidRPr="00BF01EE" w:rsidRDefault="001F63F6" w:rsidP="00996139">
      <w:pPr>
        <w:widowControl w:val="0"/>
        <w:tabs>
          <w:tab w:val="num" w:pos="0"/>
          <w:tab w:val="left" w:pos="540"/>
        </w:tabs>
        <w:spacing w:line="360" w:lineRule="auto"/>
        <w:ind w:firstLine="540"/>
        <w:jc w:val="both"/>
        <w:rPr>
          <w:rFonts w:ascii="Verdana" w:hAnsi="Verdana"/>
          <w:snapToGrid w:val="0"/>
          <w:sz w:val="24"/>
          <w:szCs w:val="24"/>
        </w:rPr>
      </w:pPr>
      <w:r w:rsidRPr="00BF01EE">
        <w:rPr>
          <w:rFonts w:ascii="Verdana" w:hAnsi="Verdana"/>
          <w:sz w:val="24"/>
          <w:szCs w:val="24"/>
        </w:rPr>
        <w:t xml:space="preserve">8. </w:t>
      </w:r>
      <w:r w:rsidRPr="00BF01EE">
        <w:rPr>
          <w:rFonts w:ascii="Verdana" w:hAnsi="Verdana"/>
          <w:snapToGrid w:val="0"/>
          <w:sz w:val="24"/>
          <w:szCs w:val="24"/>
        </w:rPr>
        <w:t>даване на предварителна информация по въпроси на техническото обслужване.</w:t>
      </w:r>
    </w:p>
    <w:p w:rsidR="005E2C06" w:rsidRPr="00BF01EE" w:rsidRDefault="005E2C06" w:rsidP="00843A56">
      <w:pPr>
        <w:pStyle w:val="5"/>
        <w:tabs>
          <w:tab w:val="num" w:pos="0"/>
        </w:tabs>
        <w:spacing w:before="0" w:beforeAutospacing="0" w:after="0" w:afterAutospacing="0"/>
        <w:ind w:left="181" w:hanging="181"/>
        <w:jc w:val="center"/>
        <w:rPr>
          <w:rFonts w:ascii="Verdana" w:hAnsi="Verdana"/>
          <w:sz w:val="24"/>
          <w:szCs w:val="24"/>
        </w:rPr>
      </w:pPr>
      <w:r w:rsidRPr="00BF01EE">
        <w:rPr>
          <w:rFonts w:ascii="Verdana" w:hAnsi="Verdana"/>
          <w:sz w:val="24"/>
          <w:szCs w:val="24"/>
        </w:rPr>
        <w:t>Раздел V</w:t>
      </w:r>
      <w:r w:rsidR="006C7B3C" w:rsidRPr="00BF01EE">
        <w:rPr>
          <w:rFonts w:ascii="Verdana" w:hAnsi="Verdana"/>
          <w:sz w:val="24"/>
          <w:szCs w:val="24"/>
        </w:rPr>
        <w:t>І</w:t>
      </w:r>
      <w:r w:rsidRPr="00BF01EE">
        <w:rPr>
          <w:rFonts w:ascii="Verdana" w:hAnsi="Verdana"/>
          <w:sz w:val="24"/>
          <w:szCs w:val="24"/>
          <w:lang w:val="en-US"/>
        </w:rPr>
        <w:t xml:space="preserve"> </w:t>
      </w:r>
    </w:p>
    <w:p w:rsidR="006C7B3C" w:rsidRPr="00123E9F" w:rsidRDefault="006C7B3C" w:rsidP="002E2FD1">
      <w:pPr>
        <w:pStyle w:val="5"/>
        <w:spacing w:before="0" w:beforeAutospacing="0" w:after="0" w:afterAutospacing="0" w:line="360" w:lineRule="auto"/>
        <w:jc w:val="center"/>
        <w:rPr>
          <w:rFonts w:ascii="Verdana" w:hAnsi="Verdana"/>
          <w:b w:val="0"/>
          <w:bCs w:val="0"/>
        </w:rPr>
      </w:pPr>
      <w:r w:rsidRPr="00123E9F">
        <w:rPr>
          <w:rFonts w:ascii="Verdana" w:hAnsi="Verdana"/>
          <w:b w:val="0"/>
          <w:bCs w:val="0"/>
        </w:rPr>
        <w:t>(става Раздел V с Решение № 6 от 27.01.2011 г.)</w:t>
      </w:r>
    </w:p>
    <w:p w:rsidR="005E2C06" w:rsidRPr="00BF01EE" w:rsidRDefault="005E2C06" w:rsidP="002E2FD1">
      <w:pPr>
        <w:pStyle w:val="7"/>
        <w:spacing w:before="120" w:beforeAutospacing="0" w:after="0" w:afterAutospacing="0"/>
        <w:jc w:val="center"/>
        <w:rPr>
          <w:rStyle w:val="a4"/>
          <w:rFonts w:ascii="Verdana" w:hAnsi="Verdana"/>
        </w:rPr>
      </w:pPr>
      <w:r w:rsidRPr="00BF01EE">
        <w:rPr>
          <w:rStyle w:val="a4"/>
          <w:rFonts w:ascii="Verdana" w:hAnsi="Verdana"/>
        </w:rPr>
        <w:t>Такси за административни услуги</w:t>
      </w:r>
    </w:p>
    <w:p w:rsidR="001F63F6" w:rsidRPr="00BF01EE" w:rsidRDefault="005E2C06" w:rsidP="00BF01EE">
      <w:pPr>
        <w:spacing w:before="120" w:line="360" w:lineRule="auto"/>
        <w:ind w:firstLine="540"/>
        <w:jc w:val="both"/>
        <w:rPr>
          <w:rFonts w:ascii="Verdana" w:hAnsi="Verdana"/>
          <w:sz w:val="24"/>
          <w:szCs w:val="24"/>
        </w:rPr>
      </w:pPr>
      <w:r w:rsidRPr="00BF01EE">
        <w:rPr>
          <w:rFonts w:ascii="Verdana" w:hAnsi="Verdana"/>
          <w:b/>
          <w:sz w:val="24"/>
          <w:szCs w:val="24"/>
        </w:rPr>
        <w:t>Чл. 48</w:t>
      </w:r>
      <w:r w:rsidR="001F63F6" w:rsidRPr="00BF01EE">
        <w:rPr>
          <w:rFonts w:ascii="Verdana" w:hAnsi="Verdana"/>
          <w:b/>
          <w:sz w:val="24"/>
          <w:szCs w:val="24"/>
        </w:rPr>
        <w:t>.</w:t>
      </w:r>
      <w:r w:rsidR="001F63F6" w:rsidRPr="00BF01EE">
        <w:rPr>
          <w:rFonts w:ascii="Verdana" w:hAnsi="Verdana"/>
          <w:sz w:val="24"/>
          <w:szCs w:val="24"/>
        </w:rPr>
        <w:t xml:space="preserve"> (1) За извършени услуги по гражданското състояние се заплащат следните такси:</w:t>
      </w:r>
    </w:p>
    <w:p w:rsidR="001F63F6" w:rsidRPr="00BF01EE" w:rsidRDefault="001F63F6" w:rsidP="00BF01EE">
      <w:pPr>
        <w:numPr>
          <w:ilvl w:val="0"/>
          <w:numId w:val="2"/>
        </w:numPr>
        <w:tabs>
          <w:tab w:val="clear" w:pos="720"/>
          <w:tab w:val="num" w:pos="0"/>
          <w:tab w:val="left" w:pos="900"/>
        </w:tabs>
        <w:spacing w:line="360" w:lineRule="auto"/>
        <w:ind w:left="0" w:firstLine="540"/>
        <w:jc w:val="both"/>
        <w:rPr>
          <w:rFonts w:ascii="Verdana" w:hAnsi="Verdana"/>
          <w:sz w:val="24"/>
          <w:szCs w:val="24"/>
        </w:rPr>
      </w:pPr>
      <w:r w:rsidRPr="00BF01EE">
        <w:rPr>
          <w:rFonts w:ascii="Verdana" w:hAnsi="Verdana"/>
          <w:sz w:val="24"/>
          <w:szCs w:val="24"/>
        </w:rPr>
        <w:t>за издаване на удостоверение за наследници;</w:t>
      </w:r>
    </w:p>
    <w:p w:rsidR="001F63F6" w:rsidRPr="00BF01EE" w:rsidRDefault="001F63F6" w:rsidP="00BF01EE">
      <w:pPr>
        <w:numPr>
          <w:ilvl w:val="0"/>
          <w:numId w:val="1"/>
        </w:numPr>
        <w:tabs>
          <w:tab w:val="clear" w:pos="720"/>
          <w:tab w:val="num" w:pos="0"/>
          <w:tab w:val="left" w:pos="900"/>
        </w:tabs>
        <w:spacing w:line="360" w:lineRule="auto"/>
        <w:ind w:left="0" w:firstLine="540"/>
        <w:jc w:val="both"/>
        <w:rPr>
          <w:rFonts w:ascii="Verdana" w:hAnsi="Verdana"/>
          <w:sz w:val="24"/>
          <w:szCs w:val="24"/>
        </w:rPr>
      </w:pPr>
      <w:r w:rsidRPr="00BF01EE">
        <w:rPr>
          <w:rFonts w:ascii="Verdana" w:hAnsi="Verdana"/>
          <w:sz w:val="24"/>
          <w:szCs w:val="24"/>
        </w:rPr>
        <w:t>за издаване на удостоверение за идентичност на имена;</w:t>
      </w:r>
    </w:p>
    <w:p w:rsidR="001F63F6" w:rsidRPr="00BF01EE" w:rsidRDefault="001F63F6" w:rsidP="00BF01EE">
      <w:pPr>
        <w:numPr>
          <w:ilvl w:val="0"/>
          <w:numId w:val="1"/>
        </w:numPr>
        <w:tabs>
          <w:tab w:val="clear" w:pos="720"/>
          <w:tab w:val="num" w:pos="0"/>
          <w:tab w:val="left" w:pos="900"/>
        </w:tabs>
        <w:spacing w:line="360" w:lineRule="auto"/>
        <w:ind w:left="0" w:firstLine="540"/>
        <w:jc w:val="both"/>
        <w:rPr>
          <w:rFonts w:ascii="Verdana" w:hAnsi="Verdana"/>
          <w:sz w:val="24"/>
          <w:szCs w:val="24"/>
        </w:rPr>
      </w:pPr>
      <w:r w:rsidRPr="00BF01EE">
        <w:rPr>
          <w:rFonts w:ascii="Verdana" w:hAnsi="Verdana"/>
          <w:sz w:val="24"/>
          <w:szCs w:val="24"/>
        </w:rPr>
        <w:t>за издаване на удостоверение, че не е съставен акт за раждане и акт за смърт;</w:t>
      </w:r>
    </w:p>
    <w:p w:rsidR="001F63F6" w:rsidRPr="00BF01EE" w:rsidRDefault="001F63F6" w:rsidP="00BF01EE">
      <w:pPr>
        <w:numPr>
          <w:ilvl w:val="0"/>
          <w:numId w:val="1"/>
        </w:numPr>
        <w:tabs>
          <w:tab w:val="clear" w:pos="720"/>
          <w:tab w:val="num" w:pos="0"/>
          <w:tab w:val="left" w:pos="900"/>
        </w:tabs>
        <w:spacing w:line="360" w:lineRule="auto"/>
        <w:ind w:left="0" w:firstLine="540"/>
        <w:jc w:val="both"/>
        <w:rPr>
          <w:rFonts w:ascii="Verdana" w:hAnsi="Verdana"/>
          <w:sz w:val="24"/>
          <w:szCs w:val="24"/>
        </w:rPr>
      </w:pPr>
      <w:r w:rsidRPr="00BF01EE">
        <w:rPr>
          <w:rFonts w:ascii="Verdana" w:hAnsi="Verdana"/>
          <w:sz w:val="24"/>
          <w:szCs w:val="24"/>
        </w:rPr>
        <w:t>за издаване на дубликати на удостоверение за раждане или за граждански брак, както и за повторно издаване на препис-извлечение от акт за смърт;</w:t>
      </w:r>
    </w:p>
    <w:p w:rsidR="001F63F6" w:rsidRPr="00BF01EE" w:rsidRDefault="001F63F6" w:rsidP="00BF01EE">
      <w:pPr>
        <w:numPr>
          <w:ilvl w:val="0"/>
          <w:numId w:val="1"/>
        </w:numPr>
        <w:tabs>
          <w:tab w:val="clear" w:pos="720"/>
          <w:tab w:val="num" w:pos="0"/>
          <w:tab w:val="left" w:pos="900"/>
        </w:tabs>
        <w:spacing w:line="360" w:lineRule="auto"/>
        <w:ind w:left="0" w:firstLine="540"/>
        <w:jc w:val="both"/>
        <w:rPr>
          <w:rFonts w:ascii="Verdana" w:hAnsi="Verdana"/>
          <w:sz w:val="24"/>
          <w:szCs w:val="24"/>
        </w:rPr>
      </w:pPr>
      <w:r w:rsidRPr="00BF01EE">
        <w:rPr>
          <w:rFonts w:ascii="Verdana" w:hAnsi="Verdana"/>
          <w:sz w:val="24"/>
          <w:szCs w:val="24"/>
        </w:rPr>
        <w:t>за издаване удостоверение за семейно положение;</w:t>
      </w:r>
    </w:p>
    <w:p w:rsidR="001F63F6" w:rsidRPr="00BF01EE" w:rsidRDefault="001F63F6" w:rsidP="00BF01EE">
      <w:pPr>
        <w:numPr>
          <w:ilvl w:val="0"/>
          <w:numId w:val="1"/>
        </w:numPr>
        <w:tabs>
          <w:tab w:val="clear" w:pos="720"/>
          <w:tab w:val="num" w:pos="0"/>
          <w:tab w:val="left" w:pos="900"/>
        </w:tabs>
        <w:spacing w:line="360" w:lineRule="auto"/>
        <w:ind w:left="0" w:firstLine="540"/>
        <w:jc w:val="both"/>
        <w:rPr>
          <w:rFonts w:ascii="Verdana" w:hAnsi="Verdana"/>
          <w:sz w:val="24"/>
          <w:szCs w:val="24"/>
        </w:rPr>
      </w:pPr>
      <w:r w:rsidRPr="00BF01EE">
        <w:rPr>
          <w:rFonts w:ascii="Verdana" w:hAnsi="Verdana"/>
          <w:sz w:val="24"/>
          <w:szCs w:val="24"/>
        </w:rPr>
        <w:t>за издаване на удостоверение за родствени връзки;</w:t>
      </w:r>
    </w:p>
    <w:p w:rsidR="001F63F6" w:rsidRPr="00BF01EE" w:rsidRDefault="001F63F6" w:rsidP="00BF01EE">
      <w:pPr>
        <w:numPr>
          <w:ilvl w:val="0"/>
          <w:numId w:val="1"/>
        </w:numPr>
        <w:tabs>
          <w:tab w:val="clear" w:pos="720"/>
          <w:tab w:val="num" w:pos="0"/>
          <w:tab w:val="left" w:pos="900"/>
        </w:tabs>
        <w:spacing w:line="360" w:lineRule="auto"/>
        <w:ind w:left="0" w:firstLine="540"/>
        <w:jc w:val="both"/>
        <w:rPr>
          <w:rFonts w:ascii="Verdana" w:hAnsi="Verdana"/>
          <w:sz w:val="24"/>
          <w:szCs w:val="24"/>
        </w:rPr>
      </w:pPr>
      <w:r w:rsidRPr="00BF01EE">
        <w:rPr>
          <w:rFonts w:ascii="Verdana" w:hAnsi="Verdana"/>
          <w:sz w:val="24"/>
          <w:szCs w:val="24"/>
        </w:rPr>
        <w:t>за легализация на документи по гражданско състояние за чужбина;</w:t>
      </w:r>
    </w:p>
    <w:p w:rsidR="001F63F6" w:rsidRPr="00BF01EE" w:rsidRDefault="001F63F6" w:rsidP="00BF01EE">
      <w:pPr>
        <w:numPr>
          <w:ilvl w:val="0"/>
          <w:numId w:val="1"/>
        </w:numPr>
        <w:tabs>
          <w:tab w:val="clear" w:pos="720"/>
          <w:tab w:val="num" w:pos="0"/>
          <w:tab w:val="left" w:pos="900"/>
        </w:tabs>
        <w:spacing w:line="360" w:lineRule="auto"/>
        <w:ind w:left="0" w:firstLine="540"/>
        <w:jc w:val="both"/>
        <w:rPr>
          <w:rFonts w:ascii="Verdana" w:hAnsi="Verdana"/>
          <w:sz w:val="24"/>
          <w:szCs w:val="24"/>
        </w:rPr>
      </w:pPr>
      <w:r w:rsidRPr="00BF01EE">
        <w:rPr>
          <w:rFonts w:ascii="Verdana" w:hAnsi="Verdana"/>
          <w:sz w:val="24"/>
          <w:szCs w:val="24"/>
        </w:rPr>
        <w:t>за всички други видове удостоверения по искане на гражданите;</w:t>
      </w:r>
    </w:p>
    <w:p w:rsidR="001F63F6" w:rsidRPr="00BF01EE" w:rsidRDefault="001F63F6" w:rsidP="00BF01EE">
      <w:pPr>
        <w:numPr>
          <w:ilvl w:val="0"/>
          <w:numId w:val="1"/>
        </w:numPr>
        <w:tabs>
          <w:tab w:val="clear" w:pos="720"/>
          <w:tab w:val="num" w:pos="0"/>
          <w:tab w:val="left" w:pos="900"/>
        </w:tabs>
        <w:spacing w:line="360" w:lineRule="auto"/>
        <w:ind w:left="0" w:firstLine="540"/>
        <w:jc w:val="both"/>
        <w:rPr>
          <w:rFonts w:ascii="Verdana" w:hAnsi="Verdana"/>
          <w:sz w:val="24"/>
          <w:szCs w:val="24"/>
        </w:rPr>
      </w:pPr>
      <w:r w:rsidRPr="00BF01EE">
        <w:rPr>
          <w:rFonts w:ascii="Verdana" w:hAnsi="Verdana"/>
          <w:sz w:val="24"/>
          <w:szCs w:val="24"/>
        </w:rPr>
        <w:t>за преписи от документи.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Сроковете за извършване на административните услуги са:</w:t>
      </w:r>
    </w:p>
    <w:p w:rsidR="001F63F6" w:rsidRPr="00BF01EE" w:rsidRDefault="001F63F6" w:rsidP="00BF01EE">
      <w:pPr>
        <w:tabs>
          <w:tab w:val="num" w:pos="360"/>
        </w:tabs>
        <w:spacing w:line="360" w:lineRule="auto"/>
        <w:ind w:firstLine="540"/>
        <w:jc w:val="both"/>
        <w:rPr>
          <w:rFonts w:ascii="Verdana" w:hAnsi="Verdana"/>
          <w:sz w:val="24"/>
          <w:szCs w:val="24"/>
        </w:rPr>
      </w:pPr>
      <w:r w:rsidRPr="00BF01EE">
        <w:rPr>
          <w:rFonts w:ascii="Verdana" w:hAnsi="Verdana"/>
          <w:sz w:val="24"/>
          <w:szCs w:val="24"/>
        </w:rPr>
        <w:t>- обикновена – 7 дни</w:t>
      </w:r>
    </w:p>
    <w:p w:rsidR="001F63F6" w:rsidRPr="00BF01EE" w:rsidRDefault="001F63F6" w:rsidP="00BF01EE">
      <w:pPr>
        <w:tabs>
          <w:tab w:val="num" w:pos="1800"/>
        </w:tabs>
        <w:spacing w:line="360" w:lineRule="auto"/>
        <w:ind w:firstLine="540"/>
        <w:jc w:val="both"/>
        <w:rPr>
          <w:rFonts w:ascii="Verdana" w:hAnsi="Verdana"/>
          <w:sz w:val="24"/>
          <w:szCs w:val="24"/>
        </w:rPr>
      </w:pPr>
      <w:r w:rsidRPr="00BF01EE">
        <w:rPr>
          <w:rFonts w:ascii="Verdana" w:hAnsi="Verdana"/>
          <w:sz w:val="24"/>
          <w:szCs w:val="24"/>
        </w:rPr>
        <w:t>- бърза – 3 дни</w:t>
      </w:r>
    </w:p>
    <w:p w:rsidR="001F63F6" w:rsidRPr="00BF01EE" w:rsidRDefault="001F63F6" w:rsidP="00BF01EE">
      <w:pPr>
        <w:tabs>
          <w:tab w:val="num" w:pos="1800"/>
        </w:tabs>
        <w:spacing w:line="360" w:lineRule="auto"/>
        <w:ind w:firstLine="540"/>
        <w:jc w:val="both"/>
        <w:rPr>
          <w:rFonts w:ascii="Verdana" w:hAnsi="Verdana"/>
          <w:sz w:val="24"/>
          <w:szCs w:val="24"/>
        </w:rPr>
      </w:pPr>
      <w:r w:rsidRPr="00BF01EE">
        <w:rPr>
          <w:rFonts w:ascii="Verdana" w:hAnsi="Verdana"/>
          <w:sz w:val="24"/>
          <w:szCs w:val="24"/>
        </w:rPr>
        <w:t>- експресна – в рамките на деня</w:t>
      </w:r>
    </w:p>
    <w:p w:rsidR="001F63F6" w:rsidRPr="00BF01EE" w:rsidRDefault="001F63F6" w:rsidP="00BF01EE">
      <w:pPr>
        <w:widowControl w:val="0"/>
        <w:spacing w:line="360" w:lineRule="auto"/>
        <w:ind w:firstLine="540"/>
        <w:jc w:val="both"/>
        <w:rPr>
          <w:rFonts w:ascii="Verdana" w:hAnsi="Verdana"/>
          <w:snapToGrid w:val="0"/>
          <w:sz w:val="24"/>
          <w:szCs w:val="24"/>
        </w:rPr>
      </w:pPr>
      <w:r w:rsidRPr="00BF01EE">
        <w:rPr>
          <w:rFonts w:ascii="Verdana" w:hAnsi="Verdana"/>
          <w:snapToGrid w:val="0"/>
          <w:sz w:val="24"/>
          <w:szCs w:val="24"/>
        </w:rPr>
        <w:t>(3) Не подлежат на таксуване следните услуги:</w:t>
      </w:r>
    </w:p>
    <w:p w:rsidR="001F63F6" w:rsidRPr="00BF01EE" w:rsidRDefault="001F63F6" w:rsidP="00BF01EE">
      <w:pPr>
        <w:widowControl w:val="0"/>
        <w:numPr>
          <w:ilvl w:val="0"/>
          <w:numId w:val="3"/>
        </w:numPr>
        <w:tabs>
          <w:tab w:val="clear" w:pos="720"/>
          <w:tab w:val="num" w:pos="0"/>
          <w:tab w:val="left" w:pos="900"/>
        </w:tabs>
        <w:spacing w:line="360" w:lineRule="auto"/>
        <w:ind w:left="0" w:firstLine="540"/>
        <w:jc w:val="both"/>
        <w:rPr>
          <w:rFonts w:ascii="Verdana" w:hAnsi="Verdana"/>
          <w:snapToGrid w:val="0"/>
          <w:sz w:val="24"/>
          <w:szCs w:val="24"/>
        </w:rPr>
      </w:pPr>
      <w:r w:rsidRPr="00BF01EE">
        <w:rPr>
          <w:rFonts w:ascii="Verdana" w:hAnsi="Verdana"/>
          <w:snapToGrid w:val="0"/>
          <w:sz w:val="24"/>
          <w:szCs w:val="24"/>
        </w:rPr>
        <w:t>съставяне на акт за раждане и издаване на оригинално удостоверение за раждане;</w:t>
      </w:r>
    </w:p>
    <w:p w:rsidR="001F63F6" w:rsidRPr="00BF01EE" w:rsidRDefault="001F63F6" w:rsidP="00BF01EE">
      <w:pPr>
        <w:widowControl w:val="0"/>
        <w:numPr>
          <w:ilvl w:val="0"/>
          <w:numId w:val="3"/>
        </w:numPr>
        <w:tabs>
          <w:tab w:val="clear" w:pos="720"/>
          <w:tab w:val="num" w:pos="0"/>
          <w:tab w:val="left" w:pos="900"/>
        </w:tabs>
        <w:spacing w:line="360" w:lineRule="auto"/>
        <w:ind w:left="0" w:firstLine="540"/>
        <w:jc w:val="both"/>
        <w:rPr>
          <w:rFonts w:ascii="Verdana" w:hAnsi="Verdana"/>
          <w:snapToGrid w:val="0"/>
          <w:sz w:val="24"/>
          <w:szCs w:val="24"/>
        </w:rPr>
      </w:pPr>
      <w:r w:rsidRPr="00BF01EE">
        <w:rPr>
          <w:rFonts w:ascii="Verdana" w:hAnsi="Verdana"/>
          <w:snapToGrid w:val="0"/>
          <w:sz w:val="24"/>
          <w:szCs w:val="24"/>
        </w:rPr>
        <w:t>съставяне на акт за граждански брак и издаване на оригинално удостоверение за сключен граждански брак;</w:t>
      </w:r>
    </w:p>
    <w:p w:rsidR="001F63F6" w:rsidRPr="00BF01EE" w:rsidRDefault="001F63F6" w:rsidP="00BF01EE">
      <w:pPr>
        <w:widowControl w:val="0"/>
        <w:numPr>
          <w:ilvl w:val="0"/>
          <w:numId w:val="3"/>
        </w:numPr>
        <w:tabs>
          <w:tab w:val="clear" w:pos="720"/>
          <w:tab w:val="num" w:pos="0"/>
          <w:tab w:val="left" w:pos="900"/>
        </w:tabs>
        <w:spacing w:line="360" w:lineRule="auto"/>
        <w:ind w:left="0" w:firstLine="540"/>
        <w:jc w:val="both"/>
        <w:rPr>
          <w:rFonts w:ascii="Verdana" w:hAnsi="Verdana"/>
          <w:snapToGrid w:val="0"/>
          <w:sz w:val="24"/>
          <w:szCs w:val="24"/>
        </w:rPr>
      </w:pPr>
      <w:r w:rsidRPr="00BF01EE">
        <w:rPr>
          <w:rFonts w:ascii="Verdana" w:hAnsi="Verdana"/>
          <w:snapToGrid w:val="0"/>
          <w:sz w:val="24"/>
          <w:szCs w:val="24"/>
        </w:rPr>
        <w:lastRenderedPageBreak/>
        <w:t>съставяне на акт за смърт и издаване на препис-извлечение от него;</w:t>
      </w:r>
    </w:p>
    <w:p w:rsidR="001F63F6" w:rsidRPr="00BF01EE" w:rsidRDefault="001F63F6" w:rsidP="00BF01EE">
      <w:pPr>
        <w:widowControl w:val="0"/>
        <w:numPr>
          <w:ilvl w:val="0"/>
          <w:numId w:val="3"/>
        </w:numPr>
        <w:tabs>
          <w:tab w:val="clear" w:pos="720"/>
          <w:tab w:val="num" w:pos="0"/>
          <w:tab w:val="left" w:pos="900"/>
        </w:tabs>
        <w:spacing w:line="360" w:lineRule="auto"/>
        <w:ind w:left="0" w:firstLine="540"/>
        <w:jc w:val="both"/>
        <w:rPr>
          <w:rFonts w:ascii="Verdana" w:hAnsi="Verdana"/>
          <w:snapToGrid w:val="0"/>
          <w:sz w:val="24"/>
          <w:szCs w:val="24"/>
        </w:rPr>
      </w:pPr>
      <w:r w:rsidRPr="00BF01EE">
        <w:rPr>
          <w:rFonts w:ascii="Verdana" w:hAnsi="Verdana"/>
          <w:snapToGrid w:val="0"/>
          <w:sz w:val="24"/>
          <w:szCs w:val="24"/>
        </w:rPr>
        <w:t>отбелязвания, допълвания и поправки в актовете за гражданско състояние;</w:t>
      </w:r>
    </w:p>
    <w:p w:rsidR="001F63F6" w:rsidRPr="00BF01EE" w:rsidRDefault="001F63F6" w:rsidP="00BF01EE">
      <w:pPr>
        <w:widowControl w:val="0"/>
        <w:numPr>
          <w:ilvl w:val="0"/>
          <w:numId w:val="3"/>
        </w:numPr>
        <w:tabs>
          <w:tab w:val="clear" w:pos="720"/>
          <w:tab w:val="num" w:pos="0"/>
          <w:tab w:val="left" w:pos="900"/>
        </w:tabs>
        <w:spacing w:line="360" w:lineRule="auto"/>
        <w:ind w:left="0" w:firstLine="540"/>
        <w:jc w:val="both"/>
        <w:rPr>
          <w:rFonts w:ascii="Verdana" w:hAnsi="Verdana"/>
          <w:snapToGrid w:val="0"/>
          <w:sz w:val="24"/>
          <w:szCs w:val="24"/>
        </w:rPr>
      </w:pPr>
      <w:r w:rsidRPr="00BF01EE">
        <w:rPr>
          <w:rFonts w:ascii="Verdana" w:hAnsi="Verdana"/>
          <w:snapToGrid w:val="0"/>
          <w:sz w:val="24"/>
          <w:szCs w:val="24"/>
        </w:rPr>
        <w:t>учредяване на настойничество и назначаване на попечител;</w:t>
      </w:r>
    </w:p>
    <w:p w:rsidR="001F63F6" w:rsidRPr="00BF01EE" w:rsidRDefault="001F63F6" w:rsidP="00BF01EE">
      <w:pPr>
        <w:widowControl w:val="0"/>
        <w:numPr>
          <w:ilvl w:val="0"/>
          <w:numId w:val="3"/>
        </w:numPr>
        <w:tabs>
          <w:tab w:val="clear" w:pos="720"/>
          <w:tab w:val="num" w:pos="0"/>
          <w:tab w:val="left" w:pos="900"/>
        </w:tabs>
        <w:spacing w:line="360" w:lineRule="auto"/>
        <w:ind w:left="0" w:firstLine="540"/>
        <w:jc w:val="both"/>
        <w:rPr>
          <w:rFonts w:ascii="Verdana" w:hAnsi="Verdana"/>
          <w:snapToGrid w:val="0"/>
          <w:sz w:val="24"/>
          <w:szCs w:val="24"/>
        </w:rPr>
      </w:pPr>
      <w:r w:rsidRPr="00BF01EE">
        <w:rPr>
          <w:rFonts w:ascii="Verdana" w:hAnsi="Verdana"/>
          <w:snapToGrid w:val="0"/>
          <w:sz w:val="24"/>
          <w:szCs w:val="24"/>
        </w:rPr>
        <w:t>поддържане на регистъра на населението;</w:t>
      </w:r>
    </w:p>
    <w:p w:rsidR="001F63F6" w:rsidRPr="00BF01EE" w:rsidRDefault="001F63F6" w:rsidP="00BF01EE">
      <w:pPr>
        <w:widowControl w:val="0"/>
        <w:numPr>
          <w:ilvl w:val="0"/>
          <w:numId w:val="3"/>
        </w:numPr>
        <w:tabs>
          <w:tab w:val="clear" w:pos="720"/>
          <w:tab w:val="num" w:pos="0"/>
          <w:tab w:val="left" w:pos="900"/>
        </w:tabs>
        <w:spacing w:line="360" w:lineRule="auto"/>
        <w:ind w:left="0" w:firstLine="540"/>
        <w:jc w:val="both"/>
        <w:rPr>
          <w:rFonts w:ascii="Verdana" w:hAnsi="Verdana"/>
          <w:snapToGrid w:val="0"/>
          <w:sz w:val="24"/>
          <w:szCs w:val="24"/>
        </w:rPr>
      </w:pPr>
      <w:r w:rsidRPr="00BF01EE">
        <w:rPr>
          <w:rFonts w:ascii="Verdana" w:hAnsi="Verdana"/>
          <w:snapToGrid w:val="0"/>
          <w:sz w:val="24"/>
          <w:szCs w:val="24"/>
        </w:rPr>
        <w:t>отразяване на промяна на име в регистрите по гражданското състояние на населението;</w:t>
      </w:r>
    </w:p>
    <w:p w:rsidR="001F63F6" w:rsidRPr="00BF01EE" w:rsidRDefault="001F63F6" w:rsidP="00BF01EE">
      <w:pPr>
        <w:widowControl w:val="0"/>
        <w:numPr>
          <w:ilvl w:val="0"/>
          <w:numId w:val="3"/>
        </w:numPr>
        <w:tabs>
          <w:tab w:val="clear" w:pos="720"/>
          <w:tab w:val="num" w:pos="0"/>
          <w:tab w:val="left" w:pos="900"/>
        </w:tabs>
        <w:spacing w:line="360" w:lineRule="auto"/>
        <w:ind w:left="0" w:firstLine="540"/>
        <w:jc w:val="both"/>
        <w:rPr>
          <w:rFonts w:ascii="Verdana" w:hAnsi="Verdana"/>
          <w:snapToGrid w:val="0"/>
          <w:sz w:val="24"/>
          <w:szCs w:val="24"/>
        </w:rPr>
      </w:pPr>
      <w:r w:rsidRPr="00BF01EE">
        <w:rPr>
          <w:rFonts w:ascii="Verdana" w:hAnsi="Verdana"/>
          <w:snapToGrid w:val="0"/>
          <w:sz w:val="24"/>
          <w:szCs w:val="24"/>
        </w:rPr>
        <w:t>издаване на удостоверение за наследствена пенсия.</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(4) Многодетните майки, сираците и гражданите над 70 годишна възраст се освобождават от заплащане на такси за следните административни услуги по гражданско състояние – издаване на дубликати на акт за раждане, акт за сключен граждански брак и препис-извлечение от акт за смърт и удостоверение за многодетна майка.</w:t>
      </w:r>
    </w:p>
    <w:p w:rsidR="001F63F6" w:rsidRPr="00BF01EE" w:rsidRDefault="001F63F6" w:rsidP="00BF01EE">
      <w:pPr>
        <w:spacing w:line="360" w:lineRule="auto"/>
        <w:ind w:firstLine="540"/>
        <w:jc w:val="both"/>
        <w:rPr>
          <w:rFonts w:ascii="Verdana" w:hAnsi="Verdana"/>
          <w:sz w:val="24"/>
          <w:szCs w:val="24"/>
          <w:lang w:val="en-US"/>
        </w:rPr>
      </w:pPr>
      <w:r w:rsidRPr="00BF01EE">
        <w:rPr>
          <w:rFonts w:ascii="Verdana" w:hAnsi="Verdana"/>
          <w:sz w:val="24"/>
          <w:szCs w:val="24"/>
        </w:rPr>
        <w:t xml:space="preserve">(5) Сираците се освобождават и от заплащане на такса за издаване на удостоверение за наследници. </w:t>
      </w:r>
    </w:p>
    <w:p w:rsidR="001F63F6" w:rsidRPr="00BF01EE" w:rsidRDefault="005E2C06" w:rsidP="00BF01EE">
      <w:pPr>
        <w:pStyle w:val="a5"/>
        <w:spacing w:before="0" w:beforeAutospacing="0" w:after="0" w:afterAutospacing="0" w:line="360" w:lineRule="auto"/>
        <w:ind w:firstLine="540"/>
        <w:jc w:val="both"/>
        <w:rPr>
          <w:rFonts w:ascii="Verdana" w:hAnsi="Verdana"/>
        </w:rPr>
      </w:pPr>
      <w:r w:rsidRPr="00BF01EE">
        <w:rPr>
          <w:rFonts w:ascii="Verdana" w:hAnsi="Verdana"/>
          <w:b/>
        </w:rPr>
        <w:t>Чл. 49</w:t>
      </w:r>
      <w:r w:rsidR="001F63F6" w:rsidRPr="00BF01EE">
        <w:rPr>
          <w:rFonts w:ascii="Verdana" w:hAnsi="Verdana"/>
          <w:b/>
        </w:rPr>
        <w:t>.</w:t>
      </w:r>
      <w:r w:rsidR="001F63F6" w:rsidRPr="00BF01EE">
        <w:rPr>
          <w:rFonts w:ascii="Verdana" w:hAnsi="Verdana"/>
        </w:rPr>
        <w:t xml:space="preserve"> (1) За издадени удостоверения от звено “Местни данъци и такси” се заплащат следните такси:</w:t>
      </w:r>
    </w:p>
    <w:p w:rsidR="001F63F6" w:rsidRPr="00BF01EE" w:rsidRDefault="001F63F6" w:rsidP="00BF01EE">
      <w:pPr>
        <w:pStyle w:val="a5"/>
        <w:numPr>
          <w:ilvl w:val="0"/>
          <w:numId w:val="4"/>
        </w:numPr>
        <w:tabs>
          <w:tab w:val="clear" w:pos="720"/>
          <w:tab w:val="num" w:pos="0"/>
          <w:tab w:val="left" w:pos="900"/>
        </w:tabs>
        <w:spacing w:before="0" w:beforeAutospacing="0" w:after="0" w:afterAutospacing="0" w:line="360" w:lineRule="auto"/>
        <w:ind w:left="0" w:firstLine="540"/>
        <w:jc w:val="both"/>
        <w:rPr>
          <w:rFonts w:ascii="Verdana" w:hAnsi="Verdana"/>
        </w:rPr>
      </w:pPr>
      <w:r w:rsidRPr="00BF01EE">
        <w:rPr>
          <w:rFonts w:ascii="Verdana" w:hAnsi="Verdana"/>
        </w:rPr>
        <w:t>за  издаване на удостоверение за данъчна оценка на недвижим имот;</w:t>
      </w:r>
    </w:p>
    <w:p w:rsidR="001F63F6" w:rsidRPr="00BF01EE" w:rsidRDefault="001F63F6" w:rsidP="00BF01EE">
      <w:pPr>
        <w:pStyle w:val="a5"/>
        <w:numPr>
          <w:ilvl w:val="0"/>
          <w:numId w:val="4"/>
        </w:numPr>
        <w:tabs>
          <w:tab w:val="clear" w:pos="720"/>
          <w:tab w:val="num" w:pos="0"/>
          <w:tab w:val="left" w:pos="900"/>
        </w:tabs>
        <w:spacing w:before="0" w:beforeAutospacing="0" w:after="0" w:afterAutospacing="0" w:line="360" w:lineRule="auto"/>
        <w:ind w:left="0" w:firstLine="540"/>
        <w:jc w:val="both"/>
        <w:rPr>
          <w:rFonts w:ascii="Verdana" w:hAnsi="Verdana"/>
        </w:rPr>
      </w:pPr>
      <w:r w:rsidRPr="00BF01EE">
        <w:rPr>
          <w:rFonts w:ascii="Verdana" w:hAnsi="Verdana"/>
        </w:rPr>
        <w:t xml:space="preserve">за издаване на удостоверение за декларирани данни; </w:t>
      </w:r>
    </w:p>
    <w:p w:rsidR="001F63F6" w:rsidRPr="00BF01EE" w:rsidRDefault="001F63F6" w:rsidP="00BF01EE">
      <w:pPr>
        <w:numPr>
          <w:ilvl w:val="0"/>
          <w:numId w:val="4"/>
        </w:numPr>
        <w:tabs>
          <w:tab w:val="clear" w:pos="720"/>
          <w:tab w:val="num" w:pos="0"/>
          <w:tab w:val="left" w:pos="900"/>
        </w:tabs>
        <w:spacing w:line="360" w:lineRule="auto"/>
        <w:ind w:left="0" w:firstLine="540"/>
        <w:rPr>
          <w:rFonts w:ascii="Verdana" w:hAnsi="Verdana"/>
          <w:sz w:val="24"/>
          <w:szCs w:val="24"/>
        </w:rPr>
      </w:pPr>
      <w:r w:rsidRPr="00BF01EE">
        <w:rPr>
          <w:rFonts w:ascii="Verdana" w:hAnsi="Verdana"/>
          <w:sz w:val="24"/>
          <w:szCs w:val="24"/>
        </w:rPr>
        <w:t>за издаване на удостоверение за данък наследство;</w:t>
      </w:r>
    </w:p>
    <w:p w:rsidR="001F63F6" w:rsidRPr="00BF01EE" w:rsidRDefault="001F63F6" w:rsidP="00BF01EE">
      <w:pPr>
        <w:numPr>
          <w:ilvl w:val="0"/>
          <w:numId w:val="4"/>
        </w:numPr>
        <w:tabs>
          <w:tab w:val="clear" w:pos="720"/>
          <w:tab w:val="num" w:pos="0"/>
          <w:tab w:val="left" w:pos="900"/>
        </w:tabs>
        <w:spacing w:line="360" w:lineRule="auto"/>
        <w:ind w:left="0" w:firstLine="540"/>
        <w:rPr>
          <w:rFonts w:ascii="Verdana" w:hAnsi="Verdana"/>
          <w:sz w:val="24"/>
          <w:szCs w:val="24"/>
        </w:rPr>
      </w:pPr>
      <w:r w:rsidRPr="00BF01EE">
        <w:rPr>
          <w:rFonts w:ascii="Verdana" w:hAnsi="Verdana"/>
          <w:sz w:val="24"/>
          <w:szCs w:val="24"/>
        </w:rPr>
        <w:t>заверяване на молби-декларации за обстоятелствена проверка;</w:t>
      </w:r>
    </w:p>
    <w:p w:rsidR="001F63F6" w:rsidRPr="00BF01EE" w:rsidRDefault="001F63F6" w:rsidP="00BF01EE">
      <w:pPr>
        <w:pStyle w:val="a5"/>
        <w:numPr>
          <w:ilvl w:val="0"/>
          <w:numId w:val="4"/>
        </w:numPr>
        <w:tabs>
          <w:tab w:val="clear" w:pos="720"/>
          <w:tab w:val="num" w:pos="0"/>
          <w:tab w:val="left" w:pos="900"/>
        </w:tabs>
        <w:spacing w:before="0" w:beforeAutospacing="0" w:after="0" w:afterAutospacing="0" w:line="360" w:lineRule="auto"/>
        <w:ind w:left="0" w:firstLine="540"/>
        <w:jc w:val="both"/>
        <w:rPr>
          <w:rFonts w:ascii="Verdana" w:hAnsi="Verdana"/>
        </w:rPr>
      </w:pPr>
      <w:r w:rsidRPr="00BF01EE">
        <w:rPr>
          <w:rFonts w:ascii="Verdana" w:hAnsi="Verdana"/>
        </w:rPr>
        <w:t>за издаване на удостоверение за данъчна оценка на не завършено строителство;</w:t>
      </w:r>
    </w:p>
    <w:p w:rsidR="001F63F6" w:rsidRPr="00BF01EE" w:rsidRDefault="001F63F6" w:rsidP="00BF01EE">
      <w:pPr>
        <w:pStyle w:val="a5"/>
        <w:numPr>
          <w:ilvl w:val="0"/>
          <w:numId w:val="4"/>
        </w:numPr>
        <w:tabs>
          <w:tab w:val="clear" w:pos="720"/>
          <w:tab w:val="num" w:pos="0"/>
          <w:tab w:val="left" w:pos="900"/>
        </w:tabs>
        <w:spacing w:before="0" w:beforeAutospacing="0" w:after="0" w:afterAutospacing="0" w:line="360" w:lineRule="auto"/>
        <w:ind w:left="0" w:firstLine="540"/>
        <w:jc w:val="both"/>
        <w:rPr>
          <w:rFonts w:ascii="Verdana" w:hAnsi="Verdana"/>
        </w:rPr>
      </w:pPr>
      <w:r w:rsidRPr="00BF01EE">
        <w:rPr>
          <w:rFonts w:ascii="Verdana" w:hAnsi="Verdana"/>
        </w:rPr>
        <w:t>за издаване на удостоверение за платен данък върху превозните средства;</w:t>
      </w:r>
    </w:p>
    <w:p w:rsidR="001F63F6" w:rsidRPr="00BF01EE" w:rsidRDefault="00DB1E7C" w:rsidP="00BF01EE">
      <w:pPr>
        <w:numPr>
          <w:ilvl w:val="0"/>
          <w:numId w:val="4"/>
        </w:numPr>
        <w:tabs>
          <w:tab w:val="clear" w:pos="720"/>
          <w:tab w:val="num" w:pos="0"/>
          <w:tab w:val="left" w:pos="900"/>
        </w:tabs>
        <w:spacing w:line="360" w:lineRule="auto"/>
        <w:ind w:left="0" w:firstLine="540"/>
        <w:rPr>
          <w:rFonts w:ascii="Verdana" w:hAnsi="Verdana"/>
          <w:sz w:val="24"/>
          <w:szCs w:val="24"/>
        </w:rPr>
      </w:pPr>
      <w:r w:rsidRPr="00123E9F">
        <w:rPr>
          <w:rFonts w:ascii="Verdana" w:hAnsi="Verdana"/>
          <w:lang w:eastAsia="bg-BG"/>
        </w:rPr>
        <w:t>(изм. с Решение № 212 от 29.12.2016 г.)</w:t>
      </w:r>
      <w:r w:rsidRPr="00BF01EE">
        <w:rPr>
          <w:rFonts w:ascii="Verdana" w:hAnsi="Verdana"/>
          <w:bCs/>
          <w:sz w:val="24"/>
          <w:szCs w:val="24"/>
        </w:rPr>
        <w:t xml:space="preserve"> </w:t>
      </w:r>
      <w:r w:rsidRPr="00BF01EE">
        <w:rPr>
          <w:rFonts w:ascii="Verdana" w:hAnsi="Verdana"/>
          <w:sz w:val="24"/>
          <w:szCs w:val="24"/>
        </w:rPr>
        <w:t>издаване на препис от документ за платен данък върху недвижими имоти и такса за битови отпадъци</w:t>
      </w:r>
      <w:r w:rsidR="001F63F6" w:rsidRPr="00BF01EE">
        <w:rPr>
          <w:rFonts w:ascii="Verdana" w:hAnsi="Verdana"/>
          <w:sz w:val="24"/>
          <w:szCs w:val="24"/>
        </w:rPr>
        <w:t>;</w:t>
      </w:r>
    </w:p>
    <w:p w:rsidR="001F63F6" w:rsidRPr="00BF01EE" w:rsidRDefault="001F63F6" w:rsidP="00BF01EE">
      <w:pPr>
        <w:numPr>
          <w:ilvl w:val="0"/>
          <w:numId w:val="4"/>
        </w:numPr>
        <w:tabs>
          <w:tab w:val="clear" w:pos="720"/>
          <w:tab w:val="num" w:pos="0"/>
          <w:tab w:val="left" w:pos="900"/>
        </w:tabs>
        <w:spacing w:line="360" w:lineRule="auto"/>
        <w:ind w:left="0" w:firstLine="540"/>
        <w:rPr>
          <w:rFonts w:ascii="Verdana" w:hAnsi="Verdana"/>
          <w:sz w:val="24"/>
          <w:szCs w:val="24"/>
        </w:rPr>
      </w:pPr>
      <w:r w:rsidRPr="00BF01EE">
        <w:rPr>
          <w:rFonts w:ascii="Verdana" w:hAnsi="Verdana"/>
          <w:sz w:val="24"/>
          <w:szCs w:val="24"/>
        </w:rPr>
        <w:t>за издаване на дубликат от подадени данъчни декларации;</w:t>
      </w:r>
    </w:p>
    <w:p w:rsidR="001F63F6" w:rsidRPr="00BF01EE" w:rsidRDefault="001F63F6" w:rsidP="00BF01EE">
      <w:pPr>
        <w:numPr>
          <w:ilvl w:val="0"/>
          <w:numId w:val="4"/>
        </w:numPr>
        <w:tabs>
          <w:tab w:val="clear" w:pos="720"/>
          <w:tab w:val="num" w:pos="0"/>
          <w:tab w:val="left" w:pos="900"/>
        </w:tabs>
        <w:spacing w:line="360" w:lineRule="auto"/>
        <w:ind w:left="0" w:firstLine="540"/>
        <w:rPr>
          <w:rFonts w:ascii="Verdana" w:hAnsi="Verdana"/>
          <w:sz w:val="24"/>
          <w:szCs w:val="24"/>
        </w:rPr>
      </w:pPr>
      <w:r w:rsidRPr="00BF01EE">
        <w:rPr>
          <w:rFonts w:ascii="Verdana" w:hAnsi="Verdana"/>
          <w:sz w:val="24"/>
          <w:szCs w:val="24"/>
        </w:rPr>
        <w:t>за издаване на дубликат от квитанции за платени данъчни задължения;</w:t>
      </w:r>
    </w:p>
    <w:p w:rsidR="001F63F6" w:rsidRPr="00BF01EE" w:rsidRDefault="001F63F6" w:rsidP="00BF01EE">
      <w:pPr>
        <w:numPr>
          <w:ilvl w:val="1"/>
          <w:numId w:val="4"/>
        </w:numPr>
        <w:tabs>
          <w:tab w:val="num" w:pos="0"/>
          <w:tab w:val="left" w:pos="900"/>
        </w:tabs>
        <w:spacing w:line="360" w:lineRule="auto"/>
        <w:ind w:left="0" w:firstLine="540"/>
        <w:rPr>
          <w:rFonts w:ascii="Verdana" w:hAnsi="Verdana"/>
          <w:sz w:val="24"/>
          <w:szCs w:val="24"/>
        </w:rPr>
      </w:pPr>
      <w:r w:rsidRPr="00BF01EE">
        <w:rPr>
          <w:rFonts w:ascii="Verdana" w:hAnsi="Verdana"/>
          <w:sz w:val="24"/>
          <w:szCs w:val="24"/>
        </w:rPr>
        <w:t>за издаване на удостоверение за наличие или липса на задължения по ЗМДТ(чл.87, ал.6 от ДОПК).</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lastRenderedPageBreak/>
        <w:t>(2) Сроковете за извършване на административните услуги са:</w:t>
      </w:r>
    </w:p>
    <w:p w:rsidR="001F63F6" w:rsidRPr="00BF01EE" w:rsidRDefault="001F63F6" w:rsidP="00BF01EE">
      <w:pPr>
        <w:tabs>
          <w:tab w:val="num" w:pos="360"/>
        </w:tabs>
        <w:spacing w:line="360" w:lineRule="auto"/>
        <w:ind w:firstLine="540"/>
        <w:jc w:val="both"/>
        <w:rPr>
          <w:rFonts w:ascii="Verdana" w:hAnsi="Verdana"/>
          <w:sz w:val="24"/>
          <w:szCs w:val="24"/>
        </w:rPr>
      </w:pPr>
      <w:r w:rsidRPr="00BF01EE">
        <w:rPr>
          <w:rFonts w:ascii="Verdana" w:hAnsi="Verdana"/>
          <w:sz w:val="24"/>
          <w:szCs w:val="24"/>
        </w:rPr>
        <w:t>- обикновена – 7 дни;</w:t>
      </w:r>
    </w:p>
    <w:p w:rsidR="001F63F6" w:rsidRPr="00BF01EE" w:rsidRDefault="001F63F6" w:rsidP="00BF01EE">
      <w:pPr>
        <w:tabs>
          <w:tab w:val="num" w:pos="1800"/>
        </w:tabs>
        <w:spacing w:line="360" w:lineRule="auto"/>
        <w:ind w:firstLine="540"/>
        <w:jc w:val="both"/>
        <w:rPr>
          <w:rFonts w:ascii="Verdana" w:hAnsi="Verdana"/>
          <w:sz w:val="24"/>
          <w:szCs w:val="24"/>
        </w:rPr>
      </w:pPr>
      <w:r w:rsidRPr="00BF01EE">
        <w:rPr>
          <w:rFonts w:ascii="Verdana" w:hAnsi="Verdana"/>
          <w:sz w:val="24"/>
          <w:szCs w:val="24"/>
        </w:rPr>
        <w:t>- бърза – 3 дни;</w:t>
      </w:r>
    </w:p>
    <w:p w:rsidR="001F63F6" w:rsidRPr="00BF01EE" w:rsidRDefault="001F63F6" w:rsidP="00BF01EE">
      <w:pPr>
        <w:tabs>
          <w:tab w:val="num" w:pos="1800"/>
        </w:tabs>
        <w:spacing w:line="360" w:lineRule="auto"/>
        <w:ind w:firstLine="540"/>
        <w:jc w:val="both"/>
        <w:rPr>
          <w:rFonts w:ascii="Verdana" w:hAnsi="Verdana"/>
          <w:sz w:val="24"/>
          <w:szCs w:val="24"/>
        </w:rPr>
      </w:pPr>
      <w:r w:rsidRPr="00BF01EE">
        <w:rPr>
          <w:rFonts w:ascii="Verdana" w:hAnsi="Verdana"/>
          <w:sz w:val="24"/>
          <w:szCs w:val="24"/>
        </w:rPr>
        <w:t>- експресна – в рамките на деня.</w:t>
      </w:r>
    </w:p>
    <w:p w:rsidR="001F63F6" w:rsidRPr="00BF01EE" w:rsidRDefault="001F63F6" w:rsidP="00BF01EE">
      <w:pPr>
        <w:pStyle w:val="a5"/>
        <w:spacing w:before="0" w:beforeAutospacing="0" w:after="0" w:afterAutospacing="0" w:line="360" w:lineRule="auto"/>
        <w:ind w:firstLine="540"/>
        <w:jc w:val="both"/>
        <w:rPr>
          <w:rFonts w:ascii="Verdana" w:hAnsi="Verdana"/>
        </w:rPr>
      </w:pPr>
      <w:r w:rsidRPr="00BF01EE">
        <w:rPr>
          <w:rFonts w:ascii="Verdana" w:hAnsi="Verdana"/>
        </w:rPr>
        <w:t>(3) Лицата с трайни увреждания се освобождават от заплащане на таксите за издаване на удостоверения за платен данък върху наследствата и платен данък върху превозните средства.</w:t>
      </w:r>
    </w:p>
    <w:p w:rsidR="001F63F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50</w:t>
      </w:r>
      <w:r w:rsidR="001F63F6" w:rsidRPr="00BF01EE">
        <w:rPr>
          <w:rFonts w:ascii="Verdana" w:hAnsi="Verdana"/>
          <w:b/>
          <w:sz w:val="24"/>
          <w:szCs w:val="24"/>
        </w:rPr>
        <w:t>.</w:t>
      </w:r>
      <w:r w:rsidR="001F63F6" w:rsidRPr="00BF01EE">
        <w:rPr>
          <w:rFonts w:ascii="Verdana" w:hAnsi="Verdana"/>
          <w:sz w:val="24"/>
          <w:szCs w:val="24"/>
        </w:rPr>
        <w:t xml:space="preserve"> По производства за настаняване под наем, продажби, замени или учредяване на вещни права върху общински имоти се заплаща такса съгласно Приложение № 3.</w:t>
      </w:r>
    </w:p>
    <w:p w:rsidR="001F63F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51</w:t>
      </w:r>
      <w:r w:rsidR="001F63F6" w:rsidRPr="00BF01EE">
        <w:rPr>
          <w:rFonts w:ascii="Verdana" w:hAnsi="Verdana"/>
          <w:b/>
          <w:sz w:val="24"/>
          <w:szCs w:val="24"/>
        </w:rPr>
        <w:t xml:space="preserve">. </w:t>
      </w:r>
      <w:r w:rsidR="001F63F6" w:rsidRPr="00BF01EE">
        <w:rPr>
          <w:rFonts w:ascii="Verdana" w:hAnsi="Verdana"/>
          <w:sz w:val="24"/>
          <w:szCs w:val="24"/>
        </w:rPr>
        <w:t>За издаване на свидетелство за собственост при продажба на едър добитък се заплаща такса съгласно Приложение №3.</w:t>
      </w:r>
    </w:p>
    <w:p w:rsidR="005E2C0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52</w:t>
      </w:r>
      <w:r w:rsidR="001F63F6" w:rsidRPr="00BF01EE">
        <w:rPr>
          <w:rFonts w:ascii="Verdana" w:hAnsi="Verdana"/>
          <w:b/>
          <w:sz w:val="24"/>
          <w:szCs w:val="24"/>
        </w:rPr>
        <w:t>. (1)</w:t>
      </w:r>
      <w:r w:rsidR="001F63F6" w:rsidRPr="00BF01EE">
        <w:rPr>
          <w:rFonts w:ascii="Verdana" w:hAnsi="Verdana"/>
          <w:sz w:val="24"/>
          <w:szCs w:val="24"/>
        </w:rPr>
        <w:t>За издаване на разрешение и за упражняване на дейности се заплащат такси,  съгласно Приложение №3.</w:t>
      </w:r>
    </w:p>
    <w:p w:rsidR="000F5039"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Размерът на таксата се определя въз основа на разходите за обработката на документите</w:t>
      </w:r>
      <w:r w:rsidR="00226ABD" w:rsidRPr="00BF01EE">
        <w:rPr>
          <w:rFonts w:ascii="Verdana" w:hAnsi="Verdana"/>
          <w:sz w:val="24"/>
          <w:szCs w:val="24"/>
        </w:rPr>
        <w:t>. Таксата се заплаща при предявя</w:t>
      </w:r>
      <w:r w:rsidRPr="00BF01EE">
        <w:rPr>
          <w:rFonts w:ascii="Verdana" w:hAnsi="Verdana"/>
          <w:sz w:val="24"/>
          <w:szCs w:val="24"/>
        </w:rPr>
        <w:t>ване на искането за издаване на разрешение.</w:t>
      </w:r>
    </w:p>
    <w:p w:rsidR="005E2C06" w:rsidRPr="00BF01EE" w:rsidRDefault="005E2C06" w:rsidP="002E2FD1">
      <w:pPr>
        <w:spacing w:before="120"/>
        <w:ind w:firstLine="539"/>
        <w:jc w:val="center"/>
        <w:rPr>
          <w:rFonts w:ascii="Verdana" w:hAnsi="Verdana"/>
          <w:b/>
          <w:sz w:val="24"/>
          <w:szCs w:val="24"/>
        </w:rPr>
      </w:pPr>
      <w:r w:rsidRPr="00BF01EE">
        <w:rPr>
          <w:rFonts w:ascii="Verdana" w:hAnsi="Verdana"/>
          <w:b/>
          <w:sz w:val="24"/>
          <w:szCs w:val="24"/>
        </w:rPr>
        <w:t>Раздел VI</w:t>
      </w:r>
      <w:r w:rsidR="006C7B3C" w:rsidRPr="00BF01EE">
        <w:rPr>
          <w:rFonts w:ascii="Verdana" w:hAnsi="Verdana"/>
          <w:b/>
          <w:sz w:val="24"/>
          <w:szCs w:val="24"/>
        </w:rPr>
        <w:t>І</w:t>
      </w:r>
    </w:p>
    <w:p w:rsidR="006C7B3C" w:rsidRPr="00123E9F" w:rsidRDefault="006C7B3C" w:rsidP="002E2FD1">
      <w:pPr>
        <w:pStyle w:val="5"/>
        <w:spacing w:before="0" w:beforeAutospacing="0" w:after="0" w:afterAutospacing="0" w:line="360" w:lineRule="auto"/>
        <w:jc w:val="center"/>
        <w:rPr>
          <w:rFonts w:ascii="Verdana" w:hAnsi="Verdana"/>
          <w:b w:val="0"/>
        </w:rPr>
      </w:pPr>
      <w:r w:rsidRPr="00123E9F">
        <w:rPr>
          <w:rFonts w:ascii="Verdana" w:hAnsi="Verdana"/>
          <w:b w:val="0"/>
        </w:rPr>
        <w:t>(става Раздел VІ с Решение № 6 от 27.0</w:t>
      </w:r>
      <w:r w:rsidRPr="00123E9F">
        <w:rPr>
          <w:rFonts w:ascii="Verdana" w:hAnsi="Verdana"/>
          <w:b w:val="0"/>
          <w:lang w:val="en-US"/>
        </w:rPr>
        <w:t>1</w:t>
      </w:r>
      <w:r w:rsidRPr="00123E9F">
        <w:rPr>
          <w:rFonts w:ascii="Verdana" w:hAnsi="Verdana"/>
          <w:b w:val="0"/>
        </w:rPr>
        <w:t>.2011 г.)</w:t>
      </w:r>
    </w:p>
    <w:p w:rsidR="005E2C06" w:rsidRPr="00BF01EE" w:rsidRDefault="005E2C06" w:rsidP="002E2FD1">
      <w:pPr>
        <w:pStyle w:val="7"/>
        <w:spacing w:before="0" w:beforeAutospacing="0" w:after="0" w:afterAutospacing="0"/>
        <w:jc w:val="center"/>
        <w:rPr>
          <w:rStyle w:val="a4"/>
          <w:rFonts w:ascii="Verdana" w:hAnsi="Verdana"/>
        </w:rPr>
      </w:pPr>
      <w:r w:rsidRPr="00BF01EE">
        <w:rPr>
          <w:rStyle w:val="a4"/>
          <w:rFonts w:ascii="Verdana" w:hAnsi="Verdana"/>
        </w:rPr>
        <w:t>Такси за гробни места</w:t>
      </w:r>
    </w:p>
    <w:p w:rsidR="001F63F6" w:rsidRPr="00BF01EE" w:rsidRDefault="005E2C06" w:rsidP="00BF01EE">
      <w:pPr>
        <w:spacing w:before="120" w:line="360" w:lineRule="auto"/>
        <w:ind w:firstLine="540"/>
        <w:jc w:val="both"/>
        <w:rPr>
          <w:rFonts w:ascii="Verdana" w:hAnsi="Verdana"/>
          <w:sz w:val="24"/>
          <w:szCs w:val="24"/>
        </w:rPr>
      </w:pPr>
      <w:r w:rsidRPr="00BF01EE">
        <w:rPr>
          <w:rFonts w:ascii="Verdana" w:hAnsi="Verdana"/>
          <w:b/>
          <w:sz w:val="24"/>
          <w:szCs w:val="24"/>
        </w:rPr>
        <w:t>Чл. 53</w:t>
      </w:r>
      <w:r w:rsidR="001F63F6" w:rsidRPr="00BF01EE">
        <w:rPr>
          <w:rFonts w:ascii="Verdana" w:hAnsi="Verdana"/>
          <w:b/>
          <w:sz w:val="24"/>
          <w:szCs w:val="24"/>
        </w:rPr>
        <w:t>.</w:t>
      </w:r>
      <w:r w:rsidR="001F63F6" w:rsidRPr="00BF01EE">
        <w:rPr>
          <w:rFonts w:ascii="Verdana" w:hAnsi="Verdana"/>
          <w:sz w:val="24"/>
          <w:szCs w:val="24"/>
        </w:rPr>
        <w:t xml:space="preserve"> (1) За ползване на гробни места над 8 години се заплащат еднократно такси, както следва: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1. до 15 години;</w:t>
      </w:r>
    </w:p>
    <w:p w:rsidR="001F63F6" w:rsidRPr="00BF01EE" w:rsidRDefault="001F63F6" w:rsidP="00BF01EE">
      <w:pPr>
        <w:tabs>
          <w:tab w:val="num" w:pos="0"/>
        </w:tabs>
        <w:spacing w:line="360" w:lineRule="auto"/>
        <w:ind w:firstLine="540"/>
        <w:jc w:val="both"/>
        <w:rPr>
          <w:rFonts w:ascii="Verdana" w:hAnsi="Verdana"/>
          <w:sz w:val="24"/>
          <w:szCs w:val="24"/>
        </w:rPr>
      </w:pPr>
      <w:r w:rsidRPr="00BF01EE">
        <w:rPr>
          <w:rFonts w:ascii="Verdana" w:hAnsi="Verdana"/>
          <w:sz w:val="24"/>
          <w:szCs w:val="24"/>
        </w:rPr>
        <w:t>2. за вечни времена;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 за ползване на семейни гробни места;</w:t>
      </w:r>
    </w:p>
    <w:p w:rsidR="001F63F6" w:rsidRPr="00BF01EE" w:rsidRDefault="001F63F6" w:rsidP="00BF01EE">
      <w:pPr>
        <w:tabs>
          <w:tab w:val="left" w:pos="3915"/>
        </w:tabs>
        <w:spacing w:line="360" w:lineRule="auto"/>
        <w:ind w:firstLine="540"/>
        <w:rPr>
          <w:rFonts w:ascii="Verdana" w:hAnsi="Verdana"/>
          <w:sz w:val="24"/>
          <w:szCs w:val="24"/>
        </w:rPr>
      </w:pPr>
      <w:r w:rsidRPr="00BF01EE">
        <w:rPr>
          <w:rFonts w:ascii="Verdana" w:hAnsi="Verdana"/>
          <w:sz w:val="24"/>
          <w:szCs w:val="24"/>
        </w:rPr>
        <w:t>4. за придадени по регулация маломерни гробни места – съответната част от таксата, определена за гробното място.</w:t>
      </w:r>
    </w:p>
    <w:p w:rsidR="000F5039"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За урнов гроб се заплащат таксите по ал. 1, т. 1 и т. 2 , намалени с 50 на сто.</w:t>
      </w:r>
    </w:p>
    <w:p w:rsidR="001F63F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54</w:t>
      </w:r>
      <w:r w:rsidR="001F63F6" w:rsidRPr="00BF01EE">
        <w:rPr>
          <w:rFonts w:ascii="Verdana" w:hAnsi="Verdana"/>
          <w:b/>
          <w:sz w:val="24"/>
          <w:szCs w:val="24"/>
        </w:rPr>
        <w:t>.</w:t>
      </w:r>
      <w:r w:rsidR="001F63F6" w:rsidRPr="00BF01EE">
        <w:rPr>
          <w:rFonts w:ascii="Verdana" w:hAnsi="Verdana"/>
          <w:sz w:val="24"/>
          <w:szCs w:val="24"/>
        </w:rPr>
        <w:t xml:space="preserve"> Таксите се събират от съответните служби на общината, стопанисващи гробищните паркове.</w:t>
      </w:r>
    </w:p>
    <w:p w:rsidR="005E2C06" w:rsidRPr="00BF01EE" w:rsidRDefault="005E2C06" w:rsidP="00843A56">
      <w:pPr>
        <w:ind w:firstLine="539"/>
        <w:jc w:val="center"/>
        <w:rPr>
          <w:rStyle w:val="a4"/>
          <w:rFonts w:ascii="Verdana" w:hAnsi="Verdana"/>
          <w:sz w:val="24"/>
          <w:szCs w:val="24"/>
        </w:rPr>
      </w:pPr>
      <w:r w:rsidRPr="00BF01EE">
        <w:rPr>
          <w:rStyle w:val="a4"/>
          <w:rFonts w:ascii="Verdana" w:hAnsi="Verdana"/>
          <w:sz w:val="24"/>
          <w:szCs w:val="24"/>
        </w:rPr>
        <w:t>РАЗДЕЛ VІІ</w:t>
      </w:r>
      <w:r w:rsidR="006C7B3C" w:rsidRPr="00BF01EE">
        <w:rPr>
          <w:rStyle w:val="a4"/>
          <w:rFonts w:ascii="Verdana" w:hAnsi="Verdana"/>
          <w:sz w:val="24"/>
          <w:szCs w:val="24"/>
        </w:rPr>
        <w:t>І</w:t>
      </w:r>
      <w:r w:rsidRPr="00BF01EE">
        <w:rPr>
          <w:rStyle w:val="a4"/>
          <w:rFonts w:ascii="Verdana" w:hAnsi="Verdana"/>
          <w:sz w:val="24"/>
          <w:szCs w:val="24"/>
        </w:rPr>
        <w:t xml:space="preserve"> </w:t>
      </w:r>
    </w:p>
    <w:p w:rsidR="006C7B3C" w:rsidRPr="00123E9F" w:rsidRDefault="006C7B3C" w:rsidP="002E2FD1">
      <w:pPr>
        <w:pStyle w:val="5"/>
        <w:spacing w:before="0" w:beforeAutospacing="0" w:after="0" w:afterAutospacing="0" w:line="360" w:lineRule="auto"/>
        <w:jc w:val="center"/>
        <w:rPr>
          <w:rFonts w:ascii="Verdana" w:hAnsi="Verdana"/>
          <w:b w:val="0"/>
        </w:rPr>
      </w:pPr>
      <w:r w:rsidRPr="00123E9F">
        <w:rPr>
          <w:rFonts w:ascii="Verdana" w:hAnsi="Verdana"/>
          <w:b w:val="0"/>
        </w:rPr>
        <w:t>(става Раздел VІІ с Решение № 6 от 27.01.2011 г.)</w:t>
      </w:r>
    </w:p>
    <w:p w:rsidR="005E2C06" w:rsidRPr="00BF01EE" w:rsidRDefault="005E2C06" w:rsidP="002E2FD1">
      <w:pPr>
        <w:widowControl w:val="0"/>
        <w:adjustRightInd w:val="0"/>
        <w:ind w:firstLine="482"/>
        <w:jc w:val="center"/>
        <w:rPr>
          <w:rFonts w:ascii="Verdana" w:hAnsi="Verdana"/>
          <w:b/>
          <w:sz w:val="24"/>
          <w:szCs w:val="24"/>
        </w:rPr>
      </w:pPr>
      <w:r w:rsidRPr="00BF01EE">
        <w:rPr>
          <w:rFonts w:ascii="Verdana" w:hAnsi="Verdana"/>
          <w:b/>
          <w:sz w:val="24"/>
          <w:szCs w:val="24"/>
        </w:rPr>
        <w:t>Такса за притежаване на куче</w:t>
      </w:r>
    </w:p>
    <w:p w:rsidR="001F63F6" w:rsidRPr="00BF01EE" w:rsidRDefault="005E2C06" w:rsidP="00BF01EE">
      <w:pPr>
        <w:widowControl w:val="0"/>
        <w:adjustRightInd w:val="0"/>
        <w:spacing w:before="120" w:line="360" w:lineRule="auto"/>
        <w:ind w:firstLine="540"/>
        <w:jc w:val="both"/>
        <w:rPr>
          <w:rFonts w:ascii="Verdana" w:hAnsi="Verdana"/>
          <w:sz w:val="24"/>
          <w:szCs w:val="24"/>
        </w:rPr>
      </w:pPr>
      <w:r w:rsidRPr="00BF01EE">
        <w:rPr>
          <w:rFonts w:ascii="Verdana" w:hAnsi="Verdana"/>
          <w:b/>
          <w:bCs/>
          <w:sz w:val="24"/>
          <w:szCs w:val="24"/>
        </w:rPr>
        <w:lastRenderedPageBreak/>
        <w:t>Чл. 55</w:t>
      </w:r>
      <w:r w:rsidR="001F63F6" w:rsidRPr="00BF01EE">
        <w:rPr>
          <w:rFonts w:ascii="Verdana" w:hAnsi="Verdana"/>
          <w:b/>
          <w:bCs/>
          <w:sz w:val="24"/>
          <w:szCs w:val="24"/>
        </w:rPr>
        <w:t>.</w:t>
      </w:r>
      <w:r w:rsidR="001F63F6" w:rsidRPr="00BF01EE">
        <w:rPr>
          <w:rFonts w:ascii="Verdana" w:hAnsi="Verdana"/>
          <w:sz w:val="24"/>
          <w:szCs w:val="24"/>
        </w:rPr>
        <w:t xml:space="preserve"> (1) За притежаване на куче собственикът заплаща годишна такса в размер на 10.00 лв. в общината.</w:t>
      </w:r>
    </w:p>
    <w:p w:rsidR="001F63F6" w:rsidRPr="00BF01EE" w:rsidRDefault="001F63F6" w:rsidP="00BF01EE">
      <w:pPr>
        <w:widowControl w:val="0"/>
        <w:adjustRightInd w:val="0"/>
        <w:spacing w:line="360" w:lineRule="auto"/>
        <w:ind w:firstLine="540"/>
        <w:jc w:val="both"/>
        <w:rPr>
          <w:rFonts w:ascii="Verdana" w:hAnsi="Verdana"/>
          <w:sz w:val="24"/>
          <w:szCs w:val="24"/>
        </w:rPr>
      </w:pPr>
      <w:r w:rsidRPr="00BF01EE">
        <w:rPr>
          <w:rFonts w:ascii="Verdana" w:hAnsi="Verdana"/>
          <w:sz w:val="24"/>
          <w:szCs w:val="24"/>
        </w:rPr>
        <w:t>(2) Освобождават се от такса собствениците на кучета по чл. 175, ал. 2 от Закона за ветеринарномедицинската дейност.</w:t>
      </w:r>
    </w:p>
    <w:p w:rsidR="00EC0AD9" w:rsidRPr="00BF01EE" w:rsidRDefault="005E2C06" w:rsidP="00BF01EE">
      <w:pPr>
        <w:widowControl w:val="0"/>
        <w:adjustRightInd w:val="0"/>
        <w:spacing w:line="360" w:lineRule="auto"/>
        <w:ind w:firstLine="540"/>
        <w:jc w:val="both"/>
        <w:rPr>
          <w:rFonts w:ascii="Verdana" w:hAnsi="Verdana"/>
          <w:sz w:val="24"/>
          <w:szCs w:val="24"/>
        </w:rPr>
      </w:pPr>
      <w:r w:rsidRPr="00BF01EE">
        <w:rPr>
          <w:rFonts w:ascii="Verdana" w:hAnsi="Verdana"/>
          <w:b/>
          <w:bCs/>
          <w:sz w:val="24"/>
          <w:szCs w:val="24"/>
        </w:rPr>
        <w:t>Чл. 56</w:t>
      </w:r>
      <w:r w:rsidR="001F63F6" w:rsidRPr="00BF01EE">
        <w:rPr>
          <w:rFonts w:ascii="Verdana" w:hAnsi="Verdana"/>
          <w:b/>
          <w:bCs/>
          <w:sz w:val="24"/>
          <w:szCs w:val="24"/>
        </w:rPr>
        <w:t xml:space="preserve">. </w:t>
      </w:r>
      <w:r w:rsidR="001F63F6" w:rsidRPr="00BF01EE">
        <w:rPr>
          <w:rFonts w:ascii="Verdana" w:hAnsi="Verdana"/>
          <w:sz w:val="24"/>
          <w:szCs w:val="24"/>
        </w:rPr>
        <w:t xml:space="preserve"> В тримесечен срок от датата на придобиването на куче собственикът подава декларация.</w:t>
      </w:r>
    </w:p>
    <w:p w:rsidR="001F63F6" w:rsidRPr="00BF01EE" w:rsidRDefault="005E2C06" w:rsidP="00BF01EE">
      <w:pPr>
        <w:widowControl w:val="0"/>
        <w:adjustRightInd w:val="0"/>
        <w:spacing w:line="360" w:lineRule="auto"/>
        <w:ind w:firstLine="540"/>
        <w:jc w:val="both"/>
        <w:rPr>
          <w:rFonts w:ascii="Verdana" w:hAnsi="Verdana"/>
          <w:sz w:val="24"/>
          <w:szCs w:val="24"/>
        </w:rPr>
      </w:pPr>
      <w:r w:rsidRPr="00BF01EE">
        <w:rPr>
          <w:rFonts w:ascii="Verdana" w:hAnsi="Verdana"/>
          <w:b/>
          <w:bCs/>
          <w:sz w:val="24"/>
          <w:szCs w:val="24"/>
        </w:rPr>
        <w:t>Чл. 57</w:t>
      </w:r>
      <w:r w:rsidR="001F63F6" w:rsidRPr="00BF01EE">
        <w:rPr>
          <w:rFonts w:ascii="Verdana" w:hAnsi="Verdana"/>
          <w:b/>
          <w:bCs/>
          <w:sz w:val="24"/>
          <w:szCs w:val="24"/>
        </w:rPr>
        <w:t>.</w:t>
      </w:r>
      <w:r w:rsidR="001F63F6" w:rsidRPr="00BF01EE">
        <w:rPr>
          <w:rFonts w:ascii="Verdana" w:hAnsi="Verdana"/>
          <w:sz w:val="24"/>
          <w:szCs w:val="24"/>
        </w:rPr>
        <w:t xml:space="preserve"> (1)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размер една дванадесета от годишния й размер за всеки месец до края на годината, включително за месеца на придобиването.</w:t>
      </w:r>
    </w:p>
    <w:p w:rsidR="00657F6B" w:rsidRPr="00BF01EE" w:rsidRDefault="001F63F6" w:rsidP="00BF01EE">
      <w:pPr>
        <w:widowControl w:val="0"/>
        <w:adjustRightInd w:val="0"/>
        <w:spacing w:line="360" w:lineRule="auto"/>
        <w:ind w:firstLine="540"/>
        <w:jc w:val="both"/>
        <w:rPr>
          <w:rFonts w:ascii="Verdana" w:hAnsi="Verdana"/>
          <w:sz w:val="24"/>
          <w:szCs w:val="24"/>
        </w:rPr>
      </w:pPr>
      <w:r w:rsidRPr="00BF01EE">
        <w:rPr>
          <w:rFonts w:ascii="Verdana" w:hAnsi="Verdana"/>
          <w:sz w:val="24"/>
          <w:szCs w:val="24"/>
        </w:rPr>
        <w:t>(2) Приходите от събраните такси по ал. 1 се използват за мероприятия, свързани с намаляване б</w:t>
      </w:r>
      <w:r w:rsidR="00275051" w:rsidRPr="00BF01EE">
        <w:rPr>
          <w:rFonts w:ascii="Verdana" w:hAnsi="Verdana"/>
          <w:sz w:val="24"/>
          <w:szCs w:val="24"/>
        </w:rPr>
        <w:t>роя на безстопанствените кучета.</w:t>
      </w:r>
    </w:p>
    <w:p w:rsidR="005E2C06" w:rsidRPr="003342D2" w:rsidRDefault="005E2C06" w:rsidP="002E2FD1">
      <w:pPr>
        <w:widowControl w:val="0"/>
        <w:adjustRightInd w:val="0"/>
        <w:spacing w:before="120"/>
        <w:jc w:val="center"/>
        <w:rPr>
          <w:rFonts w:ascii="Verdana" w:hAnsi="Verdana"/>
          <w:b/>
          <w:sz w:val="24"/>
          <w:szCs w:val="24"/>
        </w:rPr>
      </w:pPr>
      <w:r w:rsidRPr="003342D2">
        <w:rPr>
          <w:rFonts w:ascii="Verdana" w:hAnsi="Verdana"/>
          <w:b/>
          <w:sz w:val="24"/>
          <w:szCs w:val="24"/>
        </w:rPr>
        <w:t xml:space="preserve">РАЗДЕЛ </w:t>
      </w:r>
      <w:r w:rsidR="006C7B3C" w:rsidRPr="003342D2">
        <w:rPr>
          <w:rFonts w:ascii="Verdana" w:hAnsi="Verdana"/>
          <w:b/>
          <w:sz w:val="24"/>
          <w:szCs w:val="24"/>
        </w:rPr>
        <w:t>ІХ</w:t>
      </w:r>
    </w:p>
    <w:p w:rsidR="00B27616" w:rsidRPr="00123E9F" w:rsidRDefault="00B27616" w:rsidP="00B27616">
      <w:pPr>
        <w:pStyle w:val="5"/>
        <w:spacing w:before="0" w:beforeAutospacing="0" w:after="0" w:afterAutospacing="0" w:line="360" w:lineRule="auto"/>
        <w:jc w:val="center"/>
        <w:rPr>
          <w:rFonts w:ascii="Verdana" w:hAnsi="Verdana"/>
          <w:b w:val="0"/>
        </w:rPr>
      </w:pPr>
      <w:r w:rsidRPr="00123E9F">
        <w:rPr>
          <w:rFonts w:ascii="Verdana" w:hAnsi="Verdana"/>
          <w:b w:val="0"/>
        </w:rPr>
        <w:t>(става Раздел VІІІ с Решение № 6 от 27.0</w:t>
      </w:r>
      <w:r w:rsidRPr="00123E9F">
        <w:rPr>
          <w:rFonts w:ascii="Verdana" w:hAnsi="Verdana"/>
          <w:b w:val="0"/>
          <w:lang w:val="en-US"/>
        </w:rPr>
        <w:t>1</w:t>
      </w:r>
      <w:r w:rsidRPr="00123E9F">
        <w:rPr>
          <w:rFonts w:ascii="Verdana" w:hAnsi="Verdana"/>
          <w:b w:val="0"/>
        </w:rPr>
        <w:t>.2011 г.)</w:t>
      </w:r>
    </w:p>
    <w:p w:rsidR="005E2C06" w:rsidRPr="00BF01EE" w:rsidRDefault="005E2C06" w:rsidP="003342D2">
      <w:pPr>
        <w:spacing w:before="120" w:after="120"/>
        <w:jc w:val="center"/>
        <w:rPr>
          <w:rFonts w:ascii="Verdana" w:hAnsi="Verdana"/>
          <w:b/>
          <w:sz w:val="24"/>
          <w:szCs w:val="24"/>
        </w:rPr>
      </w:pPr>
      <w:r w:rsidRPr="00BF01EE">
        <w:rPr>
          <w:rFonts w:ascii="Verdana" w:hAnsi="Verdana"/>
          <w:b/>
          <w:sz w:val="24"/>
          <w:szCs w:val="24"/>
        </w:rPr>
        <w:t>Други местни такси, определени със закон</w:t>
      </w:r>
    </w:p>
    <w:p w:rsidR="001F63F6" w:rsidRPr="00BF01EE" w:rsidRDefault="005E2C06" w:rsidP="00843A56">
      <w:pPr>
        <w:spacing w:before="120" w:line="360" w:lineRule="auto"/>
        <w:ind w:firstLine="567"/>
        <w:jc w:val="both"/>
        <w:rPr>
          <w:rFonts w:ascii="Verdana" w:hAnsi="Verdana"/>
          <w:sz w:val="24"/>
          <w:szCs w:val="24"/>
        </w:rPr>
      </w:pPr>
      <w:r w:rsidRPr="00BF01EE">
        <w:rPr>
          <w:rFonts w:ascii="Verdana" w:hAnsi="Verdana"/>
          <w:b/>
          <w:sz w:val="24"/>
          <w:szCs w:val="24"/>
        </w:rPr>
        <w:t>Чл. 58</w:t>
      </w:r>
      <w:r w:rsidR="001F63F6" w:rsidRPr="00BF01EE">
        <w:rPr>
          <w:rFonts w:ascii="Verdana" w:hAnsi="Verdana"/>
          <w:b/>
          <w:sz w:val="24"/>
          <w:szCs w:val="24"/>
        </w:rPr>
        <w:t xml:space="preserve">. </w:t>
      </w:r>
      <w:r w:rsidR="001F63F6" w:rsidRPr="00BF01EE">
        <w:rPr>
          <w:rFonts w:ascii="Verdana" w:hAnsi="Verdana"/>
          <w:sz w:val="24"/>
          <w:szCs w:val="24"/>
        </w:rPr>
        <w:t>За охрана и опазване на земеделски земи се събира такса определена в Приложение №3.</w:t>
      </w:r>
    </w:p>
    <w:p w:rsidR="00A83E52" w:rsidRPr="00BF01EE" w:rsidRDefault="005E4095" w:rsidP="00BF01EE">
      <w:pPr>
        <w:pStyle w:val="ae"/>
        <w:shd w:val="clear" w:color="auto" w:fill="auto"/>
        <w:spacing w:before="0" w:after="0" w:line="360" w:lineRule="auto"/>
        <w:ind w:right="23" w:firstLine="567"/>
        <w:jc w:val="both"/>
        <w:rPr>
          <w:rFonts w:ascii="Verdana" w:hAnsi="Verdana"/>
          <w:sz w:val="24"/>
          <w:szCs w:val="24"/>
        </w:rPr>
      </w:pPr>
      <w:r w:rsidRPr="00BF01EE">
        <w:rPr>
          <w:rFonts w:ascii="Verdana" w:hAnsi="Verdana"/>
          <w:b/>
          <w:color w:val="000000"/>
          <w:sz w:val="24"/>
          <w:szCs w:val="24"/>
          <w:lang w:bidi="bg-BG"/>
        </w:rPr>
        <w:t xml:space="preserve">Чл.58а. </w:t>
      </w:r>
      <w:r w:rsidR="00A1315B" w:rsidRPr="00123E9F">
        <w:rPr>
          <w:rFonts w:ascii="Verdana" w:hAnsi="Verdana"/>
          <w:bCs/>
          <w:sz w:val="20"/>
          <w:szCs w:val="20"/>
        </w:rPr>
        <w:t>(нов, приет с Решение № 92/07.05.2014</w:t>
      </w:r>
      <w:r w:rsidR="004E7E5D" w:rsidRPr="00123E9F">
        <w:rPr>
          <w:rFonts w:ascii="Verdana" w:hAnsi="Verdana"/>
          <w:bCs/>
          <w:sz w:val="20"/>
          <w:szCs w:val="20"/>
        </w:rPr>
        <w:t xml:space="preserve"> </w:t>
      </w:r>
      <w:r w:rsidR="00A1315B" w:rsidRPr="00123E9F">
        <w:rPr>
          <w:rFonts w:ascii="Verdana" w:hAnsi="Verdana"/>
          <w:bCs/>
          <w:sz w:val="20"/>
          <w:szCs w:val="20"/>
        </w:rPr>
        <w:t>г.)</w:t>
      </w:r>
      <w:r w:rsidR="00A1315B" w:rsidRPr="00BF01EE">
        <w:rPr>
          <w:rFonts w:ascii="Verdana" w:hAnsi="Verdana"/>
          <w:sz w:val="24"/>
          <w:szCs w:val="24"/>
        </w:rPr>
        <w:t xml:space="preserve"> </w:t>
      </w:r>
    </w:p>
    <w:p w:rsidR="005E4095" w:rsidRPr="00BF01EE" w:rsidRDefault="005E4095" w:rsidP="00BF01EE">
      <w:pPr>
        <w:pStyle w:val="ae"/>
        <w:shd w:val="clear" w:color="auto" w:fill="auto"/>
        <w:spacing w:before="0" w:after="0" w:line="360" w:lineRule="auto"/>
        <w:ind w:right="23" w:firstLine="567"/>
        <w:jc w:val="both"/>
        <w:rPr>
          <w:rFonts w:ascii="Verdana" w:hAnsi="Verdana"/>
          <w:sz w:val="24"/>
          <w:szCs w:val="24"/>
        </w:rPr>
      </w:pPr>
      <w:r w:rsidRPr="00BF01EE">
        <w:rPr>
          <w:rFonts w:ascii="Verdana" w:hAnsi="Verdana"/>
          <w:color w:val="000000"/>
          <w:sz w:val="24"/>
          <w:szCs w:val="24"/>
          <w:lang w:bidi="bg-BG"/>
        </w:rPr>
        <w:t>(1)</w:t>
      </w:r>
      <w:r w:rsidR="003566D2" w:rsidRPr="00BF01EE">
        <w:rPr>
          <w:rFonts w:ascii="Verdana" w:hAnsi="Verdana"/>
          <w:sz w:val="24"/>
          <w:szCs w:val="24"/>
        </w:rPr>
        <w:t xml:space="preserve"> </w:t>
      </w:r>
      <w:r w:rsidRPr="00BF01EE">
        <w:rPr>
          <w:rFonts w:ascii="Verdana" w:hAnsi="Verdana"/>
          <w:color w:val="000000"/>
          <w:sz w:val="24"/>
          <w:szCs w:val="24"/>
          <w:lang w:bidi="bg-BG"/>
        </w:rPr>
        <w:t>Размерът на таксата за промяна на предназначението на земеделска земя се определя в зависимост от:</w:t>
      </w:r>
    </w:p>
    <w:p w:rsidR="005E4095" w:rsidRPr="00BF01EE" w:rsidRDefault="005E4095" w:rsidP="00BF01EE">
      <w:pPr>
        <w:pStyle w:val="ae"/>
        <w:numPr>
          <w:ilvl w:val="1"/>
          <w:numId w:val="2"/>
        </w:numPr>
        <w:shd w:val="clear" w:color="auto" w:fill="auto"/>
        <w:tabs>
          <w:tab w:val="clear" w:pos="1440"/>
          <w:tab w:val="num" w:pos="0"/>
          <w:tab w:val="left" w:pos="993"/>
        </w:tabs>
        <w:spacing w:before="0" w:after="0" w:line="360" w:lineRule="auto"/>
        <w:ind w:left="0" w:right="20" w:firstLine="567"/>
        <w:jc w:val="both"/>
        <w:rPr>
          <w:rFonts w:ascii="Verdana" w:hAnsi="Verdana"/>
          <w:color w:val="000000"/>
          <w:sz w:val="24"/>
          <w:szCs w:val="24"/>
          <w:lang w:bidi="bg-BG"/>
        </w:rPr>
      </w:pPr>
      <w:r w:rsidRPr="00BF01EE">
        <w:rPr>
          <w:rFonts w:ascii="Verdana" w:hAnsi="Verdana"/>
          <w:color w:val="000000"/>
          <w:sz w:val="24"/>
          <w:szCs w:val="24"/>
          <w:lang w:bidi="bg-BG"/>
        </w:rPr>
        <w:t>бонитетната категория на земеделската земя, посочена в акта за категоризация, изготвен съгласно Наредбата за категоризиране на земеделските земи при промяна на тяхното предназначение;</w:t>
      </w:r>
    </w:p>
    <w:p w:rsidR="005E4095" w:rsidRPr="00BF01EE" w:rsidRDefault="005E4095" w:rsidP="00BF01EE">
      <w:pPr>
        <w:pStyle w:val="ae"/>
        <w:numPr>
          <w:ilvl w:val="1"/>
          <w:numId w:val="2"/>
        </w:numPr>
        <w:shd w:val="clear" w:color="auto" w:fill="auto"/>
        <w:tabs>
          <w:tab w:val="clear" w:pos="1440"/>
          <w:tab w:val="num" w:pos="0"/>
          <w:tab w:val="left" w:pos="993"/>
        </w:tabs>
        <w:spacing w:before="0" w:after="0" w:line="360" w:lineRule="auto"/>
        <w:ind w:left="0" w:right="20" w:firstLine="567"/>
        <w:jc w:val="both"/>
        <w:rPr>
          <w:rFonts w:ascii="Verdana" w:hAnsi="Verdana"/>
          <w:color w:val="000000"/>
          <w:sz w:val="24"/>
          <w:szCs w:val="24"/>
          <w:lang w:bidi="bg-BG"/>
        </w:rPr>
      </w:pPr>
      <w:r w:rsidRPr="00BF01EE">
        <w:rPr>
          <w:rFonts w:ascii="Verdana" w:hAnsi="Verdana"/>
          <w:color w:val="000000"/>
          <w:sz w:val="24"/>
          <w:szCs w:val="24"/>
          <w:lang w:bidi="bg-BG"/>
        </w:rPr>
        <w:t>размера на земята, включена в границите на определената площадка или трасе на обекта;</w:t>
      </w:r>
    </w:p>
    <w:p w:rsidR="005E4095" w:rsidRPr="00BF01EE" w:rsidRDefault="005E4095" w:rsidP="00BF01EE">
      <w:pPr>
        <w:pStyle w:val="ae"/>
        <w:numPr>
          <w:ilvl w:val="1"/>
          <w:numId w:val="2"/>
        </w:numPr>
        <w:shd w:val="clear" w:color="auto" w:fill="auto"/>
        <w:tabs>
          <w:tab w:val="clear" w:pos="1440"/>
          <w:tab w:val="num" w:pos="0"/>
          <w:tab w:val="left" w:pos="993"/>
        </w:tabs>
        <w:spacing w:before="0" w:after="0" w:line="360" w:lineRule="auto"/>
        <w:ind w:left="0" w:right="20" w:firstLine="567"/>
        <w:jc w:val="both"/>
        <w:rPr>
          <w:rFonts w:ascii="Verdana" w:hAnsi="Verdana"/>
          <w:color w:val="000000"/>
          <w:sz w:val="24"/>
          <w:szCs w:val="24"/>
          <w:lang w:bidi="bg-BG"/>
        </w:rPr>
      </w:pPr>
      <w:r w:rsidRPr="00BF01EE">
        <w:rPr>
          <w:rFonts w:ascii="Verdana" w:hAnsi="Verdana"/>
          <w:color w:val="000000"/>
          <w:sz w:val="24"/>
          <w:szCs w:val="24"/>
          <w:lang w:bidi="bg-BG"/>
        </w:rPr>
        <w:t>местонахождението на земята съобразно категорията на населеното място, определена по реда на чл. 36, ал. 2 от Закона за административно-териториалното устройство на Република България;</w:t>
      </w:r>
    </w:p>
    <w:p w:rsidR="005E4095" w:rsidRPr="00BF01EE" w:rsidRDefault="005E4095" w:rsidP="00BF01EE">
      <w:pPr>
        <w:pStyle w:val="ae"/>
        <w:numPr>
          <w:ilvl w:val="1"/>
          <w:numId w:val="2"/>
        </w:numPr>
        <w:shd w:val="clear" w:color="auto" w:fill="auto"/>
        <w:tabs>
          <w:tab w:val="clear" w:pos="1440"/>
          <w:tab w:val="num" w:pos="0"/>
          <w:tab w:val="left" w:pos="993"/>
        </w:tabs>
        <w:spacing w:before="0" w:after="0" w:line="360" w:lineRule="auto"/>
        <w:ind w:left="0" w:firstLine="567"/>
        <w:jc w:val="both"/>
        <w:rPr>
          <w:rFonts w:ascii="Verdana" w:hAnsi="Verdana"/>
          <w:color w:val="000000"/>
          <w:sz w:val="24"/>
          <w:szCs w:val="24"/>
          <w:lang w:bidi="bg-BG"/>
        </w:rPr>
      </w:pPr>
      <w:r w:rsidRPr="00BF01EE">
        <w:rPr>
          <w:rFonts w:ascii="Verdana" w:hAnsi="Verdana"/>
          <w:color w:val="000000"/>
          <w:sz w:val="24"/>
          <w:szCs w:val="24"/>
          <w:lang w:bidi="bg-BG"/>
        </w:rPr>
        <w:t>вида на обекта;</w:t>
      </w:r>
    </w:p>
    <w:p w:rsidR="005E4095" w:rsidRPr="00BF01EE" w:rsidRDefault="005E4095" w:rsidP="00BF01EE">
      <w:pPr>
        <w:pStyle w:val="ae"/>
        <w:numPr>
          <w:ilvl w:val="1"/>
          <w:numId w:val="2"/>
        </w:numPr>
        <w:shd w:val="clear" w:color="auto" w:fill="auto"/>
        <w:tabs>
          <w:tab w:val="clear" w:pos="1440"/>
          <w:tab w:val="num" w:pos="0"/>
          <w:tab w:val="left" w:pos="993"/>
        </w:tabs>
        <w:spacing w:before="0" w:after="0" w:line="360" w:lineRule="auto"/>
        <w:ind w:left="0" w:firstLine="567"/>
        <w:jc w:val="both"/>
        <w:rPr>
          <w:rFonts w:ascii="Verdana" w:hAnsi="Verdana"/>
          <w:color w:val="000000"/>
          <w:sz w:val="24"/>
          <w:szCs w:val="24"/>
          <w:lang w:bidi="bg-BG"/>
        </w:rPr>
      </w:pPr>
      <w:r w:rsidRPr="00BF01EE">
        <w:rPr>
          <w:rFonts w:ascii="Verdana" w:hAnsi="Verdana"/>
          <w:color w:val="000000"/>
          <w:sz w:val="24"/>
          <w:szCs w:val="24"/>
          <w:lang w:bidi="bg-BG"/>
        </w:rPr>
        <w:t>възможността за напояване.</w:t>
      </w:r>
    </w:p>
    <w:p w:rsidR="005E4095" w:rsidRPr="00BF01EE" w:rsidRDefault="005E4095" w:rsidP="00BF01EE">
      <w:pPr>
        <w:pStyle w:val="ae"/>
        <w:shd w:val="clear" w:color="auto" w:fill="auto"/>
        <w:spacing w:before="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t>(2)</w:t>
      </w:r>
      <w:r w:rsidR="003566D2" w:rsidRPr="00BF01EE">
        <w:rPr>
          <w:rFonts w:ascii="Verdana" w:hAnsi="Verdana"/>
          <w:sz w:val="24"/>
          <w:szCs w:val="24"/>
        </w:rPr>
        <w:t xml:space="preserve"> </w:t>
      </w:r>
      <w:r w:rsidRPr="00BF01EE">
        <w:rPr>
          <w:rFonts w:ascii="Verdana" w:hAnsi="Verdana"/>
          <w:color w:val="000000"/>
          <w:sz w:val="24"/>
          <w:szCs w:val="24"/>
          <w:lang w:bidi="bg-BG"/>
        </w:rPr>
        <w:t>Размерът на таксата се определя по следната формула:</w:t>
      </w:r>
    </w:p>
    <w:p w:rsidR="005E4095" w:rsidRPr="00BF01EE" w:rsidRDefault="005E4095" w:rsidP="00BF01EE">
      <w:pPr>
        <w:pStyle w:val="ae"/>
        <w:shd w:val="clear" w:color="auto" w:fill="auto"/>
        <w:spacing w:before="12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lastRenderedPageBreak/>
        <w:t>Т = СББ х Кплощ х Кк х Кпол, където Т е таксата за промяна на предназначението на 1 дка земеделска земя (лв.);</w:t>
      </w:r>
    </w:p>
    <w:p w:rsidR="00657F6B" w:rsidRPr="00BF01EE" w:rsidRDefault="005E4095" w:rsidP="00BF01EE">
      <w:pPr>
        <w:pStyle w:val="ae"/>
        <w:shd w:val="clear" w:color="auto" w:fill="auto"/>
        <w:spacing w:before="12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t>СББ - средният бонитетен бал за съответната категория земеделска земя при неполивни условия; за некатегоризуема земя СББ е 2.5;</w:t>
      </w:r>
    </w:p>
    <w:p w:rsidR="005E4095" w:rsidRPr="00BF01EE" w:rsidRDefault="005E4095" w:rsidP="00BF01EE">
      <w:pPr>
        <w:pStyle w:val="ae"/>
        <w:shd w:val="clear" w:color="auto" w:fill="auto"/>
        <w:spacing w:before="12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t>Кплощ - коефициентът за площта на земята, необходима за обекта;</w:t>
      </w:r>
    </w:p>
    <w:p w:rsidR="005E4095" w:rsidRPr="00BF01EE" w:rsidRDefault="005E4095" w:rsidP="00BF01EE">
      <w:pPr>
        <w:pStyle w:val="ae"/>
        <w:shd w:val="clear" w:color="auto" w:fill="auto"/>
        <w:spacing w:before="12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t>Кк - коефициентът за категорията на населеното място;</w:t>
      </w:r>
    </w:p>
    <w:p w:rsidR="005E4095" w:rsidRPr="00BF01EE" w:rsidRDefault="005E4095" w:rsidP="00BF01EE">
      <w:pPr>
        <w:pStyle w:val="ae"/>
        <w:shd w:val="clear" w:color="auto" w:fill="auto"/>
        <w:spacing w:before="12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t>Кпол - коефициентът за поливност.</w:t>
      </w:r>
    </w:p>
    <w:p w:rsidR="005E4095" w:rsidRPr="00BF01EE" w:rsidRDefault="00A83E52" w:rsidP="00BF01EE">
      <w:pPr>
        <w:pStyle w:val="ae"/>
        <w:shd w:val="clear" w:color="auto" w:fill="auto"/>
        <w:tabs>
          <w:tab w:val="left" w:pos="993"/>
        </w:tabs>
        <w:spacing w:before="120" w:after="0" w:line="360" w:lineRule="auto"/>
        <w:ind w:right="23" w:firstLine="567"/>
        <w:jc w:val="both"/>
        <w:rPr>
          <w:rFonts w:ascii="Verdana" w:hAnsi="Verdana"/>
          <w:color w:val="000000"/>
          <w:sz w:val="24"/>
          <w:szCs w:val="24"/>
          <w:lang w:bidi="bg-BG"/>
        </w:rPr>
      </w:pPr>
      <w:r w:rsidRPr="00BF01EE">
        <w:rPr>
          <w:rFonts w:ascii="Verdana" w:hAnsi="Verdana"/>
          <w:color w:val="000000"/>
          <w:sz w:val="24"/>
          <w:szCs w:val="24"/>
          <w:lang w:bidi="bg-BG"/>
        </w:rPr>
        <w:t xml:space="preserve">(3) </w:t>
      </w:r>
      <w:r w:rsidR="005E4095" w:rsidRPr="00BF01EE">
        <w:rPr>
          <w:rFonts w:ascii="Verdana" w:hAnsi="Verdana"/>
          <w:color w:val="000000"/>
          <w:sz w:val="24"/>
          <w:szCs w:val="24"/>
          <w:lang w:bidi="bg-BG"/>
        </w:rPr>
        <w:t>Коефициентът за площта на земята се определя в зависимост от размера на земята, необходима за обекта, и от вида на обекта, както следва:</w:t>
      </w:r>
    </w:p>
    <w:p w:rsidR="005E4095" w:rsidRPr="00BF01EE" w:rsidRDefault="00A83E52" w:rsidP="00BF01EE">
      <w:pPr>
        <w:pStyle w:val="ae"/>
        <w:shd w:val="clear" w:color="auto" w:fill="auto"/>
        <w:tabs>
          <w:tab w:val="left" w:pos="993"/>
        </w:tabs>
        <w:spacing w:before="0" w:after="0" w:line="360" w:lineRule="auto"/>
        <w:ind w:left="567"/>
        <w:jc w:val="both"/>
        <w:rPr>
          <w:rFonts w:ascii="Verdana" w:hAnsi="Verdana"/>
          <w:color w:val="000000"/>
          <w:sz w:val="24"/>
          <w:szCs w:val="24"/>
          <w:lang w:bidi="bg-BG"/>
        </w:rPr>
      </w:pPr>
      <w:r w:rsidRPr="00BF01EE">
        <w:rPr>
          <w:rFonts w:ascii="Verdana" w:hAnsi="Verdana"/>
          <w:color w:val="000000"/>
          <w:sz w:val="24"/>
          <w:szCs w:val="24"/>
          <w:lang w:bidi="bg-BG"/>
        </w:rPr>
        <w:t xml:space="preserve">1. </w:t>
      </w:r>
      <w:r w:rsidR="005E4095" w:rsidRPr="00BF01EE">
        <w:rPr>
          <w:rFonts w:ascii="Verdana" w:hAnsi="Verdana"/>
          <w:color w:val="000000"/>
          <w:sz w:val="24"/>
          <w:szCs w:val="24"/>
          <w:lang w:bidi="bg-BG"/>
        </w:rPr>
        <w:t>за обектите по чл.58б, ал.1:</w:t>
      </w:r>
    </w:p>
    <w:p w:rsidR="005E4095" w:rsidRPr="00BF01EE" w:rsidRDefault="005E4095" w:rsidP="00BF01EE">
      <w:pPr>
        <w:pStyle w:val="ae"/>
        <w:shd w:val="clear" w:color="auto" w:fill="auto"/>
        <w:spacing w:before="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t>а) при площ до 1 дка. включително - 2.00;</w:t>
      </w:r>
    </w:p>
    <w:p w:rsidR="005E4095" w:rsidRPr="00BF01EE" w:rsidRDefault="005E4095" w:rsidP="00BF01EE">
      <w:pPr>
        <w:pStyle w:val="ae"/>
        <w:shd w:val="clear" w:color="auto" w:fill="auto"/>
        <w:spacing w:before="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t>б) при площ над 1 до 5 дка. включително - 3.00;</w:t>
      </w:r>
    </w:p>
    <w:p w:rsidR="005E4095" w:rsidRPr="00BF01EE" w:rsidRDefault="005E4095" w:rsidP="00BF01EE">
      <w:pPr>
        <w:pStyle w:val="ae"/>
        <w:shd w:val="clear" w:color="auto" w:fill="auto"/>
        <w:spacing w:before="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t>в) при площ над 5 до 10 дка. включително - 4.00;</w:t>
      </w:r>
    </w:p>
    <w:p w:rsidR="005E4095" w:rsidRPr="00BF01EE" w:rsidRDefault="005E4095" w:rsidP="00BF01EE">
      <w:pPr>
        <w:pStyle w:val="ae"/>
        <w:shd w:val="clear" w:color="auto" w:fill="auto"/>
        <w:spacing w:before="0" w:after="0" w:line="360" w:lineRule="auto"/>
        <w:ind w:left="40" w:firstLine="527"/>
        <w:jc w:val="both"/>
        <w:rPr>
          <w:rFonts w:ascii="Verdana" w:hAnsi="Verdana"/>
          <w:color w:val="000000"/>
          <w:sz w:val="24"/>
          <w:szCs w:val="24"/>
          <w:lang w:bidi="bg-BG"/>
        </w:rPr>
      </w:pPr>
      <w:r w:rsidRPr="00BF01EE">
        <w:rPr>
          <w:rFonts w:ascii="Verdana" w:hAnsi="Verdana"/>
          <w:color w:val="000000"/>
          <w:sz w:val="24"/>
          <w:szCs w:val="24"/>
          <w:lang w:bidi="bg-BG"/>
        </w:rPr>
        <w:t>г) при площ над 10 дка. - 5.00;</w:t>
      </w:r>
    </w:p>
    <w:p w:rsidR="005E4095" w:rsidRPr="00BF01EE" w:rsidRDefault="00A1315B" w:rsidP="00BF01EE">
      <w:pPr>
        <w:pStyle w:val="ae"/>
        <w:shd w:val="clear" w:color="auto" w:fill="auto"/>
        <w:tabs>
          <w:tab w:val="left" w:pos="993"/>
        </w:tabs>
        <w:spacing w:before="0" w:after="0" w:line="360" w:lineRule="auto"/>
        <w:ind w:left="40" w:right="20" w:firstLine="527"/>
        <w:jc w:val="both"/>
        <w:rPr>
          <w:rFonts w:ascii="Verdana" w:hAnsi="Verdana"/>
          <w:sz w:val="24"/>
          <w:szCs w:val="24"/>
        </w:rPr>
      </w:pPr>
      <w:r w:rsidRPr="00BF01EE">
        <w:rPr>
          <w:rFonts w:ascii="Verdana" w:hAnsi="Verdana"/>
          <w:color w:val="000000"/>
          <w:sz w:val="24"/>
          <w:szCs w:val="24"/>
          <w:lang w:bidi="bg-BG"/>
        </w:rPr>
        <w:t>2.</w:t>
      </w:r>
      <w:r w:rsidR="005E4095" w:rsidRPr="00BF01EE">
        <w:rPr>
          <w:rFonts w:ascii="Verdana" w:hAnsi="Verdana"/>
          <w:color w:val="000000"/>
          <w:sz w:val="24"/>
          <w:szCs w:val="24"/>
          <w:lang w:bidi="bg-BG"/>
        </w:rPr>
        <w:t xml:space="preserve"> за обектите по чл.58б, ал.2 независимо от размера на площта, която се засяга - </w:t>
      </w:r>
      <w:r w:rsidR="005E4095" w:rsidRPr="00BF01EE">
        <w:rPr>
          <w:rFonts w:ascii="Verdana" w:hAnsi="Verdana"/>
          <w:sz w:val="24"/>
          <w:szCs w:val="24"/>
        </w:rPr>
        <w:t>2.00;</w:t>
      </w:r>
    </w:p>
    <w:p w:rsidR="005E4095" w:rsidRPr="00BF01EE" w:rsidRDefault="00A83E52" w:rsidP="00BF01EE">
      <w:pPr>
        <w:pStyle w:val="ae"/>
        <w:shd w:val="clear" w:color="auto" w:fill="auto"/>
        <w:tabs>
          <w:tab w:val="left" w:pos="993"/>
        </w:tabs>
        <w:spacing w:before="0" w:after="0" w:line="360" w:lineRule="auto"/>
        <w:ind w:right="20" w:firstLine="567"/>
        <w:jc w:val="both"/>
        <w:rPr>
          <w:rFonts w:ascii="Verdana" w:hAnsi="Verdana"/>
          <w:sz w:val="24"/>
          <w:szCs w:val="24"/>
        </w:rPr>
      </w:pPr>
      <w:r w:rsidRPr="00BF01EE">
        <w:rPr>
          <w:rFonts w:ascii="Verdana" w:hAnsi="Verdana"/>
          <w:color w:val="000000"/>
          <w:sz w:val="24"/>
          <w:szCs w:val="24"/>
          <w:lang w:bidi="bg-BG"/>
        </w:rPr>
        <w:t xml:space="preserve">(4) </w:t>
      </w:r>
      <w:r w:rsidR="005E4095" w:rsidRPr="00BF01EE">
        <w:rPr>
          <w:rFonts w:ascii="Verdana" w:hAnsi="Verdana"/>
          <w:color w:val="000000"/>
          <w:sz w:val="24"/>
          <w:szCs w:val="24"/>
          <w:lang w:bidi="bg-BG"/>
        </w:rPr>
        <w:t>За имоти, които са разположени в едно и също землище и за които предложения за промяна на предназначението са внесени от един и същ собственик или лице, което има право да строи в чужд имот, коефициентът за площ по ал.З се определя въз основа на сумата от площите на всички имоти независимо от броя на изработените за тях подробни устройствени планове.</w:t>
      </w:r>
    </w:p>
    <w:p w:rsidR="005E4095" w:rsidRPr="00BF01EE" w:rsidRDefault="00A83E52" w:rsidP="00123E9F">
      <w:pPr>
        <w:pStyle w:val="ae"/>
        <w:shd w:val="clear" w:color="auto" w:fill="auto"/>
        <w:spacing w:before="0" w:after="120" w:line="360" w:lineRule="auto"/>
        <w:ind w:right="261" w:firstLine="567"/>
        <w:jc w:val="both"/>
        <w:rPr>
          <w:rFonts w:ascii="Verdana" w:hAnsi="Verdana"/>
          <w:color w:val="000000"/>
          <w:sz w:val="24"/>
          <w:szCs w:val="24"/>
          <w:lang w:val="en-US" w:bidi="bg-BG"/>
        </w:rPr>
      </w:pPr>
      <w:r w:rsidRPr="00BF01EE">
        <w:rPr>
          <w:rFonts w:ascii="Verdana" w:hAnsi="Verdana"/>
          <w:sz w:val="24"/>
          <w:szCs w:val="24"/>
        </w:rPr>
        <w:t xml:space="preserve">(5) </w:t>
      </w:r>
      <w:r w:rsidR="005E4095" w:rsidRPr="00BF01EE">
        <w:rPr>
          <w:rFonts w:ascii="Verdana" w:hAnsi="Verdana"/>
          <w:color w:val="000000"/>
          <w:sz w:val="24"/>
          <w:szCs w:val="24"/>
          <w:lang w:bidi="bg-BG"/>
        </w:rPr>
        <w:t>Коефициентът за категорията на населеното място се определя в зависимост от групата по категория на населеното място и от вида на обекта, както следва: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2694"/>
        <w:gridCol w:w="2441"/>
      </w:tblGrid>
      <w:tr w:rsidR="00D4679D" w:rsidRPr="002E2FD1">
        <w:tc>
          <w:tcPr>
            <w:tcW w:w="4644" w:type="dxa"/>
          </w:tcPr>
          <w:p w:rsidR="00D4679D" w:rsidRPr="002E2FD1" w:rsidRDefault="00D4679D" w:rsidP="002E2FD1">
            <w:pPr>
              <w:pStyle w:val="ae"/>
              <w:shd w:val="clear" w:color="auto" w:fill="auto"/>
              <w:spacing w:before="0" w:after="0" w:line="240" w:lineRule="auto"/>
              <w:ind w:right="260"/>
              <w:rPr>
                <w:rFonts w:ascii="Verdana" w:hAnsi="Verdana"/>
                <w:b/>
              </w:rPr>
            </w:pPr>
            <w:r w:rsidRPr="002E2FD1">
              <w:rPr>
                <w:rFonts w:ascii="Verdana" w:hAnsi="Verdana"/>
                <w:b/>
                <w:color w:val="000000"/>
                <w:lang w:bidi="bg-BG"/>
              </w:rPr>
              <w:t>групи по категория</w:t>
            </w:r>
          </w:p>
        </w:tc>
        <w:tc>
          <w:tcPr>
            <w:tcW w:w="2694" w:type="dxa"/>
          </w:tcPr>
          <w:p w:rsidR="00D4679D" w:rsidRPr="002E2FD1" w:rsidRDefault="00D4679D" w:rsidP="002E2FD1">
            <w:pPr>
              <w:jc w:val="center"/>
              <w:rPr>
                <w:rFonts w:ascii="Verdana" w:hAnsi="Verdana"/>
                <w:b/>
                <w:color w:val="000000"/>
                <w:sz w:val="22"/>
                <w:szCs w:val="22"/>
                <w:lang w:bidi="bg-BG"/>
              </w:rPr>
            </w:pPr>
            <w:r w:rsidRPr="002E2FD1">
              <w:rPr>
                <w:rFonts w:ascii="Verdana" w:hAnsi="Verdana"/>
                <w:b/>
                <w:color w:val="000000"/>
                <w:sz w:val="22"/>
                <w:szCs w:val="22"/>
                <w:lang w:bidi="bg-BG"/>
              </w:rPr>
              <w:t>вид на обекта по</w:t>
            </w:r>
          </w:p>
          <w:p w:rsidR="00D4679D" w:rsidRPr="002E2FD1" w:rsidRDefault="00D4679D" w:rsidP="002E2FD1">
            <w:pPr>
              <w:jc w:val="center"/>
              <w:rPr>
                <w:rFonts w:ascii="Verdana" w:hAnsi="Verdana"/>
                <w:b/>
                <w:sz w:val="22"/>
                <w:szCs w:val="22"/>
              </w:rPr>
            </w:pPr>
            <w:r w:rsidRPr="002E2FD1">
              <w:rPr>
                <w:rFonts w:ascii="Verdana" w:hAnsi="Verdana"/>
                <w:b/>
                <w:color w:val="000000"/>
                <w:sz w:val="22"/>
                <w:szCs w:val="22"/>
                <w:lang w:bidi="bg-BG"/>
              </w:rPr>
              <w:t>чл. 58б, ал.</w:t>
            </w:r>
            <w:r w:rsidR="004E7E5D" w:rsidRPr="002E2FD1">
              <w:rPr>
                <w:rFonts w:ascii="Verdana" w:hAnsi="Verdana"/>
                <w:b/>
                <w:color w:val="000000"/>
                <w:sz w:val="22"/>
                <w:szCs w:val="22"/>
                <w:lang w:bidi="bg-BG"/>
              </w:rPr>
              <w:t xml:space="preserve"> </w:t>
            </w:r>
            <w:r w:rsidRPr="002E2FD1">
              <w:rPr>
                <w:rFonts w:ascii="Verdana" w:hAnsi="Verdana"/>
                <w:b/>
                <w:color w:val="000000"/>
                <w:sz w:val="22"/>
                <w:szCs w:val="22"/>
                <w:lang w:bidi="bg-BG"/>
              </w:rPr>
              <w:t>1</w:t>
            </w:r>
          </w:p>
        </w:tc>
        <w:tc>
          <w:tcPr>
            <w:tcW w:w="2441" w:type="dxa"/>
          </w:tcPr>
          <w:p w:rsidR="00D4679D" w:rsidRPr="002E2FD1" w:rsidRDefault="00D4679D" w:rsidP="002E2FD1">
            <w:pPr>
              <w:jc w:val="center"/>
              <w:rPr>
                <w:rFonts w:ascii="Verdana" w:hAnsi="Verdana"/>
                <w:b/>
                <w:color w:val="000000"/>
                <w:sz w:val="22"/>
                <w:szCs w:val="22"/>
                <w:lang w:bidi="bg-BG"/>
              </w:rPr>
            </w:pPr>
            <w:r w:rsidRPr="002E2FD1">
              <w:rPr>
                <w:rFonts w:ascii="Verdana" w:hAnsi="Verdana"/>
                <w:b/>
                <w:color w:val="000000"/>
                <w:sz w:val="22"/>
                <w:szCs w:val="22"/>
                <w:lang w:bidi="bg-BG"/>
              </w:rPr>
              <w:t>вид на обекта по</w:t>
            </w:r>
          </w:p>
          <w:p w:rsidR="00D4679D" w:rsidRPr="002E2FD1" w:rsidRDefault="00D4679D" w:rsidP="002E2FD1">
            <w:pPr>
              <w:jc w:val="center"/>
              <w:rPr>
                <w:rFonts w:ascii="Verdana" w:hAnsi="Verdana"/>
                <w:b/>
                <w:sz w:val="22"/>
                <w:szCs w:val="22"/>
              </w:rPr>
            </w:pPr>
            <w:r w:rsidRPr="002E2FD1">
              <w:rPr>
                <w:rFonts w:ascii="Verdana" w:hAnsi="Verdana"/>
                <w:b/>
                <w:color w:val="000000"/>
                <w:sz w:val="22"/>
                <w:szCs w:val="22"/>
                <w:lang w:bidi="bg-BG"/>
              </w:rPr>
              <w:t>чл. 58б, ал.</w:t>
            </w:r>
            <w:r w:rsidR="004E7E5D" w:rsidRPr="002E2FD1">
              <w:rPr>
                <w:rFonts w:ascii="Verdana" w:hAnsi="Verdana"/>
                <w:b/>
                <w:color w:val="000000"/>
                <w:sz w:val="22"/>
                <w:szCs w:val="22"/>
                <w:lang w:bidi="bg-BG"/>
              </w:rPr>
              <w:t xml:space="preserve"> </w:t>
            </w:r>
            <w:r w:rsidRPr="002E2FD1">
              <w:rPr>
                <w:rFonts w:ascii="Verdana" w:hAnsi="Verdana"/>
                <w:b/>
                <w:color w:val="000000"/>
                <w:sz w:val="22"/>
                <w:szCs w:val="22"/>
                <w:lang w:bidi="bg-BG"/>
              </w:rPr>
              <w:t>2</w:t>
            </w:r>
          </w:p>
        </w:tc>
      </w:tr>
      <w:tr w:rsidR="00D4679D" w:rsidRPr="00BF01EE">
        <w:tc>
          <w:tcPr>
            <w:tcW w:w="4644" w:type="dxa"/>
          </w:tcPr>
          <w:p w:rsidR="00D4679D" w:rsidRPr="00BF01EE" w:rsidRDefault="00D4679D" w:rsidP="00BF01EE">
            <w:pPr>
              <w:pStyle w:val="ae"/>
              <w:shd w:val="clear" w:color="auto" w:fill="auto"/>
              <w:spacing w:before="0" w:after="0" w:line="360" w:lineRule="auto"/>
              <w:ind w:right="260"/>
              <w:rPr>
                <w:rFonts w:ascii="Verdana" w:hAnsi="Verdana"/>
                <w:b/>
                <w:sz w:val="24"/>
                <w:szCs w:val="24"/>
              </w:rPr>
            </w:pPr>
            <w:r w:rsidRPr="00BF01EE">
              <w:rPr>
                <w:rFonts w:ascii="Verdana" w:hAnsi="Verdana"/>
                <w:b/>
                <w:sz w:val="24"/>
                <w:szCs w:val="24"/>
              </w:rPr>
              <w:t>1</w:t>
            </w:r>
          </w:p>
        </w:tc>
        <w:tc>
          <w:tcPr>
            <w:tcW w:w="2694" w:type="dxa"/>
          </w:tcPr>
          <w:p w:rsidR="00D4679D" w:rsidRPr="00BF01EE" w:rsidRDefault="00D4679D" w:rsidP="00BF01EE">
            <w:pPr>
              <w:pStyle w:val="ae"/>
              <w:shd w:val="clear" w:color="auto" w:fill="auto"/>
              <w:spacing w:before="0" w:after="0" w:line="360" w:lineRule="auto"/>
              <w:ind w:right="260"/>
              <w:rPr>
                <w:rFonts w:ascii="Verdana" w:hAnsi="Verdana"/>
                <w:b/>
                <w:sz w:val="24"/>
                <w:szCs w:val="24"/>
              </w:rPr>
            </w:pPr>
            <w:r w:rsidRPr="00BF01EE">
              <w:rPr>
                <w:rFonts w:ascii="Verdana" w:hAnsi="Verdana"/>
                <w:b/>
                <w:sz w:val="24"/>
                <w:szCs w:val="24"/>
              </w:rPr>
              <w:t>2</w:t>
            </w:r>
          </w:p>
        </w:tc>
        <w:tc>
          <w:tcPr>
            <w:tcW w:w="2441" w:type="dxa"/>
          </w:tcPr>
          <w:p w:rsidR="00D4679D" w:rsidRPr="00BF01EE" w:rsidRDefault="00D4679D" w:rsidP="00BF01EE">
            <w:pPr>
              <w:pStyle w:val="ae"/>
              <w:shd w:val="clear" w:color="auto" w:fill="auto"/>
              <w:spacing w:before="0" w:after="0" w:line="360" w:lineRule="auto"/>
              <w:ind w:right="260"/>
              <w:rPr>
                <w:rFonts w:ascii="Verdana" w:hAnsi="Verdana"/>
                <w:b/>
                <w:sz w:val="24"/>
                <w:szCs w:val="24"/>
              </w:rPr>
            </w:pPr>
            <w:r w:rsidRPr="00BF01EE">
              <w:rPr>
                <w:rFonts w:ascii="Verdana" w:hAnsi="Verdana"/>
                <w:b/>
                <w:sz w:val="24"/>
                <w:szCs w:val="24"/>
              </w:rPr>
              <w:t>3</w:t>
            </w:r>
          </w:p>
        </w:tc>
      </w:tr>
      <w:tr w:rsidR="00D4679D" w:rsidRPr="00BF01EE">
        <w:tc>
          <w:tcPr>
            <w:tcW w:w="4644" w:type="dxa"/>
          </w:tcPr>
          <w:p w:rsidR="00D4679D" w:rsidRPr="00BF01EE" w:rsidRDefault="00D4679D" w:rsidP="00843A56">
            <w:pPr>
              <w:pStyle w:val="ae"/>
              <w:shd w:val="clear" w:color="auto" w:fill="auto"/>
              <w:tabs>
                <w:tab w:val="left" w:pos="5103"/>
              </w:tabs>
              <w:spacing w:before="0" w:after="0" w:line="240" w:lineRule="auto"/>
              <w:jc w:val="both"/>
              <w:rPr>
                <w:rFonts w:ascii="Verdana" w:hAnsi="Verdana"/>
                <w:sz w:val="24"/>
                <w:szCs w:val="24"/>
              </w:rPr>
            </w:pPr>
            <w:r w:rsidRPr="00BF01EE">
              <w:rPr>
                <w:rFonts w:ascii="Verdana" w:hAnsi="Verdana"/>
                <w:color w:val="000000"/>
                <w:sz w:val="24"/>
                <w:szCs w:val="24"/>
                <w:lang w:bidi="bg-BG"/>
              </w:rPr>
              <w:t>За земи в землищата на населени места от III категория и национални курорти</w:t>
            </w:r>
          </w:p>
        </w:tc>
        <w:tc>
          <w:tcPr>
            <w:tcW w:w="2694" w:type="dxa"/>
          </w:tcPr>
          <w:p w:rsidR="00D4679D" w:rsidRPr="00BF01EE" w:rsidRDefault="00D4679D" w:rsidP="00843A56">
            <w:pPr>
              <w:pStyle w:val="ae"/>
              <w:shd w:val="clear" w:color="auto" w:fill="auto"/>
              <w:spacing w:before="0" w:after="0" w:line="240" w:lineRule="auto"/>
              <w:ind w:right="260"/>
              <w:rPr>
                <w:rFonts w:ascii="Verdana" w:hAnsi="Verdana"/>
                <w:sz w:val="24"/>
                <w:szCs w:val="24"/>
              </w:rPr>
            </w:pPr>
            <w:r w:rsidRPr="00BF01EE">
              <w:rPr>
                <w:rFonts w:ascii="Verdana" w:hAnsi="Verdana"/>
                <w:color w:val="000000"/>
                <w:sz w:val="24"/>
                <w:szCs w:val="24"/>
                <w:lang w:bidi="bg-BG"/>
              </w:rPr>
              <w:t>13.00</w:t>
            </w:r>
          </w:p>
        </w:tc>
        <w:tc>
          <w:tcPr>
            <w:tcW w:w="2441" w:type="dxa"/>
          </w:tcPr>
          <w:p w:rsidR="00D4679D" w:rsidRPr="00BF01EE" w:rsidRDefault="00D4679D" w:rsidP="00843A56">
            <w:pPr>
              <w:pStyle w:val="ae"/>
              <w:shd w:val="clear" w:color="auto" w:fill="auto"/>
              <w:spacing w:before="0" w:after="0" w:line="240" w:lineRule="auto"/>
              <w:ind w:right="260"/>
              <w:rPr>
                <w:rFonts w:ascii="Verdana" w:hAnsi="Verdana"/>
                <w:sz w:val="24"/>
                <w:szCs w:val="24"/>
              </w:rPr>
            </w:pPr>
            <w:r w:rsidRPr="00BF01EE">
              <w:rPr>
                <w:rFonts w:ascii="Verdana" w:hAnsi="Verdana"/>
                <w:color w:val="000000"/>
                <w:sz w:val="24"/>
                <w:szCs w:val="24"/>
                <w:lang w:bidi="bg-BG"/>
              </w:rPr>
              <w:t>1.20</w:t>
            </w:r>
          </w:p>
        </w:tc>
      </w:tr>
      <w:tr w:rsidR="00D4679D" w:rsidRPr="00BF01EE">
        <w:tc>
          <w:tcPr>
            <w:tcW w:w="4644" w:type="dxa"/>
          </w:tcPr>
          <w:p w:rsidR="00D4679D" w:rsidRPr="00BF01EE" w:rsidRDefault="00D4679D" w:rsidP="00843A56">
            <w:pPr>
              <w:pStyle w:val="ae"/>
              <w:shd w:val="clear" w:color="auto" w:fill="auto"/>
              <w:tabs>
                <w:tab w:val="left" w:pos="5103"/>
              </w:tabs>
              <w:spacing w:before="0" w:after="0" w:line="240" w:lineRule="auto"/>
              <w:jc w:val="both"/>
              <w:rPr>
                <w:rFonts w:ascii="Verdana" w:hAnsi="Verdana"/>
                <w:sz w:val="24"/>
                <w:szCs w:val="24"/>
              </w:rPr>
            </w:pPr>
            <w:r w:rsidRPr="00BF01EE">
              <w:rPr>
                <w:rFonts w:ascii="Verdana" w:hAnsi="Verdana"/>
                <w:color w:val="000000"/>
                <w:sz w:val="24"/>
                <w:szCs w:val="24"/>
                <w:lang w:bidi="bg-BG"/>
              </w:rPr>
              <w:t xml:space="preserve">За земи в землищата на населени места </w:t>
            </w:r>
            <w:r w:rsidRPr="00BF01EE">
              <w:rPr>
                <w:rFonts w:ascii="Verdana" w:hAnsi="Verdana"/>
                <w:color w:val="000000"/>
                <w:sz w:val="24"/>
                <w:szCs w:val="24"/>
                <w:lang w:val="ru-RU" w:eastAsia="ru-RU" w:bidi="ru-RU"/>
              </w:rPr>
              <w:t xml:space="preserve">от </w:t>
            </w:r>
            <w:r w:rsidRPr="00BF01EE">
              <w:rPr>
                <w:rFonts w:ascii="Verdana" w:hAnsi="Verdana"/>
                <w:color w:val="000000"/>
                <w:sz w:val="24"/>
                <w:szCs w:val="24"/>
                <w:lang w:bidi="bg-BG"/>
              </w:rPr>
              <w:t xml:space="preserve">IV </w:t>
            </w:r>
            <w:r w:rsidRPr="00BF01EE">
              <w:rPr>
                <w:rFonts w:ascii="Verdana" w:hAnsi="Verdana"/>
                <w:color w:val="000000"/>
                <w:sz w:val="24"/>
                <w:szCs w:val="24"/>
                <w:lang w:val="ru-RU" w:eastAsia="ru-RU" w:bidi="ru-RU"/>
              </w:rPr>
              <w:t xml:space="preserve">и </w:t>
            </w:r>
            <w:r w:rsidRPr="00BF01EE">
              <w:rPr>
                <w:rFonts w:ascii="Verdana" w:hAnsi="Verdana"/>
                <w:color w:val="000000"/>
                <w:sz w:val="24"/>
                <w:szCs w:val="24"/>
                <w:lang w:bidi="bg-BG"/>
              </w:rPr>
              <w:t>V категория</w:t>
            </w:r>
          </w:p>
        </w:tc>
        <w:tc>
          <w:tcPr>
            <w:tcW w:w="2694" w:type="dxa"/>
          </w:tcPr>
          <w:p w:rsidR="00D4679D" w:rsidRPr="00BF01EE" w:rsidRDefault="00D4679D" w:rsidP="00843A56">
            <w:pPr>
              <w:pStyle w:val="ae"/>
              <w:shd w:val="clear" w:color="auto" w:fill="auto"/>
              <w:spacing w:before="0" w:after="0" w:line="240" w:lineRule="auto"/>
              <w:ind w:right="260"/>
              <w:rPr>
                <w:rFonts w:ascii="Verdana" w:hAnsi="Verdana"/>
                <w:sz w:val="24"/>
                <w:szCs w:val="24"/>
              </w:rPr>
            </w:pPr>
            <w:r w:rsidRPr="00BF01EE">
              <w:rPr>
                <w:rFonts w:ascii="Verdana" w:hAnsi="Verdana"/>
                <w:color w:val="000000"/>
                <w:sz w:val="24"/>
                <w:szCs w:val="24"/>
                <w:lang w:bidi="bg-BG"/>
              </w:rPr>
              <w:t>9.00</w:t>
            </w:r>
          </w:p>
        </w:tc>
        <w:tc>
          <w:tcPr>
            <w:tcW w:w="2441" w:type="dxa"/>
          </w:tcPr>
          <w:p w:rsidR="00D4679D" w:rsidRPr="00BF01EE" w:rsidRDefault="00D4679D" w:rsidP="00843A56">
            <w:pPr>
              <w:pStyle w:val="ae"/>
              <w:shd w:val="clear" w:color="auto" w:fill="auto"/>
              <w:spacing w:before="0" w:after="0" w:line="240" w:lineRule="auto"/>
              <w:ind w:right="260"/>
              <w:rPr>
                <w:rFonts w:ascii="Verdana" w:hAnsi="Verdana"/>
                <w:sz w:val="24"/>
                <w:szCs w:val="24"/>
              </w:rPr>
            </w:pPr>
            <w:r w:rsidRPr="00BF01EE">
              <w:rPr>
                <w:rFonts w:ascii="Verdana" w:hAnsi="Verdana"/>
                <w:color w:val="000000"/>
                <w:sz w:val="24"/>
                <w:szCs w:val="24"/>
                <w:lang w:bidi="bg-BG"/>
              </w:rPr>
              <w:t>0.80</w:t>
            </w:r>
          </w:p>
        </w:tc>
      </w:tr>
      <w:tr w:rsidR="00D4679D" w:rsidRPr="00BF01EE">
        <w:tc>
          <w:tcPr>
            <w:tcW w:w="4644" w:type="dxa"/>
          </w:tcPr>
          <w:p w:rsidR="00D4679D" w:rsidRPr="00BF01EE" w:rsidRDefault="00D4679D" w:rsidP="00843A56">
            <w:pPr>
              <w:pStyle w:val="ae"/>
              <w:shd w:val="clear" w:color="auto" w:fill="auto"/>
              <w:spacing w:before="0" w:after="0" w:line="240" w:lineRule="auto"/>
              <w:jc w:val="left"/>
              <w:rPr>
                <w:rFonts w:ascii="Verdana" w:hAnsi="Verdana"/>
                <w:sz w:val="24"/>
                <w:szCs w:val="24"/>
              </w:rPr>
            </w:pPr>
            <w:r w:rsidRPr="00BF01EE">
              <w:rPr>
                <w:rFonts w:ascii="Verdana" w:hAnsi="Verdana"/>
                <w:color w:val="000000"/>
                <w:sz w:val="24"/>
                <w:szCs w:val="24"/>
                <w:lang w:bidi="bg-BG"/>
              </w:rPr>
              <w:lastRenderedPageBreak/>
              <w:t xml:space="preserve">За земи в землищата на населени места </w:t>
            </w:r>
            <w:r w:rsidRPr="00BF01EE">
              <w:rPr>
                <w:rFonts w:ascii="Verdana" w:hAnsi="Verdana"/>
                <w:color w:val="000000"/>
                <w:sz w:val="24"/>
                <w:szCs w:val="24"/>
                <w:lang w:val="ru-RU" w:eastAsia="ru-RU" w:bidi="ru-RU"/>
              </w:rPr>
              <w:t xml:space="preserve">от </w:t>
            </w:r>
            <w:r w:rsidRPr="00BF01EE">
              <w:rPr>
                <w:rFonts w:ascii="Verdana" w:hAnsi="Verdana"/>
                <w:color w:val="000000"/>
                <w:sz w:val="24"/>
                <w:szCs w:val="24"/>
                <w:lang w:bidi="bg-BG"/>
              </w:rPr>
              <w:t xml:space="preserve">VI, VII </w:t>
            </w:r>
            <w:r w:rsidRPr="00BF01EE">
              <w:rPr>
                <w:rFonts w:ascii="Verdana" w:hAnsi="Verdana"/>
                <w:color w:val="000000"/>
                <w:sz w:val="24"/>
                <w:szCs w:val="24"/>
                <w:lang w:val="ru-RU" w:eastAsia="ru-RU" w:bidi="ru-RU"/>
              </w:rPr>
              <w:t xml:space="preserve">и </w:t>
            </w:r>
            <w:r w:rsidRPr="00BF01EE">
              <w:rPr>
                <w:rFonts w:ascii="Verdana" w:hAnsi="Verdana"/>
                <w:color w:val="000000"/>
                <w:sz w:val="24"/>
                <w:szCs w:val="24"/>
                <w:lang w:bidi="bg-BG"/>
              </w:rPr>
              <w:t>VIII категория</w:t>
            </w:r>
          </w:p>
        </w:tc>
        <w:tc>
          <w:tcPr>
            <w:tcW w:w="2694" w:type="dxa"/>
          </w:tcPr>
          <w:p w:rsidR="00D4679D" w:rsidRPr="00BF01EE" w:rsidRDefault="00D4679D" w:rsidP="00843A56">
            <w:pPr>
              <w:pStyle w:val="ae"/>
              <w:shd w:val="clear" w:color="auto" w:fill="auto"/>
              <w:spacing w:before="0" w:after="0" w:line="240" w:lineRule="auto"/>
              <w:ind w:right="260"/>
              <w:rPr>
                <w:rFonts w:ascii="Verdana" w:hAnsi="Verdana"/>
                <w:sz w:val="24"/>
                <w:szCs w:val="24"/>
              </w:rPr>
            </w:pPr>
            <w:r w:rsidRPr="00BF01EE">
              <w:rPr>
                <w:rFonts w:ascii="Verdana" w:hAnsi="Verdana"/>
                <w:sz w:val="24"/>
                <w:szCs w:val="24"/>
              </w:rPr>
              <w:t>6.00</w:t>
            </w:r>
          </w:p>
        </w:tc>
        <w:tc>
          <w:tcPr>
            <w:tcW w:w="2441" w:type="dxa"/>
          </w:tcPr>
          <w:p w:rsidR="00D4679D" w:rsidRPr="00BF01EE" w:rsidRDefault="00D4679D" w:rsidP="00843A56">
            <w:pPr>
              <w:pStyle w:val="ae"/>
              <w:shd w:val="clear" w:color="auto" w:fill="auto"/>
              <w:spacing w:before="0" w:after="0" w:line="240" w:lineRule="auto"/>
              <w:ind w:right="260"/>
              <w:rPr>
                <w:rFonts w:ascii="Verdana" w:hAnsi="Verdana"/>
                <w:sz w:val="24"/>
                <w:szCs w:val="24"/>
              </w:rPr>
            </w:pPr>
            <w:r w:rsidRPr="00BF01EE">
              <w:rPr>
                <w:rFonts w:ascii="Verdana" w:hAnsi="Verdana"/>
                <w:sz w:val="24"/>
                <w:szCs w:val="24"/>
              </w:rPr>
              <w:t>0.50</w:t>
            </w:r>
          </w:p>
        </w:tc>
      </w:tr>
    </w:tbl>
    <w:p w:rsidR="005E4095" w:rsidRPr="00BF01EE" w:rsidRDefault="00C84B6D" w:rsidP="00123E9F">
      <w:pPr>
        <w:pStyle w:val="ae"/>
        <w:shd w:val="clear" w:color="auto" w:fill="auto"/>
        <w:spacing w:before="120" w:after="0" w:line="360" w:lineRule="auto"/>
        <w:ind w:left="40" w:firstLine="527"/>
        <w:jc w:val="left"/>
        <w:rPr>
          <w:rFonts w:ascii="Verdana" w:hAnsi="Verdana"/>
          <w:color w:val="000000"/>
          <w:sz w:val="24"/>
          <w:szCs w:val="24"/>
          <w:lang w:bidi="bg-BG"/>
        </w:rPr>
      </w:pPr>
      <w:r w:rsidRPr="00BF01EE">
        <w:rPr>
          <w:rFonts w:ascii="Verdana" w:hAnsi="Verdana"/>
          <w:color w:val="000000"/>
          <w:sz w:val="24"/>
          <w:szCs w:val="24"/>
          <w:lang w:bidi="bg-BG"/>
        </w:rPr>
        <w:t>(</w:t>
      </w:r>
      <w:r w:rsidR="005E4095" w:rsidRPr="00BF01EE">
        <w:rPr>
          <w:rFonts w:ascii="Verdana" w:hAnsi="Verdana"/>
          <w:color w:val="000000"/>
          <w:sz w:val="24"/>
          <w:szCs w:val="24"/>
          <w:lang w:bidi="bg-BG"/>
        </w:rPr>
        <w:t>6</w:t>
      </w:r>
      <w:r w:rsidRPr="00BF01EE">
        <w:rPr>
          <w:rFonts w:ascii="Verdana" w:hAnsi="Verdana"/>
          <w:color w:val="000000"/>
          <w:sz w:val="24"/>
          <w:szCs w:val="24"/>
          <w:lang w:bidi="bg-BG"/>
        </w:rPr>
        <w:t xml:space="preserve">) </w:t>
      </w:r>
      <w:r w:rsidR="005E4095" w:rsidRPr="00BF01EE">
        <w:rPr>
          <w:rFonts w:ascii="Verdana" w:hAnsi="Verdana"/>
          <w:color w:val="000000"/>
          <w:sz w:val="24"/>
          <w:szCs w:val="24"/>
          <w:lang w:bidi="bg-BG"/>
        </w:rPr>
        <w:t>За линейни обекти коефициентът за категорията на населеното място е 1.00.</w:t>
      </w:r>
    </w:p>
    <w:p w:rsidR="005E4095" w:rsidRPr="00BF01EE" w:rsidRDefault="00C84B6D" w:rsidP="00BF01EE">
      <w:pPr>
        <w:pStyle w:val="ae"/>
        <w:shd w:val="clear" w:color="auto" w:fill="auto"/>
        <w:spacing w:before="0" w:after="0" w:line="360" w:lineRule="auto"/>
        <w:ind w:left="40" w:firstLine="527"/>
        <w:jc w:val="left"/>
        <w:rPr>
          <w:rFonts w:ascii="Verdana" w:hAnsi="Verdana"/>
          <w:color w:val="000000"/>
          <w:sz w:val="24"/>
          <w:szCs w:val="24"/>
          <w:lang w:bidi="bg-BG"/>
        </w:rPr>
      </w:pPr>
      <w:r w:rsidRPr="00BF01EE">
        <w:rPr>
          <w:rFonts w:ascii="Verdana" w:hAnsi="Verdana"/>
          <w:color w:val="000000"/>
          <w:sz w:val="24"/>
          <w:szCs w:val="24"/>
          <w:lang w:bidi="bg-BG"/>
        </w:rPr>
        <w:t>(</w:t>
      </w:r>
      <w:r w:rsidR="005E4095" w:rsidRPr="00BF01EE">
        <w:rPr>
          <w:rFonts w:ascii="Verdana" w:hAnsi="Verdana"/>
          <w:color w:val="000000"/>
          <w:sz w:val="24"/>
          <w:szCs w:val="24"/>
          <w:lang w:bidi="bg-BG"/>
        </w:rPr>
        <w:t>7</w:t>
      </w:r>
      <w:r w:rsidRPr="00BF01EE">
        <w:rPr>
          <w:rFonts w:ascii="Verdana" w:hAnsi="Verdana"/>
          <w:color w:val="000000"/>
          <w:sz w:val="24"/>
          <w:szCs w:val="24"/>
          <w:lang w:bidi="bg-BG"/>
        </w:rPr>
        <w:t xml:space="preserve">) </w:t>
      </w:r>
      <w:r w:rsidR="005E4095" w:rsidRPr="00BF01EE">
        <w:rPr>
          <w:rFonts w:ascii="Verdana" w:hAnsi="Verdana"/>
          <w:color w:val="000000"/>
          <w:sz w:val="24"/>
          <w:szCs w:val="24"/>
          <w:lang w:bidi="bg-BG"/>
        </w:rPr>
        <w:t>Коефициентът за поливност при поливни условия е 1,20, а при неполивни - 1.00.</w:t>
      </w:r>
    </w:p>
    <w:p w:rsidR="00A83E52" w:rsidRPr="00123E9F" w:rsidRDefault="005E4095" w:rsidP="00BF01EE">
      <w:pPr>
        <w:pStyle w:val="ae"/>
        <w:shd w:val="clear" w:color="auto" w:fill="auto"/>
        <w:spacing w:before="0" w:after="0" w:line="360" w:lineRule="auto"/>
        <w:ind w:left="40" w:right="23" w:firstLine="527"/>
        <w:jc w:val="both"/>
        <w:rPr>
          <w:rFonts w:ascii="Verdana" w:hAnsi="Verdana"/>
          <w:bCs/>
          <w:sz w:val="20"/>
          <w:szCs w:val="20"/>
        </w:rPr>
      </w:pPr>
      <w:r w:rsidRPr="00BF01EE">
        <w:rPr>
          <w:rFonts w:ascii="Verdana" w:hAnsi="Verdana"/>
          <w:b/>
          <w:color w:val="000000"/>
          <w:sz w:val="24"/>
          <w:szCs w:val="24"/>
          <w:lang w:bidi="bg-BG"/>
        </w:rPr>
        <w:t>Чл.58б</w:t>
      </w:r>
      <w:r w:rsidR="00A83E52" w:rsidRPr="00BF01EE">
        <w:rPr>
          <w:rFonts w:ascii="Verdana" w:hAnsi="Verdana"/>
          <w:b/>
          <w:color w:val="000000"/>
          <w:sz w:val="24"/>
          <w:szCs w:val="24"/>
          <w:lang w:bidi="bg-BG"/>
        </w:rPr>
        <w:t>.</w:t>
      </w:r>
      <w:r w:rsidRPr="00BF01EE">
        <w:rPr>
          <w:rFonts w:ascii="Verdana" w:hAnsi="Verdana"/>
          <w:color w:val="000000"/>
          <w:sz w:val="24"/>
          <w:szCs w:val="24"/>
          <w:lang w:bidi="bg-BG"/>
        </w:rPr>
        <w:t xml:space="preserve"> </w:t>
      </w:r>
      <w:r w:rsidR="00A83E52" w:rsidRPr="00123E9F">
        <w:rPr>
          <w:rFonts w:ascii="Verdana" w:hAnsi="Verdana"/>
          <w:bCs/>
          <w:sz w:val="20"/>
          <w:szCs w:val="20"/>
        </w:rPr>
        <w:t>(нов, приет с Решение № 92/07.05.2014</w:t>
      </w:r>
      <w:r w:rsidR="004E7E5D" w:rsidRPr="00123E9F">
        <w:rPr>
          <w:rFonts w:ascii="Verdana" w:hAnsi="Verdana"/>
          <w:bCs/>
          <w:sz w:val="20"/>
          <w:szCs w:val="20"/>
        </w:rPr>
        <w:t xml:space="preserve"> </w:t>
      </w:r>
      <w:r w:rsidR="00A83E52" w:rsidRPr="00123E9F">
        <w:rPr>
          <w:rFonts w:ascii="Verdana" w:hAnsi="Verdana"/>
          <w:bCs/>
          <w:sz w:val="20"/>
          <w:szCs w:val="20"/>
        </w:rPr>
        <w:t xml:space="preserve">г.) </w:t>
      </w:r>
    </w:p>
    <w:p w:rsidR="005E4095" w:rsidRPr="00BF01EE" w:rsidRDefault="005E4095" w:rsidP="00BF01EE">
      <w:pPr>
        <w:pStyle w:val="ae"/>
        <w:shd w:val="clear" w:color="auto" w:fill="auto"/>
        <w:spacing w:before="0" w:after="0" w:line="360" w:lineRule="auto"/>
        <w:ind w:right="260" w:firstLine="567"/>
        <w:jc w:val="both"/>
        <w:rPr>
          <w:rFonts w:ascii="Verdana" w:hAnsi="Verdana"/>
          <w:sz w:val="24"/>
          <w:szCs w:val="24"/>
        </w:rPr>
      </w:pPr>
      <w:r w:rsidRPr="00BF01EE">
        <w:rPr>
          <w:rFonts w:ascii="Verdana" w:hAnsi="Verdana"/>
          <w:sz w:val="24"/>
          <w:szCs w:val="24"/>
        </w:rPr>
        <w:t>(1)</w:t>
      </w:r>
      <w:r w:rsidR="003566D2" w:rsidRPr="00BF01EE">
        <w:rPr>
          <w:rFonts w:ascii="Verdana" w:hAnsi="Verdana"/>
          <w:sz w:val="24"/>
          <w:szCs w:val="24"/>
        </w:rPr>
        <w:t xml:space="preserve"> </w:t>
      </w:r>
      <w:r w:rsidRPr="00BF01EE">
        <w:rPr>
          <w:rFonts w:ascii="Verdana" w:hAnsi="Verdana"/>
          <w:sz w:val="24"/>
          <w:szCs w:val="24"/>
        </w:rPr>
        <w:t>При промяна предназначението на земеделска земя за изграждане на търговски, производствени, складови, административни, курортни, туристически и спортни обекти; на жилищни и вилни сгради; на паркинги и гаражи, размерът на таксата се определя по реда на чл.58а, като се ползва съответния коефициент в колона 2 на горната таблица.</w:t>
      </w:r>
    </w:p>
    <w:p w:rsidR="005E4095" w:rsidRPr="00BF01EE" w:rsidRDefault="005E4095" w:rsidP="00BF01EE">
      <w:pPr>
        <w:pStyle w:val="ae"/>
        <w:shd w:val="clear" w:color="auto" w:fill="auto"/>
        <w:spacing w:before="0" w:after="0" w:line="360" w:lineRule="auto"/>
        <w:ind w:right="260" w:firstLine="567"/>
        <w:jc w:val="both"/>
        <w:rPr>
          <w:rFonts w:ascii="Verdana" w:hAnsi="Verdana"/>
          <w:sz w:val="24"/>
          <w:szCs w:val="24"/>
        </w:rPr>
      </w:pPr>
      <w:r w:rsidRPr="00BF01EE">
        <w:rPr>
          <w:rFonts w:ascii="Verdana" w:hAnsi="Verdana"/>
          <w:sz w:val="24"/>
          <w:szCs w:val="24"/>
        </w:rPr>
        <w:t>(2)</w:t>
      </w:r>
      <w:r w:rsidR="00A83E52" w:rsidRPr="00BF01EE">
        <w:rPr>
          <w:rFonts w:ascii="Verdana" w:hAnsi="Verdana"/>
          <w:sz w:val="24"/>
          <w:szCs w:val="24"/>
        </w:rPr>
        <w:t xml:space="preserve"> </w:t>
      </w:r>
      <w:r w:rsidRPr="00BF01EE">
        <w:rPr>
          <w:rFonts w:ascii="Verdana" w:hAnsi="Verdana"/>
          <w:sz w:val="24"/>
          <w:szCs w:val="24"/>
        </w:rPr>
        <w:t>При промяна предназначението на земеделска земя за изграждане на здравни обекти; обекти на науката, образованието и културата; обекти на енергетиката и транспорта; обекти със социално предназначение; обекти за опазване и възстановяване на околната среда; обекти, свързани с отстраняване на природни бедствия и аварии; обекти на отбраната и националната сигурност; игрални полета на игрища за голф; хидромелиоративна инфраструктура; обекти, свързани с производството, съхранението и преработката на селскостопанска продукция; обекти на хранително-вкусовата промишленост, стокови тържища за непреработена растителна и животинска продукция; обекти за съхраняване, поддържане и ремонт на селскостопанска техника, размерът на таксата се определя по реда на чл.</w:t>
      </w:r>
      <w:r w:rsidR="00A837FE" w:rsidRPr="00BF01EE">
        <w:rPr>
          <w:rFonts w:ascii="Verdana" w:hAnsi="Verdana"/>
          <w:sz w:val="24"/>
          <w:szCs w:val="24"/>
        </w:rPr>
        <w:t>58а</w:t>
      </w:r>
      <w:r w:rsidRPr="00BF01EE">
        <w:rPr>
          <w:rFonts w:ascii="Verdana" w:hAnsi="Verdana"/>
          <w:sz w:val="24"/>
          <w:szCs w:val="24"/>
        </w:rPr>
        <w:t>, като се ползва съответния</w:t>
      </w:r>
      <w:r w:rsidR="00A837FE" w:rsidRPr="00BF01EE">
        <w:rPr>
          <w:rFonts w:ascii="Verdana" w:hAnsi="Verdana"/>
          <w:sz w:val="24"/>
          <w:szCs w:val="24"/>
        </w:rPr>
        <w:t>т</w:t>
      </w:r>
      <w:r w:rsidRPr="00BF01EE">
        <w:rPr>
          <w:rFonts w:ascii="Verdana" w:hAnsi="Verdana"/>
          <w:sz w:val="24"/>
          <w:szCs w:val="24"/>
        </w:rPr>
        <w:t xml:space="preserve"> коефициент в колона 3 на горната таблица.</w:t>
      </w:r>
    </w:p>
    <w:p w:rsidR="00A83E52" w:rsidRPr="00BF01EE" w:rsidRDefault="005E4095" w:rsidP="00BF01EE">
      <w:pPr>
        <w:pStyle w:val="ae"/>
        <w:shd w:val="clear" w:color="auto" w:fill="auto"/>
        <w:spacing w:before="0" w:after="0" w:line="360" w:lineRule="auto"/>
        <w:ind w:left="40" w:right="23" w:firstLine="527"/>
        <w:jc w:val="both"/>
        <w:rPr>
          <w:rFonts w:ascii="Verdana" w:hAnsi="Verdana"/>
          <w:color w:val="000000"/>
          <w:sz w:val="24"/>
          <w:szCs w:val="24"/>
          <w:lang w:bidi="bg-BG"/>
        </w:rPr>
      </w:pPr>
      <w:r w:rsidRPr="00BF01EE">
        <w:rPr>
          <w:rFonts w:ascii="Verdana" w:hAnsi="Verdana"/>
          <w:b/>
          <w:color w:val="000000"/>
          <w:sz w:val="24"/>
          <w:szCs w:val="24"/>
          <w:lang w:bidi="bg-BG"/>
        </w:rPr>
        <w:t>Чл.58 в</w:t>
      </w:r>
      <w:r w:rsidR="00A83E52" w:rsidRPr="00BF01EE">
        <w:rPr>
          <w:rFonts w:ascii="Verdana" w:hAnsi="Verdana"/>
          <w:b/>
          <w:color w:val="000000"/>
          <w:sz w:val="24"/>
          <w:szCs w:val="24"/>
          <w:lang w:bidi="bg-BG"/>
        </w:rPr>
        <w:t>.</w:t>
      </w:r>
      <w:r w:rsidRPr="00BF01EE">
        <w:rPr>
          <w:rFonts w:ascii="Verdana" w:hAnsi="Verdana"/>
          <w:b/>
          <w:color w:val="000000"/>
          <w:sz w:val="24"/>
          <w:szCs w:val="24"/>
          <w:lang w:bidi="bg-BG"/>
        </w:rPr>
        <w:t xml:space="preserve"> </w:t>
      </w:r>
      <w:r w:rsidR="00715D62" w:rsidRPr="00123E9F">
        <w:rPr>
          <w:rFonts w:ascii="Verdana" w:hAnsi="Verdana"/>
          <w:bCs/>
          <w:sz w:val="20"/>
          <w:szCs w:val="20"/>
        </w:rPr>
        <w:t>(нов, приет с Решение № 92/07.05.2014</w:t>
      </w:r>
      <w:r w:rsidR="004E7E5D" w:rsidRPr="00123E9F">
        <w:rPr>
          <w:rFonts w:ascii="Verdana" w:hAnsi="Verdana"/>
          <w:bCs/>
          <w:sz w:val="20"/>
          <w:szCs w:val="20"/>
        </w:rPr>
        <w:t xml:space="preserve"> </w:t>
      </w:r>
      <w:r w:rsidR="00715D62" w:rsidRPr="00123E9F">
        <w:rPr>
          <w:rFonts w:ascii="Verdana" w:hAnsi="Verdana"/>
          <w:bCs/>
          <w:sz w:val="20"/>
          <w:szCs w:val="20"/>
        </w:rPr>
        <w:t>г.)</w:t>
      </w:r>
      <w:r w:rsidR="006A7F32" w:rsidRPr="00BF01EE">
        <w:rPr>
          <w:rFonts w:ascii="Verdana" w:hAnsi="Verdana"/>
          <w:sz w:val="24"/>
          <w:szCs w:val="24"/>
        </w:rPr>
        <w:t xml:space="preserve"> </w:t>
      </w:r>
      <w:r w:rsidRPr="00BF01EE">
        <w:rPr>
          <w:rFonts w:ascii="Verdana" w:hAnsi="Verdana"/>
          <w:color w:val="000000"/>
          <w:sz w:val="24"/>
          <w:szCs w:val="24"/>
          <w:lang w:bidi="bg-BG"/>
        </w:rPr>
        <w:t xml:space="preserve">(1) Таксата се заплаща от инвеститора на обекта, който ще се строи в земеделска земя от общинския поземлен фонд, след постановяване на положително Решение за промяна на предназначението на земеделската земя от комисията по чл.17, ал.1 от </w:t>
      </w:r>
      <w:r w:rsidR="00A837FE" w:rsidRPr="00BF01EE">
        <w:rPr>
          <w:rFonts w:ascii="Verdana" w:hAnsi="Verdana"/>
          <w:color w:val="000000"/>
          <w:sz w:val="24"/>
          <w:szCs w:val="24"/>
          <w:lang w:bidi="bg-BG"/>
        </w:rPr>
        <w:t>Закона за опазване на земеделските земи (ЗОЗЗ)</w:t>
      </w:r>
      <w:r w:rsidRPr="00BF01EE">
        <w:rPr>
          <w:rFonts w:ascii="Verdana" w:hAnsi="Verdana"/>
          <w:color w:val="000000"/>
          <w:sz w:val="24"/>
          <w:szCs w:val="24"/>
          <w:lang w:bidi="bg-BG"/>
        </w:rPr>
        <w:t>.</w:t>
      </w:r>
    </w:p>
    <w:p w:rsidR="005E4095" w:rsidRPr="00BF01EE" w:rsidRDefault="00A83E52" w:rsidP="00BF01EE">
      <w:pPr>
        <w:pStyle w:val="ae"/>
        <w:shd w:val="clear" w:color="auto" w:fill="auto"/>
        <w:spacing w:before="0" w:after="0" w:line="360" w:lineRule="auto"/>
        <w:ind w:left="40" w:right="20" w:firstLine="527"/>
        <w:jc w:val="both"/>
        <w:rPr>
          <w:rFonts w:ascii="Verdana" w:hAnsi="Verdana"/>
          <w:color w:val="000000"/>
          <w:sz w:val="24"/>
          <w:szCs w:val="24"/>
          <w:lang w:bidi="bg-BG"/>
        </w:rPr>
      </w:pPr>
      <w:r w:rsidRPr="00BF01EE">
        <w:rPr>
          <w:rFonts w:ascii="Verdana" w:hAnsi="Verdana"/>
          <w:color w:val="000000"/>
          <w:sz w:val="24"/>
          <w:szCs w:val="24"/>
          <w:lang w:bidi="bg-BG"/>
        </w:rPr>
        <w:t xml:space="preserve">(2) </w:t>
      </w:r>
      <w:r w:rsidR="005E4095" w:rsidRPr="00BF01EE">
        <w:rPr>
          <w:rFonts w:ascii="Verdana" w:hAnsi="Verdana"/>
          <w:color w:val="000000"/>
          <w:sz w:val="24"/>
          <w:szCs w:val="24"/>
          <w:lang w:bidi="bg-BG"/>
        </w:rPr>
        <w:t xml:space="preserve">Размерът на таксата по чл.58а за всеки конкретен обект се определя въз основа на протокол на комисия, назначена от кмета на общината. Протоколът на комисията се връчва на инвеститора на обекта </w:t>
      </w:r>
      <w:r w:rsidR="005E4095" w:rsidRPr="00BF01EE">
        <w:rPr>
          <w:rFonts w:ascii="Verdana" w:hAnsi="Verdana"/>
          <w:color w:val="000000"/>
          <w:sz w:val="24"/>
          <w:szCs w:val="24"/>
          <w:lang w:bidi="bg-BG"/>
        </w:rPr>
        <w:lastRenderedPageBreak/>
        <w:t>по реда на АПК.</w:t>
      </w:r>
    </w:p>
    <w:p w:rsidR="005E4095" w:rsidRPr="00BF01EE" w:rsidRDefault="0022000A" w:rsidP="00BF01EE">
      <w:pPr>
        <w:tabs>
          <w:tab w:val="left" w:pos="567"/>
        </w:tabs>
        <w:spacing w:line="360" w:lineRule="auto"/>
        <w:ind w:left="40" w:firstLine="527"/>
        <w:jc w:val="both"/>
        <w:rPr>
          <w:rFonts w:ascii="Verdana" w:hAnsi="Verdana"/>
          <w:color w:val="000000"/>
          <w:sz w:val="24"/>
          <w:szCs w:val="24"/>
          <w:lang w:eastAsia="bg-BG" w:bidi="bg-BG"/>
        </w:rPr>
      </w:pPr>
      <w:r w:rsidRPr="00BF01EE">
        <w:rPr>
          <w:rFonts w:ascii="Verdana" w:hAnsi="Verdana"/>
          <w:color w:val="000000"/>
          <w:sz w:val="24"/>
          <w:szCs w:val="24"/>
          <w:lang w:eastAsia="bg-BG" w:bidi="bg-BG"/>
        </w:rPr>
        <w:t xml:space="preserve">(3) </w:t>
      </w:r>
      <w:r w:rsidR="005E4095" w:rsidRPr="00BF01EE">
        <w:rPr>
          <w:rFonts w:ascii="Verdana" w:hAnsi="Verdana"/>
          <w:color w:val="000000"/>
          <w:sz w:val="24"/>
          <w:szCs w:val="24"/>
          <w:lang w:eastAsia="bg-BG" w:bidi="bg-BG"/>
        </w:rPr>
        <w:t>Таксата се заплаща еднократно, в 30 дневен срок от връчване на протокола по предходната алинея</w:t>
      </w:r>
    </w:p>
    <w:p w:rsidR="001F63F6" w:rsidRPr="00BF01EE" w:rsidRDefault="005E2C06" w:rsidP="00BF01EE">
      <w:pPr>
        <w:spacing w:line="360" w:lineRule="auto"/>
        <w:ind w:firstLine="567"/>
        <w:jc w:val="both"/>
        <w:rPr>
          <w:rFonts w:ascii="Verdana" w:hAnsi="Verdana"/>
          <w:sz w:val="24"/>
          <w:szCs w:val="24"/>
        </w:rPr>
      </w:pPr>
      <w:r w:rsidRPr="00BF01EE">
        <w:rPr>
          <w:rFonts w:ascii="Verdana" w:hAnsi="Verdana"/>
          <w:b/>
          <w:sz w:val="24"/>
          <w:szCs w:val="24"/>
        </w:rPr>
        <w:t>Чл. 59</w:t>
      </w:r>
      <w:r w:rsidR="001F63F6" w:rsidRPr="00BF01EE">
        <w:rPr>
          <w:rFonts w:ascii="Verdana" w:hAnsi="Verdana"/>
          <w:b/>
          <w:sz w:val="24"/>
          <w:szCs w:val="24"/>
        </w:rPr>
        <w:t xml:space="preserve">. </w:t>
      </w:r>
      <w:r w:rsidR="001F63F6" w:rsidRPr="00BF01EE">
        <w:rPr>
          <w:rFonts w:ascii="Verdana" w:hAnsi="Verdana"/>
          <w:sz w:val="24"/>
          <w:szCs w:val="24"/>
        </w:rPr>
        <w:t>(1)</w:t>
      </w:r>
      <w:r w:rsidR="001F63F6" w:rsidRPr="00BF01EE">
        <w:rPr>
          <w:rFonts w:ascii="Verdana" w:hAnsi="Verdana"/>
          <w:b/>
          <w:sz w:val="24"/>
          <w:szCs w:val="24"/>
        </w:rPr>
        <w:t xml:space="preserve"> </w:t>
      </w:r>
      <w:r w:rsidR="001F63F6" w:rsidRPr="00BF01EE">
        <w:rPr>
          <w:rFonts w:ascii="Verdana" w:hAnsi="Verdana"/>
          <w:sz w:val="24"/>
          <w:szCs w:val="24"/>
        </w:rPr>
        <w:t>За ползване на лечебни растения от земи, гори, води и водни обекти – общинска собственост, се събира такса за всеки вид поотделно.</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w:t>
      </w:r>
      <w:r w:rsidRPr="00BF01EE">
        <w:rPr>
          <w:rFonts w:ascii="Verdana" w:hAnsi="Verdana"/>
          <w:b/>
          <w:sz w:val="24"/>
          <w:szCs w:val="24"/>
        </w:rPr>
        <w:t xml:space="preserve"> </w:t>
      </w:r>
      <w:r w:rsidRPr="00BF01EE">
        <w:rPr>
          <w:rFonts w:ascii="Verdana" w:hAnsi="Verdana"/>
          <w:sz w:val="24"/>
          <w:szCs w:val="24"/>
        </w:rPr>
        <w:t>За удостоверяване на произход, с цел извършване на търговска дейност с добитите количества билки от култивираните лечебни растения, се събира такса.</w:t>
      </w:r>
    </w:p>
    <w:p w:rsidR="000B00FF"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60</w:t>
      </w:r>
      <w:r w:rsidR="001F63F6" w:rsidRPr="00BF01EE">
        <w:rPr>
          <w:rFonts w:ascii="Verdana" w:hAnsi="Verdana"/>
          <w:b/>
          <w:sz w:val="24"/>
          <w:szCs w:val="24"/>
        </w:rPr>
        <w:t xml:space="preserve">. </w:t>
      </w:r>
      <w:r w:rsidR="001F63F6" w:rsidRPr="00BF01EE">
        <w:rPr>
          <w:rFonts w:ascii="Verdana" w:hAnsi="Verdana"/>
          <w:sz w:val="24"/>
          <w:szCs w:val="24"/>
        </w:rPr>
        <w:t>Събира се такса за:</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удостоверение за собственост на земеделска земя от емлячен регистър;</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приемане и обработване на искания, молби и жалби, свързани с възстановяване на собствеността върху земи в и извън границите на урбанизираните територии по реда на ЗСПЗЗ;</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приемане и обработване на искания, молби и жалби, свързани с оценка на сгради и подобрения на земи в и извън границите на урбанизираните територии по реда на ЗСПЗЗ;</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 xml:space="preserve">приемане и обработване на искания, молби и жалби, свързани с оценка на сгради и подобрения на земи в и извън границите на урбанизираните територии по реда на ЗСПЗЗ; </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приемане и обработване на искания, молби и жалби свързани с придобиване  на собственост от граждани върху застроени земи от горския фонд;</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приемане на искания, молби и жалби, свързани с издаването на протокол за въвод във владение върху земи  в и извън границите на урбанизираните територии по реда на ЗСПЗЗ;</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 xml:space="preserve"> замяна на земеделски земи от ОПФ със земеделски земи на граждани, юридически лица на основание чл. 24г, ал. 9 от ЗСПЗЗ;</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промяна на предназначението на земеделски земи, включени в строителните граници на населените места – на основание чл. 28 и чл. 30 ал. 1 т. 7 от  ПП  ЗОЗЗ;</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учредяване право за ползване и сервитути върху площи от ОГФ – на основание чл. 16, ал. 7 от Закона за горите;</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lastRenderedPageBreak/>
        <w:t>приемане и обработване на преписки на физически и юридически лица за изключване на гори и земи от горския фонд и включването им в урбанизирани територии;</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 xml:space="preserve"> регистрация на пчелни семейства;</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 xml:space="preserve"> измерване, кубиране и маркиране на дървесина добита, извън горския фонд;</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 xml:space="preserve"> издаване на разрешение за отсичане и изкореняване до 5 дървета и до 1 дка лози в селскостопански земи;</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 xml:space="preserve"> маркиране на дървени материали и дърва при транспортиране;</w:t>
      </w:r>
    </w:p>
    <w:p w:rsidR="001F63F6"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издаване на позволително за транспортиране на дървесина;</w:t>
      </w:r>
    </w:p>
    <w:p w:rsidR="00DA5EA9" w:rsidRPr="00BF01EE" w:rsidRDefault="001F63F6" w:rsidP="00BF01EE">
      <w:pPr>
        <w:numPr>
          <w:ilvl w:val="0"/>
          <w:numId w:val="10"/>
        </w:numPr>
        <w:tabs>
          <w:tab w:val="clear" w:pos="1440"/>
          <w:tab w:val="num" w:pos="0"/>
          <w:tab w:val="left" w:pos="900"/>
        </w:tabs>
        <w:spacing w:line="360" w:lineRule="auto"/>
        <w:ind w:left="0" w:firstLine="567"/>
        <w:jc w:val="both"/>
        <w:rPr>
          <w:rFonts w:ascii="Verdana" w:hAnsi="Verdana"/>
          <w:sz w:val="24"/>
          <w:szCs w:val="24"/>
        </w:rPr>
      </w:pPr>
      <w:r w:rsidRPr="00BF01EE">
        <w:rPr>
          <w:rFonts w:ascii="Verdana" w:hAnsi="Verdana"/>
          <w:sz w:val="24"/>
          <w:szCs w:val="24"/>
        </w:rPr>
        <w:t>издаване на разрешение за кастрене и премахване на растителност.</w:t>
      </w:r>
    </w:p>
    <w:p w:rsidR="00DA5EA9" w:rsidRPr="00BF01EE" w:rsidRDefault="00DA5EA9" w:rsidP="00BF01EE">
      <w:pPr>
        <w:tabs>
          <w:tab w:val="left" w:pos="0"/>
          <w:tab w:val="left" w:pos="900"/>
        </w:tabs>
        <w:spacing w:line="360" w:lineRule="auto"/>
        <w:ind w:firstLine="540"/>
        <w:jc w:val="both"/>
        <w:rPr>
          <w:rFonts w:ascii="Verdana" w:hAnsi="Verdana"/>
          <w:sz w:val="24"/>
          <w:szCs w:val="24"/>
          <w:lang w:eastAsia="bg-BG"/>
        </w:rPr>
      </w:pPr>
      <w:r w:rsidRPr="00BF01EE">
        <w:rPr>
          <w:rFonts w:ascii="Verdana" w:hAnsi="Verdana"/>
          <w:b/>
          <w:sz w:val="24"/>
          <w:szCs w:val="24"/>
        </w:rPr>
        <w:t xml:space="preserve">Чл. 60а. </w:t>
      </w:r>
      <w:r w:rsidRPr="00123E9F">
        <w:rPr>
          <w:rFonts w:ascii="Verdana" w:hAnsi="Verdana"/>
          <w:bCs/>
          <w:lang w:eastAsia="bg-BG"/>
        </w:rPr>
        <w:t>(нов, приет с Решение №117/18.06.2012 год.)</w:t>
      </w:r>
      <w:r w:rsidRPr="00BF01EE">
        <w:rPr>
          <w:rFonts w:ascii="Verdana" w:hAnsi="Verdana"/>
          <w:sz w:val="24"/>
          <w:szCs w:val="24"/>
        </w:rPr>
        <w:t xml:space="preserve"> </w:t>
      </w:r>
      <w:r w:rsidRPr="00BF01EE">
        <w:rPr>
          <w:rFonts w:ascii="Verdana" w:hAnsi="Verdana"/>
          <w:sz w:val="24"/>
          <w:szCs w:val="24"/>
          <w:lang w:eastAsia="bg-BG"/>
        </w:rPr>
        <w:t>На гражданите, желаещи да получат копие от записите от откритите сесии на Общински съвет – Девин, се осигурява възможност за това срещу заплащане на такса по цени, определени със Заповед №ЗМФ-1472/29.11.2011 год. на Министъра на финансите.</w:t>
      </w:r>
    </w:p>
    <w:p w:rsidR="00275051" w:rsidRPr="00BF01EE" w:rsidRDefault="00275051" w:rsidP="002E2FD1">
      <w:pPr>
        <w:widowControl w:val="0"/>
        <w:adjustRightInd w:val="0"/>
        <w:jc w:val="center"/>
        <w:rPr>
          <w:rFonts w:ascii="Verdana" w:hAnsi="Verdana"/>
          <w:sz w:val="24"/>
          <w:szCs w:val="24"/>
        </w:rPr>
      </w:pPr>
      <w:r w:rsidRPr="00BF01EE">
        <w:rPr>
          <w:rFonts w:ascii="Verdana" w:hAnsi="Verdana"/>
          <w:b/>
          <w:sz w:val="24"/>
          <w:szCs w:val="24"/>
        </w:rPr>
        <w:t>РАЗДЕЛ ІХ</w:t>
      </w:r>
    </w:p>
    <w:p w:rsidR="00B27616" w:rsidRDefault="00275051" w:rsidP="00B27616">
      <w:pPr>
        <w:pStyle w:val="5"/>
        <w:spacing w:before="0" w:beforeAutospacing="0" w:after="0" w:afterAutospacing="0" w:line="360" w:lineRule="auto"/>
        <w:jc w:val="center"/>
        <w:rPr>
          <w:rFonts w:ascii="Verdana" w:hAnsi="Verdana"/>
          <w:b w:val="0"/>
        </w:rPr>
      </w:pPr>
      <w:r w:rsidRPr="00BF01EE">
        <w:rPr>
          <w:rFonts w:ascii="Verdana" w:hAnsi="Verdana"/>
          <w:sz w:val="24"/>
          <w:szCs w:val="24"/>
        </w:rPr>
        <w:t>Такси по Закона за горите и подзаконовите нормативни актове към него за горските територии общинска собственост.</w:t>
      </w:r>
      <w:r w:rsidR="00B27616" w:rsidRPr="00B27616">
        <w:rPr>
          <w:rFonts w:ascii="Verdana" w:hAnsi="Verdana"/>
          <w:b w:val="0"/>
        </w:rPr>
        <w:t xml:space="preserve"> </w:t>
      </w:r>
    </w:p>
    <w:p w:rsidR="00B27616" w:rsidRPr="00F34DF2" w:rsidRDefault="00B27616" w:rsidP="00B27616">
      <w:pPr>
        <w:pStyle w:val="5"/>
        <w:spacing w:before="0" w:beforeAutospacing="0" w:after="0" w:afterAutospacing="0" w:line="360" w:lineRule="auto"/>
        <w:jc w:val="center"/>
        <w:rPr>
          <w:rFonts w:ascii="Verdana" w:hAnsi="Verdana"/>
          <w:b w:val="0"/>
        </w:rPr>
      </w:pPr>
      <w:r w:rsidRPr="00F34DF2">
        <w:rPr>
          <w:rFonts w:ascii="Verdana" w:hAnsi="Verdana"/>
          <w:b w:val="0"/>
        </w:rPr>
        <w:t>(Нов, приет с Решение № 186 от 24.10.2014 г., отм. с Решение № 80 от 28.05.2020 г.)</w:t>
      </w:r>
    </w:p>
    <w:p w:rsidR="00211EE8" w:rsidRDefault="0092137D" w:rsidP="00211EE8">
      <w:pPr>
        <w:spacing w:before="120" w:line="360" w:lineRule="auto"/>
        <w:ind w:firstLine="561"/>
        <w:jc w:val="both"/>
        <w:rPr>
          <w:rFonts w:ascii="Verdana" w:hAnsi="Verdana"/>
          <w:color w:val="000000"/>
          <w:sz w:val="24"/>
          <w:szCs w:val="24"/>
        </w:rPr>
      </w:pPr>
      <w:r w:rsidRPr="00BF01EE">
        <w:rPr>
          <w:rFonts w:ascii="Verdana" w:hAnsi="Verdana"/>
          <w:b/>
          <w:bCs/>
          <w:color w:val="000000"/>
          <w:sz w:val="24"/>
          <w:szCs w:val="24"/>
        </w:rPr>
        <w:t xml:space="preserve">Чл.60б. </w:t>
      </w:r>
      <w:r w:rsidR="00B27616" w:rsidRPr="00B27616">
        <w:rPr>
          <w:rFonts w:ascii="Verdana" w:hAnsi="Verdana"/>
          <w:bCs/>
          <w:color w:val="000000"/>
        </w:rPr>
        <w:t>(отм. с Решение № 80 от 28.05.2020 г.)</w:t>
      </w:r>
    </w:p>
    <w:p w:rsidR="0092137D" w:rsidRPr="00BF01EE" w:rsidRDefault="0092137D" w:rsidP="00211EE8">
      <w:pPr>
        <w:spacing w:before="120" w:line="360" w:lineRule="auto"/>
        <w:ind w:firstLine="561"/>
        <w:jc w:val="both"/>
        <w:rPr>
          <w:rFonts w:ascii="Verdana" w:hAnsi="Verdana"/>
          <w:color w:val="000000"/>
          <w:sz w:val="24"/>
          <w:szCs w:val="24"/>
        </w:rPr>
      </w:pPr>
      <w:r w:rsidRPr="00BF01EE">
        <w:rPr>
          <w:rFonts w:ascii="Verdana" w:hAnsi="Verdana"/>
          <w:b/>
          <w:bCs/>
          <w:color w:val="000000"/>
          <w:sz w:val="24"/>
          <w:szCs w:val="24"/>
        </w:rPr>
        <w:t>Чл.60в.</w:t>
      </w:r>
      <w:r w:rsidR="00211EE8">
        <w:rPr>
          <w:rFonts w:ascii="Verdana" w:hAnsi="Verdana"/>
          <w:b/>
          <w:bCs/>
          <w:color w:val="000000"/>
          <w:sz w:val="24"/>
          <w:szCs w:val="24"/>
        </w:rPr>
        <w:t xml:space="preserve"> </w:t>
      </w:r>
      <w:r w:rsidR="00211EE8" w:rsidRPr="00B27616">
        <w:rPr>
          <w:rFonts w:ascii="Verdana" w:hAnsi="Verdana"/>
          <w:bCs/>
          <w:color w:val="000000"/>
        </w:rPr>
        <w:t>(отм. с Решение № 80 от 28.05.2020 г.)</w:t>
      </w:r>
    </w:p>
    <w:p w:rsidR="00211EE8" w:rsidRDefault="0092137D" w:rsidP="00BF01EE">
      <w:pPr>
        <w:pStyle w:val="Default"/>
        <w:tabs>
          <w:tab w:val="left" w:pos="993"/>
        </w:tabs>
        <w:spacing w:line="360" w:lineRule="auto"/>
        <w:ind w:firstLine="540"/>
        <w:rPr>
          <w:rFonts w:ascii="Verdana" w:hAnsi="Verdana"/>
          <w:bCs/>
          <w:sz w:val="20"/>
          <w:szCs w:val="20"/>
        </w:rPr>
      </w:pPr>
      <w:r w:rsidRPr="00BF01EE">
        <w:rPr>
          <w:rFonts w:ascii="Verdana" w:hAnsi="Verdana"/>
          <w:b/>
          <w:bCs/>
        </w:rPr>
        <w:t xml:space="preserve">Чл. 60г. </w:t>
      </w:r>
      <w:r w:rsidR="00211EE8" w:rsidRPr="00B27616">
        <w:rPr>
          <w:rFonts w:ascii="Verdana" w:hAnsi="Verdana"/>
          <w:bCs/>
          <w:sz w:val="20"/>
          <w:szCs w:val="20"/>
        </w:rPr>
        <w:t>(отм. с Решение № 80 от 28.05.2020 г.)</w:t>
      </w:r>
    </w:p>
    <w:p w:rsidR="00211EE8" w:rsidRDefault="0092137D" w:rsidP="00BF01EE">
      <w:pPr>
        <w:spacing w:line="360" w:lineRule="auto"/>
        <w:ind w:firstLine="567"/>
        <w:rPr>
          <w:rFonts w:ascii="Verdana" w:hAnsi="Verdana"/>
          <w:bCs/>
          <w:color w:val="000000"/>
        </w:rPr>
      </w:pPr>
      <w:r w:rsidRPr="00BF01EE">
        <w:rPr>
          <w:rFonts w:ascii="Verdana" w:hAnsi="Verdana"/>
          <w:b/>
          <w:bCs/>
          <w:color w:val="000000"/>
          <w:sz w:val="24"/>
          <w:szCs w:val="24"/>
        </w:rPr>
        <w:t xml:space="preserve">Чл.60д. </w:t>
      </w:r>
      <w:r w:rsidR="00211EE8" w:rsidRPr="00B27616">
        <w:rPr>
          <w:rFonts w:ascii="Verdana" w:hAnsi="Verdana"/>
          <w:bCs/>
          <w:color w:val="000000"/>
        </w:rPr>
        <w:t>(отм. с Решение № 80 от 28.05.2020 г.)</w:t>
      </w:r>
    </w:p>
    <w:p w:rsidR="00211EE8" w:rsidRPr="00211EE8" w:rsidRDefault="001F63F6" w:rsidP="00F94061">
      <w:pPr>
        <w:spacing w:before="120" w:line="360" w:lineRule="auto"/>
        <w:jc w:val="center"/>
        <w:rPr>
          <w:rFonts w:ascii="Verdana" w:hAnsi="Verdana"/>
          <w:b/>
          <w:sz w:val="24"/>
          <w:szCs w:val="24"/>
        </w:rPr>
      </w:pPr>
      <w:r w:rsidRPr="00211EE8">
        <w:rPr>
          <w:rFonts w:ascii="Verdana" w:hAnsi="Verdana"/>
          <w:b/>
          <w:sz w:val="24"/>
          <w:szCs w:val="24"/>
        </w:rPr>
        <w:t>ГЛАВА ТРЕТА</w:t>
      </w:r>
      <w:r w:rsidR="00A611F7" w:rsidRPr="00211EE8">
        <w:rPr>
          <w:rFonts w:ascii="Verdana" w:hAnsi="Verdana"/>
          <w:b/>
          <w:sz w:val="24"/>
          <w:szCs w:val="24"/>
        </w:rPr>
        <w:t xml:space="preserve"> </w:t>
      </w:r>
    </w:p>
    <w:p w:rsidR="001F63F6" w:rsidRPr="00211EE8" w:rsidRDefault="00CE0012" w:rsidP="00F94061">
      <w:pPr>
        <w:spacing w:before="120"/>
        <w:jc w:val="center"/>
        <w:rPr>
          <w:rFonts w:ascii="Verdana" w:hAnsi="Verdana"/>
          <w:b/>
          <w:sz w:val="24"/>
          <w:szCs w:val="24"/>
        </w:rPr>
      </w:pPr>
      <w:r w:rsidRPr="00211EE8">
        <w:rPr>
          <w:rFonts w:ascii="Verdana" w:hAnsi="Verdana"/>
          <w:b/>
          <w:sz w:val="24"/>
          <w:szCs w:val="24"/>
        </w:rPr>
        <w:t>ЦЕНИ НА УСЛУГИ</w:t>
      </w:r>
    </w:p>
    <w:p w:rsidR="00211EE8" w:rsidRPr="00211EE8" w:rsidRDefault="00211EE8" w:rsidP="00F94061">
      <w:pPr>
        <w:spacing w:before="120" w:line="360" w:lineRule="auto"/>
        <w:jc w:val="center"/>
        <w:rPr>
          <w:rFonts w:ascii="Verdana" w:hAnsi="Verdana"/>
          <w:b/>
          <w:sz w:val="24"/>
          <w:szCs w:val="24"/>
        </w:rPr>
      </w:pPr>
      <w:r w:rsidRPr="00211EE8">
        <w:rPr>
          <w:rFonts w:ascii="Verdana" w:hAnsi="Verdana"/>
          <w:bCs/>
          <w:color w:val="000000"/>
        </w:rPr>
        <w:t>(изм. наименование с Решение № 80 от 28.05.2020 г.)</w:t>
      </w:r>
    </w:p>
    <w:p w:rsidR="00CE0012" w:rsidRPr="00CE0012" w:rsidRDefault="00CE0012" w:rsidP="00F94061">
      <w:pPr>
        <w:widowControl w:val="0"/>
        <w:adjustRightInd w:val="0"/>
        <w:jc w:val="center"/>
        <w:rPr>
          <w:rFonts w:ascii="Verdana" w:hAnsi="Verdana"/>
          <w:b/>
          <w:sz w:val="24"/>
          <w:szCs w:val="24"/>
          <w:highlight w:val="yellow"/>
        </w:rPr>
      </w:pPr>
    </w:p>
    <w:p w:rsidR="009457A4" w:rsidRPr="00D3098E" w:rsidRDefault="00CE0012" w:rsidP="00F94061">
      <w:pPr>
        <w:tabs>
          <w:tab w:val="left" w:pos="0"/>
          <w:tab w:val="left" w:pos="900"/>
        </w:tabs>
        <w:spacing w:line="360" w:lineRule="auto"/>
        <w:jc w:val="center"/>
        <w:rPr>
          <w:rFonts w:ascii="Verdana" w:hAnsi="Verdana"/>
          <w:b/>
          <w:sz w:val="24"/>
          <w:szCs w:val="24"/>
        </w:rPr>
      </w:pPr>
      <w:r w:rsidRPr="00D3098E">
        <w:rPr>
          <w:rFonts w:ascii="Verdana" w:hAnsi="Verdana"/>
          <w:b/>
          <w:sz w:val="24"/>
          <w:szCs w:val="24"/>
        </w:rPr>
        <w:t>РАЗДЕЛ І</w:t>
      </w:r>
    </w:p>
    <w:p w:rsidR="009457A4" w:rsidRPr="00D3098E" w:rsidRDefault="009457A4" w:rsidP="00F94061">
      <w:pPr>
        <w:tabs>
          <w:tab w:val="left" w:pos="0"/>
          <w:tab w:val="left" w:pos="900"/>
        </w:tabs>
        <w:spacing w:line="360" w:lineRule="auto"/>
        <w:jc w:val="center"/>
        <w:rPr>
          <w:rFonts w:ascii="Verdana" w:hAnsi="Verdana"/>
          <w:bCs/>
          <w:lang w:eastAsia="bg-BG"/>
        </w:rPr>
      </w:pPr>
      <w:r w:rsidRPr="00D3098E">
        <w:rPr>
          <w:rFonts w:ascii="Verdana" w:hAnsi="Verdana"/>
          <w:bCs/>
          <w:lang w:eastAsia="bg-BG"/>
        </w:rPr>
        <w:t>(било ГЛАВА ТРЕТА, изм. с Решение № 80 от 28.05.2020 г.</w:t>
      </w:r>
      <w:r w:rsidRPr="00D3098E">
        <w:rPr>
          <w:rFonts w:ascii="Verdana" w:hAnsi="Verdana"/>
        </w:rPr>
        <w:t>)</w:t>
      </w:r>
    </w:p>
    <w:p w:rsidR="00CE0012" w:rsidRDefault="001F63F6" w:rsidP="00D3098E">
      <w:pPr>
        <w:spacing w:line="360" w:lineRule="auto"/>
        <w:jc w:val="center"/>
        <w:rPr>
          <w:rFonts w:ascii="Verdana" w:hAnsi="Verdana"/>
          <w:b/>
          <w:sz w:val="24"/>
          <w:szCs w:val="24"/>
        </w:rPr>
      </w:pPr>
      <w:r w:rsidRPr="00D3098E">
        <w:rPr>
          <w:rFonts w:ascii="Verdana" w:hAnsi="Verdana"/>
          <w:b/>
          <w:sz w:val="24"/>
          <w:szCs w:val="24"/>
        </w:rPr>
        <w:t>ЦЕНИ НА НЕУРЕДЕНИ СЪС ЗАКОН УСЛУГИ, ОКАЗВАНИ ИЛИ ПРЕДОСТАВЯНИ ОТ ОБЩИНАТА НА ФИЗИЧЕСКИ И ЮРИДИЧЕСКИ ЛИЦА</w:t>
      </w:r>
    </w:p>
    <w:p w:rsidR="001F63F6" w:rsidRPr="00BF01EE" w:rsidRDefault="005E2C06" w:rsidP="00BF01EE">
      <w:pPr>
        <w:spacing w:before="120" w:line="360" w:lineRule="auto"/>
        <w:ind w:firstLine="540"/>
        <w:jc w:val="both"/>
        <w:rPr>
          <w:rFonts w:ascii="Verdana" w:hAnsi="Verdana"/>
          <w:sz w:val="24"/>
          <w:szCs w:val="24"/>
        </w:rPr>
      </w:pPr>
      <w:r w:rsidRPr="00BF01EE">
        <w:rPr>
          <w:rFonts w:ascii="Verdana" w:hAnsi="Verdana"/>
          <w:b/>
          <w:sz w:val="24"/>
          <w:szCs w:val="24"/>
        </w:rPr>
        <w:lastRenderedPageBreak/>
        <w:t>Чл. 61</w:t>
      </w:r>
      <w:r w:rsidR="001F63F6" w:rsidRPr="00BF01EE">
        <w:rPr>
          <w:rFonts w:ascii="Verdana" w:hAnsi="Verdana"/>
          <w:b/>
          <w:sz w:val="24"/>
          <w:szCs w:val="24"/>
        </w:rPr>
        <w:t xml:space="preserve">. </w:t>
      </w:r>
      <w:r w:rsidR="001F63F6" w:rsidRPr="00BF01EE">
        <w:rPr>
          <w:rFonts w:ascii="Verdana" w:hAnsi="Verdana"/>
          <w:sz w:val="24"/>
          <w:szCs w:val="24"/>
        </w:rPr>
        <w:t>За всички услуги, предоставяни от общината, се определя цена с тази наредба.</w:t>
      </w:r>
    </w:p>
    <w:p w:rsidR="001F63F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62</w:t>
      </w:r>
      <w:r w:rsidR="001F63F6" w:rsidRPr="00BF01EE">
        <w:rPr>
          <w:rFonts w:ascii="Verdana" w:hAnsi="Verdana"/>
          <w:b/>
          <w:sz w:val="24"/>
          <w:szCs w:val="24"/>
        </w:rPr>
        <w:t xml:space="preserve">. </w:t>
      </w:r>
      <w:r w:rsidR="001F63F6" w:rsidRPr="00BF01EE">
        <w:rPr>
          <w:rFonts w:ascii="Verdana" w:hAnsi="Verdana"/>
          <w:sz w:val="24"/>
          <w:szCs w:val="24"/>
        </w:rPr>
        <w:t>(1)</w:t>
      </w:r>
      <w:r w:rsidR="001F63F6" w:rsidRPr="00BF01EE">
        <w:rPr>
          <w:rFonts w:ascii="Verdana" w:hAnsi="Verdana"/>
          <w:b/>
          <w:sz w:val="24"/>
          <w:szCs w:val="24"/>
        </w:rPr>
        <w:t xml:space="preserve"> </w:t>
      </w:r>
      <w:r w:rsidR="001F63F6" w:rsidRPr="00BF01EE">
        <w:rPr>
          <w:rFonts w:ascii="Verdana" w:hAnsi="Verdana"/>
          <w:sz w:val="24"/>
          <w:szCs w:val="24"/>
        </w:rPr>
        <w:t>Цените на услугите се формират въз основа на пълните разходи, направени от общината по предоставяне на услугите. Пълните разходи включват всички преки и непреки разходи по предоставянето на услуги от общината. Те включват и съответен дял от: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а) преките и непреки разходи за персонал, включително работна заплата и осигуровки;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б) 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в) разходи за управление и контрол;</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г) 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д) пълните разходи се определят или изчисляват въз основа на данни от съществуващата система за отчетност.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w:t>
      </w:r>
      <w:r w:rsidRPr="00BF01EE">
        <w:rPr>
          <w:rFonts w:ascii="Verdana" w:hAnsi="Verdana"/>
          <w:b/>
          <w:sz w:val="24"/>
          <w:szCs w:val="24"/>
        </w:rPr>
        <w:t xml:space="preserve"> </w:t>
      </w:r>
      <w:r w:rsidRPr="00BF01EE">
        <w:rPr>
          <w:rFonts w:ascii="Verdana" w:hAnsi="Verdana"/>
          <w:sz w:val="24"/>
          <w:szCs w:val="24"/>
        </w:rPr>
        <w:t>Цените на услугите могат и да надвишават себестойността им.</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w:t>
      </w:r>
      <w:r w:rsidRPr="00BF01EE">
        <w:rPr>
          <w:rFonts w:ascii="Verdana" w:hAnsi="Verdana"/>
          <w:b/>
          <w:sz w:val="24"/>
          <w:szCs w:val="24"/>
        </w:rPr>
        <w:t xml:space="preserve"> </w:t>
      </w:r>
      <w:r w:rsidRPr="00BF01EE">
        <w:rPr>
          <w:rFonts w:ascii="Verdana" w:hAnsi="Verdana"/>
          <w:sz w:val="24"/>
          <w:szCs w:val="24"/>
        </w:rPr>
        <w:t>Цените на услугите са прости и пропорционални.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(4)</w:t>
      </w:r>
      <w:r w:rsidRPr="00BF01EE">
        <w:rPr>
          <w:rFonts w:ascii="Verdana" w:hAnsi="Verdana"/>
          <w:b/>
          <w:sz w:val="24"/>
          <w:szCs w:val="24"/>
        </w:rPr>
        <w:t xml:space="preserve"> </w:t>
      </w:r>
      <w:r w:rsidRPr="00BF01EE">
        <w:rPr>
          <w:rFonts w:ascii="Verdana" w:hAnsi="Verdana"/>
          <w:sz w:val="24"/>
          <w:szCs w:val="24"/>
        </w:rPr>
        <w:t>Цените на услугите се събират от общинската администрация. Приходите от тях постъпват в бюджета на общината и се използват за покриване на разходите по чл. 67, ал.1.</w:t>
      </w:r>
    </w:p>
    <w:p w:rsidR="001F63F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63</w:t>
      </w:r>
      <w:r w:rsidR="001F63F6" w:rsidRPr="00BF01EE">
        <w:rPr>
          <w:rFonts w:ascii="Verdana" w:hAnsi="Verdana"/>
          <w:b/>
          <w:sz w:val="24"/>
          <w:szCs w:val="24"/>
        </w:rPr>
        <w:t xml:space="preserve">. </w:t>
      </w:r>
      <w:r w:rsidR="001F63F6" w:rsidRPr="00BF01EE">
        <w:rPr>
          <w:rFonts w:ascii="Verdana" w:hAnsi="Verdana"/>
          <w:sz w:val="24"/>
          <w:szCs w:val="24"/>
        </w:rPr>
        <w:t>(1)</w:t>
      </w:r>
      <w:r w:rsidR="001F63F6" w:rsidRPr="00BF01EE">
        <w:rPr>
          <w:rFonts w:ascii="Verdana" w:hAnsi="Verdana"/>
          <w:b/>
          <w:sz w:val="24"/>
          <w:szCs w:val="24"/>
        </w:rPr>
        <w:t xml:space="preserve"> </w:t>
      </w:r>
      <w:r w:rsidR="001F63F6" w:rsidRPr="00BF01EE">
        <w:rPr>
          <w:rFonts w:ascii="Verdana" w:hAnsi="Verdana"/>
          <w:sz w:val="24"/>
          <w:szCs w:val="24"/>
        </w:rPr>
        <w:t>Услугите, предоставяни от общината могат да бъдат: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1. обикновена;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бърза;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 експресна.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w:t>
      </w:r>
      <w:r w:rsidRPr="00BF01EE">
        <w:rPr>
          <w:rFonts w:ascii="Verdana" w:hAnsi="Verdana"/>
          <w:b/>
          <w:sz w:val="24"/>
          <w:szCs w:val="24"/>
        </w:rPr>
        <w:t xml:space="preserve"> </w:t>
      </w:r>
      <w:r w:rsidRPr="00BF01EE">
        <w:rPr>
          <w:rFonts w:ascii="Verdana" w:hAnsi="Verdana"/>
          <w:sz w:val="24"/>
          <w:szCs w:val="24"/>
        </w:rPr>
        <w:t>Сроковете за извършване на услугите са: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1. обикновена – в рамките на 7 дни;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2. бърза – в рамките на 3 работни дни;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 експресна – в рамките на един работен ден.</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(3)</w:t>
      </w:r>
      <w:r w:rsidRPr="00BF01EE">
        <w:rPr>
          <w:rFonts w:ascii="Verdana" w:hAnsi="Verdana"/>
          <w:b/>
          <w:sz w:val="24"/>
          <w:szCs w:val="24"/>
        </w:rPr>
        <w:t xml:space="preserve"> </w:t>
      </w:r>
      <w:r w:rsidRPr="00BF01EE">
        <w:rPr>
          <w:rFonts w:ascii="Verdana" w:hAnsi="Verdana"/>
          <w:sz w:val="24"/>
          <w:szCs w:val="24"/>
        </w:rPr>
        <w:t>Сроковете за извършване на услугите започват да текат от деня на подаване на необходимите документи и заплащане на цената за съответния вид услуга.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lastRenderedPageBreak/>
        <w:t>(4)</w:t>
      </w:r>
      <w:r w:rsidRPr="00BF01EE">
        <w:rPr>
          <w:rFonts w:ascii="Verdana" w:hAnsi="Verdana"/>
          <w:b/>
          <w:sz w:val="24"/>
          <w:szCs w:val="24"/>
        </w:rPr>
        <w:t xml:space="preserve"> </w:t>
      </w:r>
      <w:r w:rsidRPr="00BF01EE">
        <w:rPr>
          <w:rFonts w:ascii="Verdana" w:hAnsi="Verdana"/>
          <w:sz w:val="24"/>
          <w:szCs w:val="24"/>
        </w:rPr>
        <w:t>Заплащането се извършва в брой или безкасово по съответната сметка.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(5)</w:t>
      </w:r>
      <w:r w:rsidRPr="00BF01EE">
        <w:rPr>
          <w:rFonts w:ascii="Verdana" w:hAnsi="Verdana"/>
          <w:b/>
          <w:sz w:val="24"/>
          <w:szCs w:val="24"/>
        </w:rPr>
        <w:t xml:space="preserve"> </w:t>
      </w:r>
      <w:r w:rsidRPr="00BF01EE">
        <w:rPr>
          <w:rFonts w:ascii="Verdana" w:hAnsi="Verdana"/>
          <w:sz w:val="24"/>
          <w:szCs w:val="24"/>
        </w:rPr>
        <w:t>Бързата услуга се заплаща в двоен размер, а експресната – в троен размер от установената такса за съответния вид услуга.</w:t>
      </w:r>
    </w:p>
    <w:p w:rsidR="001F63F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64</w:t>
      </w:r>
      <w:r w:rsidR="001F63F6" w:rsidRPr="00BF01EE">
        <w:rPr>
          <w:rFonts w:ascii="Verdana" w:hAnsi="Verdana"/>
          <w:b/>
          <w:sz w:val="24"/>
          <w:szCs w:val="24"/>
        </w:rPr>
        <w:t xml:space="preserve">. </w:t>
      </w:r>
      <w:r w:rsidR="001F63F6" w:rsidRPr="00BF01EE">
        <w:rPr>
          <w:rFonts w:ascii="Verdana" w:hAnsi="Verdana"/>
          <w:sz w:val="24"/>
          <w:szCs w:val="24"/>
        </w:rPr>
        <w:t>Необходимите документи за извършване на конкретна услуга или предоставяне на право от общината се утвърждават със заповед на кмета на общината.</w:t>
      </w:r>
    </w:p>
    <w:p w:rsidR="001F63F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65</w:t>
      </w:r>
      <w:r w:rsidR="001F63F6" w:rsidRPr="00BF01EE">
        <w:rPr>
          <w:rFonts w:ascii="Verdana" w:hAnsi="Verdana"/>
          <w:b/>
          <w:sz w:val="24"/>
          <w:szCs w:val="24"/>
        </w:rPr>
        <w:t xml:space="preserve">. </w:t>
      </w:r>
      <w:r w:rsidR="001F63F6" w:rsidRPr="00BF01EE">
        <w:rPr>
          <w:rFonts w:ascii="Verdana" w:hAnsi="Verdana"/>
          <w:sz w:val="24"/>
          <w:szCs w:val="24"/>
        </w:rPr>
        <w:t>При неспазване на сроковете по чл. 66, ал.2 размерът на цената на услугата се намалява с пет на сто на ден, за сметка на виновното длъжностно лице, считано от деня на забавянето, но не повече от 30 на сто от пълния й размер.</w:t>
      </w:r>
    </w:p>
    <w:p w:rsidR="001F63F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66</w:t>
      </w:r>
      <w:r w:rsidR="001F63F6" w:rsidRPr="00BF01EE">
        <w:rPr>
          <w:rFonts w:ascii="Verdana" w:hAnsi="Verdana"/>
          <w:b/>
          <w:sz w:val="24"/>
          <w:szCs w:val="24"/>
        </w:rPr>
        <w:t xml:space="preserve">. </w:t>
      </w:r>
      <w:r w:rsidR="001F63F6" w:rsidRPr="00BF01EE">
        <w:rPr>
          <w:rFonts w:ascii="Verdana" w:hAnsi="Verdana"/>
          <w:sz w:val="24"/>
          <w:szCs w:val="24"/>
        </w:rPr>
        <w:t>При предсрочно прекратяване на предоставеното право, общината възстановява част от платената цена, пропорционално на периода, през който правото не се ползва.</w:t>
      </w:r>
    </w:p>
    <w:p w:rsidR="00CE0012" w:rsidRDefault="005E2C06" w:rsidP="00CE0012">
      <w:pPr>
        <w:spacing w:line="360" w:lineRule="auto"/>
        <w:ind w:firstLine="540"/>
        <w:jc w:val="both"/>
        <w:rPr>
          <w:rFonts w:ascii="Verdana" w:hAnsi="Verdana"/>
          <w:sz w:val="24"/>
          <w:szCs w:val="24"/>
        </w:rPr>
      </w:pPr>
      <w:r w:rsidRPr="00BF01EE">
        <w:rPr>
          <w:rFonts w:ascii="Verdana" w:hAnsi="Verdana"/>
          <w:b/>
          <w:sz w:val="24"/>
          <w:szCs w:val="24"/>
        </w:rPr>
        <w:t>Чл. 67</w:t>
      </w:r>
      <w:r w:rsidR="001F63F6" w:rsidRPr="00BF01EE">
        <w:rPr>
          <w:rFonts w:ascii="Verdana" w:hAnsi="Verdana"/>
          <w:b/>
          <w:sz w:val="24"/>
          <w:szCs w:val="24"/>
        </w:rPr>
        <w:t xml:space="preserve">. </w:t>
      </w:r>
      <w:r w:rsidR="001F63F6" w:rsidRPr="00BF01EE">
        <w:rPr>
          <w:rFonts w:ascii="Verdana" w:hAnsi="Verdana"/>
          <w:sz w:val="24"/>
          <w:szCs w:val="24"/>
        </w:rPr>
        <w:t>Определените от общинския съвет услуги и цените за тях са съгласно Приложение № 3.</w:t>
      </w:r>
    </w:p>
    <w:p w:rsidR="00CE0012" w:rsidRPr="001965E4" w:rsidRDefault="00CE0012" w:rsidP="0088529F">
      <w:pPr>
        <w:pStyle w:val="a5"/>
        <w:widowControl w:val="0"/>
        <w:autoSpaceDE w:val="0"/>
        <w:autoSpaceDN w:val="0"/>
        <w:spacing w:before="0" w:beforeAutospacing="0" w:after="0" w:afterAutospacing="0" w:line="360" w:lineRule="auto"/>
        <w:jc w:val="center"/>
        <w:rPr>
          <w:rFonts w:ascii="Verdana" w:hAnsi="Verdana"/>
          <w:b/>
        </w:rPr>
      </w:pPr>
      <w:r w:rsidRPr="001965E4">
        <w:rPr>
          <w:rFonts w:ascii="Verdana" w:hAnsi="Verdana"/>
          <w:b/>
        </w:rPr>
        <w:t xml:space="preserve">Раздел </w:t>
      </w:r>
      <w:r w:rsidRPr="001965E4">
        <w:rPr>
          <w:rFonts w:ascii="Verdana" w:hAnsi="Verdana"/>
          <w:b/>
          <w:lang w:val="en-US"/>
        </w:rPr>
        <w:t>II</w:t>
      </w:r>
    </w:p>
    <w:p w:rsidR="00CE0012" w:rsidRPr="001965E4" w:rsidRDefault="00CE0012" w:rsidP="0088529F">
      <w:pPr>
        <w:pStyle w:val="a5"/>
        <w:widowControl w:val="0"/>
        <w:autoSpaceDE w:val="0"/>
        <w:autoSpaceDN w:val="0"/>
        <w:spacing w:before="0" w:beforeAutospacing="0" w:after="0" w:afterAutospacing="0" w:line="360" w:lineRule="auto"/>
        <w:jc w:val="center"/>
        <w:rPr>
          <w:rFonts w:ascii="Verdana" w:hAnsi="Verdana"/>
          <w:b/>
        </w:rPr>
      </w:pPr>
      <w:r w:rsidRPr="001965E4">
        <w:rPr>
          <w:rFonts w:ascii="Verdana" w:hAnsi="Verdana"/>
          <w:b/>
        </w:rPr>
        <w:t>Цени по Закона за горите и подзаконовите нормативни актове към него за горските територии - общинска собственост</w:t>
      </w:r>
    </w:p>
    <w:p w:rsidR="0088529F" w:rsidRPr="00123E9F" w:rsidRDefault="0088529F" w:rsidP="0088529F">
      <w:pPr>
        <w:tabs>
          <w:tab w:val="left" w:pos="0"/>
          <w:tab w:val="left" w:pos="900"/>
        </w:tabs>
        <w:spacing w:line="360" w:lineRule="auto"/>
        <w:ind w:firstLine="540"/>
        <w:jc w:val="center"/>
        <w:rPr>
          <w:rFonts w:ascii="Verdana" w:hAnsi="Verdana"/>
          <w:bCs/>
          <w:lang w:eastAsia="bg-BG"/>
        </w:rPr>
      </w:pPr>
      <w:r w:rsidRPr="001965E4">
        <w:rPr>
          <w:rFonts w:ascii="Verdana" w:hAnsi="Verdana"/>
          <w:bCs/>
          <w:lang w:eastAsia="bg-BG"/>
        </w:rPr>
        <w:t>(Нов, приет с Решение № 80 от 28.05.2020 г.)</w:t>
      </w:r>
    </w:p>
    <w:p w:rsidR="00CE0012" w:rsidRPr="001965E4" w:rsidRDefault="00CE0012" w:rsidP="00DB315F">
      <w:pPr>
        <w:pStyle w:val="a5"/>
        <w:widowControl w:val="0"/>
        <w:tabs>
          <w:tab w:val="left" w:pos="1134"/>
        </w:tabs>
        <w:autoSpaceDE w:val="0"/>
        <w:autoSpaceDN w:val="0"/>
        <w:spacing w:before="0" w:beforeAutospacing="0" w:after="0" w:afterAutospacing="0" w:line="360" w:lineRule="auto"/>
        <w:ind w:firstLine="567"/>
        <w:jc w:val="both"/>
        <w:rPr>
          <w:rFonts w:ascii="Verdana" w:hAnsi="Verdana"/>
        </w:rPr>
      </w:pPr>
      <w:r w:rsidRPr="00DB315F">
        <w:rPr>
          <w:rFonts w:ascii="Verdana" w:hAnsi="Verdana"/>
          <w:b/>
        </w:rPr>
        <w:t>Чл. 67а.</w:t>
      </w:r>
      <w:r w:rsidRPr="001965E4">
        <w:rPr>
          <w:rFonts w:ascii="Verdana" w:hAnsi="Verdana"/>
        </w:rPr>
        <w:t xml:space="preserve"> (1) За ползване на дървесина от горски територии – собственост на Община Девин се определят цени съгласно ценоразписи по т. 1 на Приложение № 4.</w:t>
      </w:r>
    </w:p>
    <w:p w:rsidR="00CE0012" w:rsidRPr="001965E4" w:rsidRDefault="00CE0012" w:rsidP="00DB315F">
      <w:pPr>
        <w:pStyle w:val="a5"/>
        <w:widowControl w:val="0"/>
        <w:tabs>
          <w:tab w:val="left" w:pos="1134"/>
        </w:tabs>
        <w:autoSpaceDE w:val="0"/>
        <w:autoSpaceDN w:val="0"/>
        <w:spacing w:before="0" w:beforeAutospacing="0" w:after="0" w:afterAutospacing="0" w:line="360" w:lineRule="auto"/>
        <w:ind w:firstLine="567"/>
        <w:jc w:val="both"/>
        <w:rPr>
          <w:rFonts w:ascii="Verdana" w:hAnsi="Verdana"/>
        </w:rPr>
      </w:pPr>
      <w:r w:rsidRPr="001965E4">
        <w:rPr>
          <w:rFonts w:ascii="Verdana" w:hAnsi="Verdana"/>
        </w:rPr>
        <w:t>(2) Ценоразписите по ал. 1 могат да се изменят с решение на Общински съвет – Девин.</w:t>
      </w:r>
    </w:p>
    <w:p w:rsidR="00CE0012" w:rsidRPr="001965E4" w:rsidRDefault="00CE0012" w:rsidP="00DB315F">
      <w:pPr>
        <w:pStyle w:val="a5"/>
        <w:widowControl w:val="0"/>
        <w:tabs>
          <w:tab w:val="left" w:pos="1134"/>
        </w:tabs>
        <w:autoSpaceDE w:val="0"/>
        <w:autoSpaceDN w:val="0"/>
        <w:spacing w:before="0" w:beforeAutospacing="0" w:after="0" w:afterAutospacing="0" w:line="360" w:lineRule="auto"/>
        <w:ind w:firstLine="567"/>
        <w:jc w:val="both"/>
        <w:rPr>
          <w:rFonts w:ascii="Verdana" w:hAnsi="Verdana"/>
        </w:rPr>
      </w:pPr>
      <w:r w:rsidRPr="001965E4">
        <w:rPr>
          <w:rFonts w:ascii="Verdana" w:hAnsi="Verdana"/>
        </w:rPr>
        <w:t>(3) Цените по ал. 1 се прилагат и за дървесина, добита от извън горските територии – собственост на Община Девин</w:t>
      </w:r>
    </w:p>
    <w:p w:rsidR="00CE0012" w:rsidRPr="001965E4" w:rsidRDefault="00CE0012" w:rsidP="00DB315F">
      <w:pPr>
        <w:pStyle w:val="a5"/>
        <w:widowControl w:val="0"/>
        <w:tabs>
          <w:tab w:val="left" w:pos="1134"/>
        </w:tabs>
        <w:autoSpaceDE w:val="0"/>
        <w:autoSpaceDN w:val="0"/>
        <w:spacing w:before="0" w:beforeAutospacing="0" w:after="0" w:afterAutospacing="0" w:line="360" w:lineRule="auto"/>
        <w:ind w:firstLine="567"/>
        <w:jc w:val="both"/>
        <w:rPr>
          <w:rFonts w:ascii="Verdana" w:hAnsi="Verdana"/>
        </w:rPr>
      </w:pPr>
      <w:r w:rsidRPr="001965E4">
        <w:rPr>
          <w:rFonts w:ascii="Verdana" w:hAnsi="Verdana"/>
        </w:rPr>
        <w:t>(4) За осигуряване дейността на Община Девин и звената към нея, на кметствата, на общинските детски градини в община Девин дървесината се предоставя безвъзмездно.</w:t>
      </w:r>
    </w:p>
    <w:p w:rsidR="00CE0012" w:rsidRPr="001965E4" w:rsidRDefault="00CE0012" w:rsidP="00DB315F">
      <w:pPr>
        <w:pStyle w:val="a5"/>
        <w:widowControl w:val="0"/>
        <w:tabs>
          <w:tab w:val="left" w:pos="1134"/>
        </w:tabs>
        <w:autoSpaceDE w:val="0"/>
        <w:autoSpaceDN w:val="0"/>
        <w:spacing w:before="0" w:beforeAutospacing="0" w:after="0" w:afterAutospacing="0" w:line="360" w:lineRule="auto"/>
        <w:ind w:firstLine="567"/>
        <w:jc w:val="both"/>
        <w:rPr>
          <w:rFonts w:ascii="Verdana" w:hAnsi="Verdana"/>
        </w:rPr>
      </w:pPr>
      <w:r w:rsidRPr="00DB315F">
        <w:rPr>
          <w:rFonts w:ascii="Verdana" w:hAnsi="Verdana"/>
          <w:b/>
        </w:rPr>
        <w:t>Чл. 67б</w:t>
      </w:r>
      <w:r w:rsidR="00DB315F">
        <w:rPr>
          <w:rFonts w:ascii="Verdana" w:hAnsi="Verdana"/>
        </w:rPr>
        <w:t>.</w:t>
      </w:r>
      <w:r w:rsidRPr="001965E4">
        <w:rPr>
          <w:rFonts w:ascii="Verdana" w:hAnsi="Verdana"/>
        </w:rPr>
        <w:t xml:space="preserve"> Размерът на цените за паша на селскостопански животни в горски територии – собственост на Община Девин се извършва след заплащане на цена за календарната година, определена с решение на общинския съвет, съгласно т. 2 на Приложение № 4.</w:t>
      </w:r>
    </w:p>
    <w:p w:rsidR="00CE0012" w:rsidRPr="001965E4" w:rsidRDefault="00CE0012" w:rsidP="00DB315F">
      <w:pPr>
        <w:pStyle w:val="a5"/>
        <w:widowControl w:val="0"/>
        <w:tabs>
          <w:tab w:val="left" w:pos="1134"/>
        </w:tabs>
        <w:autoSpaceDE w:val="0"/>
        <w:autoSpaceDN w:val="0"/>
        <w:spacing w:before="0" w:beforeAutospacing="0" w:after="0" w:afterAutospacing="0" w:line="360" w:lineRule="auto"/>
        <w:ind w:firstLine="567"/>
        <w:jc w:val="both"/>
        <w:rPr>
          <w:rFonts w:ascii="Verdana" w:hAnsi="Verdana"/>
        </w:rPr>
      </w:pPr>
      <w:r w:rsidRPr="00DB315F">
        <w:rPr>
          <w:rFonts w:ascii="Verdana" w:hAnsi="Verdana"/>
          <w:b/>
        </w:rPr>
        <w:lastRenderedPageBreak/>
        <w:t>Чл. 67в.</w:t>
      </w:r>
      <w:r w:rsidRPr="001965E4">
        <w:rPr>
          <w:rFonts w:ascii="Verdana" w:hAnsi="Verdana"/>
        </w:rPr>
        <w:t xml:space="preserve"> Определят се</w:t>
      </w:r>
      <w:r w:rsidRPr="001965E4">
        <w:rPr>
          <w:rFonts w:ascii="Verdana" w:hAnsi="Verdana"/>
          <w:b/>
        </w:rPr>
        <w:t xml:space="preserve"> </w:t>
      </w:r>
      <w:r w:rsidRPr="001965E4">
        <w:rPr>
          <w:rFonts w:ascii="Verdana" w:hAnsi="Verdana"/>
        </w:rPr>
        <w:t xml:space="preserve">цени за административни услуги в горските територии – собственост на Община Девин съгласно т. 3 на Приложение № 4 за: </w:t>
      </w:r>
    </w:p>
    <w:p w:rsidR="00CE0012" w:rsidRPr="001965E4" w:rsidRDefault="00CE0012" w:rsidP="00DB315F">
      <w:pPr>
        <w:pStyle w:val="a5"/>
        <w:widowControl w:val="0"/>
        <w:numPr>
          <w:ilvl w:val="0"/>
          <w:numId w:val="27"/>
        </w:numPr>
        <w:tabs>
          <w:tab w:val="left" w:pos="1134"/>
        </w:tabs>
        <w:autoSpaceDE w:val="0"/>
        <w:autoSpaceDN w:val="0"/>
        <w:spacing w:before="0" w:beforeAutospacing="0" w:after="0" w:afterAutospacing="0" w:line="360" w:lineRule="auto"/>
        <w:ind w:left="0" w:firstLine="567"/>
        <w:jc w:val="both"/>
        <w:rPr>
          <w:rFonts w:ascii="Verdana" w:hAnsi="Verdana"/>
        </w:rPr>
      </w:pPr>
      <w:r w:rsidRPr="001965E4">
        <w:rPr>
          <w:rFonts w:ascii="Verdana" w:hAnsi="Verdana"/>
        </w:rPr>
        <w:t>За разглеждане на заявления за продажба на поземлени имоти в горски територии- частна общинска собственост.</w:t>
      </w:r>
    </w:p>
    <w:p w:rsidR="00CE0012" w:rsidRPr="001965E4" w:rsidRDefault="00CE0012" w:rsidP="00DB315F">
      <w:pPr>
        <w:pStyle w:val="a5"/>
        <w:widowControl w:val="0"/>
        <w:numPr>
          <w:ilvl w:val="0"/>
          <w:numId w:val="27"/>
        </w:numPr>
        <w:tabs>
          <w:tab w:val="left" w:pos="1134"/>
        </w:tabs>
        <w:autoSpaceDE w:val="0"/>
        <w:autoSpaceDN w:val="0"/>
        <w:spacing w:before="0" w:beforeAutospacing="0" w:after="0" w:afterAutospacing="0" w:line="360" w:lineRule="auto"/>
        <w:ind w:left="0" w:firstLine="567"/>
        <w:jc w:val="both"/>
        <w:rPr>
          <w:rFonts w:ascii="Verdana" w:hAnsi="Verdana"/>
        </w:rPr>
      </w:pPr>
      <w:r w:rsidRPr="001965E4">
        <w:rPr>
          <w:rFonts w:ascii="Verdana" w:hAnsi="Verdana"/>
        </w:rPr>
        <w:t>За разглеждане на заявления за замяна на поземлени имоти в горски територии- частна общинска собственост, с поземлени имоти в горски територии - собственост на физически, юридически лица и държавата.</w:t>
      </w:r>
    </w:p>
    <w:p w:rsidR="00CE0012" w:rsidRPr="001965E4" w:rsidRDefault="00CE0012" w:rsidP="00DB315F">
      <w:pPr>
        <w:pStyle w:val="a5"/>
        <w:widowControl w:val="0"/>
        <w:numPr>
          <w:ilvl w:val="0"/>
          <w:numId w:val="27"/>
        </w:numPr>
        <w:tabs>
          <w:tab w:val="left" w:pos="1134"/>
        </w:tabs>
        <w:autoSpaceDE w:val="0"/>
        <w:autoSpaceDN w:val="0"/>
        <w:spacing w:before="0" w:beforeAutospacing="0" w:after="0" w:afterAutospacing="0" w:line="360" w:lineRule="auto"/>
        <w:ind w:left="0" w:firstLine="567"/>
        <w:jc w:val="both"/>
        <w:rPr>
          <w:rFonts w:ascii="Verdana" w:hAnsi="Verdana"/>
        </w:rPr>
      </w:pPr>
      <w:r w:rsidRPr="001965E4">
        <w:rPr>
          <w:rFonts w:ascii="Verdana" w:hAnsi="Verdana"/>
        </w:rPr>
        <w:t>За разглеждане на заявления за учредяване право на строеж върху поземлени имоти в горски територии- общинска собственост.</w:t>
      </w:r>
    </w:p>
    <w:p w:rsidR="00CE0012" w:rsidRPr="001965E4" w:rsidRDefault="00CE0012" w:rsidP="00DB315F">
      <w:pPr>
        <w:pStyle w:val="a5"/>
        <w:widowControl w:val="0"/>
        <w:numPr>
          <w:ilvl w:val="0"/>
          <w:numId w:val="27"/>
        </w:numPr>
        <w:tabs>
          <w:tab w:val="left" w:pos="1134"/>
        </w:tabs>
        <w:autoSpaceDE w:val="0"/>
        <w:autoSpaceDN w:val="0"/>
        <w:spacing w:before="0" w:beforeAutospacing="0" w:after="0" w:afterAutospacing="0" w:line="360" w:lineRule="auto"/>
        <w:ind w:left="0" w:firstLine="567"/>
        <w:jc w:val="both"/>
        <w:rPr>
          <w:rFonts w:ascii="Verdana" w:hAnsi="Verdana"/>
        </w:rPr>
      </w:pPr>
      <w:r w:rsidRPr="001965E4">
        <w:rPr>
          <w:rFonts w:ascii="Verdana" w:hAnsi="Verdana"/>
        </w:rPr>
        <w:t>За разглеждане на заявления за учредяване на сервитут върху поземлени имоти в горски територии- общинска собственост.</w:t>
      </w:r>
    </w:p>
    <w:p w:rsidR="00CE0012" w:rsidRPr="001965E4" w:rsidRDefault="00CE0012" w:rsidP="00DB315F">
      <w:pPr>
        <w:pStyle w:val="a5"/>
        <w:widowControl w:val="0"/>
        <w:numPr>
          <w:ilvl w:val="0"/>
          <w:numId w:val="27"/>
        </w:numPr>
        <w:tabs>
          <w:tab w:val="left" w:pos="1134"/>
        </w:tabs>
        <w:autoSpaceDE w:val="0"/>
        <w:autoSpaceDN w:val="0"/>
        <w:spacing w:before="0" w:beforeAutospacing="0" w:after="0" w:afterAutospacing="0" w:line="360" w:lineRule="auto"/>
        <w:ind w:left="0" w:firstLine="567"/>
        <w:jc w:val="both"/>
        <w:rPr>
          <w:rFonts w:ascii="Verdana" w:hAnsi="Verdana"/>
        </w:rPr>
      </w:pPr>
      <w:r w:rsidRPr="001965E4">
        <w:rPr>
          <w:rFonts w:ascii="Verdana" w:hAnsi="Verdana"/>
        </w:rPr>
        <w:t>За разглеждане на заявления за учредяване на вещни права за сервитутите, които възникват по силата на специални закони върху поземлени имоти в горски територии- общинска собственост.</w:t>
      </w:r>
    </w:p>
    <w:p w:rsidR="00CE0012" w:rsidRPr="001965E4" w:rsidRDefault="00CE0012" w:rsidP="00DB315F">
      <w:pPr>
        <w:pStyle w:val="a5"/>
        <w:widowControl w:val="0"/>
        <w:numPr>
          <w:ilvl w:val="0"/>
          <w:numId w:val="27"/>
        </w:numPr>
        <w:tabs>
          <w:tab w:val="left" w:pos="1134"/>
        </w:tabs>
        <w:autoSpaceDE w:val="0"/>
        <w:autoSpaceDN w:val="0"/>
        <w:spacing w:before="0" w:beforeAutospacing="0" w:after="0" w:afterAutospacing="0" w:line="360" w:lineRule="auto"/>
        <w:ind w:left="0" w:firstLine="567"/>
        <w:jc w:val="both"/>
        <w:rPr>
          <w:rFonts w:ascii="Verdana" w:hAnsi="Verdana"/>
        </w:rPr>
      </w:pPr>
      <w:r w:rsidRPr="001965E4">
        <w:rPr>
          <w:rFonts w:ascii="Verdana" w:hAnsi="Verdana"/>
        </w:rPr>
        <w:t>За разглеждане на заявления за учредяване право на ползване  върху поземлени имоти в горски територии- общинска собственост.</w:t>
      </w:r>
    </w:p>
    <w:p w:rsidR="00CE0012" w:rsidRPr="001965E4" w:rsidRDefault="00CE0012" w:rsidP="00DB315F">
      <w:pPr>
        <w:pStyle w:val="a5"/>
        <w:widowControl w:val="0"/>
        <w:numPr>
          <w:ilvl w:val="0"/>
          <w:numId w:val="27"/>
        </w:numPr>
        <w:tabs>
          <w:tab w:val="left" w:pos="1134"/>
        </w:tabs>
        <w:autoSpaceDE w:val="0"/>
        <w:autoSpaceDN w:val="0"/>
        <w:spacing w:before="0" w:beforeAutospacing="0" w:after="0" w:afterAutospacing="0" w:line="360" w:lineRule="auto"/>
        <w:ind w:left="0" w:firstLine="567"/>
        <w:jc w:val="both"/>
        <w:rPr>
          <w:rFonts w:ascii="Verdana" w:hAnsi="Verdana"/>
        </w:rPr>
      </w:pPr>
      <w:r w:rsidRPr="001965E4">
        <w:rPr>
          <w:rFonts w:ascii="Verdana" w:hAnsi="Verdana"/>
        </w:rPr>
        <w:t>За извлечения от картни листове.</w:t>
      </w:r>
    </w:p>
    <w:p w:rsidR="00CE0012" w:rsidRPr="001965E4" w:rsidRDefault="00CE0012" w:rsidP="00DB315F">
      <w:pPr>
        <w:pStyle w:val="a5"/>
        <w:widowControl w:val="0"/>
        <w:numPr>
          <w:ilvl w:val="0"/>
          <w:numId w:val="27"/>
        </w:numPr>
        <w:tabs>
          <w:tab w:val="left" w:pos="1134"/>
        </w:tabs>
        <w:autoSpaceDE w:val="0"/>
        <w:autoSpaceDN w:val="0"/>
        <w:spacing w:before="0" w:beforeAutospacing="0" w:after="0" w:afterAutospacing="0" w:line="360" w:lineRule="auto"/>
        <w:ind w:left="0" w:firstLine="567"/>
        <w:jc w:val="both"/>
        <w:rPr>
          <w:rFonts w:ascii="Verdana" w:hAnsi="Verdana"/>
        </w:rPr>
      </w:pPr>
      <w:r w:rsidRPr="001965E4">
        <w:rPr>
          <w:rFonts w:ascii="Verdana" w:hAnsi="Verdana"/>
        </w:rPr>
        <w:t>За извадки или данни от Горскостопанския план.</w:t>
      </w:r>
    </w:p>
    <w:p w:rsidR="00CE0012" w:rsidRPr="00926EEE" w:rsidRDefault="00CE0012" w:rsidP="00DB315F">
      <w:pPr>
        <w:pStyle w:val="a5"/>
        <w:widowControl w:val="0"/>
        <w:tabs>
          <w:tab w:val="left" w:pos="1134"/>
        </w:tabs>
        <w:autoSpaceDE w:val="0"/>
        <w:autoSpaceDN w:val="0"/>
        <w:spacing w:before="0" w:beforeAutospacing="0" w:after="0" w:afterAutospacing="0" w:line="360" w:lineRule="auto"/>
        <w:ind w:firstLine="567"/>
        <w:jc w:val="both"/>
        <w:rPr>
          <w:rFonts w:ascii="Verdana" w:hAnsi="Verdana"/>
        </w:rPr>
      </w:pPr>
      <w:r w:rsidRPr="00DB315F">
        <w:rPr>
          <w:rFonts w:ascii="Verdana" w:hAnsi="Verdana"/>
          <w:b/>
        </w:rPr>
        <w:t>Чл. 67г.</w:t>
      </w:r>
      <w:r w:rsidRPr="001965E4">
        <w:rPr>
          <w:rFonts w:ascii="Verdana" w:hAnsi="Verdana"/>
        </w:rPr>
        <w:t xml:space="preserve"> Продажбата на недървесни горски продукти от общински горски територии се извършва по реда на чл. 81 – чл. 84 от Наредбата за условията и реда да възлагане на дейности в горски територии – държавна и общинска собственост и за ползването на дървесина и недървесни горски продукти.</w:t>
      </w:r>
    </w:p>
    <w:p w:rsidR="001F63F6" w:rsidRPr="00BF01EE" w:rsidRDefault="0088529F" w:rsidP="002E2FD1">
      <w:pPr>
        <w:spacing w:line="360" w:lineRule="auto"/>
        <w:jc w:val="center"/>
        <w:rPr>
          <w:rFonts w:ascii="Verdana" w:hAnsi="Verdana"/>
          <w:b/>
          <w:sz w:val="24"/>
          <w:szCs w:val="24"/>
        </w:rPr>
      </w:pPr>
      <w:r>
        <w:rPr>
          <w:rFonts w:ascii="Verdana" w:hAnsi="Verdana"/>
          <w:b/>
          <w:sz w:val="24"/>
          <w:szCs w:val="24"/>
        </w:rPr>
        <w:t>ГЛАВА</w:t>
      </w:r>
      <w:r w:rsidR="001F63F6" w:rsidRPr="00BF01EE">
        <w:rPr>
          <w:rFonts w:ascii="Verdana" w:hAnsi="Verdana"/>
          <w:b/>
          <w:sz w:val="24"/>
          <w:szCs w:val="24"/>
        </w:rPr>
        <w:t xml:space="preserve"> ЧЕТВЪРТА</w:t>
      </w:r>
    </w:p>
    <w:p w:rsidR="001F63F6" w:rsidRDefault="001F63F6" w:rsidP="002E2FD1">
      <w:pPr>
        <w:jc w:val="center"/>
        <w:rPr>
          <w:rFonts w:ascii="Verdana" w:hAnsi="Verdana"/>
          <w:b/>
          <w:sz w:val="24"/>
          <w:szCs w:val="24"/>
        </w:rPr>
      </w:pPr>
      <w:r w:rsidRPr="00BF01EE">
        <w:rPr>
          <w:rFonts w:ascii="Verdana" w:hAnsi="Verdana"/>
          <w:b/>
          <w:sz w:val="24"/>
          <w:szCs w:val="24"/>
        </w:rPr>
        <w:t>АДМИНИСТРАТИВНО-НАКАЗАТЕЛНИ РАЗПОРЕДБИ</w:t>
      </w:r>
    </w:p>
    <w:p w:rsidR="00AD74CB" w:rsidRPr="00BF01EE" w:rsidRDefault="00AD74CB" w:rsidP="002E2FD1">
      <w:pPr>
        <w:jc w:val="center"/>
        <w:rPr>
          <w:rFonts w:ascii="Verdana" w:hAnsi="Verdana"/>
          <w:b/>
          <w:sz w:val="24"/>
          <w:szCs w:val="24"/>
        </w:rPr>
      </w:pPr>
    </w:p>
    <w:p w:rsidR="001F63F6" w:rsidRPr="00BF01EE" w:rsidRDefault="005E2C06" w:rsidP="00BF01EE">
      <w:pPr>
        <w:spacing w:before="120" w:line="360" w:lineRule="auto"/>
        <w:ind w:firstLine="540"/>
        <w:jc w:val="both"/>
        <w:rPr>
          <w:rFonts w:ascii="Verdana" w:hAnsi="Verdana"/>
          <w:sz w:val="24"/>
          <w:szCs w:val="24"/>
        </w:rPr>
      </w:pPr>
      <w:r w:rsidRPr="00BF01EE">
        <w:rPr>
          <w:rFonts w:ascii="Verdana" w:hAnsi="Verdana"/>
          <w:b/>
          <w:sz w:val="24"/>
          <w:szCs w:val="24"/>
        </w:rPr>
        <w:t>Чл. 68</w:t>
      </w:r>
      <w:r w:rsidR="001F63F6" w:rsidRPr="00BF01EE">
        <w:rPr>
          <w:rFonts w:ascii="Verdana" w:hAnsi="Verdana"/>
          <w:b/>
          <w:sz w:val="24"/>
          <w:szCs w:val="24"/>
        </w:rPr>
        <w:t xml:space="preserve">. </w:t>
      </w:r>
      <w:r w:rsidR="001F63F6" w:rsidRPr="00BF01EE">
        <w:rPr>
          <w:rFonts w:ascii="Verdana" w:hAnsi="Verdana"/>
          <w:sz w:val="24"/>
          <w:szCs w:val="24"/>
        </w:rPr>
        <w:t>Който декларира неверни данни и обстоятелства, водещи до намаляване или освобождаване от такса се наказва с глоба от 50 до 200 лева, а юридическите лица и едноличните търговци – с имуществена санкция от 100 до 500 лева.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lastRenderedPageBreak/>
        <w:t xml:space="preserve">Чл. </w:t>
      </w:r>
      <w:r w:rsidR="005E2C06" w:rsidRPr="00BF01EE">
        <w:rPr>
          <w:rFonts w:ascii="Verdana" w:hAnsi="Verdana"/>
          <w:b/>
          <w:sz w:val="24"/>
          <w:szCs w:val="24"/>
        </w:rPr>
        <w:t>69</w:t>
      </w:r>
      <w:r w:rsidRPr="00BF01EE">
        <w:rPr>
          <w:rFonts w:ascii="Verdana" w:hAnsi="Verdana"/>
          <w:b/>
          <w:sz w:val="24"/>
          <w:szCs w:val="24"/>
        </w:rPr>
        <w:t xml:space="preserve">. </w:t>
      </w:r>
      <w:r w:rsidRPr="00BF01EE">
        <w:rPr>
          <w:rFonts w:ascii="Verdana" w:hAnsi="Verdana"/>
          <w:sz w:val="24"/>
          <w:szCs w:val="24"/>
        </w:rPr>
        <w:t>(1)</w:t>
      </w:r>
      <w:r w:rsidRPr="00BF01EE">
        <w:rPr>
          <w:rFonts w:ascii="Verdana" w:hAnsi="Verdana"/>
          <w:b/>
          <w:sz w:val="24"/>
          <w:szCs w:val="24"/>
        </w:rPr>
        <w:t xml:space="preserve"> </w:t>
      </w:r>
      <w:r w:rsidRPr="00BF01EE">
        <w:rPr>
          <w:rFonts w:ascii="Verdana" w:hAnsi="Verdana"/>
          <w:sz w:val="24"/>
          <w:szCs w:val="24"/>
        </w:rPr>
        <w:t xml:space="preserve">Актовете за установяване на нарушенията се съставят от определени със заповед на кмета длъжностни лица от общинската администрация.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w:t>
      </w:r>
      <w:r w:rsidRPr="00BF01EE">
        <w:rPr>
          <w:rFonts w:ascii="Verdana" w:hAnsi="Verdana"/>
          <w:b/>
          <w:sz w:val="24"/>
          <w:szCs w:val="24"/>
        </w:rPr>
        <w:t xml:space="preserve"> </w:t>
      </w:r>
      <w:r w:rsidRPr="00BF01EE">
        <w:rPr>
          <w:rFonts w:ascii="Verdana" w:hAnsi="Verdana"/>
          <w:sz w:val="24"/>
          <w:szCs w:val="24"/>
        </w:rPr>
        <w:t>Наказателните постановления се издават от кмета на общината.</w:t>
      </w:r>
    </w:p>
    <w:p w:rsidR="001F63F6" w:rsidRPr="00BF01EE" w:rsidRDefault="005E2C06" w:rsidP="00BF01EE">
      <w:pPr>
        <w:spacing w:line="360" w:lineRule="auto"/>
        <w:ind w:firstLine="540"/>
        <w:jc w:val="both"/>
        <w:rPr>
          <w:rFonts w:ascii="Verdana" w:hAnsi="Verdana"/>
          <w:sz w:val="24"/>
          <w:szCs w:val="24"/>
        </w:rPr>
      </w:pPr>
      <w:r w:rsidRPr="00BF01EE">
        <w:rPr>
          <w:rFonts w:ascii="Verdana" w:hAnsi="Verdana"/>
          <w:b/>
          <w:sz w:val="24"/>
          <w:szCs w:val="24"/>
        </w:rPr>
        <w:t>Чл. 70</w:t>
      </w:r>
      <w:r w:rsidR="001F63F6" w:rsidRPr="00BF01EE">
        <w:rPr>
          <w:rFonts w:ascii="Verdana" w:hAnsi="Verdana"/>
          <w:b/>
          <w:sz w:val="24"/>
          <w:szCs w:val="24"/>
        </w:rPr>
        <w:t xml:space="preserve">. </w:t>
      </w:r>
      <w:r w:rsidR="001F63F6" w:rsidRPr="00BF01EE">
        <w:rPr>
          <w:rFonts w:ascii="Verdana" w:hAnsi="Verdana"/>
          <w:sz w:val="24"/>
          <w:szCs w:val="24"/>
        </w:rPr>
        <w:t>Установяването на нарушенията, издаването, обжалването и изпълнението на наказателните постановления става по реда на Закона за административните нарушения и наказания.</w:t>
      </w:r>
    </w:p>
    <w:p w:rsidR="001F63F6" w:rsidRPr="00BF01EE" w:rsidRDefault="001F63F6" w:rsidP="00843A56">
      <w:pPr>
        <w:spacing w:before="120" w:after="120"/>
        <w:jc w:val="center"/>
        <w:rPr>
          <w:rFonts w:ascii="Verdana" w:hAnsi="Verdana"/>
          <w:b/>
          <w:sz w:val="24"/>
          <w:szCs w:val="24"/>
        </w:rPr>
      </w:pPr>
      <w:r w:rsidRPr="00BF01EE">
        <w:rPr>
          <w:rFonts w:ascii="Verdana" w:hAnsi="Verdana"/>
          <w:b/>
          <w:sz w:val="24"/>
          <w:szCs w:val="24"/>
        </w:rPr>
        <w:t>ДОПЪЛНИТЕЛНИ  РАЗПОРЕДБИ</w:t>
      </w:r>
    </w:p>
    <w:p w:rsidR="001F63F6" w:rsidRPr="00BF01EE" w:rsidRDefault="001F63F6" w:rsidP="00BF01EE">
      <w:pPr>
        <w:spacing w:before="120" w:line="360" w:lineRule="auto"/>
        <w:ind w:firstLine="540"/>
        <w:jc w:val="both"/>
        <w:rPr>
          <w:rFonts w:ascii="Verdana" w:hAnsi="Verdana"/>
          <w:sz w:val="24"/>
          <w:szCs w:val="24"/>
        </w:rPr>
      </w:pPr>
      <w:r w:rsidRPr="00BF01EE">
        <w:rPr>
          <w:rFonts w:ascii="Verdana" w:hAnsi="Verdana"/>
          <w:b/>
          <w:sz w:val="24"/>
          <w:szCs w:val="24"/>
        </w:rPr>
        <w:t xml:space="preserve">§ 1. </w:t>
      </w:r>
      <w:r w:rsidRPr="00BF01EE">
        <w:rPr>
          <w:rFonts w:ascii="Verdana" w:hAnsi="Verdana"/>
          <w:sz w:val="24"/>
          <w:szCs w:val="24"/>
        </w:rPr>
        <w:t>По смисъла на тази наредба: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1. </w:t>
      </w:r>
      <w:r w:rsidRPr="00BF01EE">
        <w:rPr>
          <w:rFonts w:ascii="Verdana" w:hAnsi="Verdana"/>
          <w:b/>
          <w:sz w:val="24"/>
          <w:szCs w:val="24"/>
        </w:rPr>
        <w:t>„Бюджетни предприятия</w:t>
      </w:r>
      <w:r w:rsidRPr="00BF01EE">
        <w:rPr>
          <w:rFonts w:ascii="Verdana" w:hAnsi="Verdana"/>
          <w:sz w:val="24"/>
          <w:szCs w:val="24"/>
        </w:rPr>
        <w:t>” са лицата по смисъла на Закона за счетоводството.</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2. „</w:t>
      </w:r>
      <w:r w:rsidRPr="00BF01EE">
        <w:rPr>
          <w:rFonts w:ascii="Verdana" w:hAnsi="Verdana"/>
          <w:b/>
          <w:sz w:val="24"/>
          <w:szCs w:val="24"/>
        </w:rPr>
        <w:t>Основно жилище</w:t>
      </w:r>
      <w:r w:rsidRPr="00BF01EE">
        <w:rPr>
          <w:rFonts w:ascii="Verdana" w:hAnsi="Verdana"/>
          <w:sz w:val="24"/>
          <w:szCs w:val="24"/>
        </w:rPr>
        <w:t>” е имотът, който служи за задоволяване на жилищните нужди на гражданина и членовете на неговото семейство през преобладаващата част от годината.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3. </w:t>
      </w:r>
      <w:r w:rsidRPr="00BF01EE">
        <w:rPr>
          <w:rFonts w:ascii="Verdana" w:hAnsi="Verdana"/>
          <w:b/>
          <w:sz w:val="24"/>
          <w:szCs w:val="24"/>
        </w:rPr>
        <w:t>„Семейство</w:t>
      </w:r>
      <w:r w:rsidRPr="00BF01EE">
        <w:rPr>
          <w:rFonts w:ascii="Verdana" w:hAnsi="Verdana"/>
          <w:sz w:val="24"/>
          <w:szCs w:val="24"/>
        </w:rPr>
        <w:t>” са съпрузите, както и ненавършилите пълнолетие техни деца, които не са сключили граждански брак.</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4. „</w:t>
      </w:r>
      <w:r w:rsidRPr="00BF01EE">
        <w:rPr>
          <w:rFonts w:ascii="Verdana" w:hAnsi="Verdana"/>
          <w:b/>
          <w:sz w:val="24"/>
          <w:szCs w:val="24"/>
        </w:rPr>
        <w:t>Земеделски производители</w:t>
      </w:r>
      <w:r w:rsidRPr="00BF01EE">
        <w:rPr>
          <w:rFonts w:ascii="Verdana" w:hAnsi="Verdana"/>
          <w:sz w:val="24"/>
          <w:szCs w:val="24"/>
        </w:rPr>
        <w:t>” са физически или юридически лица, които произвеждат земеделска продукция за реализация на пазара, регистрирани съгласно ЗСПЗЗ.</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5. </w:t>
      </w:r>
      <w:r w:rsidRPr="00BF01EE">
        <w:rPr>
          <w:rFonts w:ascii="Verdana" w:hAnsi="Verdana"/>
          <w:b/>
          <w:sz w:val="24"/>
          <w:szCs w:val="24"/>
        </w:rPr>
        <w:t>„Битови отпадъци</w:t>
      </w:r>
      <w:r w:rsidRPr="00BF01EE">
        <w:rPr>
          <w:rFonts w:ascii="Verdana" w:hAnsi="Verdana"/>
          <w:sz w:val="24"/>
          <w:szCs w:val="24"/>
        </w:rPr>
        <w:t>” са тези, които се получават в резултат на жизнената дейност на хората по домовете, дворните места, в административните, социалните и други обществени сгради. Към тях се приравняват и отпадъците от търговските обекти, занаятчийските дейности, предприятията, обектите за отдих и забавление, когато нямат характер на опасни отпадъци и в същото време тяхното количество или състав може да попречи на третирането им съвместно  с битовите.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6. „</w:t>
      </w:r>
      <w:r w:rsidRPr="00BF01EE">
        <w:rPr>
          <w:rFonts w:ascii="Verdana" w:hAnsi="Verdana"/>
          <w:b/>
          <w:sz w:val="24"/>
          <w:szCs w:val="24"/>
        </w:rPr>
        <w:t>Съдове за битови отпадъци</w:t>
      </w:r>
      <w:r w:rsidRPr="00BF01EE">
        <w:rPr>
          <w:rFonts w:ascii="Verdana" w:hAnsi="Verdana"/>
          <w:sz w:val="24"/>
          <w:szCs w:val="24"/>
        </w:rPr>
        <w:t xml:space="preserve">” са контейнери, кофи, кошчета на обществени места, в които се изхвърлят битови отпадъци, както и полиетиленови чувалчета.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7. „</w:t>
      </w:r>
      <w:r w:rsidRPr="00BF01EE">
        <w:rPr>
          <w:rFonts w:ascii="Verdana" w:hAnsi="Verdana"/>
          <w:b/>
          <w:sz w:val="24"/>
          <w:szCs w:val="24"/>
        </w:rPr>
        <w:t>Личен доход</w:t>
      </w:r>
      <w:r w:rsidRPr="00BF01EE">
        <w:rPr>
          <w:rFonts w:ascii="Verdana" w:hAnsi="Verdana"/>
          <w:sz w:val="24"/>
          <w:szCs w:val="24"/>
        </w:rPr>
        <w:t>” са всички доходи на лицата с изключение на: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а) добавката за чужда помощ на инвалидите с намалена работоспособност над 90 на сто с определена чужда помощ;</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lastRenderedPageBreak/>
        <w:t>б) сумите, които лицата, настанени в специализирани институции за предоставяне на социални услуги, получават като възнаграждение в трудовотерапевтичен процес;</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в) помощите, определени с акт на Министерския съвет;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г) даренията с хуманитарна цел, направени на лицата, ползващи услугите на заведенията за социални грижи и формите за социално обслужване;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д) еднократно изплащаните допълнителни суми към пенсиите по решение на Министерския съвет.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8. „</w:t>
      </w:r>
      <w:r w:rsidRPr="00BF01EE">
        <w:rPr>
          <w:rFonts w:ascii="Verdana" w:hAnsi="Verdana"/>
          <w:b/>
          <w:sz w:val="24"/>
          <w:szCs w:val="24"/>
        </w:rPr>
        <w:t>Прилежащ терен</w:t>
      </w:r>
      <w:r w:rsidRPr="00BF01EE">
        <w:rPr>
          <w:rFonts w:ascii="Verdana" w:hAnsi="Verdana"/>
          <w:sz w:val="24"/>
          <w:szCs w:val="24"/>
        </w:rPr>
        <w:t>” е застроеният двор (определеното допустимо застрояване), като не се включва застроената площ. В случаите, когато такъв не е определен по изисквания от закона ред, застроената площ и прилежащият терен са равни на 10 на сто от площта на имота.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9. „</w:t>
      </w:r>
      <w:r w:rsidRPr="00BF01EE">
        <w:rPr>
          <w:rFonts w:ascii="Verdana" w:hAnsi="Verdana"/>
          <w:b/>
          <w:sz w:val="24"/>
          <w:szCs w:val="24"/>
        </w:rPr>
        <w:t>Пълните разходи</w:t>
      </w:r>
      <w:r w:rsidRPr="00BF01EE">
        <w:rPr>
          <w:rFonts w:ascii="Verdana" w:hAnsi="Verdana"/>
          <w:sz w:val="24"/>
          <w:szCs w:val="24"/>
        </w:rPr>
        <w:t>” включват всички разходи на общината по предоставяне на услугата, включително съответните разходи за работни заплати и осигуровки на персонала; материални, режийни, консултантски; за управление и контрол; по събиране на таксите и други (например инвестиционни) разходи, имащи отношение към формирането на размера на таксата, определена конкретно от Общинския съвет.</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10. </w:t>
      </w:r>
      <w:r w:rsidRPr="00BF01EE">
        <w:rPr>
          <w:rFonts w:ascii="Verdana" w:hAnsi="Verdana"/>
          <w:b/>
          <w:sz w:val="24"/>
          <w:szCs w:val="24"/>
        </w:rPr>
        <w:t>„Основа</w:t>
      </w:r>
      <w:r w:rsidRPr="00BF01EE">
        <w:rPr>
          <w:rFonts w:ascii="Verdana" w:hAnsi="Verdana"/>
          <w:sz w:val="24"/>
          <w:szCs w:val="24"/>
        </w:rPr>
        <w:t>” за определяне размера на таксата за битови отпадъци е обективен показател в стойностно изражение, на базата на който се определя процентът или промилът на пропорционалната такса, или натурален показател, въз основа на който таксата се определя на единица (например лв./1 човек; лв./куб.м.; изразходвана вода и др.).</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11. </w:t>
      </w:r>
      <w:r w:rsidRPr="00BF01EE">
        <w:rPr>
          <w:rFonts w:ascii="Verdana" w:hAnsi="Verdana"/>
          <w:b/>
          <w:sz w:val="24"/>
          <w:szCs w:val="24"/>
        </w:rPr>
        <w:t>„Отчетна стойност</w:t>
      </w:r>
      <w:r w:rsidRPr="00BF01EE">
        <w:rPr>
          <w:rFonts w:ascii="Verdana" w:hAnsi="Verdana"/>
          <w:sz w:val="24"/>
          <w:szCs w:val="24"/>
        </w:rPr>
        <w:t>” е стойността при счетоводното завеждане на актива или обезценената / преоценената стойност на актива, когато е извършена оценка след първоначалното му счетоводно завеждане.</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12. „</w:t>
      </w:r>
      <w:r w:rsidRPr="00BF01EE">
        <w:rPr>
          <w:rFonts w:ascii="Verdana" w:hAnsi="Verdana"/>
          <w:b/>
          <w:sz w:val="24"/>
          <w:szCs w:val="24"/>
        </w:rPr>
        <w:t>Услуги за всеобщо ползване</w:t>
      </w:r>
      <w:r w:rsidRPr="00BF01EE">
        <w:rPr>
          <w:rFonts w:ascii="Verdana" w:hAnsi="Verdana"/>
          <w:sz w:val="24"/>
          <w:szCs w:val="24"/>
        </w:rPr>
        <w:t>” са тези общински услуги, при които конкретният ползвател не може да бъде определен.</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xml:space="preserve">13. </w:t>
      </w:r>
      <w:r w:rsidRPr="00BF01EE">
        <w:rPr>
          <w:rFonts w:ascii="Verdana" w:hAnsi="Verdana"/>
          <w:b/>
          <w:sz w:val="24"/>
          <w:szCs w:val="24"/>
        </w:rPr>
        <w:t>„Ползватели</w:t>
      </w:r>
      <w:r w:rsidRPr="00BF01EE">
        <w:rPr>
          <w:rFonts w:ascii="Verdana" w:hAnsi="Verdana"/>
          <w:sz w:val="24"/>
          <w:szCs w:val="24"/>
        </w:rPr>
        <w:t>” са физически лица и юридически лица, на които се предоставят публични услуги по смисъла на Закона за местните данъци и такси.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lastRenderedPageBreak/>
        <w:t xml:space="preserve">14. </w:t>
      </w:r>
      <w:r w:rsidRPr="00BF01EE">
        <w:rPr>
          <w:rFonts w:ascii="Verdana" w:hAnsi="Verdana"/>
          <w:b/>
          <w:sz w:val="24"/>
          <w:szCs w:val="24"/>
        </w:rPr>
        <w:t>„Повторно”</w:t>
      </w:r>
      <w:r w:rsidRPr="00BF01EE">
        <w:rPr>
          <w:rFonts w:ascii="Verdana" w:hAnsi="Verdana"/>
          <w:sz w:val="24"/>
          <w:szCs w:val="24"/>
        </w:rPr>
        <w:t xml:space="preserve"> е нарушението, извършено в едногодишен срок от влизане в сила на наказателното постановление, с което нарушителят е наказан за същото по вид нарушение.</w:t>
      </w:r>
    </w:p>
    <w:p w:rsidR="00133793"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15. „</w:t>
      </w:r>
      <w:r w:rsidRPr="00BF01EE">
        <w:rPr>
          <w:rFonts w:ascii="Verdana" w:hAnsi="Verdana"/>
          <w:b/>
          <w:sz w:val="24"/>
          <w:szCs w:val="24"/>
        </w:rPr>
        <w:t>Деца с неизвестен родител</w:t>
      </w:r>
      <w:r w:rsidRPr="00BF01EE">
        <w:rPr>
          <w:rFonts w:ascii="Verdana" w:hAnsi="Verdana"/>
          <w:sz w:val="24"/>
          <w:szCs w:val="24"/>
        </w:rPr>
        <w:t>” са деца, в чийто акт за раждане е записан родител „неизвестен” или не е попълнено полето за име на родител.</w:t>
      </w:r>
    </w:p>
    <w:p w:rsidR="00133793" w:rsidRPr="00BF01EE" w:rsidRDefault="00133793" w:rsidP="00BF01EE">
      <w:pPr>
        <w:spacing w:line="360" w:lineRule="auto"/>
        <w:ind w:firstLine="540"/>
        <w:jc w:val="both"/>
        <w:rPr>
          <w:rFonts w:ascii="Verdana" w:hAnsi="Verdana"/>
          <w:sz w:val="24"/>
          <w:szCs w:val="24"/>
        </w:rPr>
      </w:pPr>
      <w:r w:rsidRPr="00BF01EE">
        <w:rPr>
          <w:rFonts w:ascii="Verdana" w:hAnsi="Verdana"/>
          <w:sz w:val="24"/>
          <w:szCs w:val="24"/>
        </w:rPr>
        <w:t xml:space="preserve">16. </w:t>
      </w:r>
      <w:r w:rsidRPr="00123E9F">
        <w:rPr>
          <w:rFonts w:ascii="Verdana" w:hAnsi="Verdana"/>
        </w:rPr>
        <w:t>(нова, с Решение № 257 от 21.12.2013</w:t>
      </w:r>
      <w:r w:rsidR="00DE64A2" w:rsidRPr="00123E9F">
        <w:rPr>
          <w:rFonts w:ascii="Verdana" w:hAnsi="Verdana"/>
        </w:rPr>
        <w:t xml:space="preserve"> г., в сила от 01.01.2014 г.)</w:t>
      </w:r>
      <w:r w:rsidR="00DE64A2" w:rsidRPr="00BF01EE">
        <w:rPr>
          <w:rFonts w:ascii="Verdana" w:hAnsi="Verdana"/>
          <w:b/>
          <w:sz w:val="24"/>
          <w:szCs w:val="24"/>
        </w:rPr>
        <w:t xml:space="preserve"> </w:t>
      </w:r>
      <w:r w:rsidRPr="00BF01EE">
        <w:rPr>
          <w:rFonts w:ascii="Verdana" w:hAnsi="Verdana"/>
          <w:b/>
          <w:sz w:val="24"/>
          <w:szCs w:val="24"/>
        </w:rPr>
        <w:t>„Храм или молитвен дом”</w:t>
      </w:r>
      <w:r w:rsidRPr="00BF01EE">
        <w:rPr>
          <w:rFonts w:ascii="Verdana" w:hAnsi="Verdana"/>
          <w:sz w:val="24"/>
          <w:szCs w:val="24"/>
        </w:rPr>
        <w:t xml:space="preserve"> е сграда, предназначена за извършване на публична богослужебна дейност и религиозни обреди, която отговаря на изискванията на съответното вероизповедание и разпоредбите на Закона за устройство на територията и подзаконовите нормативни актове. </w:t>
      </w:r>
    </w:p>
    <w:p w:rsidR="00133793" w:rsidRPr="00BF01EE" w:rsidRDefault="00133793" w:rsidP="00BF01EE">
      <w:pPr>
        <w:spacing w:line="360" w:lineRule="auto"/>
        <w:ind w:firstLine="540"/>
        <w:jc w:val="both"/>
        <w:rPr>
          <w:rFonts w:ascii="Verdana" w:hAnsi="Verdana"/>
          <w:sz w:val="24"/>
          <w:szCs w:val="24"/>
        </w:rPr>
      </w:pPr>
      <w:r w:rsidRPr="00BF01EE">
        <w:rPr>
          <w:rFonts w:ascii="Verdana" w:hAnsi="Verdana"/>
          <w:sz w:val="24"/>
          <w:szCs w:val="24"/>
        </w:rPr>
        <w:t xml:space="preserve">17. </w:t>
      </w:r>
      <w:r w:rsidRPr="00123E9F">
        <w:rPr>
          <w:rFonts w:ascii="Verdana" w:hAnsi="Verdana"/>
        </w:rPr>
        <w:t>(нова, приета с Решение № 257 от 21.12.2013</w:t>
      </w:r>
      <w:r w:rsidR="00DE64A2" w:rsidRPr="00123E9F">
        <w:rPr>
          <w:rFonts w:ascii="Verdana" w:hAnsi="Verdana"/>
        </w:rPr>
        <w:t xml:space="preserve"> г., в сила от 01.01.2014 г.)</w:t>
      </w:r>
      <w:r w:rsidR="00DE64A2" w:rsidRPr="00BF01EE">
        <w:rPr>
          <w:rFonts w:ascii="Verdana" w:hAnsi="Verdana"/>
          <w:b/>
          <w:sz w:val="24"/>
          <w:szCs w:val="24"/>
        </w:rPr>
        <w:t xml:space="preserve"> </w:t>
      </w:r>
      <w:r w:rsidRPr="00BF01EE">
        <w:rPr>
          <w:rFonts w:ascii="Verdana" w:hAnsi="Verdana"/>
          <w:b/>
          <w:sz w:val="24"/>
          <w:szCs w:val="24"/>
        </w:rPr>
        <w:t>„Манастир”</w:t>
      </w:r>
      <w:r w:rsidRPr="00BF01EE">
        <w:rPr>
          <w:rFonts w:ascii="Verdana" w:hAnsi="Verdana"/>
          <w:sz w:val="24"/>
          <w:szCs w:val="24"/>
        </w:rPr>
        <w:t xml:space="preserve"> като обект е свещено място с храм и други здания, предназначен за жилище на монаси или монахини, които с обетите си за целомъдрие, аскетизъм и послушание са се посветили на уединен благочестив живот и упражняване на подвижничество (въздържание, молитва и труд), милосърдие и духовна подкрепа.</w:t>
      </w:r>
    </w:p>
    <w:p w:rsidR="001F63F6" w:rsidRPr="00BF01EE" w:rsidRDefault="001F63F6" w:rsidP="00843A56">
      <w:pPr>
        <w:spacing w:before="120" w:after="120"/>
        <w:jc w:val="center"/>
        <w:rPr>
          <w:rFonts w:ascii="Verdana" w:hAnsi="Verdana"/>
          <w:b/>
          <w:sz w:val="24"/>
          <w:szCs w:val="24"/>
        </w:rPr>
      </w:pPr>
      <w:r w:rsidRPr="00BF01EE">
        <w:rPr>
          <w:rFonts w:ascii="Verdana" w:hAnsi="Verdana"/>
          <w:b/>
          <w:sz w:val="24"/>
          <w:szCs w:val="24"/>
        </w:rPr>
        <w:t>ПРЕХОДНИ И ЗАКЛЮЧИТЕЛНИ РАЗПОРЕДБИ</w:t>
      </w:r>
    </w:p>
    <w:p w:rsidR="001F63F6" w:rsidRPr="00BF01EE" w:rsidRDefault="001F63F6" w:rsidP="00BF01EE">
      <w:pPr>
        <w:spacing w:before="120" w:line="360" w:lineRule="auto"/>
        <w:ind w:firstLine="539"/>
        <w:jc w:val="both"/>
        <w:rPr>
          <w:rFonts w:ascii="Verdana" w:hAnsi="Verdana"/>
          <w:sz w:val="24"/>
          <w:szCs w:val="24"/>
        </w:rPr>
      </w:pPr>
      <w:r w:rsidRPr="00BF01EE">
        <w:rPr>
          <w:rFonts w:ascii="Verdana" w:hAnsi="Verdana"/>
          <w:b/>
          <w:sz w:val="24"/>
          <w:szCs w:val="24"/>
        </w:rPr>
        <w:t xml:space="preserve">§ 1. </w:t>
      </w:r>
      <w:r w:rsidRPr="00BF01EE">
        <w:rPr>
          <w:rFonts w:ascii="Verdana" w:hAnsi="Verdana"/>
          <w:sz w:val="24"/>
          <w:szCs w:val="24"/>
        </w:rPr>
        <w:t>Контролът по спазване изискванията на тази наредба се осъществява от кмета на общината, упълномощени от него длъжностни лица, кметовете и кметски наместници на населени места, упълномощени от тях длъжностни лица и др.</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xml:space="preserve">§ 2. </w:t>
      </w:r>
      <w:r w:rsidRPr="00BF01EE">
        <w:rPr>
          <w:rFonts w:ascii="Verdana" w:hAnsi="Verdana"/>
          <w:sz w:val="24"/>
          <w:szCs w:val="24"/>
        </w:rPr>
        <w:t>Събраните приходи по настоящата наредба се внасят ежедневно в касата на Общинска администрация - Девин, кметствата и населените места, или по сметка на Община Девин.</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3</w:t>
      </w:r>
      <w:r w:rsidRPr="00BF01EE">
        <w:rPr>
          <w:rFonts w:ascii="Verdana" w:hAnsi="Verdana"/>
          <w:sz w:val="24"/>
          <w:szCs w:val="24"/>
        </w:rPr>
        <w:t>. За 2008 година годишните такси за търговия с вино, спиртни напитки и /или/ тютюневи изделия в заведения за хранене и развлечения с определена категория три, четири и пет звезди се заплащат в размери, определени за заведения с категория една и две звезди съгласно тарифата, валидна за същата година.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xml:space="preserve">§ 4. </w:t>
      </w:r>
      <w:r w:rsidRPr="00BF01EE">
        <w:rPr>
          <w:rFonts w:ascii="Verdana" w:hAnsi="Verdana"/>
          <w:sz w:val="24"/>
          <w:szCs w:val="24"/>
        </w:rPr>
        <w:t>За висящите производства по предоставяне на услуги се прилага реда на тази наредба с оглед размер и срок.</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lastRenderedPageBreak/>
        <w:t xml:space="preserve">§ 5. </w:t>
      </w:r>
      <w:r w:rsidRPr="00BF01EE">
        <w:rPr>
          <w:rFonts w:ascii="Verdana" w:hAnsi="Verdana"/>
          <w:sz w:val="24"/>
          <w:szCs w:val="24"/>
        </w:rPr>
        <w:t>Размерът на таксата за битови отпадъци за съответната година се определя с решение на общинския съвет и се събира от звено „Местни данъци и такси” към Общинска администрация – Девин.</w:t>
      </w:r>
    </w:p>
    <w:p w:rsidR="00957C2A" w:rsidRPr="00123E9F" w:rsidRDefault="001F63F6" w:rsidP="00BF01EE">
      <w:pPr>
        <w:spacing w:line="360" w:lineRule="auto"/>
        <w:ind w:firstLine="540"/>
        <w:jc w:val="both"/>
        <w:rPr>
          <w:rFonts w:ascii="Verdana" w:hAnsi="Verdana"/>
        </w:rPr>
      </w:pPr>
      <w:r w:rsidRPr="00BF01EE">
        <w:rPr>
          <w:rFonts w:ascii="Verdana" w:hAnsi="Verdana"/>
          <w:b/>
          <w:sz w:val="24"/>
          <w:szCs w:val="24"/>
        </w:rPr>
        <w:t xml:space="preserve">§ 6. </w:t>
      </w:r>
      <w:r w:rsidR="008660DE" w:rsidRPr="00123E9F">
        <w:rPr>
          <w:rFonts w:ascii="Verdana" w:hAnsi="Verdana"/>
        </w:rPr>
        <w:t>(отм. с Решение №</w:t>
      </w:r>
      <w:r w:rsidR="00DE64A2" w:rsidRPr="00123E9F">
        <w:rPr>
          <w:rFonts w:ascii="Verdana" w:hAnsi="Verdana"/>
        </w:rPr>
        <w:t xml:space="preserve"> </w:t>
      </w:r>
      <w:r w:rsidR="008660DE" w:rsidRPr="00123E9F">
        <w:rPr>
          <w:rFonts w:ascii="Verdana" w:hAnsi="Verdana"/>
        </w:rPr>
        <w:t xml:space="preserve">6 от 27.01.2011 г.) </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7</w:t>
      </w:r>
      <w:r w:rsidRPr="00BF01EE">
        <w:rPr>
          <w:rFonts w:ascii="Verdana" w:hAnsi="Verdana"/>
          <w:sz w:val="24"/>
          <w:szCs w:val="24"/>
        </w:rPr>
        <w:t>. В Наредбата за рекламната дейност на територията на Община Девин, в сила от 01.01.2007 година, се правят следните изменения:</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премахва се Приложение „ТАКСИ  И  ТАРИФИ”.</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в член 23, алинея 2 текстът „За</w:t>
      </w:r>
      <w:r w:rsidRPr="00BF01EE">
        <w:rPr>
          <w:rFonts w:ascii="Verdana" w:hAnsi="Verdana"/>
          <w:i/>
          <w:sz w:val="24"/>
          <w:szCs w:val="24"/>
        </w:rPr>
        <w:t xml:space="preserve"> </w:t>
      </w:r>
      <w:r w:rsidRPr="00BF01EE">
        <w:rPr>
          <w:rFonts w:ascii="Verdana" w:hAnsi="Verdana"/>
          <w:sz w:val="24"/>
          <w:szCs w:val="24"/>
        </w:rPr>
        <w:t>обсъждане на проекти по ал. 1 се заплаща такса съгласно ПРИЛОЖЕНИЕ към настоящата наредба” се заменя с текста „За</w:t>
      </w:r>
      <w:r w:rsidRPr="00BF01EE">
        <w:rPr>
          <w:rFonts w:ascii="Verdana" w:hAnsi="Verdana"/>
          <w:i/>
          <w:sz w:val="24"/>
          <w:szCs w:val="24"/>
        </w:rPr>
        <w:t xml:space="preserve"> </w:t>
      </w:r>
      <w:r w:rsidRPr="00BF01EE">
        <w:rPr>
          <w:rFonts w:ascii="Verdana" w:hAnsi="Verdana"/>
          <w:sz w:val="24"/>
          <w:szCs w:val="24"/>
        </w:rPr>
        <w:t>обсъждане на проекти по ал. 1 се заплаща такса съгласно ПРИЛОЖЕНИЕ № 3 – тарифа към Наредбата за определяне и администриране на местните такси и цени на услуги на територията на община Девин”</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sz w:val="24"/>
          <w:szCs w:val="24"/>
        </w:rPr>
        <w:t>- в член 25 алинея 1</w:t>
      </w:r>
      <w:r w:rsidRPr="00BF01EE">
        <w:rPr>
          <w:rFonts w:ascii="Verdana" w:hAnsi="Verdana"/>
          <w:b/>
          <w:sz w:val="24"/>
          <w:szCs w:val="24"/>
        </w:rPr>
        <w:t xml:space="preserve"> </w:t>
      </w:r>
      <w:r w:rsidRPr="00BF01EE">
        <w:rPr>
          <w:rFonts w:ascii="Verdana" w:hAnsi="Verdana"/>
          <w:sz w:val="24"/>
          <w:szCs w:val="24"/>
        </w:rPr>
        <w:t>текстът „Разполагането на печатни материали с рекламна цел става на местата за безплатни обяви и съобщения след получаване на “Разрешително за разлепване” и заплащане на такса, съгласно ПРИЛОЖЕНИЕ към настоящата наредба” се заменя с текста „Разполагането на печатни материали с рекламна цел става на местата за безплатни обяви и съобщения след получаване на “Разрешително за разлепване” и заплащане на такса, съгласно ПРИЛОЖЕНИЕ № 3 – тарифа към Наредбата за определяне и администриране на местните такси и  цени на услуги на територията на община Девин”.</w:t>
      </w:r>
    </w:p>
    <w:p w:rsidR="006E6B4D"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xml:space="preserve">§ </w:t>
      </w:r>
      <w:r w:rsidR="00BD7A1E" w:rsidRPr="00BF01EE">
        <w:rPr>
          <w:rFonts w:ascii="Verdana" w:hAnsi="Verdana"/>
          <w:b/>
          <w:sz w:val="24"/>
          <w:szCs w:val="24"/>
        </w:rPr>
        <w:t>8</w:t>
      </w:r>
      <w:r w:rsidR="00BD7A1E" w:rsidRPr="00BF01EE">
        <w:rPr>
          <w:rFonts w:ascii="Verdana" w:hAnsi="Verdana"/>
          <w:sz w:val="24"/>
          <w:szCs w:val="24"/>
        </w:rPr>
        <w:t xml:space="preserve">. </w:t>
      </w:r>
      <w:r w:rsidR="00BD7A1E" w:rsidRPr="00123E9F">
        <w:rPr>
          <w:rFonts w:ascii="Verdana" w:hAnsi="Verdana"/>
        </w:rPr>
        <w:t>(</w:t>
      </w:r>
      <w:r w:rsidR="00C84000" w:rsidRPr="00123E9F">
        <w:rPr>
          <w:rFonts w:ascii="Verdana" w:hAnsi="Verdana"/>
        </w:rPr>
        <w:t>изм.</w:t>
      </w:r>
      <w:r w:rsidR="00CF74F8" w:rsidRPr="00123E9F">
        <w:rPr>
          <w:rFonts w:ascii="Verdana" w:hAnsi="Verdana"/>
        </w:rPr>
        <w:t xml:space="preserve"> и доп.</w:t>
      </w:r>
      <w:r w:rsidR="00BD7A1E" w:rsidRPr="00123E9F">
        <w:rPr>
          <w:rFonts w:ascii="Verdana" w:hAnsi="Verdana"/>
        </w:rPr>
        <w:t xml:space="preserve"> с Решение № </w:t>
      </w:r>
      <w:r w:rsidR="00C84000" w:rsidRPr="00123E9F">
        <w:rPr>
          <w:rFonts w:ascii="Verdana" w:hAnsi="Verdana"/>
        </w:rPr>
        <w:t>5</w:t>
      </w:r>
      <w:r w:rsidR="00BD7A1E" w:rsidRPr="00123E9F">
        <w:rPr>
          <w:rFonts w:ascii="Verdana" w:hAnsi="Verdana"/>
        </w:rPr>
        <w:t xml:space="preserve"> от 2</w:t>
      </w:r>
      <w:r w:rsidR="00C84000" w:rsidRPr="00123E9F">
        <w:rPr>
          <w:rFonts w:ascii="Verdana" w:hAnsi="Verdana"/>
        </w:rPr>
        <w:t>8</w:t>
      </w:r>
      <w:r w:rsidR="00BD7A1E" w:rsidRPr="00123E9F">
        <w:rPr>
          <w:rFonts w:ascii="Verdana" w:hAnsi="Verdana"/>
        </w:rPr>
        <w:t>.01.201</w:t>
      </w:r>
      <w:r w:rsidR="00C84000" w:rsidRPr="00123E9F">
        <w:rPr>
          <w:rFonts w:ascii="Verdana" w:hAnsi="Verdana"/>
        </w:rPr>
        <w:t>6</w:t>
      </w:r>
      <w:r w:rsidR="00BD7A1E" w:rsidRPr="00123E9F">
        <w:rPr>
          <w:rFonts w:ascii="Verdana" w:hAnsi="Verdana"/>
        </w:rPr>
        <w:t xml:space="preserve"> г.)</w:t>
      </w:r>
      <w:r w:rsidR="00CF74F8" w:rsidRPr="00BF01EE">
        <w:rPr>
          <w:rFonts w:ascii="Verdana" w:hAnsi="Verdana"/>
          <w:sz w:val="24"/>
          <w:szCs w:val="24"/>
          <w:lang w:val="en-US"/>
        </w:rPr>
        <w:t xml:space="preserve"> </w:t>
      </w:r>
    </w:p>
    <w:p w:rsidR="00C84000" w:rsidRPr="00BF01EE" w:rsidRDefault="00CF74F8" w:rsidP="00BF01EE">
      <w:pPr>
        <w:spacing w:line="360" w:lineRule="auto"/>
        <w:ind w:firstLine="540"/>
        <w:jc w:val="both"/>
        <w:rPr>
          <w:rFonts w:ascii="Verdana" w:hAnsi="Verdana"/>
          <w:sz w:val="24"/>
          <w:szCs w:val="24"/>
          <w:lang w:val="en-US"/>
        </w:rPr>
      </w:pPr>
      <w:r w:rsidRPr="00BF01EE">
        <w:rPr>
          <w:rFonts w:ascii="Verdana" w:hAnsi="Verdana"/>
          <w:b/>
          <w:sz w:val="24"/>
          <w:szCs w:val="24"/>
          <w:lang w:val="en-US"/>
        </w:rPr>
        <w:t>1</w:t>
      </w:r>
      <w:r w:rsidRPr="00BF01EE">
        <w:rPr>
          <w:rFonts w:ascii="Verdana" w:hAnsi="Verdana"/>
          <w:sz w:val="24"/>
          <w:szCs w:val="24"/>
          <w:lang w:val="en-US"/>
        </w:rPr>
        <w:t>.</w:t>
      </w:r>
      <w:r w:rsidR="00BD7A1E" w:rsidRPr="00BF01EE">
        <w:rPr>
          <w:rFonts w:ascii="Verdana" w:hAnsi="Verdana"/>
          <w:sz w:val="24"/>
          <w:szCs w:val="24"/>
        </w:rPr>
        <w:t xml:space="preserve"> </w:t>
      </w:r>
      <w:r w:rsidR="00C84000" w:rsidRPr="00BF01EE">
        <w:rPr>
          <w:rFonts w:ascii="Verdana" w:hAnsi="Verdana"/>
          <w:sz w:val="24"/>
          <w:szCs w:val="24"/>
        </w:rPr>
        <w:t>Освобождават се от</w:t>
      </w:r>
      <w:r w:rsidR="00A068B9" w:rsidRPr="00BF01EE">
        <w:rPr>
          <w:rFonts w:ascii="Verdana" w:hAnsi="Verdana"/>
          <w:sz w:val="24"/>
          <w:szCs w:val="24"/>
          <w:lang w:val="en-US"/>
        </w:rPr>
        <w:t xml:space="preserve"> </w:t>
      </w:r>
      <w:r w:rsidR="00C84000" w:rsidRPr="00BF01EE">
        <w:rPr>
          <w:rFonts w:ascii="Verdana" w:hAnsi="Verdana"/>
          <w:sz w:val="24"/>
          <w:szCs w:val="24"/>
        </w:rPr>
        <w:t>заплащане на такса по чл. 60 – б, Глава II, Раздел IX и Приложение №4 от Наредба за определяне и администриране на местните такси и цени на услуги в община Девин членовете на доброволното формирование към община Девин „Последните рицари” с пореден № за страната СМ – 192 – 01 за дърва за огрев до 10 куб. м. /иглолистни и широколистни/, добити от горски територии общинска собственост.</w:t>
      </w:r>
    </w:p>
    <w:p w:rsidR="002A0999" w:rsidRPr="00123E9F" w:rsidRDefault="006E6B4D" w:rsidP="002E2FD1">
      <w:pPr>
        <w:numPr>
          <w:ilvl w:val="0"/>
          <w:numId w:val="13"/>
        </w:numPr>
        <w:tabs>
          <w:tab w:val="left" w:pos="851"/>
        </w:tabs>
        <w:autoSpaceDE w:val="0"/>
        <w:autoSpaceDN w:val="0"/>
        <w:adjustRightInd w:val="0"/>
        <w:spacing w:line="360" w:lineRule="auto"/>
        <w:ind w:left="896" w:hanging="357"/>
        <w:jc w:val="both"/>
        <w:rPr>
          <w:rFonts w:ascii="Verdana" w:hAnsi="Verdana"/>
        </w:rPr>
      </w:pPr>
      <w:r w:rsidRPr="00BF01EE">
        <w:rPr>
          <w:rFonts w:ascii="Verdana" w:hAnsi="Verdana"/>
        </w:rPr>
        <w:t>(отм.</w:t>
      </w:r>
      <w:r w:rsidR="00712737" w:rsidRPr="00BF01EE">
        <w:rPr>
          <w:rFonts w:ascii="Verdana" w:hAnsi="Verdana"/>
        </w:rPr>
        <w:t xml:space="preserve"> с Решение № 39 от 29.02.2016 г.) </w:t>
      </w:r>
    </w:p>
    <w:p w:rsidR="001F63F6" w:rsidRPr="00BF01EE" w:rsidRDefault="001F63F6" w:rsidP="002E2FD1">
      <w:pPr>
        <w:tabs>
          <w:tab w:val="left" w:pos="0"/>
        </w:tabs>
        <w:autoSpaceDE w:val="0"/>
        <w:autoSpaceDN w:val="0"/>
        <w:adjustRightInd w:val="0"/>
        <w:spacing w:line="360" w:lineRule="auto"/>
        <w:ind w:firstLine="567"/>
        <w:jc w:val="both"/>
        <w:rPr>
          <w:rFonts w:ascii="Verdana" w:hAnsi="Verdana"/>
          <w:sz w:val="24"/>
          <w:szCs w:val="24"/>
        </w:rPr>
      </w:pPr>
      <w:r w:rsidRPr="00BF01EE">
        <w:rPr>
          <w:rFonts w:ascii="Verdana" w:hAnsi="Verdana"/>
          <w:b/>
          <w:sz w:val="24"/>
          <w:szCs w:val="24"/>
        </w:rPr>
        <w:t xml:space="preserve">§ 9. </w:t>
      </w:r>
      <w:r w:rsidRPr="00BF01EE">
        <w:rPr>
          <w:rFonts w:ascii="Verdana" w:hAnsi="Verdana"/>
          <w:sz w:val="24"/>
          <w:szCs w:val="24"/>
        </w:rPr>
        <w:t xml:space="preserve">Размерът на местните такси, услуги и права са съгласно Приложение № 3,  Тарифа за размера на местните такси и цени на услуги </w:t>
      </w:r>
      <w:r w:rsidRPr="00BF01EE">
        <w:rPr>
          <w:rFonts w:ascii="Verdana" w:hAnsi="Verdana"/>
          <w:sz w:val="24"/>
          <w:szCs w:val="24"/>
        </w:rPr>
        <w:lastRenderedPageBreak/>
        <w:t>и права, предоставени от община Девин, която е неразделна част от тази наредба.</w:t>
      </w:r>
    </w:p>
    <w:p w:rsidR="001F63F6" w:rsidRPr="00BF01EE" w:rsidRDefault="001F63F6" w:rsidP="00BF01EE">
      <w:pPr>
        <w:spacing w:line="360" w:lineRule="auto"/>
        <w:ind w:firstLine="540"/>
        <w:jc w:val="both"/>
        <w:rPr>
          <w:rFonts w:ascii="Verdana" w:hAnsi="Verdana"/>
          <w:sz w:val="24"/>
          <w:szCs w:val="24"/>
        </w:rPr>
      </w:pPr>
      <w:r w:rsidRPr="00BF01EE">
        <w:rPr>
          <w:rFonts w:ascii="Verdana" w:hAnsi="Verdana"/>
          <w:b/>
          <w:sz w:val="24"/>
          <w:szCs w:val="24"/>
        </w:rPr>
        <w:t xml:space="preserve">§ 10. </w:t>
      </w:r>
      <w:r w:rsidRPr="00BF01EE">
        <w:rPr>
          <w:rFonts w:ascii="Verdana" w:hAnsi="Verdana"/>
          <w:sz w:val="24"/>
          <w:szCs w:val="24"/>
        </w:rPr>
        <w:t xml:space="preserve">Тази наредба се приема на основание чл.9 от Закона за местните данъци и такси и влиза в сила от 04.03.2009 година, </w:t>
      </w:r>
    </w:p>
    <w:p w:rsidR="003D33DC" w:rsidRPr="00DB315F" w:rsidRDefault="001F63F6" w:rsidP="00DB315F">
      <w:pPr>
        <w:spacing w:line="360" w:lineRule="auto"/>
        <w:ind w:firstLine="709"/>
        <w:jc w:val="both"/>
        <w:rPr>
          <w:rFonts w:ascii="Verdana" w:hAnsi="Verdana"/>
          <w:sz w:val="24"/>
          <w:szCs w:val="24"/>
        </w:rPr>
      </w:pPr>
      <w:r w:rsidRPr="00DB315F">
        <w:rPr>
          <w:rFonts w:ascii="Verdana" w:hAnsi="Verdana"/>
          <w:b/>
          <w:sz w:val="24"/>
          <w:szCs w:val="24"/>
        </w:rPr>
        <w:t>§ 11.</w:t>
      </w:r>
      <w:r w:rsidRPr="00DB315F">
        <w:rPr>
          <w:rFonts w:ascii="Verdana" w:hAnsi="Verdana"/>
          <w:sz w:val="24"/>
          <w:szCs w:val="24"/>
        </w:rPr>
        <w:t xml:space="preserve"> Настоящата Наредба е приета с </w:t>
      </w:r>
      <w:r w:rsidR="003D33DC" w:rsidRPr="00DB315F">
        <w:rPr>
          <w:rFonts w:ascii="Verdana" w:hAnsi="Verdana"/>
          <w:sz w:val="24"/>
          <w:szCs w:val="24"/>
        </w:rPr>
        <w:t>Решение № 11 от 27.02.2009 г. и отменя Наредбата за определянето и администрирането на местните такси и цени на услуги на територията на Община Девин, приета с Решение № 23</w:t>
      </w:r>
      <w:r w:rsidR="001D08F0">
        <w:rPr>
          <w:rFonts w:ascii="Verdana" w:hAnsi="Verdana"/>
          <w:sz w:val="24"/>
          <w:szCs w:val="24"/>
        </w:rPr>
        <w:t xml:space="preserve"> от </w:t>
      </w:r>
      <w:r w:rsidR="003D33DC" w:rsidRPr="00DB315F">
        <w:rPr>
          <w:rFonts w:ascii="Verdana" w:hAnsi="Verdana"/>
          <w:sz w:val="24"/>
          <w:szCs w:val="24"/>
        </w:rPr>
        <w:t>27.02.2003 г., изменена и допълнена с Решение № 66</w:t>
      </w:r>
      <w:r w:rsidR="001D08F0">
        <w:rPr>
          <w:rFonts w:ascii="Verdana" w:hAnsi="Verdana"/>
          <w:sz w:val="24"/>
          <w:szCs w:val="24"/>
        </w:rPr>
        <w:t xml:space="preserve"> от </w:t>
      </w:r>
      <w:r w:rsidR="003D33DC" w:rsidRPr="00DB315F">
        <w:rPr>
          <w:rFonts w:ascii="Verdana" w:hAnsi="Verdana"/>
          <w:sz w:val="24"/>
          <w:szCs w:val="24"/>
        </w:rPr>
        <w:t>01.06.2004 г., Решение № 41</w:t>
      </w:r>
      <w:r w:rsidR="001D08F0">
        <w:rPr>
          <w:rFonts w:ascii="Verdana" w:hAnsi="Verdana"/>
          <w:sz w:val="24"/>
          <w:szCs w:val="24"/>
        </w:rPr>
        <w:t xml:space="preserve"> от </w:t>
      </w:r>
      <w:r w:rsidR="003D33DC" w:rsidRPr="00DB315F">
        <w:rPr>
          <w:rFonts w:ascii="Verdana" w:hAnsi="Verdana"/>
          <w:sz w:val="24"/>
          <w:szCs w:val="24"/>
        </w:rPr>
        <w:t>25.04.2006 г. и Решение №</w:t>
      </w:r>
      <w:r w:rsidR="001D08F0">
        <w:rPr>
          <w:rFonts w:ascii="Verdana" w:hAnsi="Verdana"/>
          <w:sz w:val="24"/>
          <w:szCs w:val="24"/>
        </w:rPr>
        <w:t xml:space="preserve"> </w:t>
      </w:r>
      <w:r w:rsidR="003D33DC" w:rsidRPr="00DB315F">
        <w:rPr>
          <w:rFonts w:ascii="Verdana" w:hAnsi="Verdana"/>
          <w:sz w:val="24"/>
          <w:szCs w:val="24"/>
        </w:rPr>
        <w:t>81</w:t>
      </w:r>
      <w:r w:rsidR="001D08F0">
        <w:rPr>
          <w:rFonts w:ascii="Verdana" w:hAnsi="Verdana"/>
          <w:sz w:val="24"/>
          <w:szCs w:val="24"/>
        </w:rPr>
        <w:t xml:space="preserve"> от </w:t>
      </w:r>
      <w:r w:rsidR="003D33DC" w:rsidRPr="00DB315F">
        <w:rPr>
          <w:rFonts w:ascii="Verdana" w:hAnsi="Verdana"/>
          <w:sz w:val="24"/>
          <w:szCs w:val="24"/>
        </w:rPr>
        <w:t>31.05.2007 г.</w:t>
      </w:r>
    </w:p>
    <w:p w:rsidR="00ED563A" w:rsidRPr="00DB315F" w:rsidRDefault="003D33DC" w:rsidP="00ED563A">
      <w:pPr>
        <w:spacing w:line="360" w:lineRule="auto"/>
        <w:ind w:firstLine="709"/>
        <w:jc w:val="both"/>
        <w:rPr>
          <w:rFonts w:ascii="Verdana" w:hAnsi="Verdana"/>
          <w:sz w:val="24"/>
          <w:szCs w:val="24"/>
          <w:lang w:val="en-US"/>
        </w:rPr>
      </w:pPr>
      <w:r w:rsidRPr="00DB315F">
        <w:rPr>
          <w:rFonts w:ascii="Verdana" w:hAnsi="Verdana"/>
          <w:sz w:val="24"/>
          <w:szCs w:val="24"/>
        </w:rPr>
        <w:t>Наредбата е изм</w:t>
      </w:r>
      <w:r w:rsidR="001D08F0">
        <w:rPr>
          <w:rFonts w:ascii="Verdana" w:hAnsi="Verdana"/>
          <w:sz w:val="24"/>
          <w:szCs w:val="24"/>
        </w:rPr>
        <w:t>енена</w:t>
      </w:r>
      <w:r w:rsidRPr="00DB315F">
        <w:rPr>
          <w:rFonts w:ascii="Verdana" w:hAnsi="Verdana"/>
          <w:sz w:val="24"/>
          <w:szCs w:val="24"/>
        </w:rPr>
        <w:t xml:space="preserve"> с Решение № 66 от 30.06.2009 г., доп. с Решение № 105 от 16.10.2009 г., изм. с Решение № 19 от 19.02.2010 г., изм. и доп. с Решение № 6, Решение № 7 от 27.01.2011 г., Решение № 61 от 17.05.2011 г., Решение №117 от 18.06.2012 г., Решение № 193 от 26.09.2012 г., Решение № 213 от 15.10.2013 г., Решение № 257 от 21.12.2013 г. (в сила от 01.01.2014 г.), Решение № 92 от 07.05.2014 г., Решение № 186 от 24.10.2014 г., Решение № 191/24.10.2014 г., Решение № 32 от 22.12.2015 г., Решение № 34 от 22.12.2015 г., Решение №5 от 28.01.2016 г., изм. с Решение № 39 от 29.02.2016 г., Решение № 212/29.12.2016 г., Решение № 46 от 31.03.2017 г., изм. и доп. с Решение № 81 от 31.05.2017 г., изм. с Решение № 100 от 29.06.2017 г. на Общински съвет – Девин, изм. с Решение № 227 от 13.06.2017 г. на Административен съд - Смолян, доп. с Решение № 163 от 24.10.2018 г., изм. и доп. с Решение № 77 от 20.06.2019 г.</w:t>
      </w:r>
      <w:r w:rsidR="00282E02" w:rsidRPr="00DB315F">
        <w:rPr>
          <w:rFonts w:ascii="Verdana" w:hAnsi="Verdana"/>
          <w:sz w:val="24"/>
          <w:szCs w:val="24"/>
        </w:rPr>
        <w:t>, изм. и доп.</w:t>
      </w:r>
      <w:r w:rsidR="00282E02" w:rsidRPr="00DB315F">
        <w:rPr>
          <w:rFonts w:ascii="Verdana" w:hAnsi="Verdana"/>
          <w:sz w:val="24"/>
          <w:szCs w:val="24"/>
          <w:lang w:val="en-US"/>
        </w:rPr>
        <w:t xml:space="preserve"> </w:t>
      </w:r>
      <w:r w:rsidR="00282E02" w:rsidRPr="00DB315F">
        <w:rPr>
          <w:rFonts w:ascii="Verdana" w:hAnsi="Verdana"/>
          <w:sz w:val="24"/>
          <w:szCs w:val="24"/>
        </w:rPr>
        <w:t>с Решение № 80 от 28.</w:t>
      </w:r>
      <w:r w:rsidR="00282E02" w:rsidRPr="00DB315F">
        <w:rPr>
          <w:rFonts w:ascii="Verdana" w:hAnsi="Verdana"/>
          <w:sz w:val="24"/>
          <w:szCs w:val="24"/>
          <w:lang w:val="en-US"/>
        </w:rPr>
        <w:t>0</w:t>
      </w:r>
      <w:r w:rsidR="00282E02" w:rsidRPr="00DB315F">
        <w:rPr>
          <w:rFonts w:ascii="Verdana" w:hAnsi="Verdana"/>
          <w:sz w:val="24"/>
          <w:szCs w:val="24"/>
        </w:rPr>
        <w:t>5.2020 г. на Общински съвет – Девин.</w:t>
      </w:r>
      <w:r w:rsidRPr="00DB315F">
        <w:rPr>
          <w:rFonts w:ascii="Verdana" w:hAnsi="Verdana"/>
          <w:sz w:val="24"/>
          <w:szCs w:val="24"/>
        </w:rPr>
        <w:t>)</w:t>
      </w:r>
      <w:r w:rsidR="00ED563A">
        <w:rPr>
          <w:rFonts w:ascii="Verdana" w:hAnsi="Verdana"/>
          <w:sz w:val="24"/>
          <w:szCs w:val="24"/>
        </w:rPr>
        <w:t xml:space="preserve">, </w:t>
      </w:r>
      <w:r w:rsidR="00ED563A" w:rsidRPr="00DB315F">
        <w:rPr>
          <w:rFonts w:ascii="Verdana" w:hAnsi="Verdana"/>
          <w:sz w:val="24"/>
          <w:szCs w:val="24"/>
        </w:rPr>
        <w:t>изм. и доп.</w:t>
      </w:r>
      <w:r w:rsidR="00ED563A" w:rsidRPr="00DB315F">
        <w:rPr>
          <w:rFonts w:ascii="Verdana" w:hAnsi="Verdana"/>
          <w:sz w:val="24"/>
          <w:szCs w:val="24"/>
          <w:lang w:val="en-US"/>
        </w:rPr>
        <w:t xml:space="preserve"> </w:t>
      </w:r>
      <w:r w:rsidR="00ED563A" w:rsidRPr="00DB315F">
        <w:rPr>
          <w:rFonts w:ascii="Verdana" w:hAnsi="Verdana"/>
          <w:sz w:val="24"/>
          <w:szCs w:val="24"/>
        </w:rPr>
        <w:t xml:space="preserve">с Решение № </w:t>
      </w:r>
      <w:r w:rsidR="00ED563A">
        <w:rPr>
          <w:rFonts w:ascii="Verdana" w:hAnsi="Verdana"/>
          <w:sz w:val="24"/>
          <w:szCs w:val="24"/>
        </w:rPr>
        <w:t>112</w:t>
      </w:r>
      <w:r w:rsidR="00ED563A" w:rsidRPr="00DB315F">
        <w:rPr>
          <w:rFonts w:ascii="Verdana" w:hAnsi="Verdana"/>
          <w:sz w:val="24"/>
          <w:szCs w:val="24"/>
        </w:rPr>
        <w:t xml:space="preserve"> от </w:t>
      </w:r>
      <w:r w:rsidR="00ED563A">
        <w:rPr>
          <w:rFonts w:ascii="Verdana" w:hAnsi="Verdana"/>
          <w:sz w:val="24"/>
          <w:szCs w:val="24"/>
        </w:rPr>
        <w:t>06</w:t>
      </w:r>
      <w:r w:rsidR="00ED563A" w:rsidRPr="00DB315F">
        <w:rPr>
          <w:rFonts w:ascii="Verdana" w:hAnsi="Verdana"/>
          <w:sz w:val="24"/>
          <w:szCs w:val="24"/>
        </w:rPr>
        <w:t>.</w:t>
      </w:r>
      <w:r w:rsidR="00ED563A" w:rsidRPr="00DB315F">
        <w:rPr>
          <w:rFonts w:ascii="Verdana" w:hAnsi="Verdana"/>
          <w:sz w:val="24"/>
          <w:szCs w:val="24"/>
          <w:lang w:val="en-US"/>
        </w:rPr>
        <w:t>0</w:t>
      </w:r>
      <w:r w:rsidR="00ED563A">
        <w:rPr>
          <w:rFonts w:ascii="Verdana" w:hAnsi="Verdana"/>
          <w:sz w:val="24"/>
          <w:szCs w:val="24"/>
        </w:rPr>
        <w:t>8</w:t>
      </w:r>
      <w:r w:rsidR="00ED563A" w:rsidRPr="00DB315F">
        <w:rPr>
          <w:rFonts w:ascii="Verdana" w:hAnsi="Verdana"/>
          <w:sz w:val="24"/>
          <w:szCs w:val="24"/>
        </w:rPr>
        <w:t>.2020 г. на Общински съвет – Девин.)</w:t>
      </w:r>
    </w:p>
    <w:p w:rsidR="00ED563A" w:rsidRDefault="00ED563A" w:rsidP="00ED563A">
      <w:pPr>
        <w:spacing w:line="360" w:lineRule="auto"/>
        <w:ind w:firstLine="709"/>
        <w:jc w:val="both"/>
        <w:rPr>
          <w:rFonts w:ascii="Verdana" w:hAnsi="Verdana"/>
          <w:sz w:val="24"/>
          <w:szCs w:val="24"/>
        </w:rPr>
      </w:pPr>
    </w:p>
    <w:p w:rsidR="001F63F6" w:rsidRPr="00BF01EE" w:rsidRDefault="001F63F6" w:rsidP="00ED563A">
      <w:pPr>
        <w:spacing w:line="360" w:lineRule="auto"/>
        <w:ind w:firstLine="709"/>
        <w:jc w:val="both"/>
        <w:rPr>
          <w:rFonts w:ascii="Verdana" w:hAnsi="Verdana"/>
          <w:b/>
          <w:sz w:val="24"/>
          <w:szCs w:val="24"/>
        </w:rPr>
      </w:pPr>
      <w:r w:rsidRPr="00BF01EE">
        <w:rPr>
          <w:rFonts w:ascii="Verdana" w:hAnsi="Verdana"/>
          <w:b/>
          <w:sz w:val="24"/>
          <w:szCs w:val="24"/>
        </w:rPr>
        <w:t xml:space="preserve">12. </w:t>
      </w:r>
      <w:r w:rsidRPr="00BF01EE">
        <w:rPr>
          <w:rFonts w:ascii="Verdana" w:hAnsi="Verdana"/>
          <w:sz w:val="24"/>
          <w:szCs w:val="24"/>
        </w:rPr>
        <w:t xml:space="preserve">Изпълнението на наредбата се възлага на кмета на </w:t>
      </w:r>
      <w:r w:rsidR="001D08F0">
        <w:rPr>
          <w:rFonts w:ascii="Verdana" w:hAnsi="Verdana"/>
          <w:sz w:val="24"/>
          <w:szCs w:val="24"/>
        </w:rPr>
        <w:t>о</w:t>
      </w:r>
      <w:r w:rsidRPr="00BF01EE">
        <w:rPr>
          <w:rFonts w:ascii="Verdana" w:hAnsi="Verdana"/>
          <w:sz w:val="24"/>
          <w:szCs w:val="24"/>
        </w:rPr>
        <w:t>бщина Девин.</w:t>
      </w:r>
    </w:p>
    <w:p w:rsidR="002E2FD1" w:rsidRPr="002E2FD1" w:rsidRDefault="001F63F6" w:rsidP="002E2FD1">
      <w:pPr>
        <w:jc w:val="right"/>
        <w:rPr>
          <w:rFonts w:ascii="Verdana" w:hAnsi="Verdana"/>
          <w:sz w:val="22"/>
          <w:szCs w:val="22"/>
        </w:rPr>
      </w:pPr>
      <w:r w:rsidRPr="00226ABD">
        <w:rPr>
          <w:b/>
          <w:sz w:val="26"/>
          <w:szCs w:val="26"/>
        </w:rPr>
        <w:br w:type="page"/>
      </w:r>
      <w:r w:rsidR="002E2FD1" w:rsidRPr="002E2FD1">
        <w:rPr>
          <w:rFonts w:ascii="Verdana" w:hAnsi="Verdana"/>
          <w:sz w:val="22"/>
          <w:szCs w:val="22"/>
        </w:rPr>
        <w:lastRenderedPageBreak/>
        <w:t>Приложение № 1</w:t>
      </w:r>
    </w:p>
    <w:p w:rsidR="002E2FD1" w:rsidRPr="002E2FD1" w:rsidRDefault="002E2FD1" w:rsidP="002E2FD1">
      <w:pPr>
        <w:spacing w:before="120"/>
        <w:jc w:val="center"/>
        <w:rPr>
          <w:rFonts w:ascii="Verdana" w:hAnsi="Verdana"/>
          <w:b/>
          <w:sz w:val="22"/>
          <w:szCs w:val="22"/>
        </w:rPr>
      </w:pPr>
      <w:r w:rsidRPr="002E2FD1">
        <w:rPr>
          <w:rFonts w:ascii="Verdana" w:hAnsi="Verdana"/>
          <w:b/>
          <w:sz w:val="22"/>
          <w:szCs w:val="22"/>
        </w:rPr>
        <w:t>Кодове по разплащателна сметка за внасяне на местни такси и цени на услуги</w:t>
      </w:r>
    </w:p>
    <w:p w:rsidR="002E2FD1" w:rsidRPr="002E2FD1" w:rsidRDefault="002E2FD1" w:rsidP="002E2FD1">
      <w:pPr>
        <w:rPr>
          <w:rFonts w:ascii="Verdana" w:hAnsi="Verdana"/>
          <w:sz w:val="24"/>
          <w:szCs w:val="24"/>
        </w:rPr>
      </w:pPr>
    </w:p>
    <w:tbl>
      <w:tblPr>
        <w:tblW w:w="9973" w:type="dxa"/>
        <w:jc w:val="center"/>
        <w:tblCellMar>
          <w:left w:w="70" w:type="dxa"/>
          <w:right w:w="70" w:type="dxa"/>
        </w:tblCellMar>
        <w:tblLook w:val="0000"/>
      </w:tblPr>
      <w:tblGrid>
        <w:gridCol w:w="7156"/>
        <w:gridCol w:w="948"/>
        <w:gridCol w:w="934"/>
        <w:gridCol w:w="935"/>
      </w:tblGrid>
      <w:tr w:rsidR="002E2FD1" w:rsidRPr="002E2FD1" w:rsidTr="00785455">
        <w:trPr>
          <w:trHeight w:val="773"/>
          <w:jc w:val="center"/>
        </w:trPr>
        <w:tc>
          <w:tcPr>
            <w:tcW w:w="7156" w:type="dxa"/>
            <w:tcBorders>
              <w:top w:val="single" w:sz="4" w:space="0" w:color="auto"/>
              <w:left w:val="single" w:sz="4" w:space="0" w:color="auto"/>
              <w:bottom w:val="single" w:sz="4" w:space="0" w:color="auto"/>
              <w:right w:val="single" w:sz="4" w:space="0" w:color="auto"/>
            </w:tcBorders>
            <w:shd w:val="clear" w:color="auto" w:fill="CCFFCC"/>
            <w:vAlign w:val="center"/>
          </w:tcPr>
          <w:p w:rsidR="002E2FD1" w:rsidRPr="006B33E6" w:rsidRDefault="002E2FD1" w:rsidP="00785455">
            <w:pPr>
              <w:jc w:val="center"/>
              <w:rPr>
                <w:rFonts w:ascii="Verdana" w:hAnsi="Verdana"/>
                <w:b/>
                <w:bCs/>
                <w:sz w:val="22"/>
                <w:szCs w:val="22"/>
              </w:rPr>
            </w:pPr>
            <w:r w:rsidRPr="006B33E6">
              <w:rPr>
                <w:rFonts w:ascii="Verdana" w:hAnsi="Verdana"/>
                <w:b/>
                <w:bCs/>
                <w:sz w:val="22"/>
                <w:szCs w:val="22"/>
              </w:rPr>
              <w:t>ТБ "ИНТЕРНЕШЪНЪЛ АСЕТ БАНК", клон СМОЛЯН</w:t>
            </w:r>
          </w:p>
          <w:p w:rsidR="002E2FD1" w:rsidRPr="006B33E6" w:rsidRDefault="002E2FD1" w:rsidP="00785455">
            <w:pPr>
              <w:jc w:val="center"/>
              <w:rPr>
                <w:rFonts w:ascii="Verdana" w:hAnsi="Verdana"/>
                <w:b/>
                <w:bCs/>
                <w:sz w:val="22"/>
                <w:szCs w:val="22"/>
              </w:rPr>
            </w:pPr>
            <w:r w:rsidRPr="006B33E6">
              <w:rPr>
                <w:rFonts w:ascii="Verdana" w:hAnsi="Verdana"/>
                <w:b/>
                <w:bCs/>
                <w:sz w:val="22"/>
                <w:szCs w:val="22"/>
              </w:rPr>
              <w:t>IBAN  BG79IABG74918402562400           BIC IABGBGSF</w:t>
            </w:r>
          </w:p>
        </w:tc>
        <w:tc>
          <w:tcPr>
            <w:tcW w:w="2817" w:type="dxa"/>
            <w:gridSpan w:val="3"/>
            <w:tcBorders>
              <w:top w:val="single" w:sz="4" w:space="0" w:color="auto"/>
              <w:left w:val="single" w:sz="4" w:space="0" w:color="auto"/>
              <w:bottom w:val="single" w:sz="4" w:space="0" w:color="auto"/>
              <w:right w:val="single" w:sz="4" w:space="0" w:color="auto"/>
            </w:tcBorders>
            <w:shd w:val="clear" w:color="auto" w:fill="CCFFCC"/>
            <w:noWrap/>
            <w:vAlign w:val="center"/>
          </w:tcPr>
          <w:p w:rsidR="002E2FD1" w:rsidRPr="006B33E6" w:rsidRDefault="002E2FD1" w:rsidP="00785455">
            <w:pPr>
              <w:rPr>
                <w:rFonts w:ascii="Verdana" w:hAnsi="Verdana"/>
                <w:b/>
                <w:bCs/>
                <w:sz w:val="22"/>
                <w:szCs w:val="22"/>
              </w:rPr>
            </w:pPr>
            <w:r w:rsidRPr="006B33E6">
              <w:rPr>
                <w:rFonts w:ascii="Verdana" w:hAnsi="Verdana"/>
                <w:b/>
                <w:bCs/>
                <w:sz w:val="22"/>
                <w:szCs w:val="22"/>
              </w:rPr>
              <w:t>код за вид плащане</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auto"/>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битови отпадъци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24</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00</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Нетни приходи от продажби на услуги, стоки и продукция</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40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00</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Приходи от наеми на имущество</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41</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00</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Приходи от наеми на земя</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42</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00</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Приходи от лихви по текущи банкови сметки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43</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00</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Глоби, санкции и неустойки,нак. лихви, обезщетения и начети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65</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00</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Други неданъчни приходи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70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00</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технически услуги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01</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ползване на детски градини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02</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ползване на детски ясли и други по здравеопазването</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03</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ползване на детски лагери и други по социалния отдих</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04</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ползване на домашен социален патронаж и други социални услуги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05</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административни услуги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07</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ползване на пазари, тържища и др.</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08</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ползване на полудневни детски градини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09</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ползване на общежития и други по образованието</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10</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гробни места</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11</w:t>
            </w:r>
          </w:p>
        </w:tc>
      </w:tr>
      <w:tr w:rsidR="002E2FD1" w:rsidRPr="002E2FD1" w:rsidTr="00785455">
        <w:trPr>
          <w:trHeight w:val="401"/>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Туристически такси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12</w:t>
            </w:r>
          </w:p>
        </w:tc>
      </w:tr>
      <w:tr w:rsidR="002E2FD1" w:rsidRPr="002E2FD1" w:rsidTr="00785455">
        <w:trPr>
          <w:trHeight w:val="457"/>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Такси за притежаване на куче</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13</w:t>
            </w:r>
          </w:p>
        </w:tc>
      </w:tr>
      <w:tr w:rsidR="002E2FD1" w:rsidRPr="002E2FD1" w:rsidTr="00785455">
        <w:trPr>
          <w:trHeight w:val="613"/>
          <w:jc w:val="center"/>
        </w:trPr>
        <w:tc>
          <w:tcPr>
            <w:tcW w:w="7156"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rPr>
                <w:rFonts w:ascii="Verdana" w:hAnsi="Verdana"/>
                <w:sz w:val="24"/>
                <w:szCs w:val="24"/>
              </w:rPr>
            </w:pPr>
            <w:r w:rsidRPr="002E2FD1">
              <w:rPr>
                <w:rFonts w:ascii="Verdana" w:hAnsi="Verdana"/>
                <w:sz w:val="24"/>
                <w:szCs w:val="24"/>
              </w:rPr>
              <w:t>Други общински такси</w:t>
            </w:r>
          </w:p>
        </w:tc>
        <w:tc>
          <w:tcPr>
            <w:tcW w:w="948"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sz w:val="24"/>
                <w:szCs w:val="24"/>
              </w:rPr>
            </w:pPr>
            <w:r w:rsidRPr="002E2FD1">
              <w:rPr>
                <w:rFonts w:ascii="Verdana" w:hAnsi="Verdana"/>
                <w:b/>
                <w:bCs/>
                <w:sz w:val="24"/>
                <w:szCs w:val="24"/>
              </w:rPr>
              <w:t>44</w:t>
            </w:r>
          </w:p>
        </w:tc>
        <w:tc>
          <w:tcPr>
            <w:tcW w:w="934"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sz w:val="24"/>
                <w:szCs w:val="24"/>
              </w:rPr>
              <w:t>80</w:t>
            </w:r>
          </w:p>
        </w:tc>
        <w:tc>
          <w:tcPr>
            <w:tcW w:w="935" w:type="dxa"/>
            <w:tcBorders>
              <w:top w:val="single" w:sz="4" w:space="0" w:color="auto"/>
              <w:left w:val="single" w:sz="4" w:space="0" w:color="auto"/>
              <w:bottom w:val="single" w:sz="4" w:space="0" w:color="auto"/>
              <w:right w:val="single" w:sz="4" w:space="0" w:color="auto"/>
            </w:tcBorders>
            <w:shd w:val="clear" w:color="auto" w:fill="FFFFFF"/>
            <w:vAlign w:val="center"/>
          </w:tcPr>
          <w:p w:rsidR="002E2FD1" w:rsidRPr="002E2FD1" w:rsidRDefault="002E2FD1" w:rsidP="00785455">
            <w:pPr>
              <w:jc w:val="center"/>
              <w:rPr>
                <w:rFonts w:ascii="Verdana" w:hAnsi="Verdana"/>
                <w:b/>
                <w:bCs/>
                <w:iCs/>
                <w:sz w:val="24"/>
                <w:szCs w:val="24"/>
              </w:rPr>
            </w:pPr>
            <w:r w:rsidRPr="002E2FD1">
              <w:rPr>
                <w:rFonts w:ascii="Verdana" w:hAnsi="Verdana"/>
                <w:b/>
                <w:bCs/>
                <w:iCs/>
                <w:sz w:val="24"/>
                <w:szCs w:val="24"/>
              </w:rPr>
              <w:t>90</w:t>
            </w:r>
          </w:p>
        </w:tc>
      </w:tr>
    </w:tbl>
    <w:p w:rsidR="002E2FD1" w:rsidRPr="002E2FD1" w:rsidRDefault="002E2FD1" w:rsidP="002E2FD1">
      <w:pPr>
        <w:ind w:left="4248" w:firstLine="708"/>
        <w:jc w:val="right"/>
        <w:rPr>
          <w:b/>
          <w:sz w:val="24"/>
          <w:szCs w:val="24"/>
        </w:rPr>
      </w:pPr>
    </w:p>
    <w:p w:rsidR="00C848C4" w:rsidRPr="00523707" w:rsidRDefault="002E2FD1" w:rsidP="002E2FD1">
      <w:pPr>
        <w:jc w:val="right"/>
        <w:rPr>
          <w:rFonts w:ascii="Verdana" w:hAnsi="Verdana"/>
          <w:sz w:val="22"/>
          <w:szCs w:val="22"/>
        </w:rPr>
      </w:pPr>
      <w:r w:rsidRPr="002E2FD1">
        <w:rPr>
          <w:b/>
          <w:sz w:val="24"/>
          <w:szCs w:val="24"/>
        </w:rPr>
        <w:br w:type="page"/>
      </w:r>
      <w:r w:rsidR="00C848C4" w:rsidRPr="00523707">
        <w:rPr>
          <w:rFonts w:ascii="Verdana" w:hAnsi="Verdana"/>
          <w:sz w:val="26"/>
          <w:szCs w:val="26"/>
        </w:rPr>
        <w:lastRenderedPageBreak/>
        <w:t>(</w:t>
      </w:r>
      <w:r w:rsidR="00C848C4" w:rsidRPr="00523707">
        <w:rPr>
          <w:rFonts w:ascii="Verdana" w:hAnsi="Verdana"/>
          <w:sz w:val="16"/>
          <w:szCs w:val="16"/>
        </w:rPr>
        <w:t>изм. с Решение №212 от 29.12.2016 г.</w:t>
      </w:r>
      <w:r w:rsidR="00C848C4" w:rsidRPr="00523707">
        <w:rPr>
          <w:rFonts w:ascii="Verdana" w:hAnsi="Verdana"/>
          <w:sz w:val="26"/>
          <w:szCs w:val="26"/>
        </w:rPr>
        <w:t>)</w:t>
      </w:r>
      <w:r w:rsidR="00B87793" w:rsidRPr="00523707">
        <w:rPr>
          <w:rFonts w:ascii="Verdana" w:hAnsi="Verdana"/>
          <w:sz w:val="26"/>
          <w:szCs w:val="26"/>
        </w:rPr>
        <w:t xml:space="preserve"> </w:t>
      </w:r>
      <w:r w:rsidR="00C848C4" w:rsidRPr="00523707">
        <w:rPr>
          <w:rFonts w:ascii="Verdana" w:hAnsi="Verdana"/>
          <w:sz w:val="22"/>
          <w:szCs w:val="22"/>
        </w:rPr>
        <w:t>Приложение № 1</w:t>
      </w:r>
    </w:p>
    <w:p w:rsidR="00C848C4" w:rsidRPr="00523707" w:rsidRDefault="00C848C4" w:rsidP="00A36E36">
      <w:pPr>
        <w:spacing w:line="360" w:lineRule="auto"/>
        <w:ind w:firstLine="5"/>
        <w:jc w:val="right"/>
        <w:rPr>
          <w:rFonts w:ascii="Verdana" w:hAnsi="Verdana"/>
          <w:sz w:val="22"/>
          <w:szCs w:val="22"/>
        </w:rPr>
      </w:pPr>
      <w:r w:rsidRPr="00523707">
        <w:rPr>
          <w:rFonts w:ascii="Verdana" w:hAnsi="Verdana"/>
          <w:sz w:val="22"/>
          <w:szCs w:val="22"/>
        </w:rPr>
        <w:t>към чл.18, ал.3</w:t>
      </w:r>
    </w:p>
    <w:p w:rsidR="00C848C4" w:rsidRPr="00CA3404" w:rsidRDefault="00C848C4" w:rsidP="00A36E36">
      <w:pPr>
        <w:spacing w:before="120" w:line="360" w:lineRule="auto"/>
        <w:ind w:firstLine="5"/>
        <w:rPr>
          <w:rFonts w:ascii="Verdana" w:hAnsi="Verdana"/>
          <w:b/>
          <w:sz w:val="24"/>
          <w:szCs w:val="24"/>
        </w:rPr>
      </w:pPr>
      <w:r w:rsidRPr="00CA3404">
        <w:rPr>
          <w:rFonts w:ascii="Verdana" w:hAnsi="Verdana"/>
          <w:b/>
          <w:sz w:val="24"/>
          <w:szCs w:val="24"/>
        </w:rPr>
        <w:t>Вх. №..........................</w:t>
      </w:r>
      <w:r w:rsidR="00CA3404" w:rsidRPr="00CA3404">
        <w:rPr>
          <w:rFonts w:ascii="Verdana" w:hAnsi="Verdana"/>
          <w:b/>
          <w:sz w:val="24"/>
          <w:szCs w:val="24"/>
        </w:rPr>
        <w:tab/>
      </w:r>
      <w:r w:rsidR="00CA3404" w:rsidRPr="00CA3404">
        <w:rPr>
          <w:rFonts w:ascii="Verdana" w:hAnsi="Verdana"/>
          <w:b/>
          <w:sz w:val="24"/>
          <w:szCs w:val="24"/>
        </w:rPr>
        <w:tab/>
      </w:r>
      <w:r w:rsidR="00CA3404" w:rsidRPr="00CA3404">
        <w:rPr>
          <w:rFonts w:ascii="Verdana" w:hAnsi="Verdana"/>
          <w:b/>
          <w:sz w:val="24"/>
          <w:szCs w:val="24"/>
        </w:rPr>
        <w:tab/>
      </w:r>
      <w:r w:rsidRPr="00CA3404">
        <w:rPr>
          <w:rFonts w:ascii="Verdana" w:hAnsi="Verdana"/>
          <w:b/>
          <w:sz w:val="24"/>
          <w:szCs w:val="24"/>
        </w:rPr>
        <w:t>До</w:t>
      </w:r>
    </w:p>
    <w:p w:rsidR="00C848C4" w:rsidRPr="00CA3404" w:rsidRDefault="00C848C4" w:rsidP="00651D48">
      <w:pPr>
        <w:spacing w:before="120" w:line="360" w:lineRule="auto"/>
        <w:ind w:firstLine="6"/>
        <w:rPr>
          <w:rFonts w:ascii="Verdana" w:hAnsi="Verdana"/>
          <w:b/>
          <w:sz w:val="24"/>
          <w:szCs w:val="24"/>
        </w:rPr>
      </w:pPr>
      <w:r w:rsidRPr="00CA3404">
        <w:rPr>
          <w:rFonts w:ascii="Verdana" w:hAnsi="Verdana"/>
          <w:b/>
          <w:sz w:val="24"/>
          <w:szCs w:val="24"/>
        </w:rPr>
        <w:t>Дата</w:t>
      </w:r>
      <w:r w:rsidR="00CA3404" w:rsidRPr="00CA3404">
        <w:rPr>
          <w:rFonts w:ascii="Verdana" w:hAnsi="Verdana"/>
          <w:b/>
          <w:sz w:val="24"/>
          <w:szCs w:val="24"/>
        </w:rPr>
        <w:t xml:space="preserve"> </w:t>
      </w:r>
      <w:r w:rsidRPr="00CA3404">
        <w:rPr>
          <w:rFonts w:ascii="Verdana" w:hAnsi="Verdana"/>
          <w:b/>
          <w:sz w:val="24"/>
          <w:szCs w:val="24"/>
        </w:rPr>
        <w:t>.................</w:t>
      </w:r>
      <w:r w:rsidR="00CA3404" w:rsidRPr="00CA3404">
        <w:rPr>
          <w:rFonts w:ascii="Verdana" w:hAnsi="Verdana"/>
          <w:b/>
          <w:sz w:val="24"/>
          <w:szCs w:val="24"/>
        </w:rPr>
        <w:t>..........</w:t>
      </w:r>
      <w:r w:rsidR="00CA3404">
        <w:rPr>
          <w:rFonts w:ascii="Verdana" w:hAnsi="Verdana"/>
          <w:sz w:val="24"/>
          <w:szCs w:val="24"/>
        </w:rPr>
        <w:tab/>
      </w:r>
      <w:r w:rsidR="00CA3404">
        <w:rPr>
          <w:rFonts w:ascii="Verdana" w:hAnsi="Verdana"/>
          <w:sz w:val="24"/>
          <w:szCs w:val="24"/>
        </w:rPr>
        <w:tab/>
      </w:r>
      <w:r w:rsidR="00CA3404">
        <w:rPr>
          <w:rFonts w:ascii="Verdana" w:hAnsi="Verdana"/>
          <w:sz w:val="24"/>
          <w:szCs w:val="24"/>
        </w:rPr>
        <w:tab/>
      </w:r>
      <w:r w:rsidRPr="00CA3404">
        <w:rPr>
          <w:rFonts w:ascii="Verdana" w:hAnsi="Verdana"/>
          <w:b/>
          <w:sz w:val="24"/>
          <w:szCs w:val="24"/>
        </w:rPr>
        <w:t>Община Девин</w:t>
      </w:r>
    </w:p>
    <w:p w:rsidR="00C848C4" w:rsidRPr="00CA3404" w:rsidRDefault="00C848C4" w:rsidP="00651D48">
      <w:pPr>
        <w:spacing w:line="360" w:lineRule="auto"/>
        <w:ind w:firstLine="6"/>
        <w:rPr>
          <w:rFonts w:ascii="Verdana" w:hAnsi="Verdana"/>
          <w:b/>
          <w:sz w:val="24"/>
          <w:szCs w:val="24"/>
        </w:rPr>
      </w:pPr>
      <w:r w:rsidRPr="00CA3404">
        <w:rPr>
          <w:rFonts w:ascii="Verdana" w:hAnsi="Verdana"/>
          <w:b/>
          <w:sz w:val="24"/>
          <w:szCs w:val="24"/>
        </w:rPr>
        <w:tab/>
      </w:r>
      <w:r w:rsidRPr="00CA3404">
        <w:rPr>
          <w:rFonts w:ascii="Verdana" w:hAnsi="Verdana"/>
          <w:b/>
          <w:sz w:val="24"/>
          <w:szCs w:val="24"/>
        </w:rPr>
        <w:tab/>
      </w:r>
      <w:r w:rsidRPr="00CA3404">
        <w:rPr>
          <w:rFonts w:ascii="Verdana" w:hAnsi="Verdana"/>
          <w:b/>
          <w:sz w:val="24"/>
          <w:szCs w:val="24"/>
        </w:rPr>
        <w:tab/>
      </w:r>
      <w:r w:rsidRPr="00CA3404">
        <w:rPr>
          <w:rFonts w:ascii="Verdana" w:hAnsi="Verdana"/>
          <w:b/>
          <w:sz w:val="24"/>
          <w:szCs w:val="24"/>
        </w:rPr>
        <w:tab/>
      </w:r>
      <w:r w:rsidRPr="00CA3404">
        <w:rPr>
          <w:rFonts w:ascii="Verdana" w:hAnsi="Verdana"/>
          <w:b/>
          <w:sz w:val="24"/>
          <w:szCs w:val="24"/>
        </w:rPr>
        <w:tab/>
      </w:r>
      <w:r w:rsidRPr="00CA3404">
        <w:rPr>
          <w:rFonts w:ascii="Verdana" w:hAnsi="Verdana"/>
          <w:b/>
          <w:sz w:val="24"/>
          <w:szCs w:val="24"/>
        </w:rPr>
        <w:tab/>
      </w:r>
      <w:r w:rsidRPr="00CA3404">
        <w:rPr>
          <w:rFonts w:ascii="Verdana" w:hAnsi="Verdana"/>
          <w:b/>
          <w:sz w:val="24"/>
          <w:szCs w:val="24"/>
        </w:rPr>
        <w:tab/>
        <w:t>Отдел „Местни данъци и такси”</w:t>
      </w:r>
    </w:p>
    <w:p w:rsidR="00E57C1F" w:rsidRPr="00523707" w:rsidRDefault="00E57C1F" w:rsidP="00A36E36">
      <w:pPr>
        <w:spacing w:before="120" w:line="360" w:lineRule="auto"/>
        <w:ind w:firstLine="5"/>
        <w:jc w:val="right"/>
        <w:rPr>
          <w:rFonts w:ascii="Verdana" w:hAnsi="Verdana"/>
          <w:b/>
          <w:i/>
          <w:sz w:val="24"/>
          <w:szCs w:val="24"/>
        </w:rPr>
      </w:pPr>
      <w:r w:rsidRPr="00523707">
        <w:rPr>
          <w:rFonts w:ascii="Verdana" w:hAnsi="Verdana"/>
          <w:b/>
          <w:i/>
          <w:sz w:val="24"/>
          <w:szCs w:val="24"/>
        </w:rPr>
        <w:t>Декларация по чл. 71, т. 1 от закона за местните данъци и такси</w:t>
      </w:r>
    </w:p>
    <w:p w:rsidR="00E57C1F" w:rsidRPr="00523707" w:rsidRDefault="00A36E36" w:rsidP="00523707">
      <w:pPr>
        <w:numPr>
          <w:ilvl w:val="0"/>
          <w:numId w:val="14"/>
        </w:numPr>
        <w:tabs>
          <w:tab w:val="left" w:pos="426"/>
        </w:tabs>
        <w:spacing w:before="120" w:line="480" w:lineRule="auto"/>
        <w:ind w:left="0" w:firstLine="6"/>
        <w:rPr>
          <w:rFonts w:ascii="Verdana" w:hAnsi="Verdana"/>
          <w:sz w:val="24"/>
          <w:szCs w:val="24"/>
        </w:rPr>
      </w:pPr>
      <w:r w:rsidRPr="00523707">
        <w:rPr>
          <w:rFonts w:ascii="Verdana" w:hAnsi="Verdana"/>
          <w:sz w:val="24"/>
          <w:szCs w:val="24"/>
        </w:rPr>
        <w:t>о</w:t>
      </w:r>
      <w:r w:rsidR="00C848C4" w:rsidRPr="00523707">
        <w:rPr>
          <w:rFonts w:ascii="Verdana" w:hAnsi="Verdana"/>
          <w:sz w:val="24"/>
          <w:szCs w:val="24"/>
        </w:rPr>
        <w:t>т</w:t>
      </w:r>
      <w:r w:rsidRPr="00523707">
        <w:rPr>
          <w:rFonts w:ascii="Verdana" w:hAnsi="Verdana"/>
          <w:sz w:val="24"/>
          <w:szCs w:val="24"/>
        </w:rPr>
        <w:t xml:space="preserve"> </w:t>
      </w:r>
      <w:r w:rsidR="00C848C4" w:rsidRPr="00523707">
        <w:rPr>
          <w:rFonts w:ascii="Verdana" w:hAnsi="Verdana"/>
          <w:sz w:val="24"/>
          <w:szCs w:val="24"/>
        </w:rPr>
        <w:t>...........................</w:t>
      </w:r>
      <w:r w:rsidRPr="00523707">
        <w:rPr>
          <w:rFonts w:ascii="Verdana" w:hAnsi="Verdana"/>
          <w:sz w:val="24"/>
          <w:szCs w:val="24"/>
        </w:rPr>
        <w:t>...</w:t>
      </w:r>
      <w:r w:rsidR="00C848C4" w:rsidRPr="00523707">
        <w:rPr>
          <w:rFonts w:ascii="Verdana" w:hAnsi="Verdana"/>
          <w:sz w:val="24"/>
          <w:szCs w:val="24"/>
        </w:rPr>
        <w:t>.......................................................................</w:t>
      </w:r>
    </w:p>
    <w:p w:rsidR="00E57C1F" w:rsidRPr="00523707" w:rsidRDefault="00A36E36" w:rsidP="00A36E36">
      <w:pPr>
        <w:ind w:firstLine="5"/>
        <w:rPr>
          <w:rFonts w:ascii="Verdana" w:hAnsi="Verdana"/>
          <w:sz w:val="24"/>
          <w:szCs w:val="24"/>
        </w:rPr>
      </w:pPr>
      <w:r w:rsidRPr="00523707">
        <w:rPr>
          <w:rFonts w:ascii="Verdana" w:hAnsi="Verdana"/>
          <w:sz w:val="24"/>
          <w:szCs w:val="24"/>
        </w:rPr>
        <w:t>..............................................................................................................</w:t>
      </w:r>
    </w:p>
    <w:p w:rsidR="00C848C4" w:rsidRPr="00523707" w:rsidRDefault="00C848C4" w:rsidP="00A36E36">
      <w:pPr>
        <w:ind w:firstLine="5"/>
        <w:jc w:val="center"/>
        <w:rPr>
          <w:rFonts w:ascii="Verdana" w:hAnsi="Verdana"/>
          <w:sz w:val="18"/>
          <w:szCs w:val="18"/>
        </w:rPr>
      </w:pPr>
      <w:r w:rsidRPr="00523707">
        <w:rPr>
          <w:rFonts w:ascii="Verdana" w:hAnsi="Verdana"/>
          <w:sz w:val="18"/>
          <w:szCs w:val="18"/>
        </w:rPr>
        <w:t>(собствено, бащино и фамилно име и ЕГН на лицето, наименование на предприятието и ЕИК)</w:t>
      </w:r>
    </w:p>
    <w:p w:rsidR="00C848C4" w:rsidRPr="00523707" w:rsidRDefault="00C848C4" w:rsidP="00A36E36">
      <w:pPr>
        <w:ind w:firstLine="5"/>
        <w:rPr>
          <w:rFonts w:ascii="Verdana" w:hAnsi="Verdana"/>
          <w:sz w:val="24"/>
          <w:szCs w:val="24"/>
        </w:rPr>
      </w:pPr>
      <w:r w:rsidRPr="00523707">
        <w:rPr>
          <w:rFonts w:ascii="Verdana" w:hAnsi="Verdana"/>
          <w:sz w:val="24"/>
          <w:szCs w:val="24"/>
        </w:rPr>
        <w:t>собственик/ползвател с учредено право на ползване за декларирания имот</w:t>
      </w:r>
    </w:p>
    <w:p w:rsidR="00C848C4" w:rsidRPr="00523707" w:rsidRDefault="00C848C4" w:rsidP="00523707">
      <w:pPr>
        <w:spacing w:before="240"/>
        <w:ind w:firstLine="6"/>
        <w:rPr>
          <w:rFonts w:ascii="Verdana" w:hAnsi="Verdana"/>
          <w:sz w:val="24"/>
          <w:szCs w:val="24"/>
        </w:rPr>
      </w:pPr>
      <w:r w:rsidRPr="00523707">
        <w:rPr>
          <w:rFonts w:ascii="Verdana" w:hAnsi="Verdana"/>
          <w:sz w:val="24"/>
          <w:szCs w:val="24"/>
        </w:rPr>
        <w:t>с адрес</w:t>
      </w:r>
      <w:r w:rsidR="00A36E36" w:rsidRPr="00523707">
        <w:rPr>
          <w:rFonts w:ascii="Verdana" w:hAnsi="Verdana"/>
          <w:sz w:val="24"/>
          <w:szCs w:val="24"/>
        </w:rPr>
        <w:t xml:space="preserve"> </w:t>
      </w:r>
      <w:r w:rsidRPr="00523707">
        <w:rPr>
          <w:rFonts w:ascii="Verdana" w:hAnsi="Verdana"/>
          <w:sz w:val="24"/>
          <w:szCs w:val="24"/>
        </w:rPr>
        <w:t>.................................................................................................</w:t>
      </w:r>
    </w:p>
    <w:p w:rsidR="00C848C4" w:rsidRPr="00523707" w:rsidRDefault="00C848C4" w:rsidP="00523707">
      <w:pPr>
        <w:spacing w:line="360" w:lineRule="auto"/>
        <w:ind w:firstLine="6"/>
        <w:jc w:val="right"/>
        <w:rPr>
          <w:rFonts w:ascii="Verdana" w:hAnsi="Verdana"/>
        </w:rPr>
      </w:pPr>
      <w:r w:rsidRPr="00523707">
        <w:rPr>
          <w:rFonts w:ascii="Verdana" w:hAnsi="Verdana"/>
        </w:rPr>
        <w:t>(адрес по местоживеене или седалище и адрес на управление на предприятието)</w:t>
      </w:r>
    </w:p>
    <w:p w:rsidR="00A36E36" w:rsidRPr="00523707" w:rsidRDefault="00A36E36" w:rsidP="00523707">
      <w:pPr>
        <w:numPr>
          <w:ilvl w:val="0"/>
          <w:numId w:val="14"/>
        </w:numPr>
        <w:tabs>
          <w:tab w:val="left" w:pos="426"/>
        </w:tabs>
        <w:spacing w:before="120" w:line="480" w:lineRule="auto"/>
        <w:ind w:left="0" w:firstLine="6"/>
        <w:rPr>
          <w:rFonts w:ascii="Verdana" w:hAnsi="Verdana"/>
          <w:sz w:val="24"/>
          <w:szCs w:val="24"/>
        </w:rPr>
      </w:pPr>
      <w:r w:rsidRPr="00523707">
        <w:rPr>
          <w:rFonts w:ascii="Verdana" w:hAnsi="Verdana"/>
          <w:sz w:val="24"/>
          <w:szCs w:val="24"/>
        </w:rPr>
        <w:t>от ..................................................................................................</w:t>
      </w:r>
    </w:p>
    <w:p w:rsidR="00A36E36" w:rsidRPr="00523707" w:rsidRDefault="00A36E36" w:rsidP="00A36E36">
      <w:pPr>
        <w:rPr>
          <w:rFonts w:ascii="Verdana" w:hAnsi="Verdana"/>
          <w:sz w:val="24"/>
          <w:szCs w:val="24"/>
        </w:rPr>
      </w:pPr>
      <w:r w:rsidRPr="00523707">
        <w:rPr>
          <w:rFonts w:ascii="Verdana" w:hAnsi="Verdana"/>
          <w:sz w:val="24"/>
          <w:szCs w:val="24"/>
        </w:rPr>
        <w:t>..............................................................................................................</w:t>
      </w:r>
    </w:p>
    <w:p w:rsidR="00A36E36" w:rsidRPr="00523707" w:rsidRDefault="00A36E36" w:rsidP="00A36E36">
      <w:pPr>
        <w:ind w:left="720"/>
        <w:rPr>
          <w:rFonts w:ascii="Verdana" w:hAnsi="Verdana"/>
          <w:sz w:val="18"/>
          <w:szCs w:val="18"/>
        </w:rPr>
      </w:pPr>
      <w:r w:rsidRPr="00523707">
        <w:rPr>
          <w:rFonts w:ascii="Verdana" w:hAnsi="Verdana"/>
          <w:sz w:val="18"/>
          <w:szCs w:val="18"/>
        </w:rPr>
        <w:t>(собствено, бащино и фамилно име и ЕГН на лицето, наименование на предприятието и ЕИК)</w:t>
      </w:r>
    </w:p>
    <w:p w:rsidR="00A36E36" w:rsidRPr="00523707" w:rsidRDefault="00A36E36" w:rsidP="00A36E36">
      <w:pPr>
        <w:ind w:firstLine="5"/>
        <w:rPr>
          <w:rFonts w:ascii="Verdana" w:hAnsi="Verdana"/>
          <w:sz w:val="24"/>
          <w:szCs w:val="24"/>
        </w:rPr>
      </w:pPr>
      <w:r w:rsidRPr="00523707">
        <w:rPr>
          <w:rFonts w:ascii="Verdana" w:hAnsi="Verdana"/>
          <w:sz w:val="24"/>
          <w:szCs w:val="24"/>
        </w:rPr>
        <w:t>собственик/ползвател с учредено право на ползване за декларирания имот</w:t>
      </w:r>
    </w:p>
    <w:p w:rsidR="00C848C4" w:rsidRPr="00523707" w:rsidRDefault="00C848C4" w:rsidP="00523707">
      <w:pPr>
        <w:spacing w:before="240"/>
        <w:ind w:firstLine="6"/>
        <w:rPr>
          <w:rFonts w:ascii="Verdana" w:hAnsi="Verdana"/>
          <w:sz w:val="24"/>
          <w:szCs w:val="24"/>
        </w:rPr>
      </w:pPr>
      <w:r w:rsidRPr="00523707">
        <w:rPr>
          <w:rFonts w:ascii="Verdana" w:hAnsi="Verdana"/>
          <w:sz w:val="24"/>
          <w:szCs w:val="24"/>
        </w:rPr>
        <w:t>с адрес</w:t>
      </w:r>
      <w:r w:rsidR="00A36E36" w:rsidRPr="00523707">
        <w:rPr>
          <w:rFonts w:ascii="Verdana" w:hAnsi="Verdana"/>
          <w:sz w:val="24"/>
          <w:szCs w:val="24"/>
        </w:rPr>
        <w:t xml:space="preserve"> </w:t>
      </w:r>
      <w:r w:rsidRPr="00523707">
        <w:rPr>
          <w:rFonts w:ascii="Verdana" w:hAnsi="Verdana"/>
          <w:sz w:val="24"/>
          <w:szCs w:val="24"/>
        </w:rPr>
        <w:t>......................................................................................</w:t>
      </w:r>
      <w:r w:rsidR="00A36E36" w:rsidRPr="00523707">
        <w:rPr>
          <w:rFonts w:ascii="Verdana" w:hAnsi="Verdana"/>
          <w:sz w:val="24"/>
          <w:szCs w:val="24"/>
        </w:rPr>
        <w:t>............</w:t>
      </w:r>
    </w:p>
    <w:p w:rsidR="00523707" w:rsidRPr="00523707" w:rsidRDefault="00523707" w:rsidP="00523707">
      <w:pPr>
        <w:spacing w:line="360" w:lineRule="auto"/>
        <w:ind w:firstLine="6"/>
        <w:jc w:val="right"/>
        <w:rPr>
          <w:rFonts w:ascii="Verdana" w:hAnsi="Verdana"/>
        </w:rPr>
      </w:pPr>
      <w:r w:rsidRPr="00523707">
        <w:rPr>
          <w:rFonts w:ascii="Verdana" w:hAnsi="Verdana"/>
        </w:rPr>
        <w:t>(адрес по местоживеене или седалище и адрес на управление на предприятието)</w:t>
      </w:r>
    </w:p>
    <w:p w:rsidR="00A36E36" w:rsidRPr="00523707" w:rsidRDefault="00A36E36" w:rsidP="00523707">
      <w:pPr>
        <w:numPr>
          <w:ilvl w:val="0"/>
          <w:numId w:val="14"/>
        </w:numPr>
        <w:tabs>
          <w:tab w:val="left" w:pos="426"/>
        </w:tabs>
        <w:spacing w:before="120" w:line="480" w:lineRule="auto"/>
        <w:ind w:left="0" w:firstLine="6"/>
        <w:rPr>
          <w:rFonts w:ascii="Verdana" w:hAnsi="Verdana"/>
          <w:sz w:val="24"/>
          <w:szCs w:val="24"/>
        </w:rPr>
      </w:pPr>
      <w:r w:rsidRPr="00523707">
        <w:rPr>
          <w:rFonts w:ascii="Verdana" w:hAnsi="Verdana"/>
          <w:sz w:val="24"/>
          <w:szCs w:val="24"/>
        </w:rPr>
        <w:t>от ..................................................................................................</w:t>
      </w:r>
    </w:p>
    <w:p w:rsidR="00A36E36" w:rsidRPr="00523707" w:rsidRDefault="00A36E36" w:rsidP="00A36E36">
      <w:pPr>
        <w:rPr>
          <w:rFonts w:ascii="Verdana" w:hAnsi="Verdana"/>
          <w:sz w:val="24"/>
          <w:szCs w:val="24"/>
        </w:rPr>
      </w:pPr>
      <w:r w:rsidRPr="00523707">
        <w:rPr>
          <w:rFonts w:ascii="Verdana" w:hAnsi="Verdana"/>
          <w:sz w:val="24"/>
          <w:szCs w:val="24"/>
        </w:rPr>
        <w:t>..............................................................................................................</w:t>
      </w:r>
    </w:p>
    <w:p w:rsidR="00A36E36" w:rsidRPr="00523707" w:rsidRDefault="00A36E36" w:rsidP="00A36E36">
      <w:pPr>
        <w:jc w:val="center"/>
        <w:rPr>
          <w:rFonts w:ascii="Verdana" w:hAnsi="Verdana"/>
          <w:sz w:val="18"/>
          <w:szCs w:val="18"/>
        </w:rPr>
      </w:pPr>
      <w:r w:rsidRPr="00523707">
        <w:rPr>
          <w:rFonts w:ascii="Verdana" w:hAnsi="Verdana"/>
          <w:sz w:val="18"/>
          <w:szCs w:val="18"/>
        </w:rPr>
        <w:t>(собствено, бащино и фамилно име и ЕГН на лицето, наименование на предприятието и ЕИК)</w:t>
      </w:r>
    </w:p>
    <w:p w:rsidR="00A36E36" w:rsidRPr="00523707" w:rsidRDefault="00A36E36" w:rsidP="00A36E36">
      <w:pPr>
        <w:ind w:firstLine="5"/>
        <w:rPr>
          <w:rFonts w:ascii="Verdana" w:hAnsi="Verdana"/>
          <w:sz w:val="24"/>
          <w:szCs w:val="24"/>
        </w:rPr>
      </w:pPr>
      <w:r w:rsidRPr="00523707">
        <w:rPr>
          <w:rFonts w:ascii="Verdana" w:hAnsi="Verdana"/>
          <w:sz w:val="24"/>
          <w:szCs w:val="24"/>
        </w:rPr>
        <w:t>собственик/ползвател с учредено право на ползване за декларирания имот</w:t>
      </w:r>
    </w:p>
    <w:p w:rsidR="00A36E36" w:rsidRPr="00523707" w:rsidRDefault="00A36E36" w:rsidP="00523707">
      <w:pPr>
        <w:spacing w:before="240"/>
        <w:ind w:firstLine="6"/>
        <w:rPr>
          <w:rFonts w:ascii="Verdana" w:hAnsi="Verdana"/>
          <w:sz w:val="24"/>
          <w:szCs w:val="24"/>
        </w:rPr>
      </w:pPr>
      <w:r w:rsidRPr="00523707">
        <w:rPr>
          <w:rFonts w:ascii="Verdana" w:hAnsi="Verdana"/>
          <w:sz w:val="24"/>
          <w:szCs w:val="24"/>
        </w:rPr>
        <w:t>с адрес .................................................................................................</w:t>
      </w:r>
    </w:p>
    <w:p w:rsidR="00A36E36" w:rsidRPr="00523707" w:rsidRDefault="00A36E36" w:rsidP="00523707">
      <w:pPr>
        <w:spacing w:line="360" w:lineRule="auto"/>
        <w:ind w:firstLine="6"/>
        <w:jc w:val="right"/>
        <w:rPr>
          <w:rFonts w:ascii="Verdana" w:hAnsi="Verdana"/>
        </w:rPr>
      </w:pPr>
      <w:r w:rsidRPr="00523707">
        <w:rPr>
          <w:rFonts w:ascii="Verdana" w:hAnsi="Verdana"/>
        </w:rPr>
        <w:t>(адрес по местоживеене или седалище и адрес на управление на предприятието)</w:t>
      </w:r>
    </w:p>
    <w:p w:rsidR="00A36E36" w:rsidRPr="00523707" w:rsidRDefault="00A36E36" w:rsidP="00523707">
      <w:pPr>
        <w:numPr>
          <w:ilvl w:val="0"/>
          <w:numId w:val="14"/>
        </w:numPr>
        <w:tabs>
          <w:tab w:val="left" w:pos="426"/>
        </w:tabs>
        <w:spacing w:before="120" w:line="480" w:lineRule="auto"/>
        <w:ind w:left="0" w:firstLine="6"/>
        <w:rPr>
          <w:rFonts w:ascii="Verdana" w:hAnsi="Verdana"/>
          <w:sz w:val="24"/>
          <w:szCs w:val="24"/>
        </w:rPr>
      </w:pPr>
      <w:r w:rsidRPr="00523707">
        <w:rPr>
          <w:rFonts w:ascii="Verdana" w:hAnsi="Verdana"/>
          <w:sz w:val="24"/>
          <w:szCs w:val="24"/>
        </w:rPr>
        <w:t>от ..................................................................................................</w:t>
      </w:r>
    </w:p>
    <w:p w:rsidR="00A36E36" w:rsidRPr="00523707" w:rsidRDefault="00A36E36" w:rsidP="00A36E36">
      <w:pPr>
        <w:rPr>
          <w:rFonts w:ascii="Verdana" w:hAnsi="Verdana"/>
          <w:sz w:val="24"/>
          <w:szCs w:val="24"/>
        </w:rPr>
      </w:pPr>
      <w:r w:rsidRPr="00523707">
        <w:rPr>
          <w:rFonts w:ascii="Verdana" w:hAnsi="Verdana"/>
          <w:sz w:val="24"/>
          <w:szCs w:val="24"/>
        </w:rPr>
        <w:t>..............................................................................................................</w:t>
      </w:r>
    </w:p>
    <w:p w:rsidR="00A36E36" w:rsidRPr="00523707" w:rsidRDefault="00A36E36" w:rsidP="00A36E36">
      <w:pPr>
        <w:ind w:firstLine="5"/>
        <w:jc w:val="center"/>
        <w:rPr>
          <w:rFonts w:ascii="Verdana" w:hAnsi="Verdana"/>
          <w:sz w:val="18"/>
          <w:szCs w:val="18"/>
        </w:rPr>
      </w:pPr>
      <w:r w:rsidRPr="00523707">
        <w:rPr>
          <w:rFonts w:ascii="Verdana" w:hAnsi="Verdana"/>
          <w:sz w:val="18"/>
          <w:szCs w:val="18"/>
        </w:rPr>
        <w:t>(собствено, бащино и фамилно име и ЕГН на лицето, наименование на предприятието и ЕИК)</w:t>
      </w:r>
    </w:p>
    <w:p w:rsidR="00A36E36" w:rsidRPr="00523707" w:rsidRDefault="00A36E36" w:rsidP="00A36E36">
      <w:pPr>
        <w:ind w:firstLine="5"/>
        <w:rPr>
          <w:rFonts w:ascii="Verdana" w:hAnsi="Verdana"/>
          <w:sz w:val="24"/>
          <w:szCs w:val="24"/>
        </w:rPr>
      </w:pPr>
      <w:r w:rsidRPr="00523707">
        <w:rPr>
          <w:rFonts w:ascii="Verdana" w:hAnsi="Verdana"/>
          <w:sz w:val="24"/>
          <w:szCs w:val="24"/>
        </w:rPr>
        <w:t>собственик/ползвател с учредено право на ползване за декларирания имот</w:t>
      </w:r>
    </w:p>
    <w:p w:rsidR="00A36E36" w:rsidRPr="00523707" w:rsidRDefault="00A36E36" w:rsidP="00523707">
      <w:pPr>
        <w:spacing w:before="240"/>
        <w:ind w:firstLine="6"/>
        <w:rPr>
          <w:rFonts w:ascii="Verdana" w:hAnsi="Verdana"/>
          <w:sz w:val="24"/>
          <w:szCs w:val="24"/>
        </w:rPr>
      </w:pPr>
      <w:r w:rsidRPr="00523707">
        <w:rPr>
          <w:rFonts w:ascii="Verdana" w:hAnsi="Verdana"/>
          <w:sz w:val="24"/>
          <w:szCs w:val="24"/>
        </w:rPr>
        <w:t>с адрес .................................................................................................</w:t>
      </w:r>
    </w:p>
    <w:p w:rsidR="00A36E36" w:rsidRPr="00523707" w:rsidRDefault="00A36E36" w:rsidP="00523707">
      <w:pPr>
        <w:spacing w:line="360" w:lineRule="auto"/>
        <w:ind w:firstLine="6"/>
        <w:jc w:val="right"/>
        <w:rPr>
          <w:rFonts w:ascii="Verdana" w:hAnsi="Verdana"/>
        </w:rPr>
      </w:pPr>
      <w:r w:rsidRPr="00523707">
        <w:rPr>
          <w:rFonts w:ascii="Verdana" w:hAnsi="Verdana"/>
        </w:rPr>
        <w:t>(адрес по местоживеене или седалище и адрес на управление на предприятието)</w:t>
      </w:r>
    </w:p>
    <w:p w:rsidR="00C848C4" w:rsidRPr="00523707" w:rsidRDefault="00C848C4" w:rsidP="00A36E36">
      <w:pPr>
        <w:spacing w:before="240" w:after="120" w:line="360" w:lineRule="auto"/>
        <w:ind w:firstLine="709"/>
        <w:jc w:val="both"/>
        <w:rPr>
          <w:rFonts w:ascii="Verdana" w:hAnsi="Verdana"/>
          <w:b/>
          <w:sz w:val="24"/>
          <w:szCs w:val="24"/>
        </w:rPr>
      </w:pPr>
      <w:r w:rsidRPr="00523707">
        <w:rPr>
          <w:rFonts w:ascii="Verdana" w:hAnsi="Verdana"/>
          <w:b/>
          <w:sz w:val="24"/>
          <w:szCs w:val="24"/>
        </w:rPr>
        <w:t xml:space="preserve">Уважаеми господин/ госпожо ..............................., </w:t>
      </w:r>
    </w:p>
    <w:p w:rsidR="00C848C4" w:rsidRPr="00523707" w:rsidRDefault="00C848C4" w:rsidP="00A36E36">
      <w:pPr>
        <w:spacing w:line="360" w:lineRule="auto"/>
        <w:ind w:firstLine="709"/>
        <w:jc w:val="both"/>
        <w:rPr>
          <w:rFonts w:ascii="Verdana" w:hAnsi="Verdana"/>
          <w:sz w:val="24"/>
          <w:szCs w:val="24"/>
        </w:rPr>
      </w:pPr>
      <w:r w:rsidRPr="00523707">
        <w:rPr>
          <w:rFonts w:ascii="Verdana" w:hAnsi="Verdana"/>
          <w:sz w:val="24"/>
          <w:szCs w:val="24"/>
        </w:rPr>
        <w:t xml:space="preserve">Декларирам/е в качеството си на задължено/и  лице/а за такса за битови отпадъци, че недвижим </w:t>
      </w:r>
      <w:r w:rsidR="00A36E36" w:rsidRPr="00523707">
        <w:rPr>
          <w:rFonts w:ascii="Verdana" w:hAnsi="Verdana"/>
          <w:sz w:val="24"/>
          <w:szCs w:val="24"/>
        </w:rPr>
        <w:t>имот с партиден №.............</w:t>
      </w:r>
      <w:r w:rsidRPr="00523707">
        <w:rPr>
          <w:rFonts w:ascii="Verdana" w:hAnsi="Verdana"/>
          <w:sz w:val="24"/>
          <w:szCs w:val="24"/>
        </w:rPr>
        <w:t>............</w:t>
      </w:r>
      <w:r w:rsidR="00A36E36" w:rsidRPr="00523707">
        <w:rPr>
          <w:rFonts w:ascii="Verdana" w:hAnsi="Verdana"/>
          <w:sz w:val="24"/>
          <w:szCs w:val="24"/>
        </w:rPr>
        <w:t>.....</w:t>
      </w:r>
      <w:r w:rsidRPr="00523707">
        <w:rPr>
          <w:rFonts w:ascii="Verdana" w:hAnsi="Verdana"/>
          <w:sz w:val="24"/>
          <w:szCs w:val="24"/>
        </w:rPr>
        <w:t xml:space="preserve">....., </w:t>
      </w:r>
    </w:p>
    <w:p w:rsidR="00C848C4" w:rsidRPr="00523707" w:rsidRDefault="00C848C4" w:rsidP="00A36E36">
      <w:pPr>
        <w:ind w:firstLine="5"/>
        <w:jc w:val="right"/>
        <w:rPr>
          <w:rFonts w:ascii="Verdana" w:hAnsi="Verdana"/>
        </w:rPr>
      </w:pPr>
      <w:r w:rsidRPr="00523707">
        <w:rPr>
          <w:rFonts w:ascii="Verdana" w:hAnsi="Verdana"/>
        </w:rPr>
        <w:t>(№ под който имота е заведен в съответната община)</w:t>
      </w:r>
    </w:p>
    <w:p w:rsidR="00C848C4" w:rsidRPr="00523707" w:rsidRDefault="00A36E36" w:rsidP="00523707">
      <w:pPr>
        <w:spacing w:before="120"/>
        <w:ind w:firstLine="6"/>
        <w:jc w:val="both"/>
        <w:rPr>
          <w:rFonts w:ascii="Verdana" w:hAnsi="Verdana"/>
          <w:sz w:val="24"/>
          <w:szCs w:val="24"/>
        </w:rPr>
      </w:pPr>
      <w:r w:rsidRPr="00523707">
        <w:rPr>
          <w:rFonts w:ascii="Verdana" w:hAnsi="Verdana"/>
          <w:sz w:val="24"/>
          <w:szCs w:val="24"/>
        </w:rPr>
        <w:lastRenderedPageBreak/>
        <w:t>п</w:t>
      </w:r>
      <w:r w:rsidR="00C848C4" w:rsidRPr="00523707">
        <w:rPr>
          <w:rFonts w:ascii="Verdana" w:hAnsi="Verdana"/>
          <w:sz w:val="24"/>
          <w:szCs w:val="24"/>
        </w:rPr>
        <w:t>редставляващ</w:t>
      </w:r>
      <w:r w:rsidRPr="00523707">
        <w:rPr>
          <w:rFonts w:ascii="Verdana" w:hAnsi="Verdana"/>
          <w:sz w:val="24"/>
          <w:szCs w:val="24"/>
        </w:rPr>
        <w:t xml:space="preserve"> </w:t>
      </w:r>
      <w:r w:rsidR="00C848C4" w:rsidRPr="00523707">
        <w:rPr>
          <w:rFonts w:ascii="Verdana" w:hAnsi="Verdana"/>
          <w:sz w:val="24"/>
          <w:szCs w:val="24"/>
        </w:rPr>
        <w:t>..............</w:t>
      </w:r>
      <w:r w:rsidRPr="00523707">
        <w:rPr>
          <w:rFonts w:ascii="Verdana" w:hAnsi="Verdana"/>
          <w:sz w:val="24"/>
          <w:szCs w:val="24"/>
        </w:rPr>
        <w:t>..</w:t>
      </w:r>
      <w:r w:rsidR="00C848C4" w:rsidRPr="00523707">
        <w:rPr>
          <w:rFonts w:ascii="Verdana" w:hAnsi="Verdana"/>
          <w:sz w:val="24"/>
          <w:szCs w:val="24"/>
        </w:rPr>
        <w:t>.....................................................................,</w:t>
      </w:r>
    </w:p>
    <w:p w:rsidR="00C848C4" w:rsidRPr="00523707" w:rsidRDefault="00C848C4" w:rsidP="00A36E36">
      <w:pPr>
        <w:ind w:firstLine="5"/>
        <w:jc w:val="center"/>
        <w:rPr>
          <w:rFonts w:ascii="Verdana" w:hAnsi="Verdana"/>
        </w:rPr>
      </w:pPr>
      <w:r w:rsidRPr="00523707">
        <w:rPr>
          <w:rFonts w:ascii="Verdana" w:hAnsi="Verdana"/>
        </w:rPr>
        <w:t>(вид на имота)</w:t>
      </w:r>
    </w:p>
    <w:p w:rsidR="00C848C4" w:rsidRPr="00523707" w:rsidRDefault="00C848C4" w:rsidP="00A36E36">
      <w:pPr>
        <w:ind w:firstLine="5"/>
        <w:jc w:val="both"/>
        <w:rPr>
          <w:rFonts w:ascii="Verdana" w:hAnsi="Verdana"/>
          <w:sz w:val="24"/>
          <w:szCs w:val="24"/>
        </w:rPr>
      </w:pPr>
      <w:r w:rsidRPr="00523707">
        <w:rPr>
          <w:rFonts w:ascii="Verdana" w:hAnsi="Verdana"/>
          <w:sz w:val="24"/>
          <w:szCs w:val="24"/>
        </w:rPr>
        <w:t>с адрес ....</w:t>
      </w:r>
      <w:r w:rsidR="00523707" w:rsidRPr="00523707">
        <w:rPr>
          <w:rFonts w:ascii="Verdana" w:hAnsi="Verdana"/>
          <w:sz w:val="24"/>
          <w:szCs w:val="24"/>
        </w:rPr>
        <w:t>.</w:t>
      </w:r>
      <w:r w:rsidRPr="00523707">
        <w:rPr>
          <w:rFonts w:ascii="Verdana" w:hAnsi="Verdana"/>
          <w:sz w:val="24"/>
          <w:szCs w:val="24"/>
        </w:rPr>
        <w:t>............................................................................................,</w:t>
      </w:r>
    </w:p>
    <w:p w:rsidR="00C848C4" w:rsidRPr="00523707" w:rsidRDefault="00C848C4" w:rsidP="00A36E36">
      <w:pPr>
        <w:ind w:firstLine="5"/>
        <w:jc w:val="center"/>
        <w:rPr>
          <w:rFonts w:ascii="Verdana" w:hAnsi="Verdana"/>
        </w:rPr>
      </w:pPr>
      <w:r w:rsidRPr="00523707">
        <w:rPr>
          <w:rFonts w:ascii="Verdana" w:hAnsi="Verdana"/>
        </w:rPr>
        <w:t>(гр.(с.), район, ж.к., ул., бл., вх., ет., ап.)</w:t>
      </w:r>
    </w:p>
    <w:p w:rsidR="00C848C4" w:rsidRPr="00523707" w:rsidRDefault="00C848C4" w:rsidP="00523707">
      <w:pPr>
        <w:spacing w:line="360" w:lineRule="auto"/>
        <w:ind w:firstLine="6"/>
        <w:jc w:val="both"/>
        <w:rPr>
          <w:rFonts w:ascii="Verdana" w:hAnsi="Verdana"/>
          <w:sz w:val="24"/>
          <w:szCs w:val="24"/>
        </w:rPr>
      </w:pPr>
    </w:p>
    <w:p w:rsidR="00C848C4" w:rsidRPr="00523707" w:rsidRDefault="00C848C4" w:rsidP="00523707">
      <w:pPr>
        <w:spacing w:line="360" w:lineRule="auto"/>
        <w:ind w:firstLine="6"/>
        <w:jc w:val="both"/>
        <w:rPr>
          <w:rFonts w:ascii="Verdana" w:hAnsi="Verdana"/>
          <w:sz w:val="24"/>
          <w:szCs w:val="24"/>
        </w:rPr>
      </w:pPr>
      <w:r w:rsidRPr="00523707">
        <w:rPr>
          <w:rFonts w:ascii="Verdana" w:hAnsi="Verdana"/>
          <w:sz w:val="24"/>
          <w:szCs w:val="24"/>
        </w:rPr>
        <w:t>няма да се ползва през цялата</w:t>
      </w:r>
      <w:r w:rsidR="00523707" w:rsidRPr="00523707">
        <w:rPr>
          <w:rFonts w:ascii="Verdana" w:hAnsi="Verdana"/>
          <w:sz w:val="24"/>
          <w:szCs w:val="24"/>
        </w:rPr>
        <w:t xml:space="preserve"> </w:t>
      </w:r>
      <w:r w:rsidRPr="00523707">
        <w:rPr>
          <w:rFonts w:ascii="Verdana" w:hAnsi="Verdana"/>
          <w:sz w:val="24"/>
          <w:szCs w:val="24"/>
        </w:rPr>
        <w:t>.......</w:t>
      </w:r>
      <w:r w:rsidR="00523707" w:rsidRPr="00523707">
        <w:rPr>
          <w:rFonts w:ascii="Verdana" w:hAnsi="Verdana"/>
          <w:sz w:val="24"/>
          <w:szCs w:val="24"/>
        </w:rPr>
        <w:t>.......</w:t>
      </w:r>
      <w:r w:rsidRPr="00523707">
        <w:rPr>
          <w:rFonts w:ascii="Verdana" w:hAnsi="Verdana"/>
          <w:sz w:val="24"/>
          <w:szCs w:val="24"/>
        </w:rPr>
        <w:t>..........</w:t>
      </w:r>
      <w:r w:rsidR="00523707" w:rsidRPr="00523707">
        <w:rPr>
          <w:rFonts w:ascii="Verdana" w:hAnsi="Verdana"/>
          <w:sz w:val="24"/>
          <w:szCs w:val="24"/>
        </w:rPr>
        <w:t xml:space="preserve"> </w:t>
      </w:r>
      <w:r w:rsidRPr="00523707">
        <w:rPr>
          <w:rFonts w:ascii="Verdana" w:hAnsi="Verdana"/>
          <w:sz w:val="24"/>
          <w:szCs w:val="24"/>
        </w:rPr>
        <w:t>година.</w:t>
      </w:r>
    </w:p>
    <w:p w:rsidR="00C848C4" w:rsidRPr="00523707" w:rsidRDefault="00C848C4" w:rsidP="00651D48">
      <w:pPr>
        <w:spacing w:before="240" w:line="360" w:lineRule="auto"/>
        <w:ind w:firstLine="709"/>
        <w:jc w:val="both"/>
        <w:rPr>
          <w:rFonts w:ascii="Verdana" w:hAnsi="Verdana"/>
          <w:b/>
          <w:sz w:val="24"/>
          <w:szCs w:val="24"/>
        </w:rPr>
      </w:pPr>
      <w:r w:rsidRPr="00523707">
        <w:rPr>
          <w:rFonts w:ascii="Verdana" w:hAnsi="Verdana"/>
          <w:b/>
          <w:sz w:val="24"/>
          <w:szCs w:val="24"/>
        </w:rPr>
        <w:t>Декларирам/е, че имотът не е основно жилище и се задължавам да представя удостоверения от ЕВН и В И К за консумираната ел. енергия и вода.</w:t>
      </w:r>
    </w:p>
    <w:p w:rsidR="00C848C4" w:rsidRPr="00523707" w:rsidRDefault="00C848C4" w:rsidP="00523707">
      <w:pPr>
        <w:spacing w:line="360" w:lineRule="auto"/>
        <w:ind w:firstLine="6"/>
        <w:jc w:val="both"/>
        <w:rPr>
          <w:rFonts w:ascii="Verdana" w:hAnsi="Verdana"/>
          <w:b/>
          <w:sz w:val="24"/>
          <w:szCs w:val="24"/>
        </w:rPr>
      </w:pPr>
    </w:p>
    <w:p w:rsidR="00C848C4" w:rsidRPr="00523707" w:rsidRDefault="00C848C4" w:rsidP="00523707">
      <w:pPr>
        <w:spacing w:line="360" w:lineRule="auto"/>
        <w:ind w:firstLine="709"/>
        <w:jc w:val="both"/>
        <w:rPr>
          <w:rFonts w:ascii="Verdana" w:hAnsi="Verdana"/>
          <w:sz w:val="24"/>
          <w:szCs w:val="24"/>
        </w:rPr>
      </w:pPr>
      <w:r w:rsidRPr="00523707">
        <w:rPr>
          <w:rFonts w:ascii="Verdana" w:hAnsi="Verdana"/>
          <w:sz w:val="24"/>
          <w:szCs w:val="24"/>
        </w:rPr>
        <w:t>Прилагам следните документи</w:t>
      </w:r>
      <w:r w:rsidRPr="00523707">
        <w:rPr>
          <w:rStyle w:val="ac"/>
          <w:rFonts w:ascii="Verdana" w:hAnsi="Verdana"/>
          <w:sz w:val="24"/>
          <w:szCs w:val="24"/>
        </w:rPr>
        <w:footnoteReference w:id="2"/>
      </w:r>
      <w:r w:rsidRPr="00523707">
        <w:rPr>
          <w:rFonts w:ascii="Verdana" w:hAnsi="Verdana"/>
          <w:sz w:val="24"/>
          <w:szCs w:val="24"/>
        </w:rPr>
        <w:t xml:space="preserve">: </w:t>
      </w:r>
    </w:p>
    <w:p w:rsidR="00523707" w:rsidRPr="00523707" w:rsidRDefault="00523707" w:rsidP="00523707">
      <w:pPr>
        <w:spacing w:line="360" w:lineRule="auto"/>
        <w:ind w:firstLine="709"/>
        <w:jc w:val="both"/>
        <w:rPr>
          <w:rFonts w:ascii="Verdana" w:hAnsi="Verdana"/>
          <w:sz w:val="24"/>
          <w:szCs w:val="24"/>
        </w:rPr>
      </w:pPr>
    </w:p>
    <w:p w:rsidR="00C848C4" w:rsidRPr="00523707" w:rsidRDefault="00C848C4" w:rsidP="00523707">
      <w:pPr>
        <w:numPr>
          <w:ilvl w:val="0"/>
          <w:numId w:val="25"/>
        </w:numPr>
        <w:spacing w:line="480" w:lineRule="auto"/>
        <w:ind w:left="1066" w:hanging="357"/>
        <w:jc w:val="both"/>
        <w:rPr>
          <w:rFonts w:ascii="Verdana" w:hAnsi="Verdana"/>
          <w:sz w:val="24"/>
          <w:szCs w:val="24"/>
        </w:rPr>
      </w:pPr>
      <w:r w:rsidRPr="00523707">
        <w:rPr>
          <w:rFonts w:ascii="Verdana" w:hAnsi="Verdana"/>
          <w:sz w:val="24"/>
          <w:szCs w:val="24"/>
        </w:rPr>
        <w:t>..................................................................................................</w:t>
      </w:r>
    </w:p>
    <w:p w:rsidR="00C848C4" w:rsidRPr="00523707" w:rsidRDefault="00C848C4" w:rsidP="00523707">
      <w:pPr>
        <w:numPr>
          <w:ilvl w:val="0"/>
          <w:numId w:val="25"/>
        </w:numPr>
        <w:spacing w:line="480" w:lineRule="auto"/>
        <w:ind w:left="1066" w:hanging="357"/>
        <w:jc w:val="both"/>
        <w:rPr>
          <w:rFonts w:ascii="Verdana" w:hAnsi="Verdana"/>
          <w:sz w:val="24"/>
          <w:szCs w:val="24"/>
        </w:rPr>
      </w:pPr>
      <w:r w:rsidRPr="00523707">
        <w:rPr>
          <w:rFonts w:ascii="Verdana" w:hAnsi="Verdana"/>
          <w:sz w:val="24"/>
          <w:szCs w:val="24"/>
        </w:rPr>
        <w:t>..................................................................</w:t>
      </w:r>
      <w:r w:rsidR="00523707" w:rsidRPr="00523707">
        <w:rPr>
          <w:rFonts w:ascii="Verdana" w:hAnsi="Verdana"/>
          <w:sz w:val="24"/>
          <w:szCs w:val="24"/>
        </w:rPr>
        <w:t>...............................</w:t>
      </w:r>
    </w:p>
    <w:p w:rsidR="00C848C4" w:rsidRPr="00523707" w:rsidRDefault="00C848C4" w:rsidP="00523707">
      <w:pPr>
        <w:numPr>
          <w:ilvl w:val="0"/>
          <w:numId w:val="25"/>
        </w:numPr>
        <w:spacing w:line="480" w:lineRule="auto"/>
        <w:ind w:left="1066" w:hanging="357"/>
        <w:jc w:val="both"/>
        <w:rPr>
          <w:rFonts w:ascii="Verdana" w:hAnsi="Verdana"/>
          <w:sz w:val="24"/>
          <w:szCs w:val="24"/>
        </w:rPr>
      </w:pPr>
      <w:r w:rsidRPr="00523707">
        <w:rPr>
          <w:rFonts w:ascii="Verdana" w:hAnsi="Verdana"/>
          <w:sz w:val="24"/>
          <w:szCs w:val="24"/>
        </w:rPr>
        <w:t>..................................................................................................</w:t>
      </w:r>
    </w:p>
    <w:p w:rsidR="00C848C4" w:rsidRPr="00523707" w:rsidRDefault="00C848C4" w:rsidP="00523707">
      <w:pPr>
        <w:spacing w:line="360" w:lineRule="auto"/>
        <w:ind w:firstLine="709"/>
        <w:jc w:val="both"/>
        <w:rPr>
          <w:rFonts w:ascii="Verdana" w:hAnsi="Verdana"/>
          <w:sz w:val="24"/>
          <w:szCs w:val="24"/>
        </w:rPr>
      </w:pPr>
      <w:r w:rsidRPr="00523707">
        <w:rPr>
          <w:rFonts w:ascii="Verdana" w:hAnsi="Verdana"/>
          <w:sz w:val="24"/>
          <w:szCs w:val="24"/>
        </w:rPr>
        <w:t>Известно ми е, че за деклариране на неверни данни нося отговорност по чл. 313 от Наказателния кодекс.</w:t>
      </w:r>
    </w:p>
    <w:p w:rsidR="00C848C4" w:rsidRPr="00523707" w:rsidRDefault="00523707" w:rsidP="00523707">
      <w:pPr>
        <w:spacing w:before="120" w:line="360" w:lineRule="auto"/>
        <w:ind w:firstLine="6"/>
        <w:rPr>
          <w:rFonts w:ascii="Verdana" w:hAnsi="Verdana"/>
          <w:sz w:val="24"/>
          <w:szCs w:val="24"/>
        </w:rPr>
      </w:pPr>
      <w:r w:rsidRPr="00523707">
        <w:rPr>
          <w:rFonts w:ascii="Verdana" w:hAnsi="Verdana"/>
          <w:sz w:val="24"/>
          <w:szCs w:val="24"/>
        </w:rPr>
        <w:tab/>
      </w:r>
      <w:r w:rsidRPr="00523707">
        <w:rPr>
          <w:rFonts w:ascii="Verdana" w:hAnsi="Verdana"/>
          <w:sz w:val="24"/>
          <w:szCs w:val="24"/>
        </w:rPr>
        <w:tab/>
      </w:r>
      <w:r w:rsidRPr="00523707">
        <w:rPr>
          <w:rFonts w:ascii="Verdana" w:hAnsi="Verdana"/>
          <w:sz w:val="24"/>
          <w:szCs w:val="24"/>
        </w:rPr>
        <w:tab/>
      </w:r>
      <w:r w:rsidRPr="00523707">
        <w:rPr>
          <w:rFonts w:ascii="Verdana" w:hAnsi="Verdana"/>
          <w:sz w:val="24"/>
          <w:szCs w:val="24"/>
        </w:rPr>
        <w:tab/>
      </w:r>
      <w:r w:rsidR="00C848C4" w:rsidRPr="00523707">
        <w:rPr>
          <w:rFonts w:ascii="Verdana" w:hAnsi="Verdana"/>
          <w:sz w:val="24"/>
          <w:szCs w:val="24"/>
        </w:rPr>
        <w:t>Подпис на декларатора/ите:</w:t>
      </w:r>
      <w:r w:rsidR="00C848C4" w:rsidRPr="00523707">
        <w:rPr>
          <w:rFonts w:ascii="Verdana" w:hAnsi="Verdana"/>
          <w:sz w:val="24"/>
          <w:szCs w:val="24"/>
        </w:rPr>
        <w:tab/>
      </w:r>
    </w:p>
    <w:p w:rsidR="00C848C4" w:rsidRPr="00523707" w:rsidRDefault="00C848C4" w:rsidP="00523707">
      <w:pPr>
        <w:spacing w:line="360" w:lineRule="auto"/>
        <w:ind w:firstLine="6"/>
        <w:rPr>
          <w:rFonts w:ascii="Verdana" w:hAnsi="Verdana"/>
          <w:sz w:val="24"/>
          <w:szCs w:val="24"/>
        </w:rPr>
      </w:pPr>
    </w:p>
    <w:p w:rsidR="00C848C4" w:rsidRPr="00523707" w:rsidRDefault="00C848C4" w:rsidP="00523707">
      <w:pPr>
        <w:spacing w:line="480" w:lineRule="auto"/>
        <w:ind w:left="6237" w:firstLine="6"/>
        <w:rPr>
          <w:rFonts w:ascii="Verdana" w:hAnsi="Verdana"/>
          <w:sz w:val="24"/>
          <w:szCs w:val="24"/>
        </w:rPr>
      </w:pPr>
      <w:r w:rsidRPr="00523707">
        <w:rPr>
          <w:rFonts w:ascii="Verdana" w:hAnsi="Verdana"/>
          <w:sz w:val="24"/>
          <w:szCs w:val="24"/>
        </w:rPr>
        <w:t>1.</w:t>
      </w:r>
      <w:r w:rsidR="00523707" w:rsidRPr="00523707">
        <w:rPr>
          <w:rFonts w:ascii="Verdana" w:hAnsi="Verdana"/>
          <w:sz w:val="24"/>
          <w:szCs w:val="24"/>
        </w:rPr>
        <w:t xml:space="preserve"> </w:t>
      </w:r>
      <w:r w:rsidRPr="00523707">
        <w:rPr>
          <w:rFonts w:ascii="Verdana" w:hAnsi="Verdana"/>
          <w:sz w:val="24"/>
          <w:szCs w:val="24"/>
        </w:rPr>
        <w:t>...................................</w:t>
      </w:r>
    </w:p>
    <w:p w:rsidR="00C848C4" w:rsidRPr="00523707" w:rsidRDefault="00C848C4" w:rsidP="00523707">
      <w:pPr>
        <w:spacing w:line="480" w:lineRule="auto"/>
        <w:ind w:left="6237" w:firstLine="6"/>
        <w:rPr>
          <w:rFonts w:ascii="Verdana" w:hAnsi="Verdana"/>
          <w:sz w:val="24"/>
          <w:szCs w:val="24"/>
        </w:rPr>
      </w:pPr>
      <w:r w:rsidRPr="00523707">
        <w:rPr>
          <w:rFonts w:ascii="Verdana" w:hAnsi="Verdana"/>
          <w:sz w:val="24"/>
          <w:szCs w:val="24"/>
        </w:rPr>
        <w:t>2.</w:t>
      </w:r>
      <w:r w:rsidR="00523707" w:rsidRPr="00523707">
        <w:rPr>
          <w:rFonts w:ascii="Verdana" w:hAnsi="Verdana"/>
          <w:sz w:val="24"/>
          <w:szCs w:val="24"/>
        </w:rPr>
        <w:t xml:space="preserve"> </w:t>
      </w:r>
      <w:r w:rsidRPr="00523707">
        <w:rPr>
          <w:rFonts w:ascii="Verdana" w:hAnsi="Verdana"/>
          <w:sz w:val="24"/>
          <w:szCs w:val="24"/>
        </w:rPr>
        <w:t>...................................</w:t>
      </w:r>
    </w:p>
    <w:p w:rsidR="00C848C4" w:rsidRPr="00523707" w:rsidRDefault="00C848C4" w:rsidP="00523707">
      <w:pPr>
        <w:tabs>
          <w:tab w:val="left" w:pos="980"/>
          <w:tab w:val="left" w:pos="1120"/>
          <w:tab w:val="left" w:pos="5245"/>
        </w:tabs>
        <w:autoSpaceDE w:val="0"/>
        <w:autoSpaceDN w:val="0"/>
        <w:adjustRightInd w:val="0"/>
        <w:spacing w:line="480" w:lineRule="auto"/>
        <w:ind w:left="6237" w:firstLine="6"/>
        <w:jc w:val="both"/>
        <w:rPr>
          <w:rFonts w:ascii="Verdana" w:hAnsi="Verdana"/>
          <w:sz w:val="24"/>
          <w:szCs w:val="24"/>
        </w:rPr>
      </w:pPr>
      <w:r w:rsidRPr="00523707">
        <w:rPr>
          <w:rFonts w:ascii="Verdana" w:hAnsi="Verdana"/>
          <w:sz w:val="24"/>
          <w:szCs w:val="24"/>
        </w:rPr>
        <w:t>3</w:t>
      </w:r>
      <w:r w:rsidR="00523707" w:rsidRPr="00523707">
        <w:rPr>
          <w:rFonts w:ascii="Verdana" w:hAnsi="Verdana"/>
          <w:sz w:val="24"/>
          <w:szCs w:val="24"/>
        </w:rPr>
        <w:t>. ...................................</w:t>
      </w:r>
    </w:p>
    <w:p w:rsidR="00C848C4" w:rsidRPr="00523707" w:rsidRDefault="00C848C4" w:rsidP="00523707">
      <w:pPr>
        <w:tabs>
          <w:tab w:val="left" w:pos="980"/>
          <w:tab w:val="left" w:pos="1120"/>
          <w:tab w:val="left" w:pos="5245"/>
        </w:tabs>
        <w:autoSpaceDE w:val="0"/>
        <w:autoSpaceDN w:val="0"/>
        <w:adjustRightInd w:val="0"/>
        <w:spacing w:line="480" w:lineRule="auto"/>
        <w:ind w:left="6237" w:firstLine="6"/>
        <w:jc w:val="both"/>
        <w:rPr>
          <w:rFonts w:ascii="Verdana" w:hAnsi="Verdana"/>
          <w:sz w:val="24"/>
          <w:szCs w:val="24"/>
        </w:rPr>
      </w:pPr>
      <w:r w:rsidRPr="00523707">
        <w:rPr>
          <w:rFonts w:ascii="Verdana" w:hAnsi="Verdana"/>
          <w:sz w:val="24"/>
          <w:szCs w:val="24"/>
        </w:rPr>
        <w:t>4</w:t>
      </w:r>
      <w:r w:rsidR="00523707" w:rsidRPr="00523707">
        <w:rPr>
          <w:rFonts w:ascii="Verdana" w:hAnsi="Verdana"/>
          <w:sz w:val="24"/>
          <w:szCs w:val="24"/>
        </w:rPr>
        <w:t>. ...................................</w:t>
      </w:r>
    </w:p>
    <w:p w:rsidR="001F63F6" w:rsidRPr="00570AD5" w:rsidRDefault="00523707" w:rsidP="00C848C4">
      <w:pPr>
        <w:ind w:left="4248" w:firstLine="708"/>
        <w:jc w:val="right"/>
        <w:rPr>
          <w:rFonts w:ascii="Verdana" w:hAnsi="Verdana"/>
          <w:b/>
          <w:sz w:val="22"/>
          <w:szCs w:val="22"/>
          <w:lang w:eastAsia="bg-BG"/>
        </w:rPr>
      </w:pPr>
      <w:r>
        <w:rPr>
          <w:rFonts w:ascii="Verdana" w:hAnsi="Verdana"/>
          <w:b/>
          <w:sz w:val="24"/>
          <w:szCs w:val="24"/>
          <w:lang w:eastAsia="bg-BG"/>
        </w:rPr>
        <w:br w:type="page"/>
      </w:r>
      <w:r w:rsidR="001F63F6" w:rsidRPr="00570AD5">
        <w:rPr>
          <w:rFonts w:ascii="Verdana" w:hAnsi="Verdana"/>
          <w:b/>
          <w:sz w:val="22"/>
          <w:szCs w:val="22"/>
          <w:lang w:eastAsia="bg-BG"/>
        </w:rPr>
        <w:lastRenderedPageBreak/>
        <w:t>Приложение № 2</w:t>
      </w:r>
    </w:p>
    <w:p w:rsidR="001F63F6" w:rsidRPr="00570AD5" w:rsidRDefault="001F63F6" w:rsidP="00E21A99">
      <w:pPr>
        <w:ind w:left="3540" w:firstLine="708"/>
        <w:jc w:val="right"/>
        <w:rPr>
          <w:rFonts w:ascii="Verdana" w:hAnsi="Verdana"/>
          <w:b/>
          <w:sz w:val="22"/>
          <w:szCs w:val="22"/>
          <w:lang w:val="en-US" w:eastAsia="bg-BG"/>
        </w:rPr>
      </w:pPr>
      <w:r w:rsidRPr="00570AD5">
        <w:rPr>
          <w:rFonts w:ascii="Verdana" w:hAnsi="Verdana"/>
          <w:b/>
          <w:sz w:val="22"/>
          <w:szCs w:val="22"/>
          <w:lang w:eastAsia="bg-BG"/>
        </w:rPr>
        <w:t>по чл. 22</w:t>
      </w:r>
    </w:p>
    <w:p w:rsidR="001F63F6" w:rsidRPr="00B87793" w:rsidRDefault="001F63F6" w:rsidP="008F5382">
      <w:pPr>
        <w:spacing w:before="120"/>
        <w:rPr>
          <w:rFonts w:ascii="Verdana" w:hAnsi="Verdana"/>
          <w:b/>
          <w:sz w:val="24"/>
          <w:szCs w:val="24"/>
          <w:lang w:eastAsia="bg-BG"/>
        </w:rPr>
      </w:pPr>
      <w:r w:rsidRPr="00B87793">
        <w:rPr>
          <w:rFonts w:ascii="Verdana" w:hAnsi="Verdana"/>
          <w:b/>
          <w:sz w:val="24"/>
          <w:szCs w:val="24"/>
          <w:lang w:eastAsia="bg-BG"/>
        </w:rPr>
        <w:t>ДО</w:t>
      </w:r>
    </w:p>
    <w:p w:rsidR="001F63F6" w:rsidRPr="00B87793" w:rsidRDefault="001F63F6" w:rsidP="008F5382">
      <w:pPr>
        <w:spacing w:before="120"/>
        <w:rPr>
          <w:rFonts w:ascii="Verdana" w:hAnsi="Verdana"/>
          <w:b/>
          <w:sz w:val="24"/>
          <w:szCs w:val="24"/>
          <w:lang w:eastAsia="bg-BG"/>
        </w:rPr>
      </w:pPr>
      <w:r w:rsidRPr="00B87793">
        <w:rPr>
          <w:rFonts w:ascii="Verdana" w:hAnsi="Verdana"/>
          <w:b/>
          <w:sz w:val="24"/>
          <w:szCs w:val="24"/>
          <w:lang w:eastAsia="bg-BG"/>
        </w:rPr>
        <w:t xml:space="preserve">КМЕТА НА </w:t>
      </w:r>
    </w:p>
    <w:p w:rsidR="001F63F6" w:rsidRPr="00B87793" w:rsidRDefault="001F63F6" w:rsidP="008F5382">
      <w:pPr>
        <w:rPr>
          <w:rFonts w:ascii="Verdana" w:hAnsi="Verdana"/>
          <w:b/>
          <w:sz w:val="24"/>
          <w:szCs w:val="24"/>
          <w:lang w:eastAsia="bg-BG"/>
        </w:rPr>
      </w:pPr>
      <w:r w:rsidRPr="00B87793">
        <w:rPr>
          <w:rFonts w:ascii="Verdana" w:hAnsi="Verdana"/>
          <w:b/>
          <w:sz w:val="24"/>
          <w:szCs w:val="24"/>
          <w:lang w:eastAsia="bg-BG"/>
        </w:rPr>
        <w:t>ОБЩИНА ДЕВИН</w:t>
      </w:r>
    </w:p>
    <w:p w:rsidR="001F63F6" w:rsidRPr="00B87793" w:rsidRDefault="001F63F6" w:rsidP="00B87793">
      <w:pPr>
        <w:spacing w:before="100" w:beforeAutospacing="1" w:line="360" w:lineRule="auto"/>
        <w:jc w:val="center"/>
        <w:rPr>
          <w:rFonts w:ascii="Verdana" w:hAnsi="Verdana"/>
          <w:b/>
          <w:sz w:val="24"/>
          <w:szCs w:val="24"/>
          <w:lang w:eastAsia="bg-BG"/>
        </w:rPr>
      </w:pPr>
      <w:r w:rsidRPr="00B87793">
        <w:rPr>
          <w:rFonts w:ascii="Verdana" w:hAnsi="Verdana"/>
          <w:b/>
          <w:sz w:val="24"/>
          <w:szCs w:val="24"/>
          <w:lang w:eastAsia="bg-BG"/>
        </w:rPr>
        <w:t>Д Е К Л А Р А Ц И Я</w:t>
      </w:r>
    </w:p>
    <w:p w:rsidR="001F63F6" w:rsidRPr="00B87793" w:rsidRDefault="001F63F6" w:rsidP="00B87793">
      <w:pPr>
        <w:spacing w:line="360" w:lineRule="auto"/>
        <w:jc w:val="center"/>
        <w:rPr>
          <w:rFonts w:ascii="Verdana" w:hAnsi="Verdana"/>
          <w:b/>
          <w:sz w:val="24"/>
          <w:szCs w:val="24"/>
          <w:lang w:eastAsia="bg-BG"/>
        </w:rPr>
      </w:pPr>
      <w:r w:rsidRPr="00B87793">
        <w:rPr>
          <w:rFonts w:ascii="Verdana" w:hAnsi="Verdana"/>
          <w:b/>
          <w:sz w:val="24"/>
          <w:szCs w:val="24"/>
          <w:lang w:eastAsia="bg-BG"/>
        </w:rPr>
        <w:t>по чл. 22, от Наредбата за определянето и администрирането на местните такси и цени на услуги в община Девин</w:t>
      </w:r>
    </w:p>
    <w:p w:rsidR="001F63F6" w:rsidRPr="00B87793" w:rsidRDefault="001F63F6" w:rsidP="00B87793">
      <w:pPr>
        <w:spacing w:before="240"/>
        <w:jc w:val="both"/>
        <w:rPr>
          <w:rFonts w:ascii="Verdana" w:hAnsi="Verdana"/>
          <w:b/>
          <w:sz w:val="24"/>
          <w:szCs w:val="24"/>
          <w:lang w:eastAsia="bg-BG"/>
        </w:rPr>
      </w:pPr>
      <w:r w:rsidRPr="00B87793">
        <w:rPr>
          <w:rFonts w:ascii="Verdana" w:hAnsi="Verdana"/>
          <w:b/>
          <w:sz w:val="24"/>
          <w:szCs w:val="24"/>
          <w:lang w:eastAsia="bg-BG"/>
        </w:rPr>
        <w:t>От ………………………………………………………………………………………………</w:t>
      </w:r>
    </w:p>
    <w:p w:rsidR="001F63F6" w:rsidRPr="00B87793" w:rsidRDefault="001F63F6" w:rsidP="001F63F6">
      <w:pPr>
        <w:jc w:val="center"/>
        <w:rPr>
          <w:rFonts w:ascii="Verdana" w:hAnsi="Verdana"/>
          <w:lang w:eastAsia="bg-BG"/>
        </w:rPr>
      </w:pPr>
      <w:r w:rsidRPr="00B87793">
        <w:rPr>
          <w:rFonts w:ascii="Verdana" w:hAnsi="Verdana"/>
          <w:lang w:eastAsia="bg-BG"/>
        </w:rPr>
        <w:t>(наименование на предприятието)</w:t>
      </w:r>
    </w:p>
    <w:p w:rsidR="001F63F6" w:rsidRPr="00B87793" w:rsidRDefault="001F63F6" w:rsidP="001F63F6">
      <w:pPr>
        <w:jc w:val="both"/>
        <w:rPr>
          <w:rFonts w:ascii="Verdana" w:hAnsi="Verdana"/>
          <w:sz w:val="24"/>
          <w:szCs w:val="24"/>
          <w:lang w:eastAsia="bg-BG"/>
        </w:rPr>
      </w:pPr>
    </w:p>
    <w:p w:rsidR="001F63F6" w:rsidRPr="00B87793" w:rsidRDefault="001F63F6" w:rsidP="00B87793">
      <w:pPr>
        <w:spacing w:line="480" w:lineRule="auto"/>
        <w:jc w:val="both"/>
        <w:rPr>
          <w:rFonts w:ascii="Verdana" w:hAnsi="Verdana"/>
          <w:sz w:val="24"/>
          <w:szCs w:val="24"/>
          <w:lang w:eastAsia="bg-BG"/>
        </w:rPr>
      </w:pPr>
      <w:r w:rsidRPr="00B87793">
        <w:rPr>
          <w:rFonts w:ascii="Verdana" w:hAnsi="Verdana"/>
          <w:sz w:val="24"/>
          <w:szCs w:val="24"/>
          <w:lang w:eastAsia="bg-BG"/>
        </w:rPr>
        <w:t>БУЛСТАТ</w:t>
      </w:r>
      <w:r w:rsidR="00B87793">
        <w:rPr>
          <w:rFonts w:ascii="Verdana" w:hAnsi="Verdana"/>
          <w:sz w:val="24"/>
          <w:szCs w:val="24"/>
          <w:lang w:eastAsia="bg-BG"/>
        </w:rPr>
        <w:t xml:space="preserve"> </w:t>
      </w:r>
      <w:r w:rsidRPr="00B87793">
        <w:rPr>
          <w:rFonts w:ascii="Verdana" w:hAnsi="Verdana"/>
          <w:sz w:val="24"/>
          <w:szCs w:val="24"/>
          <w:lang w:eastAsia="bg-BG"/>
        </w:rPr>
        <w:t>…</w:t>
      </w:r>
      <w:r w:rsidR="00B87793">
        <w:rPr>
          <w:rFonts w:ascii="Verdana" w:hAnsi="Verdana"/>
          <w:sz w:val="24"/>
          <w:szCs w:val="24"/>
          <w:lang w:eastAsia="bg-BG"/>
        </w:rPr>
        <w:t>………….</w:t>
      </w:r>
      <w:r w:rsidRPr="00B87793">
        <w:rPr>
          <w:rFonts w:ascii="Verdana" w:hAnsi="Verdana"/>
          <w:sz w:val="24"/>
          <w:szCs w:val="24"/>
          <w:lang w:eastAsia="bg-BG"/>
        </w:rPr>
        <w:t xml:space="preserve">…………………...., адрес за кореспонденция по чл. 8 от ДОПК </w:t>
      </w:r>
    </w:p>
    <w:p w:rsidR="001F63F6" w:rsidRPr="00B87793" w:rsidRDefault="001F63F6" w:rsidP="00B87793">
      <w:pPr>
        <w:jc w:val="both"/>
        <w:rPr>
          <w:rFonts w:ascii="Verdana" w:hAnsi="Verdana"/>
          <w:b/>
          <w:sz w:val="24"/>
          <w:szCs w:val="24"/>
          <w:lang w:eastAsia="bg-BG"/>
        </w:rPr>
      </w:pPr>
      <w:r w:rsidRPr="00B87793">
        <w:rPr>
          <w:rFonts w:ascii="Verdana" w:hAnsi="Verdana"/>
          <w:b/>
          <w:sz w:val="24"/>
          <w:szCs w:val="24"/>
          <w:lang w:eastAsia="bg-BG"/>
        </w:rPr>
        <w:t>…………………………………………………………………………………………………………………………………………………………………………………………………………</w:t>
      </w:r>
    </w:p>
    <w:p w:rsidR="001F63F6" w:rsidRPr="00B87793" w:rsidRDefault="001F63F6" w:rsidP="001F63F6">
      <w:pPr>
        <w:jc w:val="center"/>
        <w:rPr>
          <w:rFonts w:ascii="Verdana" w:hAnsi="Verdana"/>
          <w:lang w:eastAsia="bg-BG"/>
        </w:rPr>
      </w:pPr>
      <w:r w:rsidRPr="00B87793">
        <w:rPr>
          <w:rFonts w:ascii="Verdana" w:hAnsi="Verdana"/>
          <w:lang w:eastAsia="bg-BG"/>
        </w:rPr>
        <w:t>(седалище на предприятието)</w:t>
      </w:r>
    </w:p>
    <w:p w:rsidR="001F63F6" w:rsidRPr="00B87793" w:rsidRDefault="001F63F6" w:rsidP="00B87793">
      <w:pPr>
        <w:spacing w:before="240"/>
        <w:jc w:val="both"/>
        <w:rPr>
          <w:rFonts w:ascii="Verdana" w:hAnsi="Verdana"/>
          <w:b/>
          <w:sz w:val="24"/>
          <w:szCs w:val="24"/>
          <w:lang w:eastAsia="bg-BG"/>
        </w:rPr>
      </w:pPr>
      <w:r w:rsidRPr="00B87793">
        <w:rPr>
          <w:rFonts w:ascii="Verdana" w:hAnsi="Verdana"/>
          <w:b/>
          <w:sz w:val="24"/>
          <w:szCs w:val="24"/>
          <w:lang w:eastAsia="bg-BG"/>
        </w:rPr>
        <w:t>чрез ……………………………………………………………………………………………</w:t>
      </w:r>
    </w:p>
    <w:p w:rsidR="001F63F6" w:rsidRPr="00B87793" w:rsidRDefault="001F63F6" w:rsidP="001F63F6">
      <w:pPr>
        <w:jc w:val="center"/>
        <w:rPr>
          <w:rFonts w:ascii="Verdana" w:hAnsi="Verdana"/>
          <w:lang w:eastAsia="bg-BG"/>
        </w:rPr>
      </w:pPr>
      <w:r w:rsidRPr="00B87793">
        <w:rPr>
          <w:rFonts w:ascii="Verdana" w:hAnsi="Verdana"/>
          <w:lang w:eastAsia="bg-BG"/>
        </w:rPr>
        <w:t>(собствено, бащино и фамилно име на представителя или пълномощника)</w:t>
      </w:r>
    </w:p>
    <w:p w:rsidR="001F63F6" w:rsidRPr="00B87793" w:rsidRDefault="001F63F6" w:rsidP="00B87793">
      <w:pPr>
        <w:spacing w:before="120" w:after="120"/>
        <w:jc w:val="center"/>
        <w:rPr>
          <w:rFonts w:ascii="Verdana" w:hAnsi="Verdana"/>
          <w:b/>
          <w:sz w:val="24"/>
          <w:szCs w:val="24"/>
          <w:lang w:eastAsia="bg-BG"/>
        </w:rPr>
      </w:pPr>
      <w:r w:rsidRPr="00B87793">
        <w:rPr>
          <w:rFonts w:ascii="Verdana" w:hAnsi="Verdana"/>
          <w:b/>
          <w:sz w:val="24"/>
          <w:szCs w:val="24"/>
          <w:lang w:eastAsia="bg-BG"/>
        </w:rPr>
        <w:t xml:space="preserve">ДЕКЛАРИРАМ/Е/, </w:t>
      </w:r>
      <w:r w:rsidRPr="00B87793">
        <w:rPr>
          <w:rFonts w:ascii="Verdana" w:hAnsi="Verdana"/>
          <w:b/>
          <w:caps/>
          <w:sz w:val="24"/>
          <w:szCs w:val="24"/>
          <w:lang w:eastAsia="bg-BG"/>
        </w:rPr>
        <w:t>Че:</w:t>
      </w:r>
    </w:p>
    <w:p w:rsidR="001F63F6" w:rsidRPr="00B87793" w:rsidRDefault="001F63F6" w:rsidP="008F5382">
      <w:pPr>
        <w:spacing w:line="360" w:lineRule="auto"/>
        <w:ind w:firstLine="709"/>
        <w:jc w:val="both"/>
        <w:rPr>
          <w:rFonts w:ascii="Verdana" w:hAnsi="Verdana"/>
          <w:sz w:val="24"/>
          <w:szCs w:val="24"/>
          <w:lang w:eastAsia="bg-BG"/>
        </w:rPr>
      </w:pPr>
      <w:r w:rsidRPr="00B87793">
        <w:rPr>
          <w:rFonts w:ascii="Verdana" w:hAnsi="Verdana"/>
          <w:sz w:val="24"/>
          <w:szCs w:val="24"/>
          <w:lang w:eastAsia="bg-BG"/>
        </w:rPr>
        <w:t>За недвижими имот с партиден номер …………………………</w:t>
      </w:r>
      <w:r w:rsidR="008F5382">
        <w:rPr>
          <w:rFonts w:ascii="Verdana" w:hAnsi="Verdana"/>
          <w:sz w:val="24"/>
          <w:szCs w:val="24"/>
          <w:lang w:eastAsia="bg-BG"/>
        </w:rPr>
        <w:t>…………</w:t>
      </w:r>
      <w:r w:rsidRPr="00B87793">
        <w:rPr>
          <w:rFonts w:ascii="Verdana" w:hAnsi="Verdana"/>
          <w:sz w:val="24"/>
          <w:szCs w:val="24"/>
          <w:lang w:eastAsia="bg-BG"/>
        </w:rPr>
        <w:t>………………,</w:t>
      </w:r>
    </w:p>
    <w:p w:rsidR="001F63F6" w:rsidRPr="00B87793" w:rsidRDefault="001F63F6" w:rsidP="008F5382">
      <w:pPr>
        <w:spacing w:line="360" w:lineRule="auto"/>
        <w:jc w:val="both"/>
        <w:rPr>
          <w:rFonts w:ascii="Verdana" w:hAnsi="Verdana"/>
          <w:sz w:val="24"/>
          <w:szCs w:val="24"/>
          <w:lang w:eastAsia="bg-BG"/>
        </w:rPr>
      </w:pPr>
      <w:r w:rsidRPr="00B87793">
        <w:rPr>
          <w:rFonts w:ascii="Verdana" w:hAnsi="Verdana"/>
          <w:sz w:val="24"/>
          <w:szCs w:val="24"/>
          <w:lang w:eastAsia="bg-BG"/>
        </w:rPr>
        <w:t>представляващ ……………………………………………………………………………………………………,</w:t>
      </w:r>
      <w:r w:rsidR="008F5382">
        <w:rPr>
          <w:rFonts w:ascii="Verdana" w:hAnsi="Verdana"/>
          <w:sz w:val="24"/>
          <w:szCs w:val="24"/>
          <w:lang w:eastAsia="bg-BG"/>
        </w:rPr>
        <w:t xml:space="preserve"> </w:t>
      </w:r>
      <w:r w:rsidRPr="00B87793">
        <w:rPr>
          <w:rFonts w:ascii="Verdana" w:hAnsi="Verdana"/>
          <w:sz w:val="24"/>
          <w:szCs w:val="24"/>
          <w:lang w:eastAsia="bg-BG"/>
        </w:rPr>
        <w:t>находящ се на адрес: ………………………………………………………...………………</w:t>
      </w:r>
      <w:r w:rsidR="008F5382">
        <w:rPr>
          <w:rFonts w:ascii="Verdana" w:hAnsi="Verdana"/>
          <w:sz w:val="24"/>
          <w:szCs w:val="24"/>
          <w:lang w:eastAsia="bg-BG"/>
        </w:rPr>
        <w:t>………………</w:t>
      </w:r>
      <w:r w:rsidRPr="00B87793">
        <w:rPr>
          <w:rFonts w:ascii="Verdana" w:hAnsi="Verdana"/>
          <w:sz w:val="24"/>
          <w:szCs w:val="24"/>
          <w:lang w:eastAsia="bg-BG"/>
        </w:rPr>
        <w:t xml:space="preserve"> …………………………………………………………</w:t>
      </w:r>
      <w:r w:rsidR="008F5382">
        <w:rPr>
          <w:rFonts w:ascii="Verdana" w:hAnsi="Verdana"/>
          <w:sz w:val="24"/>
          <w:szCs w:val="24"/>
          <w:lang w:eastAsia="bg-BG"/>
        </w:rPr>
        <w:t>………………………</w:t>
      </w:r>
      <w:r w:rsidRPr="00B87793">
        <w:rPr>
          <w:rFonts w:ascii="Verdana" w:hAnsi="Verdana"/>
          <w:sz w:val="24"/>
          <w:szCs w:val="24"/>
          <w:lang w:eastAsia="bg-BG"/>
        </w:rPr>
        <w:t>……………………………………….....</w:t>
      </w:r>
    </w:p>
    <w:p w:rsidR="001F63F6" w:rsidRPr="00B87793" w:rsidRDefault="001F63F6" w:rsidP="008F5382">
      <w:pPr>
        <w:spacing w:line="360" w:lineRule="auto"/>
        <w:jc w:val="both"/>
        <w:rPr>
          <w:rFonts w:ascii="Verdana" w:hAnsi="Verdana"/>
          <w:sz w:val="24"/>
          <w:szCs w:val="24"/>
          <w:lang w:eastAsia="bg-BG"/>
        </w:rPr>
      </w:pPr>
      <w:r w:rsidRPr="00B87793">
        <w:rPr>
          <w:rFonts w:ascii="Verdana" w:hAnsi="Verdana"/>
          <w:sz w:val="24"/>
          <w:szCs w:val="24"/>
          <w:lang w:eastAsia="bg-BG"/>
        </w:rPr>
        <w:t>през ………</w:t>
      </w:r>
      <w:r w:rsidR="008F5382">
        <w:rPr>
          <w:rFonts w:ascii="Verdana" w:hAnsi="Verdana"/>
          <w:sz w:val="24"/>
          <w:szCs w:val="24"/>
          <w:lang w:eastAsia="bg-BG"/>
        </w:rPr>
        <w:t>…………</w:t>
      </w:r>
      <w:r w:rsidRPr="00B87793">
        <w:rPr>
          <w:rFonts w:ascii="Verdana" w:hAnsi="Verdana"/>
          <w:sz w:val="24"/>
          <w:szCs w:val="24"/>
          <w:lang w:eastAsia="bg-BG"/>
        </w:rPr>
        <w:t>……… година ще използвам/е/ следните съдове за битови отпадъци:</w:t>
      </w:r>
    </w:p>
    <w:p w:rsidR="001F63F6" w:rsidRPr="00B87793" w:rsidRDefault="001F63F6" w:rsidP="001F63F6">
      <w:pPr>
        <w:jc w:val="both"/>
        <w:rPr>
          <w:rFonts w:ascii="Verdana" w:hAnsi="Verdana"/>
          <w:b/>
          <w:sz w:val="24"/>
          <w:szCs w:val="24"/>
          <w:lang w:eastAsia="bg-BG"/>
        </w:rPr>
      </w:pPr>
      <w:r w:rsidRPr="00B87793">
        <w:rPr>
          <w:rFonts w:ascii="Verdana" w:hAnsi="Verdana"/>
          <w:b/>
          <w:sz w:val="24"/>
          <w:szCs w:val="24"/>
          <w:lang w:eastAsia="bg-BG"/>
        </w:rPr>
        <w:t>1. ………………………………………………………………………………………………</w:t>
      </w:r>
    </w:p>
    <w:p w:rsidR="001F63F6" w:rsidRPr="008F5382" w:rsidRDefault="001F63F6" w:rsidP="001F63F6">
      <w:pPr>
        <w:jc w:val="center"/>
        <w:rPr>
          <w:rFonts w:ascii="Verdana" w:hAnsi="Verdana"/>
          <w:lang w:eastAsia="bg-BG"/>
        </w:rPr>
      </w:pPr>
      <w:r w:rsidRPr="008F5382">
        <w:rPr>
          <w:rFonts w:ascii="Verdana" w:hAnsi="Verdana"/>
          <w:lang w:eastAsia="bg-BG"/>
        </w:rPr>
        <w:t>(вид и брой)</w:t>
      </w:r>
    </w:p>
    <w:p w:rsidR="001F63F6" w:rsidRPr="00B87793" w:rsidRDefault="001F63F6" w:rsidP="001F63F6">
      <w:pPr>
        <w:jc w:val="both"/>
        <w:rPr>
          <w:rFonts w:ascii="Verdana" w:hAnsi="Verdana"/>
          <w:sz w:val="24"/>
          <w:szCs w:val="24"/>
          <w:lang w:eastAsia="bg-BG"/>
        </w:rPr>
      </w:pPr>
    </w:p>
    <w:p w:rsidR="001F63F6" w:rsidRPr="00B87793" w:rsidRDefault="001F63F6" w:rsidP="001F63F6">
      <w:pPr>
        <w:jc w:val="both"/>
        <w:rPr>
          <w:rFonts w:ascii="Verdana" w:hAnsi="Verdana"/>
          <w:b/>
          <w:sz w:val="24"/>
          <w:szCs w:val="24"/>
          <w:lang w:eastAsia="bg-BG"/>
        </w:rPr>
      </w:pPr>
      <w:r w:rsidRPr="00B87793">
        <w:rPr>
          <w:rFonts w:ascii="Verdana" w:hAnsi="Verdana"/>
          <w:b/>
          <w:sz w:val="24"/>
          <w:szCs w:val="24"/>
          <w:lang w:eastAsia="bg-BG"/>
        </w:rPr>
        <w:t>2. .………………………………………………………………………………………………</w:t>
      </w:r>
    </w:p>
    <w:p w:rsidR="001F63F6" w:rsidRPr="008F5382" w:rsidRDefault="001F63F6" w:rsidP="001F63F6">
      <w:pPr>
        <w:jc w:val="center"/>
        <w:rPr>
          <w:rFonts w:ascii="Verdana" w:hAnsi="Verdana"/>
          <w:lang w:eastAsia="bg-BG"/>
        </w:rPr>
      </w:pPr>
      <w:r w:rsidRPr="008F5382">
        <w:rPr>
          <w:rFonts w:ascii="Verdana" w:hAnsi="Verdana"/>
          <w:lang w:eastAsia="bg-BG"/>
        </w:rPr>
        <w:t>(вид и брой)</w:t>
      </w:r>
    </w:p>
    <w:p w:rsidR="001F63F6" w:rsidRPr="00B87793" w:rsidRDefault="001F63F6" w:rsidP="001F63F6">
      <w:pPr>
        <w:jc w:val="both"/>
        <w:rPr>
          <w:rFonts w:ascii="Verdana" w:hAnsi="Verdana"/>
          <w:sz w:val="24"/>
          <w:szCs w:val="24"/>
          <w:lang w:eastAsia="bg-BG"/>
        </w:rPr>
      </w:pPr>
    </w:p>
    <w:p w:rsidR="001F63F6" w:rsidRPr="00B87793" w:rsidRDefault="001F63F6" w:rsidP="001F63F6">
      <w:pPr>
        <w:jc w:val="both"/>
        <w:rPr>
          <w:rFonts w:ascii="Verdana" w:hAnsi="Verdana"/>
          <w:b/>
          <w:sz w:val="24"/>
          <w:szCs w:val="24"/>
          <w:lang w:eastAsia="bg-BG"/>
        </w:rPr>
      </w:pPr>
      <w:r w:rsidRPr="00B87793">
        <w:rPr>
          <w:rFonts w:ascii="Verdana" w:hAnsi="Verdana"/>
          <w:b/>
          <w:sz w:val="24"/>
          <w:szCs w:val="24"/>
          <w:lang w:eastAsia="bg-BG"/>
        </w:rPr>
        <w:t>3. ……………………………………………………………………………………………….</w:t>
      </w:r>
    </w:p>
    <w:p w:rsidR="001F63F6" w:rsidRPr="008F5382" w:rsidRDefault="001F63F6" w:rsidP="001F63F6">
      <w:pPr>
        <w:jc w:val="center"/>
        <w:rPr>
          <w:rFonts w:ascii="Verdana" w:hAnsi="Verdana"/>
          <w:lang w:eastAsia="bg-BG"/>
        </w:rPr>
      </w:pPr>
      <w:r w:rsidRPr="008F5382">
        <w:rPr>
          <w:rFonts w:ascii="Verdana" w:hAnsi="Verdana"/>
          <w:lang w:eastAsia="bg-BG"/>
        </w:rPr>
        <w:t>(вид и брой)</w:t>
      </w:r>
    </w:p>
    <w:p w:rsidR="001F63F6" w:rsidRPr="00B87793" w:rsidRDefault="001F63F6" w:rsidP="001F63F6">
      <w:pPr>
        <w:jc w:val="both"/>
        <w:rPr>
          <w:rFonts w:ascii="Verdana" w:hAnsi="Verdana"/>
          <w:sz w:val="24"/>
          <w:szCs w:val="24"/>
          <w:lang w:val="en-US" w:eastAsia="bg-BG"/>
        </w:rPr>
      </w:pPr>
    </w:p>
    <w:p w:rsidR="001F63F6" w:rsidRPr="00B87793" w:rsidRDefault="001F63F6" w:rsidP="008F5382">
      <w:pPr>
        <w:spacing w:line="360" w:lineRule="auto"/>
        <w:jc w:val="both"/>
        <w:rPr>
          <w:rFonts w:ascii="Verdana" w:hAnsi="Verdana"/>
          <w:b/>
          <w:sz w:val="24"/>
          <w:szCs w:val="24"/>
          <w:lang w:eastAsia="bg-BG"/>
        </w:rPr>
      </w:pPr>
      <w:r w:rsidRPr="00B87793">
        <w:rPr>
          <w:rFonts w:ascii="Verdana" w:hAnsi="Verdana"/>
          <w:b/>
          <w:sz w:val="24"/>
          <w:szCs w:val="24"/>
          <w:lang w:eastAsia="bg-BG"/>
        </w:rPr>
        <w:t>Дата: ……………..</w:t>
      </w:r>
    </w:p>
    <w:p w:rsidR="001F63F6" w:rsidRPr="00B87793" w:rsidRDefault="001F63F6" w:rsidP="008F5382">
      <w:pPr>
        <w:spacing w:line="480" w:lineRule="auto"/>
        <w:jc w:val="both"/>
        <w:rPr>
          <w:rFonts w:ascii="Verdana" w:hAnsi="Verdana"/>
          <w:b/>
          <w:sz w:val="24"/>
          <w:szCs w:val="24"/>
          <w:lang w:eastAsia="bg-BG"/>
        </w:rPr>
      </w:pPr>
      <w:r w:rsidRPr="00B87793">
        <w:rPr>
          <w:rFonts w:ascii="Verdana" w:hAnsi="Verdana"/>
          <w:b/>
          <w:sz w:val="24"/>
          <w:szCs w:val="24"/>
          <w:lang w:eastAsia="bg-BG"/>
        </w:rPr>
        <w:t>гр. Девин</w:t>
      </w:r>
      <w:r w:rsidRPr="00B87793">
        <w:rPr>
          <w:rFonts w:ascii="Verdana" w:hAnsi="Verdana"/>
          <w:b/>
          <w:sz w:val="24"/>
          <w:szCs w:val="24"/>
          <w:lang w:eastAsia="bg-BG"/>
        </w:rPr>
        <w:tab/>
      </w:r>
      <w:r w:rsidRPr="00B87793">
        <w:rPr>
          <w:rFonts w:ascii="Verdana" w:hAnsi="Verdana"/>
          <w:b/>
          <w:sz w:val="24"/>
          <w:szCs w:val="24"/>
          <w:lang w:eastAsia="bg-BG"/>
        </w:rPr>
        <w:tab/>
      </w:r>
      <w:r w:rsidRPr="00B87793">
        <w:rPr>
          <w:rFonts w:ascii="Verdana" w:hAnsi="Verdana"/>
          <w:b/>
          <w:sz w:val="24"/>
          <w:szCs w:val="24"/>
          <w:lang w:eastAsia="bg-BG"/>
        </w:rPr>
        <w:tab/>
      </w:r>
      <w:r w:rsidRPr="00B87793">
        <w:rPr>
          <w:rFonts w:ascii="Verdana" w:hAnsi="Verdana"/>
          <w:b/>
          <w:sz w:val="24"/>
          <w:szCs w:val="24"/>
          <w:lang w:eastAsia="bg-BG"/>
        </w:rPr>
        <w:tab/>
      </w:r>
      <w:r w:rsidRPr="00B87793">
        <w:rPr>
          <w:rFonts w:ascii="Verdana" w:hAnsi="Verdana"/>
          <w:b/>
          <w:sz w:val="24"/>
          <w:szCs w:val="24"/>
          <w:lang w:eastAsia="bg-BG"/>
        </w:rPr>
        <w:tab/>
        <w:t>ДЕКЛАРАТОР/И/:……………………….</w:t>
      </w:r>
    </w:p>
    <w:p w:rsidR="001F63F6" w:rsidRPr="00B87793" w:rsidRDefault="001F63F6" w:rsidP="008F5382">
      <w:pPr>
        <w:spacing w:line="480" w:lineRule="auto"/>
        <w:ind w:left="6804"/>
        <w:jc w:val="both"/>
        <w:rPr>
          <w:rFonts w:ascii="Verdana" w:hAnsi="Verdana"/>
          <w:b/>
          <w:sz w:val="24"/>
          <w:szCs w:val="24"/>
          <w:lang w:eastAsia="bg-BG"/>
        </w:rPr>
      </w:pPr>
      <w:r w:rsidRPr="00B87793">
        <w:rPr>
          <w:rFonts w:ascii="Verdana" w:hAnsi="Verdana"/>
          <w:b/>
          <w:sz w:val="24"/>
          <w:szCs w:val="24"/>
          <w:lang w:eastAsia="bg-BG"/>
        </w:rPr>
        <w:t>……………………….</w:t>
      </w:r>
    </w:p>
    <w:p w:rsidR="001F63F6" w:rsidRPr="00345B08" w:rsidRDefault="001F63F6" w:rsidP="008F5382">
      <w:pPr>
        <w:spacing w:line="480" w:lineRule="auto"/>
        <w:ind w:left="6804"/>
        <w:jc w:val="both"/>
        <w:rPr>
          <w:b/>
          <w:sz w:val="24"/>
          <w:szCs w:val="24"/>
        </w:rPr>
      </w:pPr>
      <w:r w:rsidRPr="00B87793">
        <w:rPr>
          <w:rFonts w:ascii="Verdana" w:hAnsi="Verdana"/>
          <w:b/>
          <w:sz w:val="24"/>
          <w:szCs w:val="24"/>
          <w:lang w:eastAsia="bg-BG"/>
        </w:rPr>
        <w:t>……………………….</w:t>
      </w:r>
    </w:p>
    <w:p w:rsidR="00AE58F7" w:rsidRDefault="001F63F6" w:rsidP="00AE58F7">
      <w:pPr>
        <w:jc w:val="right"/>
        <w:rPr>
          <w:rFonts w:ascii="Verdana" w:hAnsi="Verdana"/>
          <w:b/>
          <w:sz w:val="22"/>
          <w:szCs w:val="22"/>
        </w:rPr>
      </w:pPr>
      <w:r w:rsidRPr="00345B08">
        <w:rPr>
          <w:b/>
          <w:sz w:val="24"/>
          <w:szCs w:val="24"/>
        </w:rPr>
        <w:br w:type="page"/>
      </w:r>
      <w:r w:rsidR="00AE58F7" w:rsidRPr="00570AD5">
        <w:rPr>
          <w:rFonts w:ascii="Verdana" w:hAnsi="Verdana"/>
          <w:b/>
          <w:sz w:val="22"/>
          <w:szCs w:val="22"/>
        </w:rPr>
        <w:lastRenderedPageBreak/>
        <w:t>Приложение № 3</w:t>
      </w:r>
    </w:p>
    <w:p w:rsidR="00E110AF" w:rsidRPr="00C935D1" w:rsidRDefault="00E110AF" w:rsidP="00AE58F7">
      <w:pPr>
        <w:jc w:val="right"/>
        <w:rPr>
          <w:rFonts w:ascii="Verdana" w:hAnsi="Verdana"/>
          <w:b/>
          <w:sz w:val="24"/>
          <w:szCs w:val="24"/>
        </w:rPr>
      </w:pPr>
    </w:p>
    <w:p w:rsidR="00B968FD" w:rsidRDefault="007A76C8" w:rsidP="00D34A2E">
      <w:pPr>
        <w:spacing w:before="240" w:line="360" w:lineRule="auto"/>
        <w:jc w:val="center"/>
        <w:rPr>
          <w:rFonts w:ascii="Verdana" w:hAnsi="Verdana"/>
          <w:b/>
          <w:sz w:val="24"/>
          <w:szCs w:val="24"/>
        </w:rPr>
      </w:pPr>
      <w:r w:rsidRPr="002B2A91">
        <w:rPr>
          <w:rFonts w:ascii="Verdana" w:hAnsi="Verdana"/>
          <w:b/>
          <w:sz w:val="24"/>
          <w:szCs w:val="24"/>
        </w:rPr>
        <w:t>ТАРИФА</w:t>
      </w:r>
    </w:p>
    <w:p w:rsidR="00B968FD" w:rsidRDefault="007A76C8" w:rsidP="00D34A2E">
      <w:pPr>
        <w:spacing w:line="360" w:lineRule="auto"/>
        <w:jc w:val="center"/>
        <w:rPr>
          <w:rFonts w:ascii="Verdana" w:hAnsi="Verdana"/>
          <w:b/>
          <w:sz w:val="24"/>
          <w:szCs w:val="24"/>
        </w:rPr>
      </w:pPr>
      <w:r w:rsidRPr="002B2A91">
        <w:rPr>
          <w:rFonts w:ascii="Verdana" w:hAnsi="Verdana"/>
          <w:b/>
          <w:sz w:val="24"/>
          <w:szCs w:val="24"/>
        </w:rPr>
        <w:t>ЗА РАЗМЕРА НА МЕСТНИТЕ ТАКСИ И ЦЕНИ НА УСЛУГИ И ПРАВА,ПРЕДОСТАВЯНИ ОТ ОБЩИНА ДЕВИН</w:t>
      </w:r>
    </w:p>
    <w:p w:rsidR="007A76C8" w:rsidRPr="00813EAF" w:rsidRDefault="00B968FD" w:rsidP="00A25195">
      <w:pPr>
        <w:tabs>
          <w:tab w:val="num" w:pos="1353"/>
        </w:tabs>
        <w:spacing w:line="360" w:lineRule="auto"/>
        <w:jc w:val="center"/>
        <w:rPr>
          <w:rFonts w:ascii="Verdana" w:hAnsi="Verdana"/>
          <w:sz w:val="24"/>
          <w:szCs w:val="24"/>
          <w:lang w:val="en-US"/>
        </w:rPr>
      </w:pPr>
      <w:r w:rsidRPr="009E3BF8">
        <w:rPr>
          <w:rFonts w:ascii="Verdana" w:hAnsi="Verdana"/>
        </w:rPr>
        <w:t>(Изм.</w:t>
      </w:r>
      <w:r w:rsidR="00747780" w:rsidRPr="009E3BF8">
        <w:rPr>
          <w:rFonts w:ascii="Verdana" w:hAnsi="Verdana"/>
          <w:lang w:val="en-US"/>
        </w:rPr>
        <w:t xml:space="preserve"> и доп. с</w:t>
      </w:r>
      <w:r w:rsidRPr="009E3BF8">
        <w:rPr>
          <w:rFonts w:ascii="Verdana" w:hAnsi="Verdana"/>
        </w:rPr>
        <w:t xml:space="preserve"> </w:t>
      </w:r>
      <w:r w:rsidR="00747780" w:rsidRPr="009E3BF8">
        <w:rPr>
          <w:rFonts w:ascii="Verdana" w:hAnsi="Verdana"/>
        </w:rPr>
        <w:t xml:space="preserve">Решение № </w:t>
      </w:r>
      <w:r w:rsidR="00321A99" w:rsidRPr="009E3BF8">
        <w:rPr>
          <w:rFonts w:ascii="Verdana" w:hAnsi="Verdana"/>
          <w:lang w:val="en-US"/>
        </w:rPr>
        <w:t>80</w:t>
      </w:r>
      <w:r w:rsidR="00747780" w:rsidRPr="009E3BF8">
        <w:rPr>
          <w:rFonts w:ascii="Verdana" w:hAnsi="Verdana"/>
        </w:rPr>
        <w:t xml:space="preserve"> от 2</w:t>
      </w:r>
      <w:r w:rsidR="00321A99" w:rsidRPr="009E3BF8">
        <w:rPr>
          <w:rFonts w:ascii="Verdana" w:hAnsi="Verdana"/>
          <w:lang w:val="en-US"/>
        </w:rPr>
        <w:t>8</w:t>
      </w:r>
      <w:r w:rsidR="00747780" w:rsidRPr="009E3BF8">
        <w:rPr>
          <w:rFonts w:ascii="Verdana" w:hAnsi="Verdana"/>
        </w:rPr>
        <w:t>.</w:t>
      </w:r>
      <w:r w:rsidR="00747780" w:rsidRPr="009E3BF8">
        <w:rPr>
          <w:rFonts w:ascii="Verdana" w:hAnsi="Verdana"/>
          <w:lang w:val="en-US"/>
        </w:rPr>
        <w:t>0</w:t>
      </w:r>
      <w:r w:rsidR="00321A99" w:rsidRPr="009E3BF8">
        <w:rPr>
          <w:rFonts w:ascii="Verdana" w:hAnsi="Verdana"/>
          <w:lang w:val="en-US"/>
        </w:rPr>
        <w:t>5</w:t>
      </w:r>
      <w:r w:rsidR="00747780" w:rsidRPr="009E3BF8">
        <w:rPr>
          <w:rFonts w:ascii="Verdana" w:hAnsi="Verdana"/>
        </w:rPr>
        <w:t>.20</w:t>
      </w:r>
      <w:r w:rsidR="00321A99" w:rsidRPr="009E3BF8">
        <w:rPr>
          <w:rFonts w:ascii="Verdana" w:hAnsi="Verdana"/>
          <w:lang w:val="en-US"/>
        </w:rPr>
        <w:t>20</w:t>
      </w:r>
      <w:r w:rsidR="00747780" w:rsidRPr="009E3BF8">
        <w:rPr>
          <w:rFonts w:ascii="Verdana" w:hAnsi="Verdana"/>
        </w:rPr>
        <w:t xml:space="preserve"> г.</w:t>
      </w:r>
      <w:r w:rsidR="00B22580">
        <w:rPr>
          <w:rFonts w:ascii="Verdana" w:hAnsi="Verdana"/>
        </w:rPr>
        <w:t xml:space="preserve">, изм и доп. с </w:t>
      </w:r>
      <w:r w:rsidR="00B22580" w:rsidRPr="00867FB3">
        <w:rPr>
          <w:rFonts w:ascii="Verdana" w:hAnsi="Verdana"/>
        </w:rPr>
        <w:t>Решение № 112</w:t>
      </w:r>
      <w:r w:rsidR="00B22580">
        <w:rPr>
          <w:rFonts w:ascii="Verdana" w:hAnsi="Verdana"/>
        </w:rPr>
        <w:t>/</w:t>
      </w:r>
      <w:r w:rsidR="00B22580" w:rsidRPr="00867FB3">
        <w:rPr>
          <w:rFonts w:ascii="Verdana" w:hAnsi="Verdana"/>
        </w:rPr>
        <w:t>06.</w:t>
      </w:r>
      <w:r w:rsidR="00B22580" w:rsidRPr="00867FB3">
        <w:rPr>
          <w:rFonts w:ascii="Verdana" w:hAnsi="Verdana"/>
          <w:lang w:val="en-US"/>
        </w:rPr>
        <w:t>0</w:t>
      </w:r>
      <w:r w:rsidR="00B22580" w:rsidRPr="00867FB3">
        <w:rPr>
          <w:rFonts w:ascii="Verdana" w:hAnsi="Verdana"/>
        </w:rPr>
        <w:t>8.20</w:t>
      </w:r>
      <w:r w:rsidR="00B22580" w:rsidRPr="00867FB3">
        <w:rPr>
          <w:rFonts w:ascii="Verdana" w:hAnsi="Verdana"/>
          <w:lang w:val="en-US"/>
        </w:rPr>
        <w:t>20</w:t>
      </w:r>
      <w:r w:rsidR="00B22580">
        <w:rPr>
          <w:rFonts w:ascii="Verdana" w:hAnsi="Verdana"/>
        </w:rPr>
        <w:t xml:space="preserve"> г.</w:t>
      </w:r>
      <w:r w:rsidR="00747780" w:rsidRPr="009E3BF8">
        <w:rPr>
          <w:rFonts w:ascii="Verdana" w:hAnsi="Verdana"/>
        </w:rPr>
        <w:t>)</w:t>
      </w:r>
    </w:p>
    <w:tbl>
      <w:tblPr>
        <w:tblpPr w:leftFromText="141" w:rightFromText="141" w:vertAnchor="text" w:tblpX="-324"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7088"/>
        <w:gridCol w:w="1837"/>
      </w:tblGrid>
      <w:tr w:rsidR="007A76C8" w:rsidRPr="00CC78DB" w:rsidTr="00E57C1F">
        <w:tc>
          <w:tcPr>
            <w:tcW w:w="1566" w:type="dxa"/>
            <w:vAlign w:val="center"/>
          </w:tcPr>
          <w:p w:rsidR="007A76C8" w:rsidRPr="00CC78DB" w:rsidRDefault="007A76C8" w:rsidP="00E57C1F">
            <w:pPr>
              <w:jc w:val="center"/>
              <w:rPr>
                <w:rFonts w:ascii="Verdana" w:hAnsi="Verdana"/>
                <w:b/>
                <w:sz w:val="24"/>
                <w:szCs w:val="24"/>
              </w:rPr>
            </w:pPr>
            <w:r w:rsidRPr="00CC78DB">
              <w:rPr>
                <w:rFonts w:ascii="Verdana" w:hAnsi="Verdana"/>
                <w:b/>
                <w:sz w:val="24"/>
                <w:szCs w:val="24"/>
              </w:rPr>
              <w:t>№ по ред</w:t>
            </w:r>
          </w:p>
        </w:tc>
        <w:tc>
          <w:tcPr>
            <w:tcW w:w="7088" w:type="dxa"/>
            <w:vAlign w:val="center"/>
          </w:tcPr>
          <w:p w:rsidR="007A76C8" w:rsidRPr="00CC78DB" w:rsidRDefault="007A76C8" w:rsidP="00E57C1F">
            <w:pPr>
              <w:jc w:val="center"/>
              <w:rPr>
                <w:rFonts w:ascii="Verdana" w:hAnsi="Verdana"/>
                <w:b/>
                <w:sz w:val="24"/>
                <w:szCs w:val="24"/>
              </w:rPr>
            </w:pPr>
            <w:r w:rsidRPr="00CC78DB">
              <w:rPr>
                <w:rFonts w:ascii="Verdana" w:hAnsi="Verdana"/>
                <w:b/>
                <w:sz w:val="24"/>
                <w:szCs w:val="24"/>
              </w:rPr>
              <w:t>Наименование на таксата и услугата</w:t>
            </w:r>
          </w:p>
        </w:tc>
        <w:tc>
          <w:tcPr>
            <w:tcW w:w="1837" w:type="dxa"/>
            <w:vAlign w:val="center"/>
          </w:tcPr>
          <w:p w:rsidR="007A76C8" w:rsidRPr="00CC78DB" w:rsidRDefault="007A76C8" w:rsidP="00E57C1F">
            <w:pPr>
              <w:jc w:val="center"/>
              <w:rPr>
                <w:rFonts w:ascii="Verdana" w:hAnsi="Verdana"/>
                <w:b/>
                <w:sz w:val="24"/>
                <w:szCs w:val="24"/>
              </w:rPr>
            </w:pPr>
            <w:r w:rsidRPr="004C4150">
              <w:rPr>
                <w:rFonts w:ascii="Verdana" w:hAnsi="Verdana"/>
                <w:b/>
                <w:sz w:val="24"/>
                <w:szCs w:val="24"/>
              </w:rPr>
              <w:t>Размер в лв.; %; пъти</w:t>
            </w:r>
          </w:p>
        </w:tc>
      </w:tr>
      <w:tr w:rsidR="007A76C8" w:rsidRPr="00CC78DB" w:rsidTr="00E57C1F">
        <w:tc>
          <w:tcPr>
            <w:tcW w:w="1566" w:type="dxa"/>
          </w:tcPr>
          <w:p w:rsidR="007A76C8" w:rsidRPr="00CC78DB" w:rsidRDefault="007A76C8" w:rsidP="00E57C1F">
            <w:pPr>
              <w:spacing w:line="360" w:lineRule="auto"/>
              <w:jc w:val="center"/>
              <w:rPr>
                <w:rFonts w:ascii="Verdana" w:hAnsi="Verdana"/>
                <w:b/>
                <w:sz w:val="24"/>
                <w:szCs w:val="24"/>
                <w:lang w:val="en-US"/>
              </w:rPr>
            </w:pPr>
            <w:r w:rsidRPr="00CC78DB">
              <w:rPr>
                <w:rFonts w:ascii="Verdana" w:hAnsi="Verdana"/>
                <w:b/>
                <w:bCs/>
                <w:sz w:val="24"/>
                <w:szCs w:val="24"/>
              </w:rPr>
              <w:t>1.</w:t>
            </w:r>
          </w:p>
        </w:tc>
        <w:tc>
          <w:tcPr>
            <w:tcW w:w="7088" w:type="dxa"/>
            <w:vAlign w:val="center"/>
          </w:tcPr>
          <w:p w:rsidR="007A76C8" w:rsidRPr="00CC78DB" w:rsidRDefault="007A76C8" w:rsidP="00E57C1F">
            <w:pPr>
              <w:jc w:val="center"/>
              <w:rPr>
                <w:rFonts w:ascii="Verdana" w:hAnsi="Verdana"/>
                <w:b/>
                <w:bCs/>
                <w:sz w:val="24"/>
                <w:szCs w:val="24"/>
              </w:rPr>
            </w:pPr>
            <w:r w:rsidRPr="00CC78DB">
              <w:rPr>
                <w:rFonts w:ascii="Verdana" w:hAnsi="Verdana"/>
                <w:b/>
                <w:bCs/>
                <w:sz w:val="24"/>
                <w:szCs w:val="24"/>
              </w:rPr>
              <w:t>РАЗДЕЛ І</w:t>
            </w:r>
          </w:p>
          <w:p w:rsidR="007A76C8" w:rsidRPr="00CC78DB" w:rsidRDefault="007A76C8" w:rsidP="00E57C1F">
            <w:pPr>
              <w:jc w:val="center"/>
              <w:rPr>
                <w:rFonts w:ascii="Verdana" w:hAnsi="Verdana"/>
                <w:b/>
                <w:sz w:val="24"/>
                <w:szCs w:val="24"/>
                <w:lang w:val="en-US"/>
              </w:rPr>
            </w:pPr>
            <w:r w:rsidRPr="00CC78DB">
              <w:rPr>
                <w:rFonts w:ascii="Verdana" w:hAnsi="Verdana"/>
                <w:b/>
                <w:bCs/>
                <w:sz w:val="24"/>
                <w:szCs w:val="24"/>
              </w:rPr>
              <w:t>ТАКСА ЗА БИТОВИ ОТПАДЪЦИ</w:t>
            </w:r>
          </w:p>
        </w:tc>
        <w:tc>
          <w:tcPr>
            <w:tcW w:w="1837" w:type="dxa"/>
            <w:vAlign w:val="center"/>
          </w:tcPr>
          <w:p w:rsidR="007A76C8" w:rsidRPr="00CC78DB" w:rsidRDefault="007A76C8" w:rsidP="00E57C1F">
            <w:pPr>
              <w:spacing w:line="360" w:lineRule="auto"/>
              <w:jc w:val="both"/>
              <w:rPr>
                <w:rFonts w:ascii="Verdana" w:hAnsi="Verdana"/>
                <w:b/>
                <w:sz w:val="24"/>
                <w:szCs w:val="24"/>
                <w:lang w:val="en-US"/>
              </w:rPr>
            </w:pPr>
          </w:p>
        </w:tc>
      </w:tr>
      <w:tr w:rsidR="007A76C8" w:rsidRPr="00CC78DB" w:rsidTr="00E57C1F">
        <w:tc>
          <w:tcPr>
            <w:tcW w:w="1566" w:type="dxa"/>
          </w:tcPr>
          <w:p w:rsidR="007A76C8" w:rsidRPr="00CC78DB" w:rsidRDefault="007A76C8" w:rsidP="00E57C1F">
            <w:pPr>
              <w:jc w:val="center"/>
              <w:rPr>
                <w:rFonts w:ascii="Verdana" w:hAnsi="Verdana"/>
                <w:b/>
                <w:sz w:val="24"/>
                <w:szCs w:val="24"/>
                <w:lang w:val="en-US"/>
              </w:rPr>
            </w:pPr>
            <w:r w:rsidRPr="00CC78DB">
              <w:rPr>
                <w:rFonts w:ascii="Verdana" w:hAnsi="Verdana"/>
                <w:b/>
                <w:bCs/>
                <w:sz w:val="24"/>
                <w:szCs w:val="24"/>
              </w:rPr>
              <w:t>1.1.</w:t>
            </w:r>
          </w:p>
        </w:tc>
        <w:tc>
          <w:tcPr>
            <w:tcW w:w="7088" w:type="dxa"/>
            <w:vAlign w:val="center"/>
          </w:tcPr>
          <w:p w:rsidR="007A76C8" w:rsidRPr="00B107B8" w:rsidRDefault="007A76C8" w:rsidP="00E57C1F">
            <w:pPr>
              <w:jc w:val="both"/>
              <w:rPr>
                <w:rFonts w:ascii="Verdana" w:hAnsi="Verdana"/>
                <w:sz w:val="24"/>
                <w:szCs w:val="24"/>
              </w:rPr>
            </w:pPr>
            <w:r w:rsidRPr="00B107B8">
              <w:rPr>
                <w:rFonts w:ascii="Verdana" w:hAnsi="Verdana"/>
                <w:sz w:val="24"/>
                <w:szCs w:val="24"/>
              </w:rPr>
              <w:t>Видът и размерът на таксите се определя съгласно решение на Общински съвет - Девин за приемане на План-сметка</w:t>
            </w:r>
          </w:p>
        </w:tc>
        <w:tc>
          <w:tcPr>
            <w:tcW w:w="1837" w:type="dxa"/>
            <w:vAlign w:val="center"/>
          </w:tcPr>
          <w:p w:rsidR="007A76C8" w:rsidRPr="00CC78DB" w:rsidRDefault="007A76C8" w:rsidP="00E57C1F">
            <w:pPr>
              <w:jc w:val="both"/>
              <w:rPr>
                <w:rFonts w:ascii="Verdana" w:hAnsi="Verdana"/>
                <w:b/>
                <w:sz w:val="24"/>
                <w:szCs w:val="24"/>
                <w:lang w:val="en-US"/>
              </w:rPr>
            </w:pPr>
          </w:p>
        </w:tc>
      </w:tr>
      <w:tr w:rsidR="007A76C8" w:rsidRPr="00CC78DB" w:rsidTr="00E57C1F">
        <w:tc>
          <w:tcPr>
            <w:tcW w:w="1566" w:type="dxa"/>
          </w:tcPr>
          <w:p w:rsidR="007A76C8" w:rsidRPr="00CC78DB" w:rsidRDefault="007A76C8" w:rsidP="00E57C1F">
            <w:pPr>
              <w:jc w:val="center"/>
              <w:rPr>
                <w:rFonts w:ascii="Verdana" w:hAnsi="Verdana"/>
                <w:b/>
                <w:sz w:val="24"/>
                <w:szCs w:val="24"/>
                <w:lang w:val="en-US"/>
              </w:rPr>
            </w:pPr>
            <w:r w:rsidRPr="00CC78DB">
              <w:rPr>
                <w:rFonts w:ascii="Verdana" w:hAnsi="Verdana"/>
                <w:b/>
                <w:bCs/>
                <w:sz w:val="24"/>
                <w:szCs w:val="24"/>
              </w:rPr>
              <w:t>2.</w:t>
            </w:r>
          </w:p>
        </w:tc>
        <w:tc>
          <w:tcPr>
            <w:tcW w:w="7088" w:type="dxa"/>
            <w:vAlign w:val="center"/>
          </w:tcPr>
          <w:p w:rsidR="007A76C8" w:rsidRPr="00CC78DB" w:rsidRDefault="007A76C8" w:rsidP="00E57C1F">
            <w:pPr>
              <w:jc w:val="center"/>
              <w:rPr>
                <w:rFonts w:ascii="Verdana" w:hAnsi="Verdana"/>
                <w:b/>
                <w:bCs/>
                <w:sz w:val="24"/>
                <w:szCs w:val="24"/>
              </w:rPr>
            </w:pPr>
            <w:r w:rsidRPr="00CC78DB">
              <w:rPr>
                <w:rFonts w:ascii="Verdana" w:hAnsi="Verdana"/>
                <w:b/>
                <w:bCs/>
                <w:sz w:val="24"/>
                <w:szCs w:val="24"/>
              </w:rPr>
              <w:t xml:space="preserve">РАЗДЕЛ ІІ </w:t>
            </w:r>
          </w:p>
          <w:p w:rsidR="007A76C8" w:rsidRPr="00CC78DB" w:rsidRDefault="007A76C8" w:rsidP="00E57C1F">
            <w:pPr>
              <w:jc w:val="center"/>
              <w:rPr>
                <w:rFonts w:ascii="Verdana" w:hAnsi="Verdana"/>
                <w:b/>
                <w:sz w:val="24"/>
                <w:szCs w:val="24"/>
                <w:lang w:val="en-US"/>
              </w:rPr>
            </w:pPr>
            <w:r w:rsidRPr="00CC78DB">
              <w:rPr>
                <w:rFonts w:ascii="Verdana" w:hAnsi="Verdana"/>
                <w:b/>
                <w:bCs/>
                <w:sz w:val="24"/>
                <w:szCs w:val="24"/>
              </w:rPr>
              <w:t>ТАКСИ ЗА ПОЛЗВАНЕ НА ПАЗАРИ, ТЪРЖИЩА, ТРОТОАРИ, ПЛОЩАДИ, УЛИЧНИ ПЛАТНА, ПАНАИРИ И ТЕРЕНИ С ДРУГО ПРЕДНАЗНАЧЕНИЕ</w:t>
            </w:r>
          </w:p>
        </w:tc>
        <w:tc>
          <w:tcPr>
            <w:tcW w:w="1837" w:type="dxa"/>
            <w:vAlign w:val="center"/>
          </w:tcPr>
          <w:p w:rsidR="007A76C8" w:rsidRPr="00CC78DB" w:rsidRDefault="007A76C8" w:rsidP="00E57C1F">
            <w:pPr>
              <w:jc w:val="both"/>
              <w:rPr>
                <w:rFonts w:ascii="Verdana" w:hAnsi="Verdana"/>
                <w:b/>
                <w:sz w:val="24"/>
                <w:szCs w:val="24"/>
                <w:lang w:val="en-US"/>
              </w:rPr>
            </w:pPr>
          </w:p>
        </w:tc>
      </w:tr>
      <w:tr w:rsidR="007A76C8" w:rsidRPr="00CC78DB" w:rsidTr="00E57C1F">
        <w:tc>
          <w:tcPr>
            <w:tcW w:w="1566" w:type="dxa"/>
            <w:vMerge w:val="restart"/>
            <w:shd w:val="clear" w:color="auto" w:fill="auto"/>
          </w:tcPr>
          <w:p w:rsidR="007A76C8" w:rsidRPr="00CC78DB" w:rsidRDefault="007A76C8" w:rsidP="00E57C1F">
            <w:pPr>
              <w:jc w:val="center"/>
              <w:rPr>
                <w:rFonts w:ascii="Verdana" w:hAnsi="Verdana"/>
                <w:b/>
                <w:sz w:val="24"/>
                <w:szCs w:val="24"/>
              </w:rPr>
            </w:pPr>
            <w:r w:rsidRPr="00A41441">
              <w:rPr>
                <w:rFonts w:ascii="Verdana" w:hAnsi="Verdana"/>
                <w:b/>
                <w:sz w:val="24"/>
                <w:szCs w:val="24"/>
              </w:rPr>
              <w:t>2.1</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За ползване на пазари с цел търговия със селскостопанска продукция, в т.ч. и такса „отпадъци” за извършване на търговия на открито – на линеен метър фронтално:</w:t>
            </w:r>
          </w:p>
        </w:tc>
        <w:tc>
          <w:tcPr>
            <w:tcW w:w="1837" w:type="dxa"/>
            <w:vAlign w:val="bottom"/>
          </w:tcPr>
          <w:p w:rsidR="007A76C8" w:rsidRPr="00CC78DB" w:rsidRDefault="007A76C8" w:rsidP="00E57C1F">
            <w:pPr>
              <w:jc w:val="center"/>
              <w:rPr>
                <w:rFonts w:ascii="Verdana" w:hAnsi="Verdana"/>
                <w:b/>
                <w:bCs/>
                <w:sz w:val="24"/>
                <w:szCs w:val="24"/>
              </w:rPr>
            </w:pPr>
          </w:p>
        </w:tc>
      </w:tr>
      <w:tr w:rsidR="007A76C8" w:rsidRPr="00CC78DB" w:rsidTr="00E57C1F">
        <w:tc>
          <w:tcPr>
            <w:tcW w:w="1566" w:type="dxa"/>
            <w:vMerge/>
            <w:shd w:val="clear" w:color="auto" w:fill="auto"/>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А. На ден:</w:t>
            </w:r>
          </w:p>
        </w:tc>
        <w:tc>
          <w:tcPr>
            <w:tcW w:w="1837" w:type="dxa"/>
            <w:vAlign w:val="bottom"/>
          </w:tcPr>
          <w:p w:rsidR="007A76C8" w:rsidRPr="00CC78DB" w:rsidRDefault="007A76C8" w:rsidP="00E57C1F">
            <w:pPr>
              <w:jc w:val="center"/>
              <w:rPr>
                <w:rFonts w:ascii="Verdana" w:hAnsi="Verdana"/>
                <w:b/>
                <w:bCs/>
                <w:sz w:val="24"/>
                <w:szCs w:val="24"/>
              </w:rPr>
            </w:pPr>
          </w:p>
        </w:tc>
      </w:tr>
      <w:tr w:rsidR="007A76C8" w:rsidRPr="00CC78DB" w:rsidTr="00E57C1F">
        <w:tc>
          <w:tcPr>
            <w:tcW w:w="1566" w:type="dxa"/>
            <w:vMerge/>
            <w:shd w:val="clear" w:color="auto" w:fill="auto"/>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 ( закрити площи)</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2.00 </w:t>
            </w:r>
          </w:p>
        </w:tc>
      </w:tr>
      <w:tr w:rsidR="007A76C8" w:rsidRPr="00CC78DB" w:rsidTr="00E57C1F">
        <w:tc>
          <w:tcPr>
            <w:tcW w:w="1566" w:type="dxa"/>
            <w:vMerge/>
            <w:shd w:val="clear" w:color="auto" w:fill="auto"/>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 (открити площи)</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1.20 </w:t>
            </w:r>
          </w:p>
        </w:tc>
      </w:tr>
      <w:tr w:rsidR="007A76C8" w:rsidRPr="00CC78DB" w:rsidTr="00E57C1F">
        <w:tc>
          <w:tcPr>
            <w:tcW w:w="1566" w:type="dxa"/>
            <w:vMerge/>
            <w:shd w:val="clear" w:color="auto" w:fill="auto"/>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на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1.00 </w:t>
            </w:r>
          </w:p>
        </w:tc>
      </w:tr>
      <w:tr w:rsidR="007A76C8" w:rsidRPr="00CC78DB" w:rsidTr="00E57C1F">
        <w:tc>
          <w:tcPr>
            <w:tcW w:w="1566" w:type="dxa"/>
            <w:vMerge/>
            <w:shd w:val="clear" w:color="auto" w:fill="auto"/>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за производител</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1.00 </w:t>
            </w:r>
          </w:p>
        </w:tc>
      </w:tr>
      <w:tr w:rsidR="007A76C8" w:rsidRPr="00CC78DB" w:rsidTr="00E57C1F">
        <w:tc>
          <w:tcPr>
            <w:tcW w:w="1566" w:type="dxa"/>
            <w:vMerge/>
            <w:shd w:val="clear" w:color="auto" w:fill="auto"/>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Б. На месец:</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w:t>
            </w:r>
          </w:p>
        </w:tc>
      </w:tr>
      <w:tr w:rsidR="007A76C8" w:rsidRPr="00CC78DB" w:rsidTr="00E57C1F">
        <w:tc>
          <w:tcPr>
            <w:tcW w:w="1566" w:type="dxa"/>
            <w:vMerge/>
            <w:shd w:val="clear" w:color="auto" w:fill="auto"/>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 (закрити площи) за 1 маса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60.00 </w:t>
            </w:r>
          </w:p>
        </w:tc>
      </w:tr>
      <w:tr w:rsidR="007A76C8" w:rsidRPr="00CC78DB" w:rsidTr="00E57C1F">
        <w:tc>
          <w:tcPr>
            <w:tcW w:w="1566" w:type="dxa"/>
            <w:vMerge/>
            <w:shd w:val="clear" w:color="auto" w:fill="auto"/>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в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36.00 </w:t>
            </w:r>
          </w:p>
        </w:tc>
      </w:tr>
      <w:tr w:rsidR="007A76C8" w:rsidRPr="00CC78DB" w:rsidTr="00E57C1F">
        <w:tc>
          <w:tcPr>
            <w:tcW w:w="1566" w:type="dxa"/>
            <w:vMerge/>
            <w:shd w:val="clear" w:color="auto" w:fill="auto"/>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за производител</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24.00 </w:t>
            </w:r>
          </w:p>
        </w:tc>
      </w:tr>
      <w:tr w:rsidR="007A76C8" w:rsidRPr="00CC78DB" w:rsidTr="00E57C1F">
        <w:tc>
          <w:tcPr>
            <w:tcW w:w="1566" w:type="dxa"/>
            <w:vMerge w:val="restart"/>
          </w:tcPr>
          <w:p w:rsidR="007A76C8" w:rsidRPr="00CC78DB" w:rsidRDefault="007A76C8" w:rsidP="00E57C1F">
            <w:pPr>
              <w:jc w:val="center"/>
              <w:rPr>
                <w:rFonts w:ascii="Verdana" w:hAnsi="Verdana"/>
                <w:b/>
                <w:sz w:val="24"/>
                <w:szCs w:val="24"/>
              </w:rPr>
            </w:pPr>
            <w:r w:rsidRPr="00CC78DB">
              <w:rPr>
                <w:rFonts w:ascii="Verdana" w:hAnsi="Verdana"/>
                <w:b/>
                <w:sz w:val="24"/>
                <w:szCs w:val="24"/>
              </w:rPr>
              <w:t>2.2</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За продажба с кола, впрегната с добитък -на ден: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5.00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на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за производител</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vMerge w:val="restart"/>
          </w:tcPr>
          <w:p w:rsidR="007A76C8" w:rsidRPr="00CC78DB" w:rsidRDefault="007A76C8" w:rsidP="00E57C1F">
            <w:pPr>
              <w:jc w:val="center"/>
              <w:rPr>
                <w:rFonts w:ascii="Verdana" w:hAnsi="Verdana"/>
                <w:b/>
                <w:sz w:val="24"/>
                <w:szCs w:val="24"/>
              </w:rPr>
            </w:pPr>
            <w:r w:rsidRPr="00CC78DB">
              <w:rPr>
                <w:rFonts w:ascii="Verdana" w:hAnsi="Verdana"/>
                <w:b/>
                <w:sz w:val="24"/>
                <w:szCs w:val="24"/>
              </w:rPr>
              <w:t>2.3</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За продажба с лек автомобил – на ден: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12.00</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на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6.00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за производител</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4.80 </w:t>
            </w:r>
          </w:p>
        </w:tc>
      </w:tr>
      <w:tr w:rsidR="007A76C8" w:rsidRPr="00CC78DB" w:rsidTr="00E57C1F">
        <w:tc>
          <w:tcPr>
            <w:tcW w:w="1566" w:type="dxa"/>
            <w:vMerge w:val="restart"/>
          </w:tcPr>
          <w:p w:rsidR="007A76C8" w:rsidRPr="00CC78DB" w:rsidRDefault="007A76C8" w:rsidP="00E57C1F">
            <w:pPr>
              <w:jc w:val="center"/>
              <w:rPr>
                <w:rFonts w:ascii="Verdana" w:hAnsi="Verdana"/>
                <w:b/>
                <w:sz w:val="24"/>
                <w:szCs w:val="24"/>
              </w:rPr>
            </w:pPr>
            <w:r w:rsidRPr="00CC78DB">
              <w:rPr>
                <w:rFonts w:ascii="Verdana" w:hAnsi="Verdana"/>
                <w:b/>
                <w:sz w:val="24"/>
                <w:szCs w:val="24"/>
              </w:rPr>
              <w:t>2.4</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За продажба с товарен автомобил или ремарке -на ден: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24.00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на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18.00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за производител</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12.00 </w:t>
            </w: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2.5</w:t>
            </w:r>
          </w:p>
        </w:tc>
        <w:tc>
          <w:tcPr>
            <w:tcW w:w="7088" w:type="dxa"/>
          </w:tcPr>
          <w:p w:rsidR="007A76C8" w:rsidRPr="00A870F8" w:rsidRDefault="007A76C8" w:rsidP="00E57C1F">
            <w:pPr>
              <w:rPr>
                <w:rFonts w:ascii="Verdana" w:hAnsi="Verdana"/>
                <w:sz w:val="24"/>
                <w:szCs w:val="24"/>
              </w:rPr>
            </w:pPr>
            <w:r w:rsidRPr="00A870F8">
              <w:rPr>
                <w:rFonts w:ascii="Verdana" w:hAnsi="Verdana"/>
                <w:sz w:val="24"/>
                <w:szCs w:val="24"/>
              </w:rPr>
              <w:t>За ползване с цел търговия с промишлени стоки таксата се събира в увеличен размер – пъти по-висок от размера на таксата по т.2.1.</w:t>
            </w:r>
          </w:p>
        </w:tc>
        <w:tc>
          <w:tcPr>
            <w:tcW w:w="1837" w:type="dxa"/>
          </w:tcPr>
          <w:p w:rsidR="007A76C8" w:rsidRPr="00A870F8" w:rsidRDefault="007A76C8" w:rsidP="00E57C1F">
            <w:pPr>
              <w:jc w:val="center"/>
              <w:rPr>
                <w:rFonts w:ascii="Verdana" w:hAnsi="Verdana"/>
                <w:sz w:val="24"/>
                <w:szCs w:val="24"/>
              </w:rPr>
            </w:pPr>
            <w:r w:rsidRPr="00A870F8">
              <w:rPr>
                <w:rFonts w:ascii="Verdana" w:hAnsi="Verdana"/>
                <w:sz w:val="24"/>
                <w:szCs w:val="24"/>
              </w:rPr>
              <w:t>2 пъти</w:t>
            </w: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lastRenderedPageBreak/>
              <w:t>2.6</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Месечна такса за търговия с промишлени стоки и запазено място</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48.00 </w:t>
            </w:r>
          </w:p>
        </w:tc>
      </w:tr>
      <w:tr w:rsidR="007A76C8" w:rsidRPr="00CC78DB" w:rsidTr="00E57C1F">
        <w:tc>
          <w:tcPr>
            <w:tcW w:w="1566" w:type="dxa"/>
            <w:vMerge w:val="restart"/>
          </w:tcPr>
          <w:p w:rsidR="007A76C8" w:rsidRPr="00CC78DB" w:rsidRDefault="007A76C8" w:rsidP="00E57C1F">
            <w:pPr>
              <w:jc w:val="center"/>
              <w:rPr>
                <w:rFonts w:ascii="Verdana" w:hAnsi="Verdana"/>
                <w:b/>
                <w:sz w:val="24"/>
                <w:szCs w:val="24"/>
              </w:rPr>
            </w:pPr>
            <w:r w:rsidRPr="00CC78DB">
              <w:rPr>
                <w:rFonts w:ascii="Verdana" w:hAnsi="Verdana"/>
                <w:b/>
                <w:sz w:val="24"/>
                <w:szCs w:val="24"/>
              </w:rPr>
              <w:t>2.7</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За ползване на тротоари, площади, улични платна и други терени за търговска дейност на открито за разполагане на маси, столове до заведения за хранене и развлечение и други дейности се събира такса за квадратен метър: (изм. и доп. с Решение № 61 от 17.05.2011 г.)</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w:t>
            </w:r>
          </w:p>
        </w:tc>
      </w:tr>
      <w:tr w:rsidR="007A76C8" w:rsidRPr="00CC78DB" w:rsidTr="00E57C1F">
        <w:trPr>
          <w:trHeight w:val="332"/>
        </w:trPr>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А. На ден: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w:t>
            </w:r>
          </w:p>
        </w:tc>
      </w:tr>
      <w:tr w:rsidR="007A76C8" w:rsidRPr="00CC78DB" w:rsidTr="00E57C1F">
        <w:trPr>
          <w:trHeight w:val="340"/>
        </w:trPr>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 І-ва зона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0.60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 ІІ-ра зона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0.50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на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0.30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Б. На месец: (изм.  с Решение № 61 от 17.05.2011 г.)</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 І-ва зона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3.50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 ІІ-ра зона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3.00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на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2.00 </w:t>
            </w:r>
          </w:p>
        </w:tc>
      </w:tr>
      <w:tr w:rsidR="007A76C8" w:rsidRPr="00CC78DB" w:rsidTr="00E57C1F">
        <w:tc>
          <w:tcPr>
            <w:tcW w:w="1566" w:type="dxa"/>
            <w:vMerge w:val="restart"/>
          </w:tcPr>
          <w:p w:rsidR="007A76C8" w:rsidRPr="00CC78DB" w:rsidRDefault="007A76C8" w:rsidP="00E57C1F">
            <w:pPr>
              <w:jc w:val="center"/>
              <w:rPr>
                <w:rFonts w:ascii="Verdana" w:hAnsi="Verdana"/>
                <w:b/>
                <w:sz w:val="24"/>
                <w:szCs w:val="24"/>
              </w:rPr>
            </w:pPr>
            <w:r w:rsidRPr="00CC78DB">
              <w:rPr>
                <w:rFonts w:ascii="Verdana" w:hAnsi="Verdana"/>
                <w:b/>
                <w:sz w:val="24"/>
                <w:szCs w:val="24"/>
              </w:rPr>
              <w:t>2.8</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За ползване на места, върху които са организирани панаири, събори и празници за продажба на стоки- на квадратен метър на ден: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2.40 </w:t>
            </w:r>
          </w:p>
        </w:tc>
      </w:tr>
      <w:tr w:rsidR="007A76C8" w:rsidRPr="00CC78DB" w:rsidTr="00E57C1F">
        <w:tc>
          <w:tcPr>
            <w:tcW w:w="1566" w:type="dxa"/>
            <w:vMerge w:val="restart"/>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на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1.80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за производител</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1.20 </w:t>
            </w:r>
          </w:p>
        </w:tc>
      </w:tr>
      <w:tr w:rsidR="007A76C8" w:rsidRPr="00CC78DB" w:rsidTr="00E57C1F">
        <w:tc>
          <w:tcPr>
            <w:tcW w:w="1566" w:type="dxa"/>
            <w:vMerge w:val="restart"/>
          </w:tcPr>
          <w:p w:rsidR="007A76C8" w:rsidRPr="00CC78DB" w:rsidRDefault="007A76C8" w:rsidP="00E57C1F">
            <w:pPr>
              <w:jc w:val="center"/>
              <w:rPr>
                <w:rFonts w:ascii="Verdana" w:hAnsi="Verdana"/>
                <w:b/>
                <w:sz w:val="24"/>
                <w:szCs w:val="24"/>
              </w:rPr>
            </w:pPr>
            <w:r w:rsidRPr="00CC78DB">
              <w:rPr>
                <w:rFonts w:ascii="Verdana" w:hAnsi="Verdana"/>
                <w:b/>
                <w:sz w:val="24"/>
                <w:szCs w:val="24"/>
              </w:rPr>
              <w:t>2.9</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 xml:space="preserve">За ползване на лични платна и други за престой на автобуси за пътнически превоз за кв. м. за месец </w:t>
            </w:r>
          </w:p>
        </w:tc>
        <w:tc>
          <w:tcPr>
            <w:tcW w:w="1837" w:type="dxa"/>
          </w:tcPr>
          <w:p w:rsidR="007A76C8" w:rsidRPr="00CC78DB" w:rsidRDefault="007A76C8" w:rsidP="00E57C1F">
            <w:pPr>
              <w:jc w:val="center"/>
              <w:rPr>
                <w:rFonts w:ascii="Verdana" w:hAnsi="Verdana"/>
                <w:sz w:val="24"/>
                <w:szCs w:val="24"/>
              </w:rPr>
            </w:pP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xml:space="preserve">- в гр. Девин, ІІ зона </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0.30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xml:space="preserve">- в населените места на общината </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0.20 </w:t>
            </w:r>
          </w:p>
        </w:tc>
      </w:tr>
      <w:tr w:rsidR="007A76C8" w:rsidRPr="00CC78DB" w:rsidTr="00E57C1F">
        <w:tc>
          <w:tcPr>
            <w:tcW w:w="1566" w:type="dxa"/>
            <w:vMerge w:val="restart"/>
          </w:tcPr>
          <w:p w:rsidR="007A76C8" w:rsidRPr="00CC78DB" w:rsidRDefault="007A76C8" w:rsidP="00E57C1F">
            <w:pPr>
              <w:jc w:val="center"/>
              <w:rPr>
                <w:rFonts w:ascii="Verdana" w:hAnsi="Verdana"/>
                <w:b/>
                <w:sz w:val="24"/>
                <w:szCs w:val="24"/>
              </w:rPr>
            </w:pPr>
            <w:r w:rsidRPr="00CC78DB">
              <w:rPr>
                <w:rFonts w:ascii="Verdana" w:hAnsi="Verdana"/>
                <w:b/>
                <w:sz w:val="24"/>
                <w:szCs w:val="24"/>
              </w:rPr>
              <w:t>2.10</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 xml:space="preserve">За ползване на тротоари, площади, улични платна и други общински терени за временно разполагане на строителни материали,машини, съоръжения,инвентар,фургони и други след 15/петнадесет/дни без търговско предназначение и  дърва/от датата на превозния билет-тридесет дни /, се събира такса за квадратен метър: </w:t>
            </w:r>
          </w:p>
        </w:tc>
        <w:tc>
          <w:tcPr>
            <w:tcW w:w="1837" w:type="dxa"/>
          </w:tcPr>
          <w:p w:rsidR="007A76C8" w:rsidRPr="00CC78DB" w:rsidRDefault="007A76C8" w:rsidP="00E57C1F">
            <w:pPr>
              <w:jc w:val="center"/>
              <w:rPr>
                <w:rFonts w:ascii="Verdana" w:hAnsi="Verdana"/>
                <w:sz w:val="24"/>
                <w:szCs w:val="24"/>
              </w:rPr>
            </w:pP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На ден:</w:t>
            </w:r>
          </w:p>
        </w:tc>
        <w:tc>
          <w:tcPr>
            <w:tcW w:w="1837" w:type="dxa"/>
          </w:tcPr>
          <w:p w:rsidR="007A76C8" w:rsidRPr="00CC78DB" w:rsidRDefault="007A76C8" w:rsidP="00E57C1F">
            <w:pPr>
              <w:jc w:val="center"/>
              <w:rPr>
                <w:rFonts w:ascii="Verdana" w:hAnsi="Verdana"/>
                <w:sz w:val="24"/>
                <w:szCs w:val="24"/>
              </w:rPr>
            </w:pP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 І-ва зона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0.60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 ІІ-ра зона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0.50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на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0.30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На ден за дърва:</w:t>
            </w:r>
          </w:p>
        </w:tc>
        <w:tc>
          <w:tcPr>
            <w:tcW w:w="1837" w:type="dxa"/>
          </w:tcPr>
          <w:p w:rsidR="007A76C8" w:rsidRPr="00CC78DB" w:rsidRDefault="007A76C8" w:rsidP="00E57C1F">
            <w:pPr>
              <w:jc w:val="center"/>
              <w:rPr>
                <w:rFonts w:ascii="Verdana" w:hAnsi="Verdana"/>
                <w:sz w:val="24"/>
                <w:szCs w:val="24"/>
              </w:rPr>
            </w:pP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гр. Девин</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0.10 </w:t>
            </w:r>
          </w:p>
        </w:tc>
      </w:tr>
      <w:tr w:rsidR="007A76C8" w:rsidRPr="00CC78DB" w:rsidTr="00E57C1F">
        <w:tc>
          <w:tcPr>
            <w:tcW w:w="1566" w:type="dxa"/>
            <w:vMerge/>
          </w:tcPr>
          <w:p w:rsidR="007A76C8" w:rsidRPr="00CC78DB" w:rsidRDefault="007A76C8" w:rsidP="00E57C1F">
            <w:pPr>
              <w:jc w:val="center"/>
              <w:rPr>
                <w:rFonts w:ascii="Verdana" w:hAnsi="Verdana"/>
                <w:b/>
                <w:sz w:val="24"/>
                <w:szCs w:val="24"/>
                <w:lang w:val="en-US"/>
              </w:rPr>
            </w:pPr>
          </w:p>
        </w:tc>
        <w:tc>
          <w:tcPr>
            <w:tcW w:w="7088" w:type="dxa"/>
          </w:tcPr>
          <w:p w:rsidR="007A76C8" w:rsidRPr="00CC78DB" w:rsidRDefault="007A76C8" w:rsidP="00E57C1F">
            <w:pPr>
              <w:ind w:firstLine="706"/>
              <w:rPr>
                <w:rFonts w:ascii="Verdana" w:hAnsi="Verdana"/>
                <w:sz w:val="24"/>
                <w:szCs w:val="24"/>
              </w:rPr>
            </w:pPr>
            <w:r w:rsidRPr="00CC78DB">
              <w:rPr>
                <w:rFonts w:ascii="Verdana" w:hAnsi="Verdana"/>
                <w:sz w:val="24"/>
                <w:szCs w:val="24"/>
              </w:rPr>
              <w:t>- в населените места на общината</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0.05 </w:t>
            </w:r>
          </w:p>
        </w:tc>
      </w:tr>
      <w:tr w:rsidR="00B74EE0" w:rsidRPr="00CC78DB" w:rsidTr="00E57C1F">
        <w:tc>
          <w:tcPr>
            <w:tcW w:w="1566" w:type="dxa"/>
            <w:vMerge w:val="restart"/>
          </w:tcPr>
          <w:p w:rsidR="00B74EE0" w:rsidRPr="00013BAA" w:rsidRDefault="00B74EE0" w:rsidP="00E57C1F">
            <w:pPr>
              <w:jc w:val="center"/>
              <w:rPr>
                <w:rFonts w:ascii="Verdana" w:hAnsi="Verdana"/>
                <w:b/>
                <w:sz w:val="24"/>
                <w:szCs w:val="24"/>
                <w:lang w:val="en-US"/>
              </w:rPr>
            </w:pPr>
            <w:r w:rsidRPr="00013BAA">
              <w:rPr>
                <w:rFonts w:ascii="Verdana" w:hAnsi="Verdana"/>
                <w:b/>
                <w:sz w:val="24"/>
                <w:szCs w:val="24"/>
                <w:lang w:val="en-US"/>
              </w:rPr>
              <w:t>2.11</w:t>
            </w:r>
          </w:p>
        </w:tc>
        <w:tc>
          <w:tcPr>
            <w:tcW w:w="7088" w:type="dxa"/>
          </w:tcPr>
          <w:p w:rsidR="00B74EE0" w:rsidRPr="00013BAA" w:rsidRDefault="00B74EE0" w:rsidP="00B74EE0">
            <w:pPr>
              <w:pStyle w:val="a5"/>
              <w:widowControl w:val="0"/>
              <w:autoSpaceDE w:val="0"/>
              <w:autoSpaceDN w:val="0"/>
              <w:spacing w:before="0" w:beforeAutospacing="0" w:after="0" w:afterAutospacing="0" w:line="360" w:lineRule="auto"/>
              <w:ind w:left="-6"/>
              <w:jc w:val="both"/>
              <w:rPr>
                <w:rFonts w:ascii="Verdana" w:hAnsi="Verdana"/>
                <w:lang w:val="en-US"/>
              </w:rPr>
            </w:pPr>
            <w:r w:rsidRPr="00013BAA">
              <w:rPr>
                <w:rFonts w:ascii="Verdana" w:hAnsi="Verdana"/>
              </w:rPr>
              <w:t>За ползване на терен на градския стадион се събира такса:</w:t>
            </w:r>
          </w:p>
        </w:tc>
        <w:tc>
          <w:tcPr>
            <w:tcW w:w="1837" w:type="dxa"/>
          </w:tcPr>
          <w:p w:rsidR="00B74EE0" w:rsidRPr="00013BAA" w:rsidRDefault="00B74EE0" w:rsidP="00E57C1F">
            <w:pPr>
              <w:jc w:val="center"/>
              <w:rPr>
                <w:rFonts w:ascii="Verdana" w:hAnsi="Verdana"/>
                <w:sz w:val="24"/>
                <w:szCs w:val="24"/>
              </w:rPr>
            </w:pPr>
          </w:p>
        </w:tc>
      </w:tr>
      <w:tr w:rsidR="00B74EE0" w:rsidRPr="00CC78DB" w:rsidTr="00B74EE0">
        <w:trPr>
          <w:trHeight w:val="290"/>
        </w:trPr>
        <w:tc>
          <w:tcPr>
            <w:tcW w:w="1566" w:type="dxa"/>
            <w:vMerge/>
          </w:tcPr>
          <w:p w:rsidR="00B74EE0" w:rsidRPr="00013BAA" w:rsidRDefault="00B74EE0" w:rsidP="00E57C1F">
            <w:pPr>
              <w:jc w:val="center"/>
              <w:rPr>
                <w:rFonts w:ascii="Verdana" w:hAnsi="Verdana"/>
                <w:b/>
                <w:sz w:val="24"/>
                <w:szCs w:val="24"/>
                <w:lang w:val="en-US"/>
              </w:rPr>
            </w:pPr>
          </w:p>
        </w:tc>
        <w:tc>
          <w:tcPr>
            <w:tcW w:w="7088" w:type="dxa"/>
          </w:tcPr>
          <w:p w:rsidR="00B74EE0" w:rsidRPr="00013BAA" w:rsidRDefault="00B74EE0" w:rsidP="00477D17">
            <w:pPr>
              <w:pStyle w:val="a5"/>
              <w:widowControl w:val="0"/>
              <w:tabs>
                <w:tab w:val="left" w:pos="1985"/>
              </w:tabs>
              <w:autoSpaceDE w:val="0"/>
              <w:autoSpaceDN w:val="0"/>
              <w:spacing w:before="0" w:beforeAutospacing="0" w:after="0" w:afterAutospacing="0" w:line="360" w:lineRule="auto"/>
              <w:ind w:firstLine="702"/>
              <w:jc w:val="both"/>
              <w:rPr>
                <w:rFonts w:ascii="Verdana" w:hAnsi="Verdana"/>
                <w:i/>
                <w:lang w:val="en-US"/>
              </w:rPr>
            </w:pPr>
            <w:r w:rsidRPr="00013BAA">
              <w:rPr>
                <w:rFonts w:ascii="Verdana" w:hAnsi="Verdana"/>
                <w:lang w:val="en-US"/>
              </w:rPr>
              <w:t xml:space="preserve">- </w:t>
            </w:r>
            <w:r w:rsidRPr="00013BAA">
              <w:rPr>
                <w:rFonts w:ascii="Verdana" w:hAnsi="Verdana"/>
              </w:rPr>
              <w:t xml:space="preserve">на ден </w:t>
            </w:r>
          </w:p>
        </w:tc>
        <w:tc>
          <w:tcPr>
            <w:tcW w:w="1837" w:type="dxa"/>
          </w:tcPr>
          <w:p w:rsidR="00B74EE0" w:rsidRPr="00013BAA" w:rsidRDefault="00477D17" w:rsidP="00E57C1F">
            <w:pPr>
              <w:jc w:val="center"/>
              <w:rPr>
                <w:rFonts w:ascii="Verdana" w:hAnsi="Verdana"/>
                <w:sz w:val="24"/>
                <w:szCs w:val="24"/>
              </w:rPr>
            </w:pPr>
            <w:r w:rsidRPr="00013BAA">
              <w:rPr>
                <w:rFonts w:ascii="Verdana" w:hAnsi="Verdana"/>
                <w:sz w:val="24"/>
                <w:szCs w:val="24"/>
              </w:rPr>
              <w:t>56,00 лв.</w:t>
            </w:r>
          </w:p>
        </w:tc>
      </w:tr>
      <w:tr w:rsidR="00B74EE0" w:rsidRPr="00CC78DB" w:rsidTr="00B74EE0">
        <w:trPr>
          <w:trHeight w:val="290"/>
        </w:trPr>
        <w:tc>
          <w:tcPr>
            <w:tcW w:w="1566" w:type="dxa"/>
            <w:vMerge/>
          </w:tcPr>
          <w:p w:rsidR="00B74EE0" w:rsidRPr="00013BAA" w:rsidRDefault="00B74EE0" w:rsidP="00E57C1F">
            <w:pPr>
              <w:jc w:val="center"/>
              <w:rPr>
                <w:rFonts w:ascii="Verdana" w:hAnsi="Verdana"/>
                <w:b/>
                <w:sz w:val="24"/>
                <w:szCs w:val="24"/>
                <w:lang w:val="en-US"/>
              </w:rPr>
            </w:pPr>
          </w:p>
        </w:tc>
        <w:tc>
          <w:tcPr>
            <w:tcW w:w="7088" w:type="dxa"/>
          </w:tcPr>
          <w:p w:rsidR="00B74EE0" w:rsidRPr="00013BAA" w:rsidRDefault="00B74EE0" w:rsidP="00477D17">
            <w:pPr>
              <w:pStyle w:val="a5"/>
              <w:widowControl w:val="0"/>
              <w:tabs>
                <w:tab w:val="left" w:pos="1985"/>
              </w:tabs>
              <w:autoSpaceDE w:val="0"/>
              <w:autoSpaceDN w:val="0"/>
              <w:spacing w:before="0" w:beforeAutospacing="0" w:after="0" w:afterAutospacing="0" w:line="360" w:lineRule="auto"/>
              <w:ind w:firstLine="702"/>
              <w:jc w:val="both"/>
              <w:rPr>
                <w:rFonts w:ascii="Verdana" w:hAnsi="Verdana"/>
                <w:i/>
                <w:lang w:val="en-US"/>
              </w:rPr>
            </w:pPr>
            <w:r w:rsidRPr="00013BAA">
              <w:rPr>
                <w:rFonts w:ascii="Verdana" w:hAnsi="Verdana"/>
                <w:lang w:val="en-US"/>
              </w:rPr>
              <w:t xml:space="preserve">- </w:t>
            </w:r>
            <w:r w:rsidRPr="00013BAA">
              <w:rPr>
                <w:rFonts w:ascii="Verdana" w:hAnsi="Verdana"/>
              </w:rPr>
              <w:t>на час</w:t>
            </w:r>
          </w:p>
        </w:tc>
        <w:tc>
          <w:tcPr>
            <w:tcW w:w="1837" w:type="dxa"/>
          </w:tcPr>
          <w:p w:rsidR="00B74EE0" w:rsidRPr="00013BAA" w:rsidRDefault="00477D17" w:rsidP="00E57C1F">
            <w:pPr>
              <w:jc w:val="center"/>
              <w:rPr>
                <w:rFonts w:ascii="Verdana" w:hAnsi="Verdana"/>
                <w:sz w:val="24"/>
                <w:szCs w:val="24"/>
              </w:rPr>
            </w:pPr>
            <w:r w:rsidRPr="00013BAA">
              <w:rPr>
                <w:rFonts w:ascii="Verdana" w:hAnsi="Verdana"/>
                <w:sz w:val="24"/>
                <w:szCs w:val="24"/>
              </w:rPr>
              <w:t>7,00 лв.</w:t>
            </w:r>
          </w:p>
        </w:tc>
      </w:tr>
    </w:tbl>
    <w:p w:rsidR="00486509" w:rsidRPr="00867FB3" w:rsidRDefault="00486509">
      <w:pPr>
        <w:rPr>
          <w:sz w:val="16"/>
          <w:szCs w:val="16"/>
        </w:rPr>
      </w:pPr>
      <w:r>
        <w:br w:type="page"/>
      </w:r>
    </w:p>
    <w:tbl>
      <w:tblPr>
        <w:tblpPr w:leftFromText="141" w:rightFromText="141" w:vertAnchor="text" w:tblpX="-324"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7088"/>
        <w:gridCol w:w="1837"/>
      </w:tblGrid>
      <w:tr w:rsidR="00FB0703" w:rsidRPr="00867FB3" w:rsidTr="00FB0703">
        <w:trPr>
          <w:trHeight w:val="983"/>
        </w:trPr>
        <w:tc>
          <w:tcPr>
            <w:tcW w:w="1566" w:type="dxa"/>
          </w:tcPr>
          <w:p w:rsidR="00FB0703" w:rsidRPr="00867FB3" w:rsidRDefault="00FB0703" w:rsidP="00E57C1F">
            <w:pPr>
              <w:jc w:val="center"/>
              <w:rPr>
                <w:rFonts w:ascii="Verdana" w:hAnsi="Verdana"/>
                <w:b/>
                <w:sz w:val="24"/>
                <w:szCs w:val="24"/>
              </w:rPr>
            </w:pPr>
            <w:r w:rsidRPr="00825857">
              <w:br w:type="page"/>
            </w:r>
            <w:r w:rsidRPr="00867FB3">
              <w:rPr>
                <w:rFonts w:ascii="Verdana" w:hAnsi="Verdana"/>
                <w:b/>
                <w:sz w:val="24"/>
                <w:szCs w:val="24"/>
              </w:rPr>
              <w:t>2.12</w:t>
            </w:r>
          </w:p>
          <w:p w:rsidR="004A0DCC" w:rsidRPr="004A0DCC" w:rsidRDefault="00FB0703" w:rsidP="004A0DCC">
            <w:pPr>
              <w:jc w:val="center"/>
              <w:rPr>
                <w:rFonts w:ascii="Verdana" w:hAnsi="Verdana"/>
                <w:sz w:val="16"/>
                <w:szCs w:val="16"/>
              </w:rPr>
            </w:pPr>
            <w:r w:rsidRPr="00867FB3">
              <w:rPr>
                <w:rFonts w:ascii="Verdana" w:hAnsi="Verdana"/>
                <w:sz w:val="16"/>
                <w:szCs w:val="16"/>
                <w:lang w:val="en-US"/>
              </w:rPr>
              <w:t>(</w:t>
            </w:r>
            <w:r w:rsidRPr="00867FB3">
              <w:rPr>
                <w:rFonts w:ascii="Verdana" w:hAnsi="Verdana"/>
                <w:sz w:val="16"/>
                <w:szCs w:val="16"/>
              </w:rPr>
              <w:t>н</w:t>
            </w:r>
            <w:r w:rsidRPr="00867FB3">
              <w:rPr>
                <w:rFonts w:ascii="Verdana" w:hAnsi="Verdana"/>
                <w:sz w:val="16"/>
                <w:szCs w:val="16"/>
                <w:lang w:val="en-US"/>
              </w:rPr>
              <w:t>ова</w:t>
            </w:r>
            <w:r w:rsidRPr="00867FB3">
              <w:rPr>
                <w:rFonts w:ascii="Verdana" w:hAnsi="Verdana"/>
                <w:sz w:val="16"/>
                <w:szCs w:val="16"/>
              </w:rPr>
              <w:t>, приета с</w:t>
            </w:r>
            <w:r w:rsidRPr="00867FB3">
              <w:rPr>
                <w:rFonts w:ascii="Verdana" w:hAnsi="Verdana"/>
                <w:sz w:val="16"/>
                <w:szCs w:val="16"/>
                <w:lang w:val="en-US"/>
              </w:rPr>
              <w:t xml:space="preserve"> </w:t>
            </w:r>
            <w:r w:rsidRPr="00867FB3">
              <w:rPr>
                <w:rFonts w:ascii="Verdana" w:hAnsi="Verdana"/>
                <w:sz w:val="16"/>
                <w:szCs w:val="16"/>
              </w:rPr>
              <w:t>Решение № 80/ 28.05.2020 г.</w:t>
            </w:r>
            <w:r w:rsidR="00351D40" w:rsidRPr="00867FB3">
              <w:rPr>
                <w:rFonts w:ascii="Verdana" w:hAnsi="Verdana"/>
                <w:sz w:val="16"/>
                <w:szCs w:val="16"/>
              </w:rPr>
              <w:t xml:space="preserve">, </w:t>
            </w:r>
            <w:r w:rsidRPr="00867FB3">
              <w:rPr>
                <w:rFonts w:ascii="Verdana" w:hAnsi="Verdana"/>
              </w:rPr>
              <w:t xml:space="preserve"> </w:t>
            </w:r>
            <w:r w:rsidR="00351D40" w:rsidRPr="004A0DCC">
              <w:rPr>
                <w:rFonts w:ascii="Verdana" w:hAnsi="Verdana"/>
                <w:sz w:val="16"/>
                <w:szCs w:val="16"/>
              </w:rPr>
              <w:t>изм.</w:t>
            </w:r>
            <w:r w:rsidR="00351D40" w:rsidRPr="004A0DCC">
              <w:rPr>
                <w:rFonts w:ascii="Verdana" w:hAnsi="Verdana"/>
                <w:sz w:val="16"/>
                <w:szCs w:val="16"/>
                <w:lang w:val="en-US"/>
              </w:rPr>
              <w:t xml:space="preserve"> и доп. с</w:t>
            </w:r>
            <w:r w:rsidR="00351D40" w:rsidRPr="004A0DCC">
              <w:rPr>
                <w:rFonts w:ascii="Verdana" w:hAnsi="Verdana"/>
                <w:sz w:val="16"/>
                <w:szCs w:val="16"/>
              </w:rPr>
              <w:t xml:space="preserve"> Решение № 112 от 06.</w:t>
            </w:r>
            <w:r w:rsidR="00351D40" w:rsidRPr="004A0DCC">
              <w:rPr>
                <w:rFonts w:ascii="Verdana" w:hAnsi="Verdana"/>
                <w:sz w:val="16"/>
                <w:szCs w:val="16"/>
                <w:lang w:val="en-US"/>
              </w:rPr>
              <w:t>0</w:t>
            </w:r>
            <w:r w:rsidR="00351D40" w:rsidRPr="004A0DCC">
              <w:rPr>
                <w:rFonts w:ascii="Verdana" w:hAnsi="Verdana"/>
                <w:sz w:val="16"/>
                <w:szCs w:val="16"/>
              </w:rPr>
              <w:t>8.20</w:t>
            </w:r>
            <w:r w:rsidR="00351D40" w:rsidRPr="004A0DCC">
              <w:rPr>
                <w:rFonts w:ascii="Verdana" w:hAnsi="Verdana"/>
                <w:sz w:val="16"/>
                <w:szCs w:val="16"/>
                <w:lang w:val="en-US"/>
              </w:rPr>
              <w:t>20</w:t>
            </w:r>
            <w:r w:rsidR="00351D40" w:rsidRPr="004A0DCC">
              <w:rPr>
                <w:rFonts w:ascii="Verdana" w:hAnsi="Verdana"/>
                <w:sz w:val="16"/>
                <w:szCs w:val="16"/>
              </w:rPr>
              <w:t>г.)</w:t>
            </w:r>
          </w:p>
        </w:tc>
        <w:tc>
          <w:tcPr>
            <w:tcW w:w="7088" w:type="dxa"/>
          </w:tcPr>
          <w:p w:rsidR="00FB0703" w:rsidRPr="00867FB3" w:rsidRDefault="00FB0703" w:rsidP="00486509">
            <w:pPr>
              <w:pStyle w:val="a5"/>
              <w:widowControl w:val="0"/>
              <w:tabs>
                <w:tab w:val="left" w:pos="1985"/>
              </w:tabs>
              <w:autoSpaceDE w:val="0"/>
              <w:autoSpaceDN w:val="0"/>
              <w:spacing w:before="0" w:beforeAutospacing="0" w:after="0" w:afterAutospacing="0" w:line="360" w:lineRule="auto"/>
              <w:ind w:hanging="6"/>
              <w:jc w:val="both"/>
              <w:rPr>
                <w:rFonts w:ascii="Verdana" w:hAnsi="Verdana"/>
              </w:rPr>
            </w:pPr>
            <w:r w:rsidRPr="00867FB3">
              <w:rPr>
                <w:rFonts w:ascii="Verdana" w:hAnsi="Verdana"/>
              </w:rPr>
              <w:t>За ползване на спортни площадки се събира такса:</w:t>
            </w:r>
          </w:p>
          <w:p w:rsidR="00FB0703" w:rsidRPr="00867FB3" w:rsidRDefault="00FB0703" w:rsidP="00FB0703">
            <w:pPr>
              <w:pStyle w:val="a5"/>
              <w:widowControl w:val="0"/>
              <w:tabs>
                <w:tab w:val="left" w:pos="1985"/>
              </w:tabs>
              <w:autoSpaceDE w:val="0"/>
              <w:autoSpaceDN w:val="0"/>
              <w:spacing w:before="0" w:beforeAutospacing="0" w:after="0" w:afterAutospacing="0"/>
              <w:ind w:firstLine="703"/>
              <w:jc w:val="both"/>
              <w:rPr>
                <w:rFonts w:ascii="Verdana" w:hAnsi="Verdana"/>
              </w:rPr>
            </w:pPr>
            <w:r w:rsidRPr="00867FB3">
              <w:rPr>
                <w:rFonts w:ascii="Verdana" w:hAnsi="Verdana"/>
                <w:lang w:val="en-US"/>
              </w:rPr>
              <w:t xml:space="preserve">- </w:t>
            </w:r>
            <w:r w:rsidRPr="00867FB3">
              <w:rPr>
                <w:rFonts w:ascii="Verdana" w:hAnsi="Verdana"/>
              </w:rPr>
              <w:t>на час</w:t>
            </w:r>
          </w:p>
        </w:tc>
        <w:tc>
          <w:tcPr>
            <w:tcW w:w="1837" w:type="dxa"/>
          </w:tcPr>
          <w:p w:rsidR="00FB0703" w:rsidRPr="00867FB3" w:rsidRDefault="00FB0703" w:rsidP="00FB0703">
            <w:pPr>
              <w:spacing w:line="360" w:lineRule="auto"/>
              <w:jc w:val="center"/>
              <w:rPr>
                <w:rFonts w:ascii="Verdana" w:hAnsi="Verdana"/>
                <w:sz w:val="24"/>
                <w:szCs w:val="24"/>
              </w:rPr>
            </w:pPr>
          </w:p>
          <w:p w:rsidR="00FB0703" w:rsidRPr="00867FB3" w:rsidRDefault="00A06AC6" w:rsidP="00A06AC6">
            <w:pPr>
              <w:jc w:val="center"/>
              <w:rPr>
                <w:rFonts w:ascii="Verdana" w:hAnsi="Verdana"/>
                <w:sz w:val="24"/>
                <w:szCs w:val="24"/>
              </w:rPr>
            </w:pPr>
            <w:r w:rsidRPr="00A06AC6">
              <w:rPr>
                <w:rFonts w:ascii="Verdana" w:hAnsi="Verdana"/>
                <w:sz w:val="24"/>
                <w:szCs w:val="24"/>
                <w:lang w:val="en-US"/>
              </w:rPr>
              <w:t>15</w:t>
            </w:r>
            <w:r w:rsidRPr="00A06AC6">
              <w:rPr>
                <w:rFonts w:ascii="Verdana" w:hAnsi="Verdana"/>
                <w:sz w:val="24"/>
                <w:szCs w:val="24"/>
              </w:rPr>
              <w:t>.00</w:t>
            </w:r>
          </w:p>
        </w:tc>
      </w:tr>
      <w:tr w:rsidR="007A76C8" w:rsidRPr="00CC78DB" w:rsidTr="00E57C1F">
        <w:tc>
          <w:tcPr>
            <w:tcW w:w="1566" w:type="dxa"/>
          </w:tcPr>
          <w:p w:rsidR="007A76C8" w:rsidRPr="00867FB3" w:rsidRDefault="007A76C8" w:rsidP="00E57C1F">
            <w:pPr>
              <w:jc w:val="center"/>
              <w:rPr>
                <w:rFonts w:ascii="Verdana" w:hAnsi="Verdana"/>
                <w:b/>
                <w:bCs/>
                <w:sz w:val="24"/>
                <w:szCs w:val="24"/>
              </w:rPr>
            </w:pPr>
            <w:r w:rsidRPr="00867FB3">
              <w:rPr>
                <w:rFonts w:ascii="Verdana" w:hAnsi="Verdana"/>
                <w:b/>
                <w:bCs/>
                <w:sz w:val="24"/>
                <w:szCs w:val="24"/>
              </w:rPr>
              <w:t>3.</w:t>
            </w:r>
          </w:p>
          <w:p w:rsidR="00351D40" w:rsidRPr="00867FB3" w:rsidRDefault="00351D40" w:rsidP="00351D40">
            <w:pPr>
              <w:jc w:val="center"/>
              <w:rPr>
                <w:rFonts w:ascii="Verdana" w:hAnsi="Verdana"/>
                <w:b/>
                <w:sz w:val="24"/>
                <w:szCs w:val="24"/>
                <w:lang w:val="en-US"/>
              </w:rPr>
            </w:pPr>
            <w:r w:rsidRPr="00867FB3">
              <w:rPr>
                <w:rFonts w:ascii="Verdana" w:hAnsi="Verdana"/>
              </w:rPr>
              <w:t>изм.</w:t>
            </w:r>
            <w:r w:rsidRPr="00867FB3">
              <w:rPr>
                <w:rFonts w:ascii="Verdana" w:hAnsi="Verdana"/>
                <w:lang w:val="en-US"/>
              </w:rPr>
              <w:t xml:space="preserve"> с</w:t>
            </w:r>
            <w:r w:rsidRPr="00867FB3">
              <w:rPr>
                <w:rFonts w:ascii="Verdana" w:hAnsi="Verdana"/>
              </w:rPr>
              <w:t xml:space="preserve"> Решение № 112 от 06.</w:t>
            </w:r>
            <w:r w:rsidRPr="00867FB3">
              <w:rPr>
                <w:rFonts w:ascii="Verdana" w:hAnsi="Verdana"/>
                <w:lang w:val="en-US"/>
              </w:rPr>
              <w:t>0</w:t>
            </w:r>
            <w:r w:rsidRPr="00867FB3">
              <w:rPr>
                <w:rFonts w:ascii="Verdana" w:hAnsi="Verdana"/>
              </w:rPr>
              <w:t>8.20</w:t>
            </w:r>
            <w:r w:rsidRPr="00867FB3">
              <w:rPr>
                <w:rFonts w:ascii="Verdana" w:hAnsi="Verdana"/>
                <w:lang w:val="en-US"/>
              </w:rPr>
              <w:t>20</w:t>
            </w:r>
            <w:r w:rsidRPr="00867FB3">
              <w:rPr>
                <w:rFonts w:ascii="Verdana" w:hAnsi="Verdana"/>
              </w:rPr>
              <w:t xml:space="preserve"> г.)</w:t>
            </w:r>
          </w:p>
        </w:tc>
        <w:tc>
          <w:tcPr>
            <w:tcW w:w="7088" w:type="dxa"/>
          </w:tcPr>
          <w:p w:rsidR="007A76C8" w:rsidRPr="00867FB3" w:rsidRDefault="007A76C8" w:rsidP="00E57C1F">
            <w:pPr>
              <w:jc w:val="center"/>
              <w:rPr>
                <w:rFonts w:ascii="Verdana" w:hAnsi="Verdana"/>
                <w:b/>
                <w:bCs/>
                <w:sz w:val="24"/>
                <w:szCs w:val="24"/>
              </w:rPr>
            </w:pPr>
            <w:r w:rsidRPr="00867FB3">
              <w:rPr>
                <w:rFonts w:ascii="Verdana" w:hAnsi="Verdana"/>
                <w:b/>
                <w:bCs/>
                <w:sz w:val="24"/>
                <w:szCs w:val="24"/>
              </w:rPr>
              <w:t xml:space="preserve">РАЗДЕЛ ІІІ </w:t>
            </w:r>
          </w:p>
          <w:p w:rsidR="007A76C8" w:rsidRPr="00CC78DB" w:rsidRDefault="007A76C8" w:rsidP="00351D40">
            <w:pPr>
              <w:jc w:val="center"/>
              <w:rPr>
                <w:rFonts w:ascii="Verdana" w:hAnsi="Verdana"/>
                <w:sz w:val="24"/>
                <w:szCs w:val="24"/>
              </w:rPr>
            </w:pPr>
            <w:r w:rsidRPr="00867FB3">
              <w:rPr>
                <w:rFonts w:ascii="Verdana" w:hAnsi="Verdana"/>
                <w:b/>
                <w:bCs/>
                <w:sz w:val="24"/>
                <w:szCs w:val="24"/>
              </w:rPr>
              <w:t xml:space="preserve">ТАКСИ ЗА ДЕТСКИ ГРАДИНИ, </w:t>
            </w:r>
            <w:r w:rsidR="00351D40" w:rsidRPr="00867FB3">
              <w:rPr>
                <w:rFonts w:ascii="Verdana" w:hAnsi="Verdana"/>
                <w:b/>
                <w:bCs/>
                <w:sz w:val="24"/>
                <w:szCs w:val="24"/>
              </w:rPr>
              <w:t xml:space="preserve">ДЕТСКА МЛЕЧНА КУХНЯ, </w:t>
            </w:r>
            <w:r w:rsidRPr="00867FB3">
              <w:rPr>
                <w:rFonts w:ascii="Verdana" w:hAnsi="Verdana"/>
                <w:b/>
                <w:bCs/>
                <w:sz w:val="24"/>
                <w:szCs w:val="24"/>
              </w:rPr>
              <w:t>ОБСЛУЖВАЩИ ЗВЕНА И ЗАВЕДЕНИЯ ЗА СОЦИАЛНИ УСЛУГИ И ДОМАШЕН СОЦИАЛЕН ПАТРОНАЖ</w:t>
            </w:r>
          </w:p>
        </w:tc>
        <w:tc>
          <w:tcPr>
            <w:tcW w:w="1837" w:type="dxa"/>
          </w:tcPr>
          <w:p w:rsidR="007A76C8" w:rsidRPr="00CC78DB" w:rsidRDefault="007A76C8" w:rsidP="00E57C1F">
            <w:pPr>
              <w:jc w:val="center"/>
              <w:rPr>
                <w:rFonts w:ascii="Verdana" w:hAnsi="Verdana"/>
                <w:sz w:val="24"/>
                <w:szCs w:val="24"/>
              </w:rPr>
            </w:pP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3.1</w:t>
            </w:r>
          </w:p>
        </w:tc>
        <w:tc>
          <w:tcPr>
            <w:tcW w:w="7088" w:type="dxa"/>
          </w:tcPr>
          <w:p w:rsidR="007A76C8" w:rsidRPr="00CC78DB" w:rsidRDefault="007A76C8" w:rsidP="00E57C1F">
            <w:pPr>
              <w:rPr>
                <w:rFonts w:ascii="Verdana" w:hAnsi="Verdana"/>
                <w:bCs/>
                <w:sz w:val="24"/>
                <w:szCs w:val="24"/>
              </w:rPr>
            </w:pPr>
            <w:r w:rsidRPr="00CC78DB">
              <w:rPr>
                <w:rFonts w:ascii="Verdana" w:hAnsi="Verdana"/>
                <w:bCs/>
                <w:sz w:val="24"/>
                <w:szCs w:val="24"/>
              </w:rPr>
              <w:t>Месечни такси за ползване на детски ясли и детски градини – за едно дете:</w:t>
            </w:r>
          </w:p>
        </w:tc>
        <w:tc>
          <w:tcPr>
            <w:tcW w:w="1837" w:type="dxa"/>
          </w:tcPr>
          <w:p w:rsidR="007A76C8" w:rsidRPr="00CC78DB" w:rsidRDefault="007A76C8" w:rsidP="00E57C1F">
            <w:pPr>
              <w:jc w:val="center"/>
              <w:rPr>
                <w:rFonts w:ascii="Verdana" w:hAnsi="Verdana"/>
                <w:sz w:val="24"/>
                <w:szCs w:val="24"/>
              </w:rPr>
            </w:pP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3.1.1</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Целодневни и подготвителни групи – гр. Девин и селата</w:t>
            </w:r>
          </w:p>
        </w:tc>
        <w:tc>
          <w:tcPr>
            <w:tcW w:w="1837" w:type="dxa"/>
          </w:tcPr>
          <w:p w:rsidR="007A76C8" w:rsidRPr="00CC78DB" w:rsidRDefault="007A76C8" w:rsidP="00E57C1F">
            <w:pPr>
              <w:jc w:val="center"/>
              <w:rPr>
                <w:rFonts w:ascii="Verdana" w:hAnsi="Verdana"/>
                <w:bCs/>
                <w:sz w:val="24"/>
                <w:szCs w:val="24"/>
              </w:rPr>
            </w:pPr>
            <w:r w:rsidRPr="00CC78DB">
              <w:rPr>
                <w:rFonts w:ascii="Verdana" w:hAnsi="Verdana"/>
                <w:bCs/>
                <w:sz w:val="24"/>
                <w:szCs w:val="24"/>
              </w:rPr>
              <w:t xml:space="preserve">40.00 </w:t>
            </w: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3.1.2</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 xml:space="preserve">Постоянна такса, независеща от броя посещения в детска градина за месец </w:t>
            </w:r>
          </w:p>
        </w:tc>
        <w:tc>
          <w:tcPr>
            <w:tcW w:w="1837" w:type="dxa"/>
          </w:tcPr>
          <w:p w:rsidR="007A76C8" w:rsidRPr="00CC78DB" w:rsidRDefault="007A76C8" w:rsidP="00E57C1F">
            <w:pPr>
              <w:jc w:val="center"/>
              <w:rPr>
                <w:rFonts w:ascii="Verdana" w:hAnsi="Verdana"/>
                <w:bCs/>
                <w:sz w:val="24"/>
                <w:szCs w:val="24"/>
              </w:rPr>
            </w:pPr>
            <w:r>
              <w:rPr>
                <w:rFonts w:ascii="Verdana" w:hAnsi="Verdana"/>
                <w:sz w:val="24"/>
                <w:szCs w:val="24"/>
              </w:rPr>
              <w:t xml:space="preserve">5.00 </w:t>
            </w:r>
          </w:p>
        </w:tc>
      </w:tr>
      <w:tr w:rsidR="007A76C8" w:rsidRPr="00CC78DB" w:rsidTr="00E57C1F">
        <w:trPr>
          <w:trHeight w:val="620"/>
        </w:trPr>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3.1.3</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Полудневни групи</w:t>
            </w:r>
          </w:p>
        </w:tc>
        <w:tc>
          <w:tcPr>
            <w:tcW w:w="1837" w:type="dxa"/>
          </w:tcPr>
          <w:p w:rsidR="007A76C8" w:rsidRPr="00CC78DB" w:rsidRDefault="007A76C8" w:rsidP="00E57C1F">
            <w:pPr>
              <w:jc w:val="center"/>
              <w:rPr>
                <w:rFonts w:ascii="Verdana" w:hAnsi="Verdana"/>
                <w:bCs/>
                <w:sz w:val="24"/>
                <w:szCs w:val="24"/>
              </w:rPr>
            </w:pPr>
            <w:r w:rsidRPr="00CC78DB">
              <w:rPr>
                <w:rFonts w:ascii="Verdana" w:hAnsi="Verdana"/>
                <w:bCs/>
                <w:sz w:val="24"/>
                <w:szCs w:val="24"/>
              </w:rPr>
              <w:t>Издръжката на едно дете</w:t>
            </w: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3.1.4</w:t>
            </w:r>
          </w:p>
        </w:tc>
        <w:tc>
          <w:tcPr>
            <w:tcW w:w="7088" w:type="dxa"/>
          </w:tcPr>
          <w:p w:rsidR="007A76C8" w:rsidRPr="00CC78DB" w:rsidRDefault="007A76C8" w:rsidP="00E57C1F">
            <w:pPr>
              <w:rPr>
                <w:rFonts w:ascii="Verdana" w:hAnsi="Verdana"/>
                <w:sz w:val="24"/>
                <w:szCs w:val="24"/>
              </w:rPr>
            </w:pPr>
            <w:r w:rsidRPr="00CC78DB">
              <w:rPr>
                <w:rFonts w:ascii="Verdana" w:hAnsi="Verdana"/>
                <w:sz w:val="24"/>
                <w:szCs w:val="24"/>
              </w:rPr>
              <w:t xml:space="preserve">Целодневни групи в град Девин, кв. „Люляк”. </w:t>
            </w:r>
          </w:p>
        </w:tc>
        <w:tc>
          <w:tcPr>
            <w:tcW w:w="1837" w:type="dxa"/>
          </w:tcPr>
          <w:p w:rsidR="007A76C8" w:rsidRPr="00CC78DB" w:rsidRDefault="007A76C8" w:rsidP="00E57C1F">
            <w:pPr>
              <w:jc w:val="center"/>
              <w:rPr>
                <w:rFonts w:ascii="Verdana" w:hAnsi="Verdana"/>
                <w:bCs/>
                <w:sz w:val="24"/>
                <w:szCs w:val="24"/>
              </w:rPr>
            </w:pPr>
            <w:r w:rsidRPr="00CC78DB">
              <w:rPr>
                <w:rFonts w:ascii="Verdana" w:hAnsi="Verdana"/>
                <w:sz w:val="24"/>
                <w:szCs w:val="24"/>
              </w:rPr>
              <w:t xml:space="preserve">20.00 </w:t>
            </w: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3.2</w:t>
            </w:r>
          </w:p>
        </w:tc>
        <w:tc>
          <w:tcPr>
            <w:tcW w:w="7088" w:type="dxa"/>
          </w:tcPr>
          <w:p w:rsidR="007A76C8" w:rsidRPr="00CC78DB" w:rsidRDefault="007A76C8" w:rsidP="00E57C1F">
            <w:pPr>
              <w:rPr>
                <w:rFonts w:ascii="Verdana" w:hAnsi="Verdana"/>
                <w:bCs/>
                <w:sz w:val="24"/>
                <w:szCs w:val="24"/>
              </w:rPr>
            </w:pPr>
            <w:r w:rsidRPr="00CC78DB">
              <w:rPr>
                <w:rFonts w:ascii="Verdana" w:hAnsi="Verdana"/>
                <w:bCs/>
                <w:sz w:val="24"/>
                <w:szCs w:val="24"/>
              </w:rPr>
              <w:t>Такса на ден за ползване на лагери от ученици – за 1 лице</w:t>
            </w:r>
          </w:p>
        </w:tc>
        <w:tc>
          <w:tcPr>
            <w:tcW w:w="1837" w:type="dxa"/>
          </w:tcPr>
          <w:p w:rsidR="007A76C8" w:rsidRPr="00CC78DB" w:rsidRDefault="007A76C8" w:rsidP="00E57C1F">
            <w:pPr>
              <w:jc w:val="center"/>
              <w:rPr>
                <w:rFonts w:ascii="Verdana" w:hAnsi="Verdana"/>
                <w:bCs/>
                <w:sz w:val="24"/>
                <w:szCs w:val="24"/>
              </w:rPr>
            </w:pPr>
            <w:r w:rsidRPr="00CC78DB">
              <w:rPr>
                <w:rFonts w:ascii="Verdana" w:hAnsi="Verdana"/>
                <w:bCs/>
                <w:sz w:val="24"/>
                <w:szCs w:val="24"/>
              </w:rPr>
              <w:t xml:space="preserve">5.00 </w:t>
            </w: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3.3</w:t>
            </w:r>
          </w:p>
        </w:tc>
        <w:tc>
          <w:tcPr>
            <w:tcW w:w="7088" w:type="dxa"/>
          </w:tcPr>
          <w:p w:rsidR="007A76C8" w:rsidRPr="00CC78DB" w:rsidRDefault="007A76C8" w:rsidP="00E57C1F">
            <w:pPr>
              <w:rPr>
                <w:rFonts w:ascii="Verdana" w:hAnsi="Verdana"/>
                <w:bCs/>
                <w:sz w:val="24"/>
                <w:szCs w:val="24"/>
              </w:rPr>
            </w:pPr>
            <w:r w:rsidRPr="00CC78DB">
              <w:rPr>
                <w:rFonts w:ascii="Verdana" w:hAnsi="Verdana"/>
                <w:bCs/>
                <w:sz w:val="24"/>
                <w:szCs w:val="24"/>
              </w:rPr>
              <w:t>Месечна такса за учениците, които ползват Център за подкрепа за личностно развитие – Ученическо общежитие – за 1 лице</w:t>
            </w:r>
          </w:p>
        </w:tc>
        <w:tc>
          <w:tcPr>
            <w:tcW w:w="1837" w:type="dxa"/>
          </w:tcPr>
          <w:p w:rsidR="007A76C8" w:rsidRPr="00CC78DB" w:rsidRDefault="007A76C8" w:rsidP="00E57C1F">
            <w:pPr>
              <w:jc w:val="center"/>
              <w:rPr>
                <w:rFonts w:ascii="Verdana" w:hAnsi="Verdana"/>
                <w:bCs/>
                <w:sz w:val="24"/>
                <w:szCs w:val="24"/>
              </w:rPr>
            </w:pPr>
            <w:r w:rsidRPr="00CC78DB">
              <w:rPr>
                <w:rFonts w:ascii="Verdana" w:hAnsi="Verdana"/>
                <w:bCs/>
                <w:sz w:val="24"/>
                <w:szCs w:val="24"/>
              </w:rPr>
              <w:t xml:space="preserve">30.00 </w:t>
            </w:r>
          </w:p>
        </w:tc>
      </w:tr>
      <w:tr w:rsidR="007A76C8" w:rsidRPr="00CC78DB" w:rsidTr="00E57C1F">
        <w:tc>
          <w:tcPr>
            <w:tcW w:w="1566" w:type="dxa"/>
            <w:vMerge w:val="restart"/>
          </w:tcPr>
          <w:p w:rsidR="007A76C8" w:rsidRPr="00CC78DB" w:rsidRDefault="007A76C8" w:rsidP="00E57C1F">
            <w:pPr>
              <w:jc w:val="center"/>
              <w:rPr>
                <w:rFonts w:ascii="Verdana" w:hAnsi="Verdana"/>
                <w:b/>
                <w:sz w:val="24"/>
                <w:szCs w:val="24"/>
              </w:rPr>
            </w:pPr>
            <w:r w:rsidRPr="00CC78DB">
              <w:rPr>
                <w:rFonts w:ascii="Verdana" w:hAnsi="Verdana"/>
                <w:b/>
                <w:sz w:val="24"/>
                <w:szCs w:val="24"/>
              </w:rPr>
              <w:t>3.4</w:t>
            </w:r>
          </w:p>
        </w:tc>
        <w:tc>
          <w:tcPr>
            <w:tcW w:w="7088" w:type="dxa"/>
          </w:tcPr>
          <w:p w:rsidR="007A76C8" w:rsidRPr="00CC78DB" w:rsidRDefault="007A76C8" w:rsidP="00E57C1F">
            <w:pPr>
              <w:rPr>
                <w:rFonts w:ascii="Verdana" w:hAnsi="Verdana"/>
                <w:sz w:val="24"/>
                <w:szCs w:val="24"/>
              </w:rPr>
            </w:pPr>
            <w:r w:rsidRPr="00CC78DB">
              <w:rPr>
                <w:rFonts w:ascii="Verdana" w:hAnsi="Verdana"/>
                <w:bCs/>
                <w:sz w:val="24"/>
                <w:szCs w:val="24"/>
              </w:rPr>
              <w:t>Потребителска такса за лица, ползващи социални услуги, предоставяни от общинско предприятие „Център за услуги в домашна среда” – на час, в зависимост от месечните лични доходи на потребителя</w:t>
            </w:r>
            <w:r w:rsidRPr="00CC78DB">
              <w:rPr>
                <w:rFonts w:ascii="Verdana" w:hAnsi="Verdana"/>
                <w:sz w:val="24"/>
                <w:szCs w:val="24"/>
              </w:rPr>
              <w:t xml:space="preserve"> </w:t>
            </w:r>
          </w:p>
        </w:tc>
        <w:tc>
          <w:tcPr>
            <w:tcW w:w="1837" w:type="dxa"/>
          </w:tcPr>
          <w:p w:rsidR="007A76C8" w:rsidRPr="00CC78DB" w:rsidRDefault="007A76C8" w:rsidP="00E57C1F">
            <w:pPr>
              <w:rPr>
                <w:rFonts w:ascii="Verdana" w:hAnsi="Verdana"/>
                <w:sz w:val="24"/>
                <w:szCs w:val="24"/>
              </w:rPr>
            </w:pPr>
          </w:p>
          <w:p w:rsidR="007A76C8" w:rsidRPr="00CC78DB" w:rsidRDefault="007A76C8" w:rsidP="00E57C1F">
            <w:pPr>
              <w:rPr>
                <w:rFonts w:ascii="Verdana" w:hAnsi="Verdana"/>
                <w:sz w:val="24"/>
                <w:szCs w:val="24"/>
              </w:rPr>
            </w:pPr>
          </w:p>
        </w:tc>
      </w:tr>
      <w:tr w:rsidR="007A76C8" w:rsidRPr="00CC78DB" w:rsidTr="00E57C1F">
        <w:tc>
          <w:tcPr>
            <w:tcW w:w="1566" w:type="dxa"/>
            <w:vMerge/>
          </w:tcPr>
          <w:p w:rsidR="007A76C8" w:rsidRPr="00CC78DB" w:rsidRDefault="007A76C8" w:rsidP="00E57C1F">
            <w:pPr>
              <w:jc w:val="center"/>
              <w:rPr>
                <w:rFonts w:ascii="Verdana" w:hAnsi="Verdana"/>
                <w:b/>
                <w:sz w:val="24"/>
                <w:szCs w:val="24"/>
              </w:rPr>
            </w:pP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при индивидуален доход равен или по-нисък от 65</w:t>
            </w:r>
            <w:r>
              <w:rPr>
                <w:rFonts w:ascii="Verdana" w:hAnsi="Verdana"/>
                <w:sz w:val="24"/>
                <w:szCs w:val="24"/>
              </w:rPr>
              <w:t>.</w:t>
            </w:r>
            <w:r w:rsidRPr="00CC78DB">
              <w:rPr>
                <w:rFonts w:ascii="Verdana" w:hAnsi="Verdana"/>
                <w:sz w:val="24"/>
                <w:szCs w:val="24"/>
              </w:rPr>
              <w:t>00 лв.</w:t>
            </w:r>
          </w:p>
        </w:tc>
        <w:tc>
          <w:tcPr>
            <w:tcW w:w="1837" w:type="dxa"/>
          </w:tcPr>
          <w:p w:rsidR="007A76C8" w:rsidRPr="00CC78DB" w:rsidRDefault="007A76C8" w:rsidP="00D0311D">
            <w:pPr>
              <w:jc w:val="center"/>
              <w:rPr>
                <w:rFonts w:ascii="Verdana" w:hAnsi="Verdana"/>
                <w:sz w:val="24"/>
                <w:szCs w:val="24"/>
              </w:rPr>
            </w:pPr>
            <w:r w:rsidRPr="00CC78DB">
              <w:rPr>
                <w:rFonts w:ascii="Verdana" w:hAnsi="Verdana"/>
                <w:sz w:val="24"/>
                <w:szCs w:val="24"/>
              </w:rPr>
              <w:t>0</w:t>
            </w:r>
            <w:r>
              <w:rPr>
                <w:rFonts w:ascii="Verdana" w:hAnsi="Verdana"/>
                <w:sz w:val="24"/>
                <w:szCs w:val="24"/>
              </w:rPr>
              <w:t>.</w:t>
            </w:r>
            <w:r w:rsidRPr="00CC78DB">
              <w:rPr>
                <w:rFonts w:ascii="Verdana" w:hAnsi="Verdana"/>
                <w:sz w:val="24"/>
                <w:szCs w:val="24"/>
              </w:rPr>
              <w:t>17 /час</w:t>
            </w:r>
          </w:p>
        </w:tc>
      </w:tr>
      <w:tr w:rsidR="007A76C8" w:rsidRPr="00CC78DB" w:rsidTr="00E57C1F">
        <w:tc>
          <w:tcPr>
            <w:tcW w:w="1566" w:type="dxa"/>
            <w:vMerge/>
          </w:tcPr>
          <w:p w:rsidR="007A76C8" w:rsidRPr="00CC78DB" w:rsidRDefault="007A76C8" w:rsidP="00E57C1F">
            <w:pPr>
              <w:jc w:val="center"/>
              <w:rPr>
                <w:rFonts w:ascii="Verdana" w:hAnsi="Verdana"/>
                <w:b/>
                <w:sz w:val="24"/>
                <w:szCs w:val="24"/>
              </w:rPr>
            </w:pP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при индивидуален доход от 65</w:t>
            </w:r>
            <w:r>
              <w:rPr>
                <w:rFonts w:ascii="Verdana" w:hAnsi="Verdana"/>
                <w:sz w:val="24"/>
                <w:szCs w:val="24"/>
              </w:rPr>
              <w:t>.</w:t>
            </w:r>
            <w:r w:rsidRPr="00CC78DB">
              <w:rPr>
                <w:rFonts w:ascii="Verdana" w:hAnsi="Verdana"/>
                <w:sz w:val="24"/>
                <w:szCs w:val="24"/>
              </w:rPr>
              <w:t>01 лв. до 130</w:t>
            </w:r>
            <w:r>
              <w:rPr>
                <w:rFonts w:ascii="Verdana" w:hAnsi="Verdana"/>
                <w:sz w:val="24"/>
                <w:szCs w:val="24"/>
              </w:rPr>
              <w:t>.</w:t>
            </w:r>
            <w:r w:rsidRPr="00CC78DB">
              <w:rPr>
                <w:rFonts w:ascii="Verdana" w:hAnsi="Verdana"/>
                <w:sz w:val="24"/>
                <w:szCs w:val="24"/>
              </w:rPr>
              <w:t>00 лв.</w:t>
            </w:r>
          </w:p>
        </w:tc>
        <w:tc>
          <w:tcPr>
            <w:tcW w:w="1837" w:type="dxa"/>
          </w:tcPr>
          <w:p w:rsidR="007A76C8" w:rsidRPr="00CC78DB" w:rsidRDefault="007A76C8" w:rsidP="00D0311D">
            <w:pPr>
              <w:jc w:val="center"/>
              <w:rPr>
                <w:rFonts w:ascii="Verdana" w:hAnsi="Verdana"/>
                <w:sz w:val="24"/>
                <w:szCs w:val="24"/>
              </w:rPr>
            </w:pPr>
            <w:r w:rsidRPr="00CC78DB">
              <w:rPr>
                <w:rFonts w:ascii="Verdana" w:hAnsi="Verdana"/>
                <w:sz w:val="24"/>
                <w:szCs w:val="24"/>
              </w:rPr>
              <w:t>0</w:t>
            </w:r>
            <w:r>
              <w:rPr>
                <w:rFonts w:ascii="Verdana" w:hAnsi="Verdana"/>
                <w:sz w:val="24"/>
                <w:szCs w:val="24"/>
              </w:rPr>
              <w:t>.</w:t>
            </w:r>
            <w:r w:rsidRPr="00CC78DB">
              <w:rPr>
                <w:rFonts w:ascii="Verdana" w:hAnsi="Verdana"/>
                <w:sz w:val="24"/>
                <w:szCs w:val="24"/>
              </w:rPr>
              <w:t>19 /час</w:t>
            </w:r>
          </w:p>
        </w:tc>
      </w:tr>
      <w:tr w:rsidR="007A76C8" w:rsidRPr="00CC78DB" w:rsidTr="00E57C1F">
        <w:tc>
          <w:tcPr>
            <w:tcW w:w="1566" w:type="dxa"/>
            <w:vMerge/>
          </w:tcPr>
          <w:p w:rsidR="007A76C8" w:rsidRPr="00CC78DB" w:rsidRDefault="007A76C8" w:rsidP="00E57C1F">
            <w:pPr>
              <w:jc w:val="center"/>
              <w:rPr>
                <w:rFonts w:ascii="Verdana" w:hAnsi="Verdana"/>
                <w:b/>
                <w:sz w:val="24"/>
                <w:szCs w:val="24"/>
              </w:rPr>
            </w:pP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при индивидуален доход от 130</w:t>
            </w:r>
            <w:r>
              <w:rPr>
                <w:rFonts w:ascii="Verdana" w:hAnsi="Verdana"/>
                <w:sz w:val="24"/>
                <w:szCs w:val="24"/>
              </w:rPr>
              <w:t>.</w:t>
            </w:r>
            <w:r w:rsidRPr="00CC78DB">
              <w:rPr>
                <w:rFonts w:ascii="Verdana" w:hAnsi="Verdana"/>
                <w:sz w:val="24"/>
                <w:szCs w:val="24"/>
              </w:rPr>
              <w:t>01 лв. до 195</w:t>
            </w:r>
            <w:r>
              <w:rPr>
                <w:rFonts w:ascii="Verdana" w:hAnsi="Verdana"/>
                <w:sz w:val="24"/>
                <w:szCs w:val="24"/>
              </w:rPr>
              <w:t>.</w:t>
            </w:r>
            <w:r w:rsidRPr="00CC78DB">
              <w:rPr>
                <w:rFonts w:ascii="Verdana" w:hAnsi="Verdana"/>
                <w:sz w:val="24"/>
                <w:szCs w:val="24"/>
              </w:rPr>
              <w:t>00 лв.</w:t>
            </w:r>
          </w:p>
        </w:tc>
        <w:tc>
          <w:tcPr>
            <w:tcW w:w="1837" w:type="dxa"/>
          </w:tcPr>
          <w:p w:rsidR="007A76C8" w:rsidRPr="00CC78DB" w:rsidRDefault="007A76C8" w:rsidP="00D0311D">
            <w:pPr>
              <w:jc w:val="center"/>
              <w:rPr>
                <w:rFonts w:ascii="Verdana" w:hAnsi="Verdana"/>
                <w:sz w:val="24"/>
                <w:szCs w:val="24"/>
              </w:rPr>
            </w:pPr>
            <w:r w:rsidRPr="00CC78DB">
              <w:rPr>
                <w:rFonts w:ascii="Verdana" w:hAnsi="Verdana"/>
                <w:sz w:val="24"/>
                <w:szCs w:val="24"/>
              </w:rPr>
              <w:t>0</w:t>
            </w:r>
            <w:r>
              <w:rPr>
                <w:rFonts w:ascii="Verdana" w:hAnsi="Verdana"/>
                <w:sz w:val="24"/>
                <w:szCs w:val="24"/>
              </w:rPr>
              <w:t>.</w:t>
            </w:r>
            <w:r w:rsidRPr="00CC78DB">
              <w:rPr>
                <w:rFonts w:ascii="Verdana" w:hAnsi="Verdana"/>
                <w:sz w:val="24"/>
                <w:szCs w:val="24"/>
              </w:rPr>
              <w:t>22 /час</w:t>
            </w:r>
          </w:p>
        </w:tc>
      </w:tr>
      <w:tr w:rsidR="007A76C8" w:rsidRPr="00CC78DB" w:rsidTr="00E57C1F">
        <w:tc>
          <w:tcPr>
            <w:tcW w:w="1566" w:type="dxa"/>
            <w:vMerge/>
          </w:tcPr>
          <w:p w:rsidR="007A76C8" w:rsidRPr="00CC78DB" w:rsidRDefault="007A76C8" w:rsidP="00E57C1F">
            <w:pPr>
              <w:jc w:val="center"/>
              <w:rPr>
                <w:rFonts w:ascii="Verdana" w:hAnsi="Verdana"/>
                <w:b/>
                <w:sz w:val="24"/>
                <w:szCs w:val="24"/>
              </w:rPr>
            </w:pP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при индивидуален доход от 195</w:t>
            </w:r>
            <w:r>
              <w:rPr>
                <w:rFonts w:ascii="Verdana" w:hAnsi="Verdana"/>
                <w:sz w:val="24"/>
                <w:szCs w:val="24"/>
              </w:rPr>
              <w:t>.</w:t>
            </w:r>
            <w:r w:rsidRPr="00CC78DB">
              <w:rPr>
                <w:rFonts w:ascii="Verdana" w:hAnsi="Verdana"/>
                <w:sz w:val="24"/>
                <w:szCs w:val="24"/>
              </w:rPr>
              <w:t>01 лв. до 260</w:t>
            </w:r>
            <w:r>
              <w:rPr>
                <w:rFonts w:ascii="Verdana" w:hAnsi="Verdana"/>
                <w:sz w:val="24"/>
                <w:szCs w:val="24"/>
              </w:rPr>
              <w:t>.</w:t>
            </w:r>
            <w:r w:rsidRPr="00CC78DB">
              <w:rPr>
                <w:rFonts w:ascii="Verdana" w:hAnsi="Verdana"/>
                <w:sz w:val="24"/>
                <w:szCs w:val="24"/>
              </w:rPr>
              <w:t>00 лв.</w:t>
            </w:r>
          </w:p>
        </w:tc>
        <w:tc>
          <w:tcPr>
            <w:tcW w:w="1837" w:type="dxa"/>
          </w:tcPr>
          <w:p w:rsidR="007A76C8" w:rsidRPr="00CC78DB" w:rsidRDefault="007A76C8" w:rsidP="00D0311D">
            <w:pPr>
              <w:jc w:val="center"/>
              <w:rPr>
                <w:rFonts w:ascii="Verdana" w:hAnsi="Verdana"/>
                <w:sz w:val="24"/>
                <w:szCs w:val="24"/>
              </w:rPr>
            </w:pPr>
            <w:r w:rsidRPr="00CC78DB">
              <w:rPr>
                <w:rFonts w:ascii="Verdana" w:hAnsi="Verdana"/>
                <w:sz w:val="24"/>
                <w:szCs w:val="24"/>
              </w:rPr>
              <w:t>0</w:t>
            </w:r>
            <w:r>
              <w:rPr>
                <w:rFonts w:ascii="Verdana" w:hAnsi="Verdana"/>
                <w:sz w:val="24"/>
                <w:szCs w:val="24"/>
              </w:rPr>
              <w:t>.</w:t>
            </w:r>
            <w:r w:rsidRPr="00CC78DB">
              <w:rPr>
                <w:rFonts w:ascii="Verdana" w:hAnsi="Verdana"/>
                <w:sz w:val="24"/>
                <w:szCs w:val="24"/>
              </w:rPr>
              <w:t>26 /час</w:t>
            </w:r>
          </w:p>
        </w:tc>
      </w:tr>
      <w:tr w:rsidR="007A76C8" w:rsidRPr="00CC78DB" w:rsidTr="00E57C1F">
        <w:tc>
          <w:tcPr>
            <w:tcW w:w="1566" w:type="dxa"/>
            <w:vMerge/>
          </w:tcPr>
          <w:p w:rsidR="007A76C8" w:rsidRPr="00CC78DB" w:rsidRDefault="007A76C8" w:rsidP="00E57C1F">
            <w:pPr>
              <w:jc w:val="center"/>
              <w:rPr>
                <w:rFonts w:ascii="Verdana" w:hAnsi="Verdana"/>
                <w:b/>
                <w:sz w:val="24"/>
                <w:szCs w:val="24"/>
              </w:rPr>
            </w:pP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при индивидуален доход от 260</w:t>
            </w:r>
            <w:r>
              <w:rPr>
                <w:rFonts w:ascii="Verdana" w:hAnsi="Verdana"/>
                <w:sz w:val="24"/>
                <w:szCs w:val="24"/>
              </w:rPr>
              <w:t>.</w:t>
            </w:r>
            <w:r w:rsidRPr="00CC78DB">
              <w:rPr>
                <w:rFonts w:ascii="Verdana" w:hAnsi="Verdana"/>
                <w:sz w:val="24"/>
                <w:szCs w:val="24"/>
              </w:rPr>
              <w:t>01 лв. до 325</w:t>
            </w:r>
            <w:r>
              <w:rPr>
                <w:rFonts w:ascii="Verdana" w:hAnsi="Verdana"/>
                <w:sz w:val="24"/>
                <w:szCs w:val="24"/>
              </w:rPr>
              <w:t>.</w:t>
            </w:r>
            <w:r w:rsidRPr="00CC78DB">
              <w:rPr>
                <w:rFonts w:ascii="Verdana" w:hAnsi="Verdana"/>
                <w:sz w:val="24"/>
                <w:szCs w:val="24"/>
              </w:rPr>
              <w:t>00 лв.</w:t>
            </w:r>
          </w:p>
        </w:tc>
        <w:tc>
          <w:tcPr>
            <w:tcW w:w="1837" w:type="dxa"/>
          </w:tcPr>
          <w:p w:rsidR="007A76C8" w:rsidRPr="00CC78DB" w:rsidRDefault="007A76C8" w:rsidP="00D0311D">
            <w:pPr>
              <w:jc w:val="center"/>
              <w:rPr>
                <w:rFonts w:ascii="Verdana" w:hAnsi="Verdana"/>
                <w:sz w:val="24"/>
                <w:szCs w:val="24"/>
              </w:rPr>
            </w:pPr>
            <w:r w:rsidRPr="00CC78DB">
              <w:rPr>
                <w:rFonts w:ascii="Verdana" w:hAnsi="Verdana"/>
                <w:sz w:val="24"/>
                <w:szCs w:val="24"/>
              </w:rPr>
              <w:t>0</w:t>
            </w:r>
            <w:r>
              <w:rPr>
                <w:rFonts w:ascii="Verdana" w:hAnsi="Verdana"/>
                <w:sz w:val="24"/>
                <w:szCs w:val="24"/>
              </w:rPr>
              <w:t>.</w:t>
            </w:r>
            <w:r w:rsidRPr="00CC78DB">
              <w:rPr>
                <w:rFonts w:ascii="Verdana" w:hAnsi="Verdana"/>
                <w:sz w:val="24"/>
                <w:szCs w:val="24"/>
              </w:rPr>
              <w:t>31 /час</w:t>
            </w:r>
          </w:p>
        </w:tc>
      </w:tr>
      <w:tr w:rsidR="007A76C8" w:rsidRPr="00CC78DB" w:rsidTr="00E57C1F">
        <w:tc>
          <w:tcPr>
            <w:tcW w:w="1566" w:type="dxa"/>
            <w:vMerge/>
          </w:tcPr>
          <w:p w:rsidR="007A76C8" w:rsidRPr="00CC78DB" w:rsidRDefault="007A76C8" w:rsidP="00E57C1F">
            <w:pPr>
              <w:jc w:val="center"/>
              <w:rPr>
                <w:rFonts w:ascii="Verdana" w:hAnsi="Verdana"/>
                <w:b/>
                <w:sz w:val="24"/>
                <w:szCs w:val="24"/>
              </w:rPr>
            </w:pP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при индивидуален доход от 325</w:t>
            </w:r>
            <w:r>
              <w:rPr>
                <w:rFonts w:ascii="Verdana" w:hAnsi="Verdana"/>
                <w:sz w:val="24"/>
                <w:szCs w:val="24"/>
              </w:rPr>
              <w:t>.</w:t>
            </w:r>
            <w:r w:rsidRPr="00CC78DB">
              <w:rPr>
                <w:rFonts w:ascii="Verdana" w:hAnsi="Verdana"/>
                <w:sz w:val="24"/>
                <w:szCs w:val="24"/>
              </w:rPr>
              <w:t>01 лв. до 390</w:t>
            </w:r>
            <w:r>
              <w:rPr>
                <w:rFonts w:ascii="Verdana" w:hAnsi="Verdana"/>
                <w:sz w:val="24"/>
                <w:szCs w:val="24"/>
              </w:rPr>
              <w:t>.</w:t>
            </w:r>
            <w:r w:rsidRPr="00CC78DB">
              <w:rPr>
                <w:rFonts w:ascii="Verdana" w:hAnsi="Verdana"/>
                <w:sz w:val="24"/>
                <w:szCs w:val="24"/>
              </w:rPr>
              <w:t>00 лв.</w:t>
            </w:r>
          </w:p>
        </w:tc>
        <w:tc>
          <w:tcPr>
            <w:tcW w:w="1837" w:type="dxa"/>
          </w:tcPr>
          <w:p w:rsidR="007A76C8" w:rsidRPr="00CC78DB" w:rsidRDefault="007A76C8" w:rsidP="00D0311D">
            <w:pPr>
              <w:jc w:val="center"/>
              <w:rPr>
                <w:rFonts w:ascii="Verdana" w:hAnsi="Verdana"/>
                <w:sz w:val="24"/>
                <w:szCs w:val="24"/>
              </w:rPr>
            </w:pPr>
            <w:r w:rsidRPr="00CC78DB">
              <w:rPr>
                <w:rFonts w:ascii="Verdana" w:hAnsi="Verdana"/>
                <w:sz w:val="24"/>
                <w:szCs w:val="24"/>
              </w:rPr>
              <w:t>0</w:t>
            </w:r>
            <w:r>
              <w:rPr>
                <w:rFonts w:ascii="Verdana" w:hAnsi="Verdana"/>
                <w:sz w:val="24"/>
                <w:szCs w:val="24"/>
              </w:rPr>
              <w:t>.</w:t>
            </w:r>
            <w:r w:rsidRPr="00CC78DB">
              <w:rPr>
                <w:rFonts w:ascii="Verdana" w:hAnsi="Verdana"/>
                <w:sz w:val="24"/>
                <w:szCs w:val="24"/>
              </w:rPr>
              <w:t>34 /час</w:t>
            </w:r>
          </w:p>
        </w:tc>
      </w:tr>
      <w:tr w:rsidR="007A76C8" w:rsidRPr="00CC78DB" w:rsidTr="00E57C1F">
        <w:tc>
          <w:tcPr>
            <w:tcW w:w="1566" w:type="dxa"/>
            <w:vMerge/>
          </w:tcPr>
          <w:p w:rsidR="007A76C8" w:rsidRPr="00CC78DB" w:rsidRDefault="007A76C8" w:rsidP="00E57C1F">
            <w:pPr>
              <w:jc w:val="center"/>
              <w:rPr>
                <w:rFonts w:ascii="Verdana" w:hAnsi="Verdana"/>
                <w:b/>
                <w:sz w:val="24"/>
                <w:szCs w:val="24"/>
              </w:rPr>
            </w:pP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при индивидуални доходи над 390</w:t>
            </w:r>
            <w:r>
              <w:rPr>
                <w:rFonts w:ascii="Verdana" w:hAnsi="Verdana"/>
                <w:sz w:val="24"/>
                <w:szCs w:val="24"/>
              </w:rPr>
              <w:t>.</w:t>
            </w:r>
            <w:r w:rsidRPr="00CC78DB">
              <w:rPr>
                <w:rFonts w:ascii="Verdana" w:hAnsi="Verdana"/>
                <w:sz w:val="24"/>
                <w:szCs w:val="24"/>
              </w:rPr>
              <w:t>00 лв.</w:t>
            </w:r>
          </w:p>
        </w:tc>
        <w:tc>
          <w:tcPr>
            <w:tcW w:w="1837" w:type="dxa"/>
          </w:tcPr>
          <w:p w:rsidR="007A76C8" w:rsidRPr="00CC78DB" w:rsidRDefault="007A76C8" w:rsidP="00D0311D">
            <w:pPr>
              <w:jc w:val="center"/>
              <w:rPr>
                <w:rFonts w:ascii="Verdana" w:hAnsi="Verdana"/>
                <w:sz w:val="24"/>
                <w:szCs w:val="24"/>
              </w:rPr>
            </w:pPr>
            <w:r w:rsidRPr="00CC78DB">
              <w:rPr>
                <w:rFonts w:ascii="Verdana" w:hAnsi="Verdana"/>
                <w:sz w:val="24"/>
                <w:szCs w:val="24"/>
              </w:rPr>
              <w:t>1</w:t>
            </w:r>
            <w:r>
              <w:rPr>
                <w:rFonts w:ascii="Verdana" w:hAnsi="Verdana"/>
                <w:sz w:val="24"/>
                <w:szCs w:val="24"/>
              </w:rPr>
              <w:t>.</w:t>
            </w:r>
            <w:r w:rsidRPr="00CC78DB">
              <w:rPr>
                <w:rFonts w:ascii="Verdana" w:hAnsi="Verdana"/>
                <w:sz w:val="24"/>
                <w:szCs w:val="24"/>
              </w:rPr>
              <w:t>70 /час</w:t>
            </w: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3.5</w:t>
            </w:r>
          </w:p>
        </w:tc>
        <w:tc>
          <w:tcPr>
            <w:tcW w:w="7088" w:type="dxa"/>
            <w:vAlign w:val="bottom"/>
          </w:tcPr>
          <w:p w:rsidR="007A76C8" w:rsidRPr="00CC78DB" w:rsidRDefault="007A76C8" w:rsidP="00E57C1F">
            <w:pPr>
              <w:rPr>
                <w:rFonts w:ascii="Verdana" w:hAnsi="Verdana"/>
                <w:bCs/>
                <w:sz w:val="24"/>
                <w:szCs w:val="24"/>
              </w:rPr>
            </w:pPr>
            <w:r w:rsidRPr="00CC78DB">
              <w:rPr>
                <w:rFonts w:ascii="Verdana" w:hAnsi="Verdana"/>
                <w:bCs/>
                <w:sz w:val="24"/>
                <w:szCs w:val="24"/>
              </w:rPr>
              <w:t xml:space="preserve">Месечна такса за ученици, които ползват извънучилищни форми на обучение в Център за подкрепа за личностно развитие - Общински детски комплекс – Девин. </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10.00 </w:t>
            </w:r>
          </w:p>
        </w:tc>
      </w:tr>
    </w:tbl>
    <w:p w:rsidR="004A0DCC" w:rsidRDefault="004A0DCC">
      <w:r>
        <w:br w:type="page"/>
      </w:r>
    </w:p>
    <w:tbl>
      <w:tblPr>
        <w:tblpPr w:leftFromText="141" w:rightFromText="141" w:vertAnchor="text" w:tblpX="-324"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7088"/>
        <w:gridCol w:w="1837"/>
      </w:tblGrid>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3.5.1</w:t>
            </w: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деца сираци и полусираци</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безплатно</w:t>
            </w: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3.5.2</w:t>
            </w: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деца на социално слаби родители</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 xml:space="preserve">5.00 </w:t>
            </w:r>
          </w:p>
        </w:tc>
      </w:tr>
      <w:tr w:rsidR="007A76C8" w:rsidRPr="00CC78DB" w:rsidTr="00E57C1F">
        <w:tc>
          <w:tcPr>
            <w:tcW w:w="1566" w:type="dxa"/>
          </w:tcPr>
          <w:p w:rsidR="007A76C8" w:rsidRPr="00CC78DB" w:rsidRDefault="007A76C8" w:rsidP="00E57C1F">
            <w:pPr>
              <w:jc w:val="center"/>
              <w:rPr>
                <w:rFonts w:ascii="Verdana" w:hAnsi="Verdana"/>
                <w:b/>
                <w:sz w:val="24"/>
                <w:szCs w:val="24"/>
              </w:rPr>
            </w:pPr>
            <w:r w:rsidRPr="00CC78DB">
              <w:rPr>
                <w:rFonts w:ascii="Verdana" w:hAnsi="Verdana"/>
                <w:b/>
                <w:sz w:val="24"/>
                <w:szCs w:val="24"/>
              </w:rPr>
              <w:t>3.5.3</w:t>
            </w:r>
          </w:p>
        </w:tc>
        <w:tc>
          <w:tcPr>
            <w:tcW w:w="7088" w:type="dxa"/>
          </w:tcPr>
          <w:p w:rsidR="007A76C8" w:rsidRPr="00CC78DB" w:rsidRDefault="007A76C8" w:rsidP="00E57C1F">
            <w:pPr>
              <w:ind w:left="29"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при участие на 2 и повече деца от семейство</w:t>
            </w:r>
          </w:p>
        </w:tc>
        <w:tc>
          <w:tcPr>
            <w:tcW w:w="1837" w:type="dxa"/>
          </w:tcPr>
          <w:p w:rsidR="007A76C8" w:rsidRPr="00CC78DB" w:rsidRDefault="007A76C8" w:rsidP="00E57C1F">
            <w:pPr>
              <w:jc w:val="center"/>
              <w:rPr>
                <w:rFonts w:ascii="Verdana" w:hAnsi="Verdana"/>
                <w:sz w:val="24"/>
                <w:szCs w:val="24"/>
              </w:rPr>
            </w:pPr>
            <w:r w:rsidRPr="00CC78DB">
              <w:rPr>
                <w:rFonts w:ascii="Verdana" w:hAnsi="Verdana"/>
                <w:sz w:val="24"/>
                <w:szCs w:val="24"/>
              </w:rPr>
              <w:t>½ такса за участие за всяко дете</w:t>
            </w:r>
          </w:p>
        </w:tc>
      </w:tr>
      <w:tr w:rsidR="00351D40" w:rsidRPr="00CC78DB" w:rsidTr="00A1593F">
        <w:tc>
          <w:tcPr>
            <w:tcW w:w="1566" w:type="dxa"/>
            <w:vAlign w:val="center"/>
          </w:tcPr>
          <w:p w:rsidR="00351D40" w:rsidRPr="00867FB3" w:rsidRDefault="00351D40" w:rsidP="00351D40">
            <w:pPr>
              <w:jc w:val="center"/>
              <w:rPr>
                <w:rFonts w:ascii="Verdana" w:hAnsi="Verdana"/>
                <w:b/>
                <w:sz w:val="24"/>
                <w:szCs w:val="24"/>
              </w:rPr>
            </w:pPr>
            <w:r w:rsidRPr="00867FB3">
              <w:rPr>
                <w:rFonts w:ascii="Verdana" w:hAnsi="Verdana"/>
                <w:b/>
                <w:sz w:val="24"/>
                <w:szCs w:val="24"/>
              </w:rPr>
              <w:t>3.6</w:t>
            </w:r>
          </w:p>
          <w:p w:rsidR="00351D40" w:rsidRPr="00867FB3" w:rsidRDefault="00351D40" w:rsidP="00351D40">
            <w:pPr>
              <w:jc w:val="center"/>
              <w:rPr>
                <w:rFonts w:ascii="Verdana" w:hAnsi="Verdana"/>
                <w:b/>
                <w:sz w:val="24"/>
                <w:szCs w:val="24"/>
              </w:rPr>
            </w:pPr>
            <w:r w:rsidRPr="00867FB3">
              <w:rPr>
                <w:rFonts w:ascii="Verdana" w:hAnsi="Verdana"/>
                <w:sz w:val="16"/>
                <w:szCs w:val="16"/>
                <w:lang w:val="en-US"/>
              </w:rPr>
              <w:t>(</w:t>
            </w:r>
            <w:r w:rsidRPr="00867FB3">
              <w:rPr>
                <w:rFonts w:ascii="Verdana" w:hAnsi="Verdana"/>
                <w:sz w:val="16"/>
                <w:szCs w:val="16"/>
              </w:rPr>
              <w:t>н</w:t>
            </w:r>
            <w:r w:rsidRPr="00867FB3">
              <w:rPr>
                <w:rFonts w:ascii="Verdana" w:hAnsi="Verdana"/>
                <w:sz w:val="16"/>
                <w:szCs w:val="16"/>
                <w:lang w:val="en-US"/>
              </w:rPr>
              <w:t>ова</w:t>
            </w:r>
            <w:r w:rsidRPr="00867FB3">
              <w:rPr>
                <w:rFonts w:ascii="Verdana" w:hAnsi="Verdana"/>
                <w:sz w:val="16"/>
                <w:szCs w:val="16"/>
              </w:rPr>
              <w:t>, приета с</w:t>
            </w:r>
            <w:r w:rsidRPr="00867FB3">
              <w:rPr>
                <w:rFonts w:ascii="Verdana" w:hAnsi="Verdana"/>
                <w:sz w:val="16"/>
                <w:szCs w:val="16"/>
                <w:lang w:val="en-US"/>
              </w:rPr>
              <w:t xml:space="preserve"> </w:t>
            </w:r>
            <w:r w:rsidRPr="00867FB3">
              <w:rPr>
                <w:rFonts w:ascii="Verdana" w:hAnsi="Verdana"/>
                <w:sz w:val="16"/>
                <w:szCs w:val="16"/>
              </w:rPr>
              <w:t>Решение №112/ 06.08.2020 г.)</w:t>
            </w:r>
          </w:p>
        </w:tc>
        <w:tc>
          <w:tcPr>
            <w:tcW w:w="7088" w:type="dxa"/>
            <w:vAlign w:val="center"/>
          </w:tcPr>
          <w:p w:rsidR="00351D40" w:rsidRPr="00867FB3" w:rsidRDefault="00351D40" w:rsidP="00351D40">
            <w:pPr>
              <w:jc w:val="center"/>
              <w:rPr>
                <w:rFonts w:ascii="Verdana" w:hAnsi="Verdana"/>
                <w:b/>
                <w:bCs/>
                <w:sz w:val="24"/>
                <w:szCs w:val="24"/>
              </w:rPr>
            </w:pPr>
            <w:r w:rsidRPr="00867FB3">
              <w:rPr>
                <w:rFonts w:ascii="Verdana" w:hAnsi="Verdana"/>
                <w:sz w:val="24"/>
                <w:szCs w:val="24"/>
              </w:rPr>
              <w:t>Такса за ползване на детска млечна кухня – на ден</w:t>
            </w:r>
          </w:p>
        </w:tc>
        <w:tc>
          <w:tcPr>
            <w:tcW w:w="1837" w:type="dxa"/>
            <w:vAlign w:val="center"/>
          </w:tcPr>
          <w:p w:rsidR="00351D40" w:rsidRPr="00867FB3" w:rsidRDefault="00351D40" w:rsidP="00351D40">
            <w:pPr>
              <w:jc w:val="center"/>
              <w:rPr>
                <w:rFonts w:ascii="Verdana" w:hAnsi="Verdana"/>
                <w:sz w:val="24"/>
                <w:szCs w:val="24"/>
              </w:rPr>
            </w:pPr>
            <w:r w:rsidRPr="00867FB3">
              <w:rPr>
                <w:rFonts w:ascii="Verdana" w:hAnsi="Verdana"/>
                <w:sz w:val="24"/>
                <w:szCs w:val="24"/>
              </w:rPr>
              <w:t>2,50 лв.</w:t>
            </w:r>
          </w:p>
        </w:tc>
      </w:tr>
      <w:tr w:rsidR="00351D40" w:rsidRPr="00CC78DB" w:rsidTr="00E57C1F">
        <w:tc>
          <w:tcPr>
            <w:tcW w:w="1566" w:type="dxa"/>
          </w:tcPr>
          <w:p w:rsidR="00351D40" w:rsidRPr="00CC78DB" w:rsidRDefault="00351D40" w:rsidP="00351D40">
            <w:pPr>
              <w:jc w:val="center"/>
              <w:rPr>
                <w:rFonts w:ascii="Verdana" w:hAnsi="Verdana"/>
                <w:b/>
                <w:sz w:val="24"/>
                <w:szCs w:val="24"/>
              </w:rPr>
            </w:pPr>
            <w:r w:rsidRPr="00CC78DB">
              <w:rPr>
                <w:rFonts w:ascii="Verdana" w:hAnsi="Verdana"/>
                <w:b/>
                <w:sz w:val="24"/>
                <w:szCs w:val="24"/>
              </w:rPr>
              <w:t>4.</w:t>
            </w:r>
          </w:p>
        </w:tc>
        <w:tc>
          <w:tcPr>
            <w:tcW w:w="7088" w:type="dxa"/>
            <w:vAlign w:val="bottom"/>
          </w:tcPr>
          <w:p w:rsidR="00351D40" w:rsidRPr="00CC78DB" w:rsidRDefault="00351D40" w:rsidP="00351D40">
            <w:pPr>
              <w:jc w:val="center"/>
              <w:rPr>
                <w:rFonts w:ascii="Verdana" w:hAnsi="Verdana"/>
                <w:b/>
                <w:bCs/>
                <w:sz w:val="24"/>
                <w:szCs w:val="24"/>
              </w:rPr>
            </w:pPr>
            <w:r w:rsidRPr="00CC78DB">
              <w:rPr>
                <w:rFonts w:ascii="Verdana" w:hAnsi="Verdana"/>
                <w:b/>
                <w:bCs/>
                <w:sz w:val="24"/>
                <w:szCs w:val="24"/>
              </w:rPr>
              <w:t>РАЗДЕЛ ІV</w:t>
            </w:r>
          </w:p>
          <w:p w:rsidR="00351D40" w:rsidRPr="00CC78DB" w:rsidRDefault="00351D40" w:rsidP="00351D40">
            <w:pPr>
              <w:jc w:val="center"/>
              <w:rPr>
                <w:rFonts w:ascii="Verdana" w:hAnsi="Verdana"/>
                <w:bCs/>
                <w:sz w:val="24"/>
                <w:szCs w:val="24"/>
              </w:rPr>
            </w:pPr>
            <w:r w:rsidRPr="00CC78DB">
              <w:rPr>
                <w:rFonts w:ascii="Verdana" w:hAnsi="Verdana"/>
                <w:b/>
                <w:bCs/>
                <w:sz w:val="24"/>
                <w:szCs w:val="24"/>
              </w:rPr>
              <w:t>ТАКСИ ЗА АДМИНИСТРАТИВНО-ТЕХНИЧЕСКИ УСЛУГИ</w:t>
            </w:r>
          </w:p>
        </w:tc>
        <w:tc>
          <w:tcPr>
            <w:tcW w:w="1837" w:type="dxa"/>
          </w:tcPr>
          <w:p w:rsidR="00351D40" w:rsidRPr="00CC78DB" w:rsidRDefault="00351D40" w:rsidP="00351D40">
            <w:pPr>
              <w:jc w:val="center"/>
              <w:rPr>
                <w:rFonts w:ascii="Verdana" w:hAnsi="Verdana"/>
                <w:sz w:val="24"/>
                <w:szCs w:val="24"/>
              </w:rPr>
            </w:pPr>
          </w:p>
        </w:tc>
      </w:tr>
      <w:tr w:rsidR="00351D40" w:rsidRPr="00CC78DB" w:rsidTr="00E57C1F">
        <w:tc>
          <w:tcPr>
            <w:tcW w:w="1566" w:type="dxa"/>
          </w:tcPr>
          <w:p w:rsidR="00351D40" w:rsidRPr="00CC78DB" w:rsidRDefault="00351D40" w:rsidP="00351D40">
            <w:pPr>
              <w:jc w:val="center"/>
              <w:rPr>
                <w:rFonts w:ascii="Verdana" w:hAnsi="Verdana"/>
                <w:b/>
                <w:sz w:val="24"/>
                <w:szCs w:val="24"/>
              </w:rPr>
            </w:pPr>
            <w:r w:rsidRPr="00CC78DB">
              <w:rPr>
                <w:rFonts w:ascii="Verdana" w:hAnsi="Verdana"/>
                <w:b/>
                <w:sz w:val="24"/>
                <w:szCs w:val="24"/>
              </w:rPr>
              <w:t>4.1</w:t>
            </w:r>
          </w:p>
        </w:tc>
        <w:tc>
          <w:tcPr>
            <w:tcW w:w="7088" w:type="dxa"/>
            <w:vAlign w:val="bottom"/>
          </w:tcPr>
          <w:p w:rsidR="00351D40" w:rsidRPr="00CC78DB" w:rsidRDefault="00351D40" w:rsidP="00351D40">
            <w:pPr>
              <w:rPr>
                <w:rFonts w:ascii="Verdana" w:hAnsi="Verdana"/>
                <w:b/>
                <w:bCs/>
                <w:sz w:val="24"/>
                <w:szCs w:val="24"/>
              </w:rPr>
            </w:pPr>
            <w:r w:rsidRPr="00CC78DB">
              <w:rPr>
                <w:rFonts w:ascii="Verdana" w:hAnsi="Verdana"/>
                <w:b/>
                <w:bCs/>
                <w:sz w:val="24"/>
                <w:szCs w:val="24"/>
              </w:rPr>
              <w:t>Административно-технически услуги „Общинска собственост”</w:t>
            </w:r>
          </w:p>
        </w:tc>
        <w:tc>
          <w:tcPr>
            <w:tcW w:w="1837" w:type="dxa"/>
          </w:tcPr>
          <w:p w:rsidR="00351D40" w:rsidRPr="00CC78DB" w:rsidRDefault="00351D40" w:rsidP="00351D40">
            <w:pPr>
              <w:jc w:val="center"/>
              <w:rPr>
                <w:rFonts w:ascii="Verdana" w:hAnsi="Verdana"/>
                <w:sz w:val="24"/>
                <w:szCs w:val="24"/>
              </w:rPr>
            </w:pPr>
          </w:p>
        </w:tc>
      </w:tr>
      <w:tr w:rsidR="00351D40" w:rsidRPr="00CC78DB" w:rsidTr="00E57C1F">
        <w:trPr>
          <w:trHeight w:val="710"/>
        </w:trPr>
        <w:tc>
          <w:tcPr>
            <w:tcW w:w="1566" w:type="dxa"/>
          </w:tcPr>
          <w:p w:rsidR="00351D40" w:rsidRDefault="00351D40" w:rsidP="00351D40">
            <w:pPr>
              <w:jc w:val="center"/>
            </w:pPr>
            <w:r w:rsidRPr="00D53F17">
              <w:rPr>
                <w:rFonts w:ascii="Verdana" w:hAnsi="Verdana"/>
                <w:b/>
                <w:sz w:val="24"/>
                <w:szCs w:val="24"/>
              </w:rPr>
              <w:t>4.1</w:t>
            </w:r>
            <w:r>
              <w:rPr>
                <w:rFonts w:ascii="Verdana" w:hAnsi="Verdana"/>
                <w:b/>
                <w:sz w:val="24"/>
                <w:szCs w:val="24"/>
              </w:rPr>
              <w:t>.1</w:t>
            </w:r>
          </w:p>
        </w:tc>
        <w:tc>
          <w:tcPr>
            <w:tcW w:w="7088" w:type="dxa"/>
            <w:vAlign w:val="bottom"/>
          </w:tcPr>
          <w:p w:rsidR="00351D40" w:rsidRPr="00F25CE6" w:rsidRDefault="00351D40" w:rsidP="00351D40">
            <w:pPr>
              <w:rPr>
                <w:rFonts w:ascii="Verdana" w:hAnsi="Verdana"/>
                <w:b/>
                <w:bCs/>
                <w:sz w:val="24"/>
                <w:szCs w:val="24"/>
              </w:rPr>
            </w:pPr>
            <w:r w:rsidRPr="00F25CE6">
              <w:rPr>
                <w:rFonts w:ascii="Verdana" w:hAnsi="Verdana"/>
                <w:sz w:val="24"/>
                <w:szCs w:val="24"/>
              </w:rPr>
              <w:t>Издаване на удостоверение за отписване на имот от актовите книги за имотите - общинска собственост, или за възстановен общински имот</w:t>
            </w:r>
          </w:p>
        </w:tc>
        <w:tc>
          <w:tcPr>
            <w:tcW w:w="1837" w:type="dxa"/>
          </w:tcPr>
          <w:p w:rsidR="00351D40" w:rsidRPr="00A870F8" w:rsidRDefault="00351D40" w:rsidP="00351D40">
            <w:pPr>
              <w:jc w:val="center"/>
              <w:rPr>
                <w:rFonts w:ascii="Verdana" w:hAnsi="Verdana"/>
                <w:sz w:val="24"/>
                <w:szCs w:val="24"/>
                <w:lang w:val="en-US"/>
              </w:rPr>
            </w:pPr>
            <w:r>
              <w:rPr>
                <w:rFonts w:ascii="Verdana" w:hAnsi="Verdana"/>
                <w:sz w:val="24"/>
                <w:szCs w:val="24"/>
                <w:lang w:val="en-US"/>
              </w:rPr>
              <w:t>5.00</w:t>
            </w:r>
          </w:p>
        </w:tc>
      </w:tr>
      <w:tr w:rsidR="00351D40" w:rsidRPr="00CC78DB" w:rsidTr="00E57C1F">
        <w:tc>
          <w:tcPr>
            <w:tcW w:w="1566" w:type="dxa"/>
          </w:tcPr>
          <w:p w:rsidR="00351D40" w:rsidRDefault="00351D40" w:rsidP="00351D40">
            <w:pPr>
              <w:jc w:val="center"/>
            </w:pPr>
            <w:r w:rsidRPr="00D53F17">
              <w:rPr>
                <w:rFonts w:ascii="Verdana" w:hAnsi="Verdana"/>
                <w:b/>
                <w:sz w:val="24"/>
                <w:szCs w:val="24"/>
              </w:rPr>
              <w:t>4.1</w:t>
            </w:r>
            <w:r>
              <w:rPr>
                <w:rFonts w:ascii="Verdana" w:hAnsi="Verdana"/>
                <w:b/>
                <w:sz w:val="24"/>
                <w:szCs w:val="24"/>
              </w:rPr>
              <w:t>.2</w:t>
            </w:r>
          </w:p>
        </w:tc>
        <w:tc>
          <w:tcPr>
            <w:tcW w:w="7088" w:type="dxa"/>
            <w:vAlign w:val="bottom"/>
          </w:tcPr>
          <w:p w:rsidR="00351D40" w:rsidRPr="00411B50" w:rsidRDefault="00351D40" w:rsidP="00351D40">
            <w:pPr>
              <w:rPr>
                <w:rFonts w:ascii="Verdana" w:hAnsi="Verdana"/>
                <w:b/>
                <w:bCs/>
                <w:sz w:val="24"/>
                <w:szCs w:val="24"/>
              </w:rPr>
            </w:pPr>
            <w:hyperlink r:id="rId9" w:history="1">
              <w:r w:rsidRPr="00411B50">
                <w:rPr>
                  <w:rFonts w:ascii="Verdana" w:hAnsi="Verdana"/>
                  <w:sz w:val="24"/>
                  <w:szCs w:val="24"/>
                </w:rPr>
                <w:t>Издаване на удостоверение за наличие или липса на претенции за възстановяване на собствеността върху недвижими имоти</w:t>
              </w:r>
            </w:hyperlink>
          </w:p>
        </w:tc>
        <w:tc>
          <w:tcPr>
            <w:tcW w:w="1837" w:type="dxa"/>
          </w:tcPr>
          <w:p w:rsidR="00351D40" w:rsidRPr="00CC78DB" w:rsidRDefault="00351D40" w:rsidP="00351D40">
            <w:pPr>
              <w:jc w:val="center"/>
              <w:rPr>
                <w:rFonts w:ascii="Verdana" w:hAnsi="Verdana"/>
                <w:sz w:val="24"/>
                <w:szCs w:val="24"/>
              </w:rPr>
            </w:pPr>
            <w:r>
              <w:rPr>
                <w:rFonts w:ascii="Verdana" w:hAnsi="Verdana"/>
                <w:sz w:val="24"/>
                <w:szCs w:val="24"/>
              </w:rPr>
              <w:t>5.00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4.1.3</w:t>
            </w:r>
          </w:p>
        </w:tc>
        <w:tc>
          <w:tcPr>
            <w:tcW w:w="7088" w:type="dxa"/>
            <w:vAlign w:val="bottom"/>
          </w:tcPr>
          <w:p w:rsidR="00351D40" w:rsidRPr="00CC78DB" w:rsidRDefault="00351D40" w:rsidP="00351D40">
            <w:pPr>
              <w:rPr>
                <w:rFonts w:ascii="Verdana" w:hAnsi="Verdana"/>
                <w:b/>
                <w:bCs/>
                <w:sz w:val="24"/>
                <w:szCs w:val="24"/>
              </w:rPr>
            </w:pPr>
            <w:hyperlink r:id="rId10" w:history="1">
              <w:r w:rsidRPr="00CC78DB">
                <w:rPr>
                  <w:rFonts w:ascii="Verdana" w:hAnsi="Verdana"/>
                  <w:sz w:val="24"/>
                  <w:szCs w:val="24"/>
                </w:rPr>
                <w:t>Справка относно разпределение на идеални части от общите части на сгради с етажна собственост</w:t>
              </w:r>
            </w:hyperlink>
          </w:p>
        </w:tc>
        <w:tc>
          <w:tcPr>
            <w:tcW w:w="1837" w:type="dxa"/>
          </w:tcPr>
          <w:p w:rsidR="00351D40" w:rsidRPr="00A870F8" w:rsidRDefault="00351D40" w:rsidP="00351D40">
            <w:pPr>
              <w:jc w:val="center"/>
              <w:rPr>
                <w:rFonts w:ascii="Verdana" w:hAnsi="Verdana"/>
                <w:sz w:val="24"/>
                <w:szCs w:val="24"/>
                <w:lang w:val="en-US"/>
              </w:rPr>
            </w:pPr>
            <w:r>
              <w:rPr>
                <w:rFonts w:ascii="Verdana" w:hAnsi="Verdana"/>
                <w:sz w:val="24"/>
                <w:szCs w:val="24"/>
                <w:lang w:val="en-US"/>
              </w:rPr>
              <w:t>5.00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4.1.4</w:t>
            </w:r>
          </w:p>
        </w:tc>
        <w:tc>
          <w:tcPr>
            <w:tcW w:w="7088" w:type="dxa"/>
            <w:vAlign w:val="bottom"/>
          </w:tcPr>
          <w:p w:rsidR="00351D40" w:rsidRPr="00CC78DB" w:rsidRDefault="00351D40" w:rsidP="00351D40">
            <w:pPr>
              <w:rPr>
                <w:rFonts w:ascii="Verdana" w:hAnsi="Verdana"/>
                <w:b/>
                <w:sz w:val="24"/>
                <w:szCs w:val="24"/>
              </w:rPr>
            </w:pPr>
            <w:hyperlink r:id="rId11" w:history="1">
              <w:r w:rsidRPr="00CC78DB">
                <w:rPr>
                  <w:rFonts w:ascii="Verdana" w:hAnsi="Verdana"/>
                  <w:sz w:val="24"/>
                  <w:szCs w:val="24"/>
                </w:rPr>
                <w:t>Издаване на заповед за изземване на имот</w:t>
              </w:r>
            </w:hyperlink>
          </w:p>
        </w:tc>
        <w:tc>
          <w:tcPr>
            <w:tcW w:w="1837" w:type="dxa"/>
          </w:tcPr>
          <w:p w:rsidR="00351D40" w:rsidRPr="00A870F8" w:rsidRDefault="00351D40" w:rsidP="00351D40">
            <w:pPr>
              <w:jc w:val="center"/>
              <w:rPr>
                <w:rFonts w:ascii="Verdana" w:hAnsi="Verdana"/>
                <w:sz w:val="24"/>
                <w:szCs w:val="24"/>
              </w:rPr>
            </w:pPr>
            <w:r>
              <w:rPr>
                <w:rFonts w:ascii="Verdana" w:hAnsi="Verdana"/>
                <w:sz w:val="24"/>
                <w:szCs w:val="24"/>
              </w:rPr>
              <w:t>безплатно</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4.1.5</w:t>
            </w:r>
          </w:p>
        </w:tc>
        <w:tc>
          <w:tcPr>
            <w:tcW w:w="7088" w:type="dxa"/>
            <w:vAlign w:val="bottom"/>
          </w:tcPr>
          <w:p w:rsidR="00351D40" w:rsidRPr="00CC78DB" w:rsidRDefault="00351D40" w:rsidP="00351D40">
            <w:pPr>
              <w:rPr>
                <w:rFonts w:ascii="Verdana" w:hAnsi="Verdana"/>
                <w:b/>
                <w:sz w:val="24"/>
                <w:szCs w:val="24"/>
              </w:rPr>
            </w:pPr>
            <w:r w:rsidRPr="00CC78DB">
              <w:rPr>
                <w:rFonts w:ascii="Verdana" w:hAnsi="Verdana"/>
                <w:sz w:val="24"/>
                <w:szCs w:val="24"/>
              </w:rPr>
              <w:t>Издаване на удостоверение за наличие или липса на съставен акт за общинска собственост</w:t>
            </w:r>
          </w:p>
        </w:tc>
        <w:tc>
          <w:tcPr>
            <w:tcW w:w="1837" w:type="dxa"/>
          </w:tcPr>
          <w:p w:rsidR="00351D40" w:rsidRPr="00CC78DB" w:rsidRDefault="00351D40" w:rsidP="00351D40">
            <w:pPr>
              <w:jc w:val="center"/>
              <w:rPr>
                <w:rFonts w:ascii="Verdana" w:hAnsi="Verdana"/>
                <w:sz w:val="24"/>
                <w:szCs w:val="24"/>
              </w:rPr>
            </w:pPr>
            <w:r>
              <w:rPr>
                <w:rFonts w:ascii="Verdana" w:hAnsi="Verdana"/>
                <w:sz w:val="24"/>
                <w:szCs w:val="24"/>
                <w:lang w:val="en-US"/>
              </w:rPr>
              <w:t>5.00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4.1.6</w:t>
            </w:r>
          </w:p>
        </w:tc>
        <w:tc>
          <w:tcPr>
            <w:tcW w:w="7088" w:type="dxa"/>
            <w:vAlign w:val="bottom"/>
          </w:tcPr>
          <w:p w:rsidR="00351D40" w:rsidRPr="007F153A" w:rsidRDefault="00351D40" w:rsidP="00351D40">
            <w:pPr>
              <w:rPr>
                <w:rFonts w:ascii="Verdana" w:hAnsi="Verdana"/>
                <w:sz w:val="24"/>
                <w:szCs w:val="24"/>
              </w:rPr>
            </w:pPr>
            <w:r w:rsidRPr="00CC78DB">
              <w:rPr>
                <w:rFonts w:ascii="Verdana" w:hAnsi="Verdana"/>
                <w:sz w:val="24"/>
                <w:szCs w:val="24"/>
              </w:rPr>
              <w:t>Издаване на удостоверение относно собствеността на недвижими имоти</w:t>
            </w:r>
          </w:p>
        </w:tc>
        <w:tc>
          <w:tcPr>
            <w:tcW w:w="1837" w:type="dxa"/>
          </w:tcPr>
          <w:p w:rsidR="00351D40" w:rsidRPr="00CC78DB" w:rsidRDefault="00351D40" w:rsidP="00351D40">
            <w:pPr>
              <w:jc w:val="center"/>
              <w:rPr>
                <w:rFonts w:ascii="Verdana" w:hAnsi="Verdana"/>
                <w:sz w:val="24"/>
                <w:szCs w:val="24"/>
              </w:rPr>
            </w:pPr>
            <w:r>
              <w:rPr>
                <w:rFonts w:ascii="Verdana" w:hAnsi="Verdana"/>
                <w:sz w:val="24"/>
                <w:szCs w:val="24"/>
                <w:lang w:val="en-US"/>
              </w:rPr>
              <w:t>5.00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4.1.7</w:t>
            </w:r>
          </w:p>
        </w:tc>
        <w:tc>
          <w:tcPr>
            <w:tcW w:w="7088" w:type="dxa"/>
            <w:vAlign w:val="bottom"/>
          </w:tcPr>
          <w:p w:rsidR="00351D40" w:rsidRPr="007F153A" w:rsidRDefault="00351D40" w:rsidP="00351D40">
            <w:pPr>
              <w:rPr>
                <w:rFonts w:ascii="Verdana" w:hAnsi="Verdana"/>
                <w:sz w:val="24"/>
                <w:szCs w:val="24"/>
              </w:rPr>
            </w:pPr>
            <w:r w:rsidRPr="00CC78DB">
              <w:rPr>
                <w:rFonts w:ascii="Verdana" w:hAnsi="Verdana"/>
                <w:sz w:val="24"/>
                <w:szCs w:val="24"/>
              </w:rPr>
              <w:t>Справки по актовите книги и издаване на заверени копия от документи относно общинска собственост</w:t>
            </w:r>
          </w:p>
        </w:tc>
        <w:tc>
          <w:tcPr>
            <w:tcW w:w="1837" w:type="dxa"/>
          </w:tcPr>
          <w:p w:rsidR="00351D40" w:rsidRPr="00CC78DB" w:rsidRDefault="00351D40" w:rsidP="00351D40">
            <w:pPr>
              <w:jc w:val="center"/>
              <w:rPr>
                <w:rFonts w:ascii="Verdana" w:hAnsi="Verdana"/>
                <w:sz w:val="24"/>
                <w:szCs w:val="24"/>
              </w:rPr>
            </w:pPr>
            <w:r>
              <w:rPr>
                <w:rFonts w:ascii="Verdana" w:hAnsi="Verdana"/>
                <w:sz w:val="24"/>
                <w:szCs w:val="24"/>
              </w:rPr>
              <w:t>3.00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4.1.8</w:t>
            </w:r>
          </w:p>
        </w:tc>
        <w:tc>
          <w:tcPr>
            <w:tcW w:w="7088" w:type="dxa"/>
            <w:vAlign w:val="bottom"/>
          </w:tcPr>
          <w:p w:rsidR="00351D40" w:rsidRPr="007F153A" w:rsidRDefault="00351D40" w:rsidP="00351D40">
            <w:pPr>
              <w:rPr>
                <w:rFonts w:ascii="Verdana" w:hAnsi="Verdana"/>
                <w:sz w:val="24"/>
                <w:szCs w:val="24"/>
              </w:rPr>
            </w:pPr>
            <w:r w:rsidRPr="00CC78DB">
              <w:rPr>
                <w:rFonts w:ascii="Verdana" w:hAnsi="Verdana"/>
                <w:sz w:val="24"/>
                <w:szCs w:val="24"/>
              </w:rPr>
              <w:t>Установяване на жилищни нужди - картотекиране и издаване на удостоверение</w:t>
            </w:r>
          </w:p>
        </w:tc>
        <w:tc>
          <w:tcPr>
            <w:tcW w:w="1837" w:type="dxa"/>
          </w:tcPr>
          <w:p w:rsidR="00351D40" w:rsidRPr="00CC78DB" w:rsidRDefault="00351D40" w:rsidP="00351D40">
            <w:pPr>
              <w:jc w:val="center"/>
              <w:rPr>
                <w:rFonts w:ascii="Verdana" w:hAnsi="Verdana"/>
                <w:sz w:val="24"/>
                <w:szCs w:val="24"/>
              </w:rPr>
            </w:pPr>
            <w:r>
              <w:rPr>
                <w:rFonts w:ascii="Verdana" w:hAnsi="Verdana"/>
                <w:sz w:val="24"/>
                <w:szCs w:val="24"/>
              </w:rPr>
              <w:t>3.00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4.1.9</w:t>
            </w:r>
          </w:p>
        </w:tc>
        <w:tc>
          <w:tcPr>
            <w:tcW w:w="7088" w:type="dxa"/>
            <w:vAlign w:val="bottom"/>
          </w:tcPr>
          <w:p w:rsidR="00351D40" w:rsidRPr="007F153A" w:rsidRDefault="00351D40" w:rsidP="00351D40">
            <w:pPr>
              <w:rPr>
                <w:rFonts w:ascii="Verdana" w:hAnsi="Verdana"/>
                <w:sz w:val="24"/>
                <w:szCs w:val="24"/>
              </w:rPr>
            </w:pPr>
            <w:r w:rsidRPr="00CC78DB">
              <w:rPr>
                <w:rFonts w:ascii="Verdana" w:hAnsi="Verdana"/>
                <w:sz w:val="24"/>
                <w:szCs w:val="24"/>
              </w:rPr>
              <w:t>Издаване на удостоверение за картотекиране на граждани по реда на Закона за наемните отношения (отм.) с жилищни нужди по чл. 2, ал. 2 от Закона за уреждане правата на граждани с многогодишни жилищно-спестовни влогове</w:t>
            </w:r>
          </w:p>
        </w:tc>
        <w:tc>
          <w:tcPr>
            <w:tcW w:w="1837" w:type="dxa"/>
          </w:tcPr>
          <w:p w:rsidR="00351D40" w:rsidRPr="00CC78DB" w:rsidRDefault="00351D40" w:rsidP="00351D40">
            <w:pPr>
              <w:jc w:val="center"/>
              <w:rPr>
                <w:rFonts w:ascii="Verdana" w:hAnsi="Verdana"/>
                <w:sz w:val="24"/>
                <w:szCs w:val="24"/>
              </w:rPr>
            </w:pPr>
            <w:r>
              <w:rPr>
                <w:rFonts w:ascii="Verdana" w:hAnsi="Verdana"/>
                <w:sz w:val="24"/>
                <w:szCs w:val="24"/>
              </w:rPr>
              <w:t>3.00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4.1.10</w:t>
            </w:r>
          </w:p>
        </w:tc>
        <w:tc>
          <w:tcPr>
            <w:tcW w:w="7088" w:type="dxa"/>
            <w:vAlign w:val="bottom"/>
          </w:tcPr>
          <w:p w:rsidR="00351D40" w:rsidRPr="007F153A" w:rsidRDefault="00351D40" w:rsidP="00351D40">
            <w:pPr>
              <w:rPr>
                <w:rFonts w:ascii="Verdana" w:hAnsi="Verdana"/>
                <w:sz w:val="24"/>
                <w:szCs w:val="24"/>
              </w:rPr>
            </w:pPr>
            <w:r w:rsidRPr="00CC78DB">
              <w:rPr>
                <w:rFonts w:ascii="Verdana" w:hAnsi="Verdana"/>
                <w:sz w:val="24"/>
                <w:szCs w:val="24"/>
              </w:rPr>
              <w:t>Отразяване на настъпила промяна в списъците на граждани с многогодишни жилищно-спестовни влогове</w:t>
            </w:r>
          </w:p>
        </w:tc>
        <w:tc>
          <w:tcPr>
            <w:tcW w:w="1837" w:type="dxa"/>
          </w:tcPr>
          <w:p w:rsidR="00351D40" w:rsidRPr="00CC78DB" w:rsidRDefault="00351D40" w:rsidP="00351D40">
            <w:pPr>
              <w:jc w:val="center"/>
              <w:rPr>
                <w:rFonts w:ascii="Verdana" w:hAnsi="Verdana"/>
                <w:sz w:val="24"/>
                <w:szCs w:val="24"/>
              </w:rPr>
            </w:pPr>
            <w:r>
              <w:rPr>
                <w:rFonts w:ascii="Verdana" w:hAnsi="Verdana"/>
                <w:sz w:val="24"/>
                <w:szCs w:val="24"/>
              </w:rPr>
              <w:t>безплатно</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w:t>
            </w:r>
          </w:p>
        </w:tc>
        <w:tc>
          <w:tcPr>
            <w:tcW w:w="7088" w:type="dxa"/>
            <w:vAlign w:val="bottom"/>
          </w:tcPr>
          <w:p w:rsidR="00351D40" w:rsidRPr="00CC78DB" w:rsidRDefault="00351D40" w:rsidP="00351D40">
            <w:pPr>
              <w:rPr>
                <w:rFonts w:ascii="Verdana" w:hAnsi="Verdana"/>
                <w:b/>
                <w:sz w:val="24"/>
                <w:szCs w:val="24"/>
              </w:rPr>
            </w:pPr>
            <w:r w:rsidRPr="00CC78DB">
              <w:rPr>
                <w:rFonts w:ascii="Verdana" w:hAnsi="Verdana"/>
                <w:b/>
                <w:sz w:val="24"/>
                <w:szCs w:val="24"/>
              </w:rPr>
              <w:t>Административно-технически услуги „Устройство на територията”</w:t>
            </w:r>
          </w:p>
        </w:tc>
        <w:tc>
          <w:tcPr>
            <w:tcW w:w="1837" w:type="dxa"/>
          </w:tcPr>
          <w:p w:rsidR="00351D40" w:rsidRPr="00CC78DB" w:rsidRDefault="00351D40" w:rsidP="00351D40">
            <w:pPr>
              <w:jc w:val="center"/>
              <w:rPr>
                <w:rFonts w:ascii="Verdana" w:hAnsi="Verdana"/>
                <w:b/>
                <w:sz w:val="24"/>
                <w:szCs w:val="24"/>
              </w:rPr>
            </w:pP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p>
        </w:tc>
        <w:tc>
          <w:tcPr>
            <w:tcW w:w="7088" w:type="dxa"/>
            <w:vAlign w:val="bottom"/>
          </w:tcPr>
          <w:p w:rsidR="00351D40" w:rsidRPr="00CC78DB" w:rsidRDefault="00351D40" w:rsidP="00351D40">
            <w:pPr>
              <w:spacing w:after="120"/>
              <w:rPr>
                <w:rFonts w:ascii="Verdana" w:hAnsi="Verdana"/>
                <w:bCs/>
                <w:sz w:val="24"/>
                <w:szCs w:val="24"/>
              </w:rPr>
            </w:pPr>
            <w:r w:rsidRPr="00CC78DB">
              <w:rPr>
                <w:rFonts w:ascii="Verdana" w:hAnsi="Verdana"/>
                <w:bCs/>
                <w:sz w:val="24"/>
                <w:szCs w:val="24"/>
              </w:rPr>
              <w:t>Из</w:t>
            </w:r>
            <w:r>
              <w:rPr>
                <w:rFonts w:ascii="Verdana" w:hAnsi="Verdana"/>
                <w:bCs/>
                <w:sz w:val="24"/>
                <w:szCs w:val="24"/>
              </w:rPr>
              <w:t>даване на разрешения за поставян</w:t>
            </w:r>
            <w:r w:rsidRPr="00CC78DB">
              <w:rPr>
                <w:rFonts w:ascii="Verdana" w:hAnsi="Verdana"/>
                <w:bCs/>
                <w:sz w:val="24"/>
                <w:szCs w:val="24"/>
              </w:rPr>
              <w:t>е на преместваеми обекти</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color w:val="000000"/>
                <w:sz w:val="24"/>
                <w:szCs w:val="24"/>
              </w:rPr>
              <w:t>40.00</w:t>
            </w:r>
            <w:r w:rsidRPr="00CC78DB">
              <w:rPr>
                <w:rFonts w:ascii="Verdana" w:hAnsi="Verdana"/>
                <w:sz w:val="24"/>
                <w:szCs w:val="24"/>
              </w:rPr>
              <w:t xml:space="preserve"> </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4.2.2</w:t>
            </w:r>
          </w:p>
        </w:tc>
        <w:tc>
          <w:tcPr>
            <w:tcW w:w="7088" w:type="dxa"/>
            <w:vAlign w:val="bottom"/>
          </w:tcPr>
          <w:p w:rsidR="00351D40" w:rsidRPr="00CC78DB" w:rsidRDefault="00351D40" w:rsidP="00351D40">
            <w:pPr>
              <w:spacing w:after="120"/>
              <w:rPr>
                <w:rFonts w:ascii="Verdana" w:hAnsi="Verdana"/>
                <w:bCs/>
                <w:sz w:val="24"/>
                <w:szCs w:val="24"/>
              </w:rPr>
            </w:pPr>
            <w:r w:rsidRPr="00CC78DB">
              <w:rPr>
                <w:rFonts w:ascii="Verdana" w:hAnsi="Verdana"/>
                <w:bCs/>
                <w:sz w:val="24"/>
                <w:szCs w:val="24"/>
              </w:rPr>
              <w:t>Осъществяване на контрол по строителството при откриване на строителна площадка и определяне на строителна линия и ниво на строежа</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color w:val="000000"/>
                <w:sz w:val="24"/>
                <w:szCs w:val="24"/>
              </w:rPr>
              <w:t>10.00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4.2.3</w:t>
            </w:r>
          </w:p>
        </w:tc>
        <w:tc>
          <w:tcPr>
            <w:tcW w:w="7088" w:type="dxa"/>
            <w:vAlign w:val="bottom"/>
          </w:tcPr>
          <w:p w:rsidR="00351D40" w:rsidRPr="00CC78DB" w:rsidRDefault="00351D40" w:rsidP="00351D40">
            <w:pPr>
              <w:spacing w:after="120"/>
              <w:rPr>
                <w:rFonts w:ascii="Verdana" w:hAnsi="Verdana"/>
                <w:bCs/>
                <w:sz w:val="24"/>
                <w:szCs w:val="24"/>
              </w:rPr>
            </w:pPr>
            <w:r w:rsidRPr="00CC78DB">
              <w:rPr>
                <w:rFonts w:ascii="Verdana" w:hAnsi="Verdana"/>
                <w:bCs/>
                <w:sz w:val="24"/>
                <w:szCs w:val="24"/>
              </w:rPr>
              <w:t xml:space="preserve">Издаване на удостоверения, че обособените дялове или части отговарят на одобрени за това инвестиционни проекти за извършване на </w:t>
            </w:r>
            <w:r w:rsidRPr="00CC78DB">
              <w:rPr>
                <w:rFonts w:ascii="Verdana" w:hAnsi="Verdana"/>
                <w:bCs/>
                <w:sz w:val="24"/>
                <w:szCs w:val="24"/>
              </w:rPr>
              <w:lastRenderedPageBreak/>
              <w:t>доброволна делба</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color w:val="000000"/>
                <w:sz w:val="24"/>
                <w:szCs w:val="24"/>
              </w:rPr>
              <w:lastRenderedPageBreak/>
              <w:t>50.00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lastRenderedPageBreak/>
              <w:t>4.2.4</w:t>
            </w:r>
          </w:p>
        </w:tc>
        <w:tc>
          <w:tcPr>
            <w:tcW w:w="7088" w:type="dxa"/>
            <w:vAlign w:val="bottom"/>
          </w:tcPr>
          <w:p w:rsidR="00351D40" w:rsidRPr="00CC78DB" w:rsidRDefault="00351D40" w:rsidP="00351D40">
            <w:pPr>
              <w:spacing w:after="120"/>
              <w:rPr>
                <w:rFonts w:ascii="Verdana" w:hAnsi="Verdana"/>
                <w:bCs/>
                <w:sz w:val="24"/>
                <w:szCs w:val="24"/>
              </w:rPr>
            </w:pPr>
            <w:r w:rsidRPr="00CC78DB">
              <w:rPr>
                <w:rFonts w:ascii="Verdana" w:hAnsi="Verdana"/>
                <w:bCs/>
                <w:sz w:val="24"/>
                <w:szCs w:val="24"/>
              </w:rPr>
              <w:t>Включване на земеделски земи в границите на урбанизираните територии</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color w:val="000000"/>
                <w:sz w:val="24"/>
                <w:szCs w:val="24"/>
              </w:rPr>
              <w:t>60.00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4.2.5</w:t>
            </w:r>
          </w:p>
        </w:tc>
        <w:tc>
          <w:tcPr>
            <w:tcW w:w="7088" w:type="dxa"/>
            <w:vAlign w:val="bottom"/>
          </w:tcPr>
          <w:p w:rsidR="00351D40" w:rsidRPr="00CC78DB" w:rsidRDefault="00351D40" w:rsidP="00351D40">
            <w:pPr>
              <w:spacing w:after="120"/>
              <w:rPr>
                <w:rFonts w:ascii="Verdana" w:hAnsi="Verdana"/>
                <w:bCs/>
                <w:sz w:val="24"/>
                <w:szCs w:val="24"/>
              </w:rPr>
            </w:pPr>
            <w:r w:rsidRPr="00CC78DB">
              <w:rPr>
                <w:rFonts w:ascii="Verdana" w:hAnsi="Verdana"/>
                <w:bCs/>
                <w:sz w:val="24"/>
                <w:szCs w:val="24"/>
              </w:rPr>
              <w:t>Вписване в регистъра на технически паспорт на строеж</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color w:val="000000"/>
                <w:sz w:val="24"/>
                <w:szCs w:val="24"/>
              </w:rPr>
              <w:t>15.00</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4.2.6</w:t>
            </w:r>
          </w:p>
        </w:tc>
        <w:tc>
          <w:tcPr>
            <w:tcW w:w="7088" w:type="dxa"/>
            <w:vAlign w:val="bottom"/>
          </w:tcPr>
          <w:p w:rsidR="00351D40" w:rsidRPr="00CC78DB" w:rsidRDefault="00351D40" w:rsidP="00351D40">
            <w:pPr>
              <w:spacing w:after="120"/>
              <w:rPr>
                <w:rFonts w:ascii="Verdana" w:hAnsi="Verdana"/>
                <w:bCs/>
                <w:sz w:val="24"/>
                <w:szCs w:val="24"/>
              </w:rPr>
            </w:pPr>
            <w:r w:rsidRPr="00CC78DB">
              <w:rPr>
                <w:rFonts w:ascii="Verdana" w:hAnsi="Verdana"/>
                <w:bCs/>
                <w:sz w:val="24"/>
                <w:szCs w:val="24"/>
              </w:rPr>
              <w:t>Допускане изработването на проекти</w:t>
            </w:r>
            <w:r>
              <w:rPr>
                <w:rFonts w:ascii="Verdana" w:hAnsi="Verdana"/>
                <w:bCs/>
                <w:sz w:val="24"/>
                <w:szCs w:val="24"/>
              </w:rPr>
              <w:t xml:space="preserve"> за изменение на подробни устрой</w:t>
            </w:r>
            <w:r w:rsidRPr="00CC78DB">
              <w:rPr>
                <w:rFonts w:ascii="Verdana" w:hAnsi="Verdana"/>
                <w:bCs/>
                <w:sz w:val="24"/>
                <w:szCs w:val="24"/>
              </w:rPr>
              <w:t>ствени планове</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color w:val="000000"/>
                <w:sz w:val="24"/>
                <w:szCs w:val="24"/>
              </w:rPr>
              <w:t>30.00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4.2.7</w:t>
            </w:r>
          </w:p>
        </w:tc>
        <w:tc>
          <w:tcPr>
            <w:tcW w:w="7088" w:type="dxa"/>
          </w:tcPr>
          <w:p w:rsidR="00351D40" w:rsidRPr="00CC78DB" w:rsidRDefault="00351D40" w:rsidP="00351D40">
            <w:pPr>
              <w:spacing w:after="120"/>
              <w:rPr>
                <w:rFonts w:ascii="Verdana" w:hAnsi="Verdana"/>
                <w:sz w:val="24"/>
                <w:szCs w:val="24"/>
              </w:rPr>
            </w:pPr>
            <w:r w:rsidRPr="00CC78DB">
              <w:rPr>
                <w:rFonts w:ascii="Verdana" w:hAnsi="Verdana"/>
                <w:sz w:val="24"/>
                <w:szCs w:val="24"/>
              </w:rPr>
              <w:t>Издаване на удостоверение и скица относно имоти, подлежащи на възстановяване, находящи се в границите на урбанизираните територии</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color w:val="000000"/>
                <w:sz w:val="24"/>
                <w:szCs w:val="24"/>
              </w:rPr>
              <w:t>30.00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4.2.8</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разрешение за ползване чрез експлоатация при извършване на специално ползване на пътища</w:t>
            </w:r>
          </w:p>
        </w:tc>
        <w:tc>
          <w:tcPr>
            <w:tcW w:w="1837" w:type="dxa"/>
          </w:tcPr>
          <w:p w:rsidR="00351D40" w:rsidRPr="00CC78DB" w:rsidRDefault="00351D40" w:rsidP="00351D40">
            <w:pPr>
              <w:spacing w:after="60"/>
              <w:jc w:val="center"/>
              <w:rPr>
                <w:rFonts w:ascii="Verdana" w:hAnsi="Verdana"/>
                <w:sz w:val="24"/>
                <w:szCs w:val="24"/>
              </w:rPr>
            </w:pPr>
            <w:r w:rsidRPr="00CC78DB">
              <w:rPr>
                <w:rFonts w:ascii="Verdana" w:hAnsi="Verdana"/>
                <w:color w:val="000000"/>
                <w:sz w:val="24"/>
                <w:szCs w:val="24"/>
              </w:rPr>
              <w:t>50.00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4.2.9</w:t>
            </w:r>
          </w:p>
        </w:tc>
        <w:tc>
          <w:tcPr>
            <w:tcW w:w="7088" w:type="dxa"/>
          </w:tcPr>
          <w:p w:rsidR="00351D40" w:rsidRPr="005C5DE2" w:rsidRDefault="00351D40" w:rsidP="00351D40">
            <w:pPr>
              <w:spacing w:after="60"/>
              <w:rPr>
                <w:rFonts w:ascii="Verdana" w:hAnsi="Verdana"/>
                <w:sz w:val="24"/>
                <w:szCs w:val="24"/>
                <w:lang w:val="en-US"/>
              </w:rPr>
            </w:pPr>
            <w:r w:rsidRPr="00CC78DB">
              <w:rPr>
                <w:rFonts w:ascii="Verdana" w:hAnsi="Verdana"/>
                <w:sz w:val="24"/>
                <w:szCs w:val="24"/>
              </w:rPr>
              <w:t>Издаване на разрешително за водовземане от води, включително от язовири и микроязовири и минерални води - публична общинска собственост, както и от находища на минерални води - изключителна държавна собственост, които са предоставени безвъзмездно за управление и ползване от общините</w:t>
            </w:r>
          </w:p>
        </w:tc>
        <w:tc>
          <w:tcPr>
            <w:tcW w:w="1837" w:type="dxa"/>
          </w:tcPr>
          <w:p w:rsidR="00351D40" w:rsidRPr="00CC78DB" w:rsidRDefault="00351D40" w:rsidP="00351D40">
            <w:pPr>
              <w:spacing w:after="60"/>
              <w:jc w:val="center"/>
              <w:rPr>
                <w:rFonts w:ascii="Verdana" w:hAnsi="Verdana"/>
                <w:sz w:val="24"/>
                <w:szCs w:val="24"/>
              </w:rPr>
            </w:pPr>
            <w:r w:rsidRPr="00CC78DB">
              <w:rPr>
                <w:rFonts w:ascii="Verdana" w:hAnsi="Verdana"/>
                <w:color w:val="000000"/>
                <w:sz w:val="24"/>
                <w:szCs w:val="24"/>
              </w:rPr>
              <w:t>250.00</w:t>
            </w:r>
          </w:p>
        </w:tc>
      </w:tr>
      <w:tr w:rsidR="00351D40" w:rsidRPr="00CC78DB" w:rsidTr="00E57C1F">
        <w:tc>
          <w:tcPr>
            <w:tcW w:w="1566" w:type="dxa"/>
          </w:tcPr>
          <w:p w:rsidR="00351D40" w:rsidRPr="00B31167" w:rsidRDefault="00351D40" w:rsidP="00351D40">
            <w:pPr>
              <w:jc w:val="center"/>
              <w:rPr>
                <w:rFonts w:ascii="Verdana" w:hAnsi="Verdana"/>
                <w:b/>
                <w:sz w:val="24"/>
                <w:szCs w:val="24"/>
                <w:lang w:val="en-US"/>
              </w:rPr>
            </w:pPr>
            <w:r w:rsidRPr="00B31167">
              <w:rPr>
                <w:rFonts w:ascii="Verdana" w:hAnsi="Verdana"/>
                <w:b/>
                <w:sz w:val="24"/>
                <w:szCs w:val="24"/>
                <w:lang w:val="en-US"/>
              </w:rPr>
              <w:t>4.2.10</w:t>
            </w:r>
          </w:p>
          <w:p w:rsidR="00351D40" w:rsidRPr="00B31167" w:rsidRDefault="00351D40" w:rsidP="00351D40">
            <w:pPr>
              <w:jc w:val="center"/>
              <w:rPr>
                <w:rFonts w:ascii="Verdana" w:hAnsi="Verdana"/>
                <w:sz w:val="16"/>
                <w:szCs w:val="16"/>
                <w:lang w:val="en-US"/>
              </w:rPr>
            </w:pPr>
          </w:p>
        </w:tc>
        <w:tc>
          <w:tcPr>
            <w:tcW w:w="7088" w:type="dxa"/>
          </w:tcPr>
          <w:p w:rsidR="00351D40" w:rsidRPr="00B31167" w:rsidRDefault="00351D40" w:rsidP="00351D40">
            <w:pPr>
              <w:spacing w:after="60"/>
              <w:rPr>
                <w:rFonts w:ascii="Verdana" w:hAnsi="Verdana"/>
                <w:sz w:val="24"/>
                <w:szCs w:val="24"/>
              </w:rPr>
            </w:pPr>
            <w:r w:rsidRPr="00B31167">
              <w:rPr>
                <w:rFonts w:ascii="Verdana" w:hAnsi="Verdana"/>
                <w:sz w:val="16"/>
                <w:szCs w:val="16"/>
                <w:lang w:val="en-US"/>
              </w:rPr>
              <w:t>(</w:t>
            </w:r>
            <w:r w:rsidRPr="00B31167">
              <w:rPr>
                <w:rFonts w:ascii="Verdana" w:hAnsi="Verdana"/>
                <w:sz w:val="16"/>
                <w:szCs w:val="16"/>
              </w:rPr>
              <w:t>Н</w:t>
            </w:r>
            <w:r w:rsidRPr="00B31167">
              <w:rPr>
                <w:rFonts w:ascii="Verdana" w:hAnsi="Verdana"/>
                <w:sz w:val="16"/>
                <w:szCs w:val="16"/>
                <w:lang w:val="en-US"/>
              </w:rPr>
              <w:t>ова</w:t>
            </w:r>
            <w:r w:rsidRPr="00B31167">
              <w:rPr>
                <w:rFonts w:ascii="Verdana" w:hAnsi="Verdana"/>
                <w:sz w:val="16"/>
                <w:szCs w:val="16"/>
              </w:rPr>
              <w:t>, приета с</w:t>
            </w:r>
            <w:r w:rsidRPr="00B31167">
              <w:rPr>
                <w:rFonts w:ascii="Verdana" w:hAnsi="Verdana"/>
                <w:sz w:val="16"/>
                <w:szCs w:val="16"/>
                <w:lang w:val="en-US"/>
              </w:rPr>
              <w:t xml:space="preserve"> </w:t>
            </w:r>
            <w:r w:rsidRPr="00B31167">
              <w:rPr>
                <w:rFonts w:ascii="Verdana" w:hAnsi="Verdana"/>
                <w:sz w:val="16"/>
                <w:szCs w:val="16"/>
              </w:rPr>
              <w:t>Решение № 81 от 31.05.2017 г., отм. с  Решение № 100 от 26.06.2017 г.</w:t>
            </w:r>
            <w:r w:rsidRPr="00B31167">
              <w:rPr>
                <w:rFonts w:ascii="Verdana" w:hAnsi="Verdana"/>
                <w:sz w:val="16"/>
                <w:szCs w:val="16"/>
                <w:lang w:val="en-US"/>
              </w:rPr>
              <w:t>)</w:t>
            </w:r>
          </w:p>
        </w:tc>
        <w:tc>
          <w:tcPr>
            <w:tcW w:w="1837" w:type="dxa"/>
          </w:tcPr>
          <w:p w:rsidR="00351D40" w:rsidRPr="005C5DE2" w:rsidRDefault="00351D40" w:rsidP="00351D40">
            <w:pPr>
              <w:spacing w:after="60"/>
              <w:jc w:val="center"/>
              <w:rPr>
                <w:rFonts w:ascii="Verdana" w:hAnsi="Verdana"/>
                <w:color w:val="000000"/>
                <w:sz w:val="24"/>
                <w:szCs w:val="24"/>
                <w:highlight w:val="yellow"/>
              </w:rPr>
            </w:pPr>
          </w:p>
        </w:tc>
      </w:tr>
      <w:tr w:rsidR="00351D40" w:rsidRPr="00CC78DB" w:rsidTr="00E57C1F">
        <w:tc>
          <w:tcPr>
            <w:tcW w:w="1566" w:type="dxa"/>
          </w:tcPr>
          <w:p w:rsidR="00351D40" w:rsidRPr="00B31167" w:rsidRDefault="00351D40" w:rsidP="00351D40">
            <w:pPr>
              <w:jc w:val="center"/>
              <w:rPr>
                <w:rFonts w:ascii="Verdana" w:hAnsi="Verdana"/>
                <w:b/>
                <w:sz w:val="24"/>
                <w:szCs w:val="24"/>
              </w:rPr>
            </w:pPr>
            <w:r w:rsidRPr="00B31167">
              <w:rPr>
                <w:rFonts w:ascii="Verdana" w:hAnsi="Verdana"/>
                <w:b/>
                <w:sz w:val="24"/>
                <w:szCs w:val="24"/>
                <w:lang w:val="en-US"/>
              </w:rPr>
              <w:t>4.2.1</w:t>
            </w:r>
            <w:r w:rsidRPr="00B31167">
              <w:rPr>
                <w:rFonts w:ascii="Verdana" w:hAnsi="Verdana"/>
                <w:b/>
                <w:sz w:val="24"/>
                <w:szCs w:val="24"/>
              </w:rPr>
              <w:t>1</w:t>
            </w:r>
          </w:p>
          <w:p w:rsidR="00351D40" w:rsidRPr="00B31167" w:rsidRDefault="00351D40" w:rsidP="00351D40">
            <w:pPr>
              <w:jc w:val="center"/>
              <w:rPr>
                <w:rFonts w:ascii="Verdana" w:hAnsi="Verdana"/>
                <w:sz w:val="16"/>
                <w:szCs w:val="16"/>
                <w:lang w:val="en-US"/>
              </w:rPr>
            </w:pPr>
          </w:p>
        </w:tc>
        <w:tc>
          <w:tcPr>
            <w:tcW w:w="7088" w:type="dxa"/>
          </w:tcPr>
          <w:p w:rsidR="00351D40" w:rsidRPr="00B31167" w:rsidRDefault="00351D40" w:rsidP="00351D40">
            <w:pPr>
              <w:spacing w:after="60"/>
              <w:rPr>
                <w:rFonts w:ascii="Verdana" w:hAnsi="Verdana"/>
                <w:sz w:val="24"/>
                <w:szCs w:val="24"/>
              </w:rPr>
            </w:pPr>
            <w:r w:rsidRPr="00B31167">
              <w:rPr>
                <w:rFonts w:ascii="Verdana" w:hAnsi="Verdana"/>
                <w:sz w:val="16"/>
                <w:szCs w:val="16"/>
                <w:lang w:val="en-US"/>
              </w:rPr>
              <w:t>(</w:t>
            </w:r>
            <w:r w:rsidRPr="00B31167">
              <w:rPr>
                <w:rFonts w:ascii="Verdana" w:hAnsi="Verdana"/>
                <w:sz w:val="16"/>
                <w:szCs w:val="16"/>
              </w:rPr>
              <w:t>Н</w:t>
            </w:r>
            <w:r w:rsidRPr="00B31167">
              <w:rPr>
                <w:rFonts w:ascii="Verdana" w:hAnsi="Verdana"/>
                <w:sz w:val="16"/>
                <w:szCs w:val="16"/>
                <w:lang w:val="en-US"/>
              </w:rPr>
              <w:t>ова</w:t>
            </w:r>
            <w:r w:rsidRPr="00B31167">
              <w:rPr>
                <w:rFonts w:ascii="Verdana" w:hAnsi="Verdana"/>
                <w:sz w:val="16"/>
                <w:szCs w:val="16"/>
              </w:rPr>
              <w:t>, приета с</w:t>
            </w:r>
            <w:r w:rsidRPr="00B31167">
              <w:rPr>
                <w:rFonts w:ascii="Verdana" w:hAnsi="Verdana"/>
                <w:sz w:val="16"/>
                <w:szCs w:val="16"/>
                <w:lang w:val="en-US"/>
              </w:rPr>
              <w:t xml:space="preserve"> </w:t>
            </w:r>
            <w:r w:rsidRPr="00B31167">
              <w:rPr>
                <w:rFonts w:ascii="Verdana" w:hAnsi="Verdana"/>
                <w:sz w:val="16"/>
                <w:szCs w:val="16"/>
              </w:rPr>
              <w:t>Решение № 81 от 31.05.2017 г., отм. с  Решение № 100 от 26.06.2017 г.</w:t>
            </w:r>
            <w:r w:rsidRPr="00B31167">
              <w:rPr>
                <w:rFonts w:ascii="Verdana" w:hAnsi="Verdana"/>
                <w:sz w:val="16"/>
                <w:szCs w:val="16"/>
                <w:lang w:val="en-US"/>
              </w:rPr>
              <w:t>)</w:t>
            </w:r>
          </w:p>
        </w:tc>
        <w:tc>
          <w:tcPr>
            <w:tcW w:w="1837" w:type="dxa"/>
          </w:tcPr>
          <w:p w:rsidR="00351D40" w:rsidRPr="005C5DE2" w:rsidRDefault="00351D40" w:rsidP="00351D40">
            <w:pPr>
              <w:spacing w:after="60"/>
              <w:jc w:val="center"/>
              <w:rPr>
                <w:rFonts w:ascii="Verdana" w:hAnsi="Verdana"/>
                <w:color w:val="000000"/>
                <w:sz w:val="24"/>
                <w:szCs w:val="24"/>
                <w:highlight w:val="yellow"/>
              </w:rPr>
            </w:pP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r>
              <w:rPr>
                <w:rFonts w:ascii="Verdana" w:hAnsi="Verdana"/>
                <w:b/>
                <w:sz w:val="24"/>
                <w:szCs w:val="24"/>
              </w:rPr>
              <w:t>1</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Учредяване на еднократно право на прокарване и/или преминаване на съоръжение на техническата инфраструктура през имот-общинска собственост</w:t>
            </w:r>
          </w:p>
        </w:tc>
        <w:tc>
          <w:tcPr>
            <w:tcW w:w="1837" w:type="dxa"/>
          </w:tcPr>
          <w:p w:rsidR="00351D40" w:rsidRPr="00CC78DB" w:rsidRDefault="00351D40" w:rsidP="00351D40">
            <w:pPr>
              <w:spacing w:after="60"/>
              <w:jc w:val="center"/>
              <w:rPr>
                <w:rFonts w:ascii="Verdana" w:hAnsi="Verdana"/>
                <w:sz w:val="24"/>
                <w:szCs w:val="24"/>
              </w:rPr>
            </w:pPr>
            <w:r w:rsidRPr="00CC78DB">
              <w:rPr>
                <w:rFonts w:ascii="Verdana" w:hAnsi="Verdana"/>
                <w:color w:val="000000"/>
                <w:sz w:val="24"/>
                <w:szCs w:val="24"/>
              </w:rPr>
              <w:t>По оценка</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r>
              <w:rPr>
                <w:rFonts w:ascii="Verdana" w:hAnsi="Verdana"/>
                <w:b/>
                <w:sz w:val="24"/>
                <w:szCs w:val="24"/>
              </w:rPr>
              <w:t>2</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Удостоверение за административен адрес на поземлени имоти</w:t>
            </w:r>
          </w:p>
        </w:tc>
        <w:tc>
          <w:tcPr>
            <w:tcW w:w="1837" w:type="dxa"/>
          </w:tcPr>
          <w:p w:rsidR="00351D40" w:rsidRPr="00CC78DB" w:rsidRDefault="00351D40" w:rsidP="00351D40">
            <w:pPr>
              <w:spacing w:after="60"/>
              <w:jc w:val="center"/>
              <w:rPr>
                <w:rFonts w:ascii="Verdana" w:hAnsi="Verdana"/>
                <w:sz w:val="24"/>
                <w:szCs w:val="24"/>
              </w:rPr>
            </w:pPr>
            <w:r w:rsidRPr="00CC78DB">
              <w:rPr>
                <w:rFonts w:ascii="Verdana" w:hAnsi="Verdana"/>
                <w:color w:val="000000"/>
                <w:sz w:val="24"/>
                <w:szCs w:val="24"/>
              </w:rPr>
              <w:t>10.00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r>
              <w:rPr>
                <w:rFonts w:ascii="Verdana" w:hAnsi="Verdana"/>
                <w:b/>
                <w:sz w:val="24"/>
                <w:szCs w:val="24"/>
              </w:rPr>
              <w:t>3</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Съгласуване на идейни инвестиционни проекти</w:t>
            </w:r>
          </w:p>
          <w:p w:rsidR="00351D40" w:rsidRPr="00CC78DB" w:rsidRDefault="00351D40" w:rsidP="00351D40">
            <w:pPr>
              <w:spacing w:after="60"/>
              <w:ind w:firstLine="706"/>
              <w:rPr>
                <w:rFonts w:ascii="Verdana" w:hAnsi="Verdana"/>
                <w:sz w:val="24"/>
                <w:szCs w:val="24"/>
              </w:rPr>
            </w:pPr>
            <w:r w:rsidRPr="00CC78DB">
              <w:rPr>
                <w:rFonts w:ascii="Verdana" w:hAnsi="Verdana"/>
                <w:sz w:val="24"/>
                <w:szCs w:val="24"/>
              </w:rPr>
              <w:t>- за всяка част</w:t>
            </w:r>
          </w:p>
        </w:tc>
        <w:tc>
          <w:tcPr>
            <w:tcW w:w="1837" w:type="dxa"/>
          </w:tcPr>
          <w:p w:rsidR="00351D40" w:rsidRDefault="00351D40" w:rsidP="00351D40">
            <w:pPr>
              <w:spacing w:after="60"/>
              <w:jc w:val="center"/>
              <w:rPr>
                <w:rFonts w:ascii="Verdana" w:hAnsi="Verdana"/>
                <w:color w:val="000000"/>
                <w:sz w:val="24"/>
                <w:szCs w:val="24"/>
              </w:rPr>
            </w:pPr>
          </w:p>
          <w:p w:rsidR="00351D40" w:rsidRPr="00CC78DB" w:rsidRDefault="00351D40" w:rsidP="00351D40">
            <w:pPr>
              <w:spacing w:after="60"/>
              <w:jc w:val="center"/>
              <w:rPr>
                <w:rFonts w:ascii="Verdana" w:hAnsi="Verdana"/>
                <w:sz w:val="24"/>
                <w:szCs w:val="24"/>
              </w:rPr>
            </w:pPr>
            <w:r w:rsidRPr="00CC78DB">
              <w:rPr>
                <w:rFonts w:ascii="Verdana" w:hAnsi="Verdana"/>
                <w:color w:val="000000"/>
                <w:sz w:val="24"/>
                <w:szCs w:val="24"/>
              </w:rPr>
              <w:t>20.00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r>
              <w:rPr>
                <w:rFonts w:ascii="Verdana" w:hAnsi="Verdana"/>
                <w:b/>
                <w:sz w:val="24"/>
                <w:szCs w:val="24"/>
              </w:rPr>
              <w:t>4</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 xml:space="preserve">Одобряване на проект-заснемане на извършен разрешен строеж, когато одобрените инвестиционни проекти </w:t>
            </w:r>
            <w:r w:rsidRPr="005E259C">
              <w:rPr>
                <w:rFonts w:ascii="Verdana" w:hAnsi="Verdana"/>
                <w:sz w:val="24"/>
                <w:szCs w:val="24"/>
              </w:rPr>
              <w:t>са изгубени</w:t>
            </w:r>
            <w:r>
              <w:rPr>
                <w:rFonts w:ascii="Verdana" w:hAnsi="Verdana"/>
                <w:sz w:val="24"/>
                <w:szCs w:val="24"/>
              </w:rPr>
              <w:t xml:space="preserve"> </w:t>
            </w:r>
            <w:r w:rsidRPr="005E259C">
              <w:rPr>
                <w:rFonts w:ascii="Verdana" w:hAnsi="Verdana"/>
                <w:sz w:val="24"/>
                <w:szCs w:val="24"/>
              </w:rPr>
              <w:t>(% от т. 4.2.20 за 1 кв.м РЗП)</w:t>
            </w:r>
          </w:p>
        </w:tc>
        <w:tc>
          <w:tcPr>
            <w:tcW w:w="1837" w:type="dxa"/>
          </w:tcPr>
          <w:p w:rsidR="00351D40" w:rsidRPr="005E259C" w:rsidRDefault="00351D40" w:rsidP="00351D40">
            <w:pPr>
              <w:jc w:val="center"/>
              <w:rPr>
                <w:rFonts w:ascii="Verdana" w:hAnsi="Verdana"/>
                <w:sz w:val="24"/>
                <w:szCs w:val="24"/>
              </w:rPr>
            </w:pPr>
            <w:r w:rsidRPr="005E259C">
              <w:rPr>
                <w:rFonts w:ascii="Verdana" w:hAnsi="Verdana"/>
                <w:sz w:val="24"/>
                <w:szCs w:val="24"/>
              </w:rPr>
              <w:t>50% от т. 4.2.20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r>
              <w:rPr>
                <w:rFonts w:ascii="Verdana" w:hAnsi="Verdana"/>
                <w:b/>
                <w:sz w:val="24"/>
                <w:szCs w:val="24"/>
              </w:rPr>
              <w:t>5</w:t>
            </w:r>
          </w:p>
        </w:tc>
        <w:tc>
          <w:tcPr>
            <w:tcW w:w="7088" w:type="dxa"/>
          </w:tcPr>
          <w:p w:rsidR="00351D40" w:rsidRPr="00CC78DB" w:rsidRDefault="00351D40" w:rsidP="00351D40">
            <w:pPr>
              <w:spacing w:after="120"/>
              <w:rPr>
                <w:rFonts w:ascii="Verdana" w:hAnsi="Verdana"/>
                <w:sz w:val="24"/>
                <w:szCs w:val="24"/>
              </w:rPr>
            </w:pPr>
            <w:r w:rsidRPr="00CC78DB">
              <w:rPr>
                <w:rFonts w:ascii="Verdana" w:hAnsi="Verdana"/>
                <w:sz w:val="24"/>
                <w:szCs w:val="24"/>
              </w:rPr>
              <w:t>Разрешаване изработването на комплексен проект за инвестиционна инициатива</w:t>
            </w:r>
          </w:p>
        </w:tc>
        <w:tc>
          <w:tcPr>
            <w:tcW w:w="1837" w:type="dxa"/>
          </w:tcPr>
          <w:p w:rsidR="00351D40" w:rsidRPr="005E259C" w:rsidRDefault="00351D40" w:rsidP="00351D40">
            <w:pPr>
              <w:spacing w:after="120"/>
              <w:jc w:val="center"/>
              <w:rPr>
                <w:rFonts w:ascii="Verdana" w:hAnsi="Verdana"/>
                <w:sz w:val="24"/>
                <w:szCs w:val="24"/>
              </w:rPr>
            </w:pPr>
            <w:r w:rsidRPr="005E259C">
              <w:rPr>
                <w:rFonts w:ascii="Verdana" w:hAnsi="Verdana"/>
                <w:color w:val="000000"/>
                <w:sz w:val="24"/>
                <w:szCs w:val="24"/>
              </w:rPr>
              <w:t>60.00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r>
              <w:rPr>
                <w:rFonts w:ascii="Verdana" w:hAnsi="Verdana"/>
                <w:b/>
                <w:sz w:val="24"/>
                <w:szCs w:val="24"/>
              </w:rPr>
              <w:t>6</w:t>
            </w:r>
          </w:p>
        </w:tc>
        <w:tc>
          <w:tcPr>
            <w:tcW w:w="7088" w:type="dxa"/>
          </w:tcPr>
          <w:p w:rsidR="00351D40" w:rsidRPr="00CC78DB" w:rsidRDefault="00351D40" w:rsidP="00351D40">
            <w:pPr>
              <w:spacing w:after="120"/>
              <w:rPr>
                <w:rFonts w:ascii="Verdana" w:hAnsi="Verdana"/>
                <w:sz w:val="24"/>
                <w:szCs w:val="24"/>
              </w:rPr>
            </w:pPr>
            <w:r w:rsidRPr="00CC78DB">
              <w:rPr>
                <w:rFonts w:ascii="Verdana" w:hAnsi="Verdana"/>
                <w:sz w:val="24"/>
                <w:szCs w:val="24"/>
              </w:rPr>
              <w:t>Приемане и удостоверяване предаването на екзекутивна документация</w:t>
            </w:r>
          </w:p>
        </w:tc>
        <w:tc>
          <w:tcPr>
            <w:tcW w:w="1837" w:type="dxa"/>
          </w:tcPr>
          <w:p w:rsidR="00351D40" w:rsidRPr="005E259C" w:rsidRDefault="00351D40" w:rsidP="00351D40">
            <w:pPr>
              <w:spacing w:after="120"/>
              <w:jc w:val="center"/>
              <w:rPr>
                <w:rFonts w:ascii="Verdana" w:hAnsi="Verdana"/>
                <w:sz w:val="24"/>
                <w:szCs w:val="24"/>
              </w:rPr>
            </w:pPr>
            <w:r w:rsidRPr="005E259C">
              <w:rPr>
                <w:rFonts w:ascii="Verdana" w:hAnsi="Verdana"/>
                <w:sz w:val="24"/>
                <w:szCs w:val="24"/>
              </w:rPr>
              <w:t>20% от т. 4.2.20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r>
              <w:rPr>
                <w:rFonts w:ascii="Verdana" w:hAnsi="Verdana"/>
                <w:b/>
                <w:sz w:val="24"/>
                <w:szCs w:val="24"/>
              </w:rPr>
              <w:t>7</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Издаване на скици за недвижими имоти</w:t>
            </w:r>
          </w:p>
          <w:p w:rsidR="00351D40" w:rsidRPr="00CC78DB" w:rsidRDefault="00351D40" w:rsidP="00351D40">
            <w:pPr>
              <w:ind w:firstLine="706"/>
              <w:rPr>
                <w:rFonts w:ascii="Verdana" w:hAnsi="Verdana"/>
                <w:sz w:val="24"/>
                <w:szCs w:val="24"/>
              </w:rPr>
            </w:pPr>
            <w:r w:rsidRPr="00CC78DB">
              <w:rPr>
                <w:rFonts w:ascii="Verdana" w:hAnsi="Verdana"/>
                <w:sz w:val="24"/>
                <w:szCs w:val="24"/>
              </w:rPr>
              <w:t>- Формат А4</w:t>
            </w:r>
          </w:p>
          <w:p w:rsidR="00351D40" w:rsidRPr="00CC78DB" w:rsidRDefault="00351D40" w:rsidP="00351D40">
            <w:pPr>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Формат А3</w:t>
            </w:r>
          </w:p>
        </w:tc>
        <w:tc>
          <w:tcPr>
            <w:tcW w:w="1837" w:type="dxa"/>
          </w:tcPr>
          <w:p w:rsidR="00351D40" w:rsidRDefault="00351D40" w:rsidP="00351D40">
            <w:pPr>
              <w:jc w:val="center"/>
              <w:rPr>
                <w:rFonts w:ascii="Verdana" w:hAnsi="Verdana"/>
                <w:sz w:val="24"/>
                <w:szCs w:val="24"/>
              </w:rPr>
            </w:pPr>
          </w:p>
          <w:p w:rsidR="00351D40" w:rsidRPr="00CC78DB" w:rsidRDefault="00351D40" w:rsidP="00351D40">
            <w:pPr>
              <w:jc w:val="center"/>
              <w:rPr>
                <w:rFonts w:ascii="Verdana" w:hAnsi="Verdana"/>
                <w:sz w:val="24"/>
                <w:szCs w:val="24"/>
              </w:rPr>
            </w:pPr>
            <w:r w:rsidRPr="00CC78DB">
              <w:rPr>
                <w:rFonts w:ascii="Verdana" w:hAnsi="Verdana"/>
                <w:sz w:val="24"/>
                <w:szCs w:val="24"/>
              </w:rPr>
              <w:t>15.00</w:t>
            </w:r>
          </w:p>
          <w:p w:rsidR="00351D40" w:rsidRPr="00CC78DB" w:rsidRDefault="00351D40" w:rsidP="00351D40">
            <w:pPr>
              <w:jc w:val="center"/>
              <w:rPr>
                <w:rFonts w:ascii="Verdana" w:hAnsi="Verdana"/>
                <w:sz w:val="24"/>
                <w:szCs w:val="24"/>
              </w:rPr>
            </w:pPr>
            <w:r w:rsidRPr="00CC78DB">
              <w:rPr>
                <w:rFonts w:ascii="Verdana" w:hAnsi="Verdana"/>
                <w:sz w:val="24"/>
                <w:szCs w:val="24"/>
              </w:rPr>
              <w:t>50.00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r>
              <w:rPr>
                <w:rFonts w:ascii="Verdana" w:hAnsi="Verdana"/>
                <w:b/>
                <w:sz w:val="24"/>
                <w:szCs w:val="24"/>
              </w:rPr>
              <w:t>8</w:t>
            </w:r>
          </w:p>
        </w:tc>
        <w:tc>
          <w:tcPr>
            <w:tcW w:w="7088" w:type="dxa"/>
          </w:tcPr>
          <w:p w:rsidR="00351D40" w:rsidRPr="00CC78DB" w:rsidRDefault="00351D40" w:rsidP="00351D40">
            <w:pPr>
              <w:spacing w:after="120"/>
              <w:rPr>
                <w:rFonts w:ascii="Verdana" w:hAnsi="Verdana"/>
                <w:sz w:val="24"/>
                <w:szCs w:val="24"/>
              </w:rPr>
            </w:pPr>
            <w:r w:rsidRPr="00CC78DB">
              <w:rPr>
                <w:rFonts w:ascii="Verdana" w:hAnsi="Verdana"/>
                <w:sz w:val="24"/>
                <w:szCs w:val="24"/>
              </w:rPr>
              <w:t>Издаване на разрешение за строеж в поземлени имоти в горски територии без промяна на предназначението</w:t>
            </w:r>
          </w:p>
        </w:tc>
        <w:tc>
          <w:tcPr>
            <w:tcW w:w="1837" w:type="dxa"/>
          </w:tcPr>
          <w:p w:rsidR="00351D40" w:rsidRPr="00CC78DB" w:rsidRDefault="00351D40" w:rsidP="00351D40">
            <w:pPr>
              <w:jc w:val="center"/>
              <w:rPr>
                <w:rFonts w:ascii="Verdana" w:hAnsi="Verdana"/>
                <w:sz w:val="24"/>
                <w:szCs w:val="24"/>
              </w:rPr>
            </w:pPr>
            <w:r w:rsidRPr="00CC78DB">
              <w:rPr>
                <w:rFonts w:ascii="Verdana" w:hAnsi="Verdana"/>
                <w:sz w:val="24"/>
                <w:szCs w:val="24"/>
              </w:rPr>
              <w:t>50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4.2.1</w:t>
            </w:r>
            <w:r>
              <w:rPr>
                <w:rFonts w:ascii="Verdana" w:hAnsi="Verdana"/>
                <w:b/>
                <w:sz w:val="24"/>
                <w:szCs w:val="24"/>
              </w:rPr>
              <w:t>9</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 xml:space="preserve">Издаване на разрешение за разкопаване на улични и тротоарни настилки и вътрешно квартални </w:t>
            </w:r>
            <w:r w:rsidRPr="00CC78DB">
              <w:rPr>
                <w:rFonts w:ascii="Verdana" w:hAnsi="Verdana"/>
                <w:sz w:val="24"/>
                <w:szCs w:val="24"/>
              </w:rPr>
              <w:lastRenderedPageBreak/>
              <w:t>пространства (за строежи с влязло в сила разрешение за строеж)</w:t>
            </w:r>
          </w:p>
        </w:tc>
        <w:tc>
          <w:tcPr>
            <w:tcW w:w="1837" w:type="dxa"/>
          </w:tcPr>
          <w:p w:rsidR="00351D40" w:rsidRPr="00CC78DB" w:rsidRDefault="00351D40" w:rsidP="00351D40">
            <w:pPr>
              <w:jc w:val="center"/>
              <w:rPr>
                <w:rFonts w:ascii="Verdana" w:hAnsi="Verdana"/>
                <w:sz w:val="24"/>
                <w:szCs w:val="24"/>
              </w:rPr>
            </w:pPr>
            <w:r w:rsidRPr="00CB3504">
              <w:rPr>
                <w:rFonts w:ascii="Verdana" w:hAnsi="Verdana"/>
                <w:color w:val="000000"/>
                <w:sz w:val="24"/>
                <w:szCs w:val="24"/>
              </w:rPr>
              <w:lastRenderedPageBreak/>
              <w:t xml:space="preserve">30.00 лв. за брой </w:t>
            </w:r>
            <w:r w:rsidRPr="00A25195">
              <w:rPr>
                <w:rFonts w:ascii="Verdana" w:hAnsi="Verdana"/>
                <w:color w:val="000000"/>
                <w:sz w:val="22"/>
                <w:szCs w:val="22"/>
              </w:rPr>
              <w:lastRenderedPageBreak/>
              <w:t>разрешение + депозит за възстановяване</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lastRenderedPageBreak/>
              <w:t>4.2.</w:t>
            </w:r>
            <w:r>
              <w:rPr>
                <w:rFonts w:ascii="Verdana" w:hAnsi="Verdana"/>
                <w:b/>
                <w:sz w:val="24"/>
                <w:szCs w:val="24"/>
              </w:rPr>
              <w:t>20</w:t>
            </w:r>
          </w:p>
        </w:tc>
        <w:tc>
          <w:tcPr>
            <w:tcW w:w="7088" w:type="dxa"/>
          </w:tcPr>
          <w:p w:rsidR="00351D40" w:rsidRPr="00CC78DB" w:rsidRDefault="00351D40" w:rsidP="00351D40">
            <w:pPr>
              <w:spacing w:after="120"/>
              <w:rPr>
                <w:rFonts w:ascii="Verdana" w:hAnsi="Verdana"/>
                <w:sz w:val="24"/>
                <w:szCs w:val="24"/>
              </w:rPr>
            </w:pPr>
            <w:r w:rsidRPr="00CC78DB">
              <w:rPr>
                <w:rFonts w:ascii="Verdana" w:hAnsi="Verdana"/>
                <w:sz w:val="24"/>
                <w:szCs w:val="24"/>
              </w:rPr>
              <w:t>Издаване на заповед за учредяване на право на прокарване на отклонения от общи мрежи и съоръжения на техническата инфраструктура през чужди имоти</w:t>
            </w:r>
          </w:p>
        </w:tc>
        <w:tc>
          <w:tcPr>
            <w:tcW w:w="1837" w:type="dxa"/>
          </w:tcPr>
          <w:p w:rsidR="00351D40" w:rsidRPr="00CC78DB" w:rsidRDefault="00351D40" w:rsidP="00351D40">
            <w:pPr>
              <w:jc w:val="center"/>
              <w:rPr>
                <w:rFonts w:ascii="Verdana" w:hAnsi="Verdana"/>
                <w:color w:val="000000"/>
                <w:sz w:val="24"/>
                <w:szCs w:val="24"/>
              </w:rPr>
            </w:pPr>
            <w:r w:rsidRPr="00CC78DB">
              <w:rPr>
                <w:rFonts w:ascii="Verdana" w:hAnsi="Verdana"/>
                <w:color w:val="000000"/>
                <w:sz w:val="24"/>
                <w:szCs w:val="24"/>
              </w:rPr>
              <w:t>По оценка</w:t>
            </w:r>
          </w:p>
          <w:p w:rsidR="00351D40" w:rsidRPr="00CC78DB" w:rsidRDefault="00351D40" w:rsidP="00351D40">
            <w:pPr>
              <w:jc w:val="center"/>
              <w:rPr>
                <w:rFonts w:ascii="Verdana" w:hAnsi="Verdana"/>
                <w:sz w:val="24"/>
                <w:szCs w:val="24"/>
              </w:rPr>
            </w:pPr>
          </w:p>
        </w:tc>
      </w:tr>
      <w:tr w:rsidR="00351D40" w:rsidRPr="00CC78DB" w:rsidTr="00E57C1F">
        <w:tc>
          <w:tcPr>
            <w:tcW w:w="1566" w:type="dxa"/>
            <w:vMerge w:val="restart"/>
          </w:tcPr>
          <w:p w:rsidR="00351D40" w:rsidRPr="002F5AA0" w:rsidRDefault="00351D40" w:rsidP="00351D40">
            <w:pPr>
              <w:jc w:val="center"/>
              <w:rPr>
                <w:rFonts w:ascii="Verdana" w:hAnsi="Verdana"/>
                <w:b/>
                <w:sz w:val="24"/>
                <w:szCs w:val="24"/>
              </w:rPr>
            </w:pPr>
            <w:r w:rsidRPr="002F5AA0">
              <w:rPr>
                <w:rFonts w:ascii="Verdana" w:hAnsi="Verdana"/>
                <w:b/>
                <w:sz w:val="24"/>
                <w:szCs w:val="24"/>
              </w:rPr>
              <w:t>4.2.2</w:t>
            </w:r>
            <w:r>
              <w:rPr>
                <w:rFonts w:ascii="Verdana" w:hAnsi="Verdana"/>
                <w:b/>
                <w:sz w:val="24"/>
                <w:szCs w:val="24"/>
              </w:rPr>
              <w:t>1</w:t>
            </w:r>
          </w:p>
        </w:tc>
        <w:tc>
          <w:tcPr>
            <w:tcW w:w="7088" w:type="dxa"/>
          </w:tcPr>
          <w:p w:rsidR="00351D40" w:rsidRPr="00867FB3" w:rsidRDefault="00351D40" w:rsidP="00351D40">
            <w:pPr>
              <w:rPr>
                <w:rFonts w:ascii="Verdana" w:hAnsi="Verdana"/>
                <w:b/>
                <w:sz w:val="22"/>
                <w:szCs w:val="22"/>
              </w:rPr>
            </w:pPr>
            <w:r w:rsidRPr="00867FB3">
              <w:rPr>
                <w:rFonts w:ascii="Verdana" w:hAnsi="Verdana"/>
                <w:b/>
                <w:sz w:val="22"/>
                <w:szCs w:val="22"/>
              </w:rPr>
              <w:t>Разглеждане и одобрявяне на инвестиционни проекти, по които се издава разрешение за строеж</w:t>
            </w:r>
          </w:p>
        </w:tc>
        <w:tc>
          <w:tcPr>
            <w:tcW w:w="1837" w:type="dxa"/>
          </w:tcPr>
          <w:p w:rsidR="00351D40" w:rsidRPr="00CC78DB" w:rsidRDefault="00351D40" w:rsidP="00351D40">
            <w:pPr>
              <w:jc w:val="center"/>
              <w:rPr>
                <w:rFonts w:ascii="Verdana" w:hAnsi="Verdana"/>
                <w:sz w:val="24"/>
                <w:szCs w:val="24"/>
              </w:rPr>
            </w:pPr>
          </w:p>
        </w:tc>
      </w:tr>
      <w:tr w:rsidR="00351D40" w:rsidRPr="00CC78DB" w:rsidTr="00E57C1F">
        <w:tc>
          <w:tcPr>
            <w:tcW w:w="1566" w:type="dxa"/>
            <w:vMerge/>
          </w:tcPr>
          <w:p w:rsidR="00351D40" w:rsidRPr="002F5AA0" w:rsidRDefault="00351D40" w:rsidP="00351D40">
            <w:pPr>
              <w:jc w:val="center"/>
              <w:rPr>
                <w:rFonts w:ascii="Verdana" w:hAnsi="Verdana"/>
                <w:b/>
                <w:sz w:val="24"/>
                <w:szCs w:val="24"/>
                <w:highlight w:val="yellow"/>
              </w:rPr>
            </w:pPr>
          </w:p>
        </w:tc>
        <w:tc>
          <w:tcPr>
            <w:tcW w:w="7088" w:type="dxa"/>
          </w:tcPr>
          <w:p w:rsidR="00351D40" w:rsidRPr="0041453A" w:rsidRDefault="00351D40" w:rsidP="00351D40">
            <w:pPr>
              <w:rPr>
                <w:rFonts w:ascii="Verdana" w:hAnsi="Verdana"/>
                <w:b/>
                <w:bCs/>
                <w:sz w:val="24"/>
                <w:szCs w:val="24"/>
              </w:rPr>
            </w:pPr>
            <w:r w:rsidRPr="0041453A">
              <w:rPr>
                <w:rFonts w:ascii="Verdana" w:hAnsi="Verdana"/>
                <w:b/>
                <w:bCs/>
                <w:sz w:val="24"/>
                <w:szCs w:val="24"/>
              </w:rPr>
              <w:t>За жилищни сгради:</w:t>
            </w:r>
          </w:p>
          <w:p w:rsidR="00351D40" w:rsidRPr="0041453A" w:rsidRDefault="00351D40" w:rsidP="00351D40">
            <w:pPr>
              <w:ind w:firstLine="706"/>
              <w:rPr>
                <w:rFonts w:ascii="Verdana" w:hAnsi="Verdana"/>
                <w:sz w:val="24"/>
                <w:szCs w:val="24"/>
              </w:rPr>
            </w:pPr>
            <w:r w:rsidRPr="0041453A">
              <w:rPr>
                <w:rFonts w:ascii="Verdana" w:hAnsi="Verdana"/>
                <w:sz w:val="24"/>
                <w:szCs w:val="24"/>
              </w:rPr>
              <w:t>- За жилищни сгради- къщи за гости за кв.м. РЗП</w:t>
            </w:r>
            <w:r>
              <w:rPr>
                <w:rFonts w:ascii="Verdana" w:hAnsi="Verdana"/>
                <w:sz w:val="24"/>
                <w:szCs w:val="24"/>
              </w:rPr>
              <w:t xml:space="preserve"> /разгърната застроена площ/</w:t>
            </w:r>
          </w:p>
          <w:p w:rsidR="00351D40" w:rsidRPr="008B1DF9" w:rsidRDefault="00351D40" w:rsidP="00351D40">
            <w:pPr>
              <w:ind w:firstLine="706"/>
              <w:rPr>
                <w:highlight w:val="yellow"/>
              </w:rPr>
            </w:pPr>
            <w:r w:rsidRPr="0041453A">
              <w:rPr>
                <w:rFonts w:ascii="Verdana" w:hAnsi="Verdana"/>
                <w:sz w:val="24"/>
                <w:szCs w:val="24"/>
              </w:rPr>
              <w:t>- За жилищни сгради (включително пристройки, надстройки и реконструкция със смяна на конструктивната система) за 1 кв.м. РЗП</w:t>
            </w:r>
            <w:r>
              <w:rPr>
                <w:rFonts w:ascii="Verdana" w:hAnsi="Verdana"/>
                <w:sz w:val="24"/>
                <w:szCs w:val="24"/>
              </w:rPr>
              <w:t xml:space="preserve"> /разгърната застроена площ/</w:t>
            </w:r>
          </w:p>
        </w:tc>
        <w:tc>
          <w:tcPr>
            <w:tcW w:w="1837" w:type="dxa"/>
          </w:tcPr>
          <w:p w:rsidR="00351D40" w:rsidRDefault="00351D40" w:rsidP="00351D40">
            <w:pPr>
              <w:jc w:val="center"/>
              <w:rPr>
                <w:rFonts w:ascii="Verdana" w:hAnsi="Verdana"/>
                <w:sz w:val="24"/>
                <w:szCs w:val="24"/>
              </w:rPr>
            </w:pPr>
          </w:p>
          <w:p w:rsidR="00351D40" w:rsidRPr="0041453A" w:rsidRDefault="00351D40" w:rsidP="00351D40">
            <w:pPr>
              <w:jc w:val="center"/>
              <w:rPr>
                <w:rFonts w:ascii="Verdana" w:hAnsi="Verdana"/>
                <w:color w:val="000000"/>
                <w:sz w:val="24"/>
                <w:szCs w:val="24"/>
              </w:rPr>
            </w:pPr>
            <w:r w:rsidRPr="0041453A">
              <w:rPr>
                <w:rFonts w:ascii="Verdana" w:hAnsi="Verdana"/>
                <w:color w:val="000000"/>
                <w:sz w:val="24"/>
                <w:szCs w:val="24"/>
              </w:rPr>
              <w:t>4.00</w:t>
            </w:r>
          </w:p>
          <w:p w:rsidR="00351D40" w:rsidRDefault="00351D40" w:rsidP="00351D40">
            <w:pPr>
              <w:jc w:val="center"/>
              <w:rPr>
                <w:rFonts w:ascii="Verdana" w:hAnsi="Verdana"/>
                <w:color w:val="000000"/>
                <w:sz w:val="24"/>
                <w:szCs w:val="24"/>
              </w:rPr>
            </w:pPr>
          </w:p>
          <w:p w:rsidR="00351D40" w:rsidRPr="00CC78DB" w:rsidRDefault="00351D40" w:rsidP="00351D40">
            <w:pPr>
              <w:jc w:val="center"/>
              <w:rPr>
                <w:rFonts w:ascii="Verdana" w:hAnsi="Verdana"/>
                <w:sz w:val="24"/>
                <w:szCs w:val="24"/>
              </w:rPr>
            </w:pPr>
            <w:r w:rsidRPr="0041453A">
              <w:rPr>
                <w:rFonts w:ascii="Verdana" w:hAnsi="Verdana"/>
                <w:color w:val="000000"/>
                <w:sz w:val="24"/>
                <w:szCs w:val="24"/>
              </w:rPr>
              <w:t>2.00</w:t>
            </w:r>
          </w:p>
        </w:tc>
      </w:tr>
      <w:tr w:rsidR="00351D40" w:rsidRPr="00CC78DB" w:rsidTr="00E57C1F">
        <w:tc>
          <w:tcPr>
            <w:tcW w:w="1566" w:type="dxa"/>
            <w:vMerge/>
          </w:tcPr>
          <w:p w:rsidR="00351D40" w:rsidRPr="002F5AA0" w:rsidRDefault="00351D40" w:rsidP="00351D40">
            <w:pPr>
              <w:jc w:val="center"/>
              <w:rPr>
                <w:rFonts w:ascii="Verdana" w:hAnsi="Verdana"/>
                <w:b/>
                <w:sz w:val="24"/>
                <w:szCs w:val="24"/>
                <w:highlight w:val="yellow"/>
              </w:rPr>
            </w:pPr>
          </w:p>
        </w:tc>
        <w:tc>
          <w:tcPr>
            <w:tcW w:w="7088" w:type="dxa"/>
          </w:tcPr>
          <w:p w:rsidR="00351D40" w:rsidRPr="0041453A" w:rsidRDefault="00351D40" w:rsidP="00351D40">
            <w:pPr>
              <w:spacing w:after="80"/>
              <w:rPr>
                <w:rFonts w:ascii="Verdana" w:hAnsi="Verdana"/>
                <w:b/>
                <w:sz w:val="24"/>
                <w:szCs w:val="24"/>
              </w:rPr>
            </w:pPr>
            <w:r w:rsidRPr="0041453A">
              <w:rPr>
                <w:rFonts w:ascii="Verdana" w:hAnsi="Verdana"/>
                <w:b/>
                <w:sz w:val="24"/>
                <w:szCs w:val="24"/>
              </w:rPr>
              <w:t>За нежилищни сгради ( включително пристройки и реконструкция със смяна на конструктивната система)</w:t>
            </w:r>
          </w:p>
          <w:p w:rsidR="00351D40" w:rsidRPr="00716FA0" w:rsidRDefault="00351D40" w:rsidP="00351D40">
            <w:pPr>
              <w:spacing w:after="80"/>
              <w:ind w:firstLine="706"/>
              <w:rPr>
                <w:rFonts w:ascii="Verdana" w:hAnsi="Verdana"/>
                <w:sz w:val="24"/>
                <w:szCs w:val="24"/>
              </w:rPr>
            </w:pPr>
            <w:r>
              <w:rPr>
                <w:rFonts w:ascii="Verdana" w:hAnsi="Verdana"/>
                <w:sz w:val="24"/>
                <w:szCs w:val="24"/>
              </w:rPr>
              <w:t>- сг</w:t>
            </w:r>
            <w:r w:rsidRPr="00716FA0">
              <w:rPr>
                <w:rFonts w:ascii="Verdana" w:hAnsi="Verdana"/>
                <w:sz w:val="24"/>
                <w:szCs w:val="24"/>
              </w:rPr>
              <w:t>ради за обществено обслужване за 1 кв.м. РЗП</w:t>
            </w:r>
            <w:r>
              <w:rPr>
                <w:rFonts w:ascii="Verdana" w:hAnsi="Verdana"/>
                <w:sz w:val="24"/>
                <w:szCs w:val="24"/>
              </w:rPr>
              <w:t xml:space="preserve"> /разгърната застроена площ/</w:t>
            </w:r>
          </w:p>
          <w:p w:rsidR="00351D40" w:rsidRPr="0041453A" w:rsidRDefault="00351D40" w:rsidP="00351D40">
            <w:pPr>
              <w:spacing w:after="80"/>
              <w:ind w:firstLine="709"/>
              <w:rPr>
                <w:rFonts w:ascii="Verdana" w:hAnsi="Verdana"/>
                <w:b/>
                <w:sz w:val="24"/>
                <w:szCs w:val="24"/>
              </w:rPr>
            </w:pPr>
            <w:r>
              <w:rPr>
                <w:rFonts w:ascii="Verdana" w:hAnsi="Verdana"/>
                <w:sz w:val="24"/>
                <w:szCs w:val="24"/>
              </w:rPr>
              <w:t>- пр</w:t>
            </w:r>
            <w:r w:rsidRPr="0041453A">
              <w:rPr>
                <w:rFonts w:ascii="Verdana" w:hAnsi="Verdana"/>
                <w:sz w:val="24"/>
                <w:szCs w:val="24"/>
              </w:rPr>
              <w:t>оизводствени сгради за 1 кв.м. РЗП, но не по-малко от 150 лева</w:t>
            </w:r>
          </w:p>
          <w:p w:rsidR="00351D40" w:rsidRPr="00716FA0" w:rsidRDefault="00351D40" w:rsidP="00351D40">
            <w:pPr>
              <w:spacing w:after="80"/>
              <w:ind w:firstLine="709"/>
              <w:rPr>
                <w:rFonts w:ascii="Verdana" w:hAnsi="Verdana"/>
                <w:sz w:val="24"/>
                <w:szCs w:val="24"/>
              </w:rPr>
            </w:pPr>
            <w:r>
              <w:rPr>
                <w:rFonts w:ascii="Verdana" w:hAnsi="Verdana"/>
                <w:sz w:val="24"/>
                <w:szCs w:val="24"/>
              </w:rPr>
              <w:t>- сто</w:t>
            </w:r>
            <w:r w:rsidRPr="00716FA0">
              <w:rPr>
                <w:rFonts w:ascii="Verdana" w:hAnsi="Verdana"/>
                <w:sz w:val="24"/>
                <w:szCs w:val="24"/>
              </w:rPr>
              <w:t>пански сгради до 35 кв.м. в земеделски земи, гаражи, летни кухни, стопански постройки и други за 1 кв.м. РЗП, но не по-малко от 50 лева.</w:t>
            </w:r>
          </w:p>
          <w:p w:rsidR="00351D40" w:rsidRPr="0041453A" w:rsidRDefault="00351D40" w:rsidP="00351D40">
            <w:pPr>
              <w:spacing w:after="80"/>
              <w:ind w:firstLine="709"/>
              <w:rPr>
                <w:rFonts w:ascii="Verdana" w:hAnsi="Verdana"/>
                <w:b/>
                <w:sz w:val="24"/>
                <w:szCs w:val="24"/>
              </w:rPr>
            </w:pPr>
            <w:r>
              <w:rPr>
                <w:rFonts w:ascii="Verdana" w:hAnsi="Verdana"/>
                <w:sz w:val="24"/>
                <w:szCs w:val="24"/>
              </w:rPr>
              <w:t>-</w:t>
            </w:r>
            <w:r w:rsidRPr="0041453A">
              <w:rPr>
                <w:rFonts w:ascii="Verdana" w:hAnsi="Verdana"/>
                <w:sz w:val="24"/>
                <w:szCs w:val="24"/>
              </w:rPr>
              <w:t xml:space="preserve"> вътрешно преустройство и реконструкция, без промяна на конструктивна система, % от </w:t>
            </w:r>
            <w:r w:rsidRPr="000F5D61">
              <w:rPr>
                <w:rFonts w:ascii="Verdana" w:hAnsi="Verdana"/>
                <w:sz w:val="24"/>
                <w:szCs w:val="24"/>
              </w:rPr>
              <w:t>т. 4.2.20</w:t>
            </w:r>
            <w:r w:rsidRPr="0041453A">
              <w:rPr>
                <w:rFonts w:ascii="Verdana" w:hAnsi="Verdana"/>
                <w:sz w:val="24"/>
                <w:szCs w:val="24"/>
              </w:rPr>
              <w:t xml:space="preserve"> за 1 кв.м. РЗП.</w:t>
            </w:r>
          </w:p>
          <w:p w:rsidR="00351D40" w:rsidRPr="0041453A" w:rsidRDefault="00351D40" w:rsidP="00351D40">
            <w:pPr>
              <w:spacing w:after="80"/>
              <w:ind w:firstLine="709"/>
              <w:rPr>
                <w:rFonts w:ascii="Verdana" w:hAnsi="Verdana"/>
                <w:b/>
                <w:sz w:val="24"/>
                <w:szCs w:val="24"/>
              </w:rPr>
            </w:pPr>
            <w:r>
              <w:rPr>
                <w:rFonts w:ascii="Verdana" w:hAnsi="Verdana"/>
                <w:sz w:val="24"/>
                <w:szCs w:val="24"/>
              </w:rPr>
              <w:t>- о</w:t>
            </w:r>
            <w:r w:rsidRPr="0041453A">
              <w:rPr>
                <w:rFonts w:ascii="Verdana" w:hAnsi="Verdana"/>
                <w:sz w:val="24"/>
                <w:szCs w:val="24"/>
              </w:rPr>
              <w:t>добряване и съгласуване на инвестиционни проекти и/ или е</w:t>
            </w:r>
            <w:r>
              <w:rPr>
                <w:rFonts w:ascii="Verdana" w:hAnsi="Verdana"/>
                <w:sz w:val="24"/>
                <w:szCs w:val="24"/>
              </w:rPr>
              <w:t xml:space="preserve">кзекутивни по чл.202 от ЗУТ, % </w:t>
            </w:r>
            <w:r w:rsidRPr="0041453A">
              <w:rPr>
                <w:rFonts w:ascii="Verdana" w:hAnsi="Verdana"/>
                <w:sz w:val="24"/>
                <w:szCs w:val="24"/>
              </w:rPr>
              <w:t xml:space="preserve">от </w:t>
            </w:r>
            <w:r w:rsidRPr="000F5D61">
              <w:rPr>
                <w:rFonts w:ascii="Verdana" w:hAnsi="Verdana"/>
                <w:sz w:val="24"/>
                <w:szCs w:val="24"/>
              </w:rPr>
              <w:t xml:space="preserve"> т. 4.2.20</w:t>
            </w:r>
            <w:r w:rsidRPr="0041453A">
              <w:rPr>
                <w:rFonts w:ascii="Verdana" w:hAnsi="Verdana"/>
                <w:sz w:val="24"/>
                <w:szCs w:val="24"/>
              </w:rPr>
              <w:t xml:space="preserve"> за 1 кв.м. РЗП.</w:t>
            </w:r>
          </w:p>
          <w:p w:rsidR="00351D40" w:rsidRDefault="00351D40" w:rsidP="00351D40">
            <w:pPr>
              <w:spacing w:after="80"/>
              <w:ind w:firstLine="709"/>
              <w:rPr>
                <w:rFonts w:ascii="Verdana" w:hAnsi="Verdana"/>
                <w:sz w:val="24"/>
                <w:szCs w:val="24"/>
                <w:lang w:val="en-US"/>
              </w:rPr>
            </w:pPr>
            <w:r>
              <w:rPr>
                <w:rFonts w:ascii="Verdana" w:hAnsi="Verdana"/>
                <w:sz w:val="24"/>
                <w:szCs w:val="24"/>
              </w:rPr>
              <w:t xml:space="preserve">- </w:t>
            </w:r>
            <w:r w:rsidRPr="0041453A">
              <w:rPr>
                <w:rFonts w:ascii="Verdana" w:hAnsi="Verdana"/>
                <w:sz w:val="24"/>
                <w:szCs w:val="24"/>
              </w:rPr>
              <w:t>Одобряване на проект за монтаж на съоръжение за кв. м.</w:t>
            </w:r>
          </w:p>
          <w:p w:rsidR="00351D40" w:rsidRPr="0041453A" w:rsidRDefault="00351D40" w:rsidP="00351D40">
            <w:pPr>
              <w:spacing w:after="120"/>
              <w:rPr>
                <w:rFonts w:ascii="Verdana" w:hAnsi="Verdana"/>
                <w:b/>
                <w:sz w:val="24"/>
                <w:szCs w:val="24"/>
              </w:rPr>
            </w:pPr>
            <w:r w:rsidRPr="0041453A">
              <w:rPr>
                <w:rFonts w:ascii="Verdana" w:hAnsi="Verdana"/>
                <w:b/>
                <w:sz w:val="24"/>
                <w:szCs w:val="24"/>
              </w:rPr>
              <w:t>Съгласуване на инвестиционни проекти за благоустрояване и обекти на техническата инфраструктура</w:t>
            </w:r>
          </w:p>
          <w:p w:rsidR="00351D40" w:rsidRPr="0041453A" w:rsidRDefault="00351D40" w:rsidP="00351D40">
            <w:pPr>
              <w:spacing w:after="120"/>
              <w:ind w:firstLine="706"/>
              <w:rPr>
                <w:rFonts w:ascii="Verdana" w:hAnsi="Verdana"/>
                <w:sz w:val="24"/>
                <w:szCs w:val="24"/>
              </w:rPr>
            </w:pPr>
            <w:r>
              <w:rPr>
                <w:rFonts w:ascii="Verdana" w:hAnsi="Verdana"/>
                <w:sz w:val="24"/>
                <w:szCs w:val="24"/>
              </w:rPr>
              <w:t xml:space="preserve">- </w:t>
            </w:r>
            <w:r w:rsidRPr="0041453A">
              <w:rPr>
                <w:rFonts w:ascii="Verdana" w:hAnsi="Verdana"/>
                <w:sz w:val="24"/>
                <w:szCs w:val="24"/>
              </w:rPr>
              <w:t>За благоустрояване, озеленяване и вертикална планировка за ……..лв./кв.м., но не по-малко от 50 лв.</w:t>
            </w:r>
          </w:p>
          <w:p w:rsidR="00351D40" w:rsidRPr="0041453A" w:rsidRDefault="00351D40" w:rsidP="00351D40">
            <w:pPr>
              <w:spacing w:after="120"/>
              <w:ind w:firstLine="706"/>
              <w:rPr>
                <w:rFonts w:ascii="Verdana" w:hAnsi="Verdana"/>
                <w:sz w:val="24"/>
                <w:szCs w:val="24"/>
              </w:rPr>
            </w:pPr>
            <w:r>
              <w:rPr>
                <w:rFonts w:ascii="Verdana" w:hAnsi="Verdana"/>
                <w:sz w:val="24"/>
                <w:szCs w:val="24"/>
              </w:rPr>
              <w:t xml:space="preserve">- </w:t>
            </w:r>
            <w:r w:rsidRPr="0041453A">
              <w:rPr>
                <w:rFonts w:ascii="Verdana" w:hAnsi="Verdana"/>
                <w:sz w:val="24"/>
                <w:szCs w:val="24"/>
              </w:rPr>
              <w:t>За техническата инфраструктура ….. лв./м.л., но не по-малко от 200 лв.</w:t>
            </w:r>
          </w:p>
          <w:p w:rsidR="00351D40" w:rsidRPr="0041453A" w:rsidRDefault="00351D40" w:rsidP="00351D40">
            <w:pPr>
              <w:spacing w:after="120"/>
              <w:ind w:firstLine="706"/>
              <w:rPr>
                <w:b/>
                <w:highlight w:val="yellow"/>
              </w:rPr>
            </w:pPr>
            <w:r>
              <w:rPr>
                <w:rFonts w:ascii="Verdana" w:hAnsi="Verdana"/>
                <w:sz w:val="24"/>
                <w:szCs w:val="24"/>
              </w:rPr>
              <w:t xml:space="preserve">- </w:t>
            </w:r>
            <w:r w:rsidRPr="0041453A">
              <w:rPr>
                <w:rFonts w:ascii="Verdana" w:hAnsi="Verdana"/>
                <w:sz w:val="24"/>
                <w:szCs w:val="24"/>
              </w:rPr>
              <w:t xml:space="preserve">Съгласуване на схеми за изграждане, изтегляне или окачване на кабелни електронни съобщителни мрежи и прилежащата им инфраструктура в съществуващата законна </w:t>
            </w:r>
            <w:r w:rsidRPr="0041453A">
              <w:rPr>
                <w:rFonts w:ascii="Verdana" w:hAnsi="Verdana"/>
                <w:sz w:val="24"/>
                <w:szCs w:val="24"/>
              </w:rPr>
              <w:lastRenderedPageBreak/>
              <w:t>съобщителна или техническа инфраструктура за обекти VІ категория….. лв./м.л</w:t>
            </w:r>
          </w:p>
        </w:tc>
        <w:tc>
          <w:tcPr>
            <w:tcW w:w="1837" w:type="dxa"/>
          </w:tcPr>
          <w:p w:rsidR="00351D40" w:rsidRPr="008B1DF9" w:rsidRDefault="00351D40" w:rsidP="00351D40">
            <w:pPr>
              <w:spacing w:after="120"/>
              <w:ind w:left="360"/>
              <w:jc w:val="center"/>
              <w:rPr>
                <w:rFonts w:ascii="Verdana" w:hAnsi="Verdana"/>
                <w:sz w:val="24"/>
                <w:szCs w:val="24"/>
              </w:rPr>
            </w:pPr>
          </w:p>
          <w:p w:rsidR="00351D40" w:rsidRDefault="00351D40" w:rsidP="00351D40">
            <w:pPr>
              <w:spacing w:after="240"/>
              <w:jc w:val="center"/>
              <w:rPr>
                <w:rFonts w:ascii="Verdana" w:hAnsi="Verdana"/>
                <w:sz w:val="24"/>
                <w:szCs w:val="24"/>
                <w:lang w:val="en-US"/>
              </w:rPr>
            </w:pPr>
          </w:p>
          <w:p w:rsidR="00351D40" w:rsidRPr="0041453A" w:rsidRDefault="00351D40" w:rsidP="00351D40">
            <w:pPr>
              <w:spacing w:before="80" w:after="120"/>
              <w:jc w:val="center"/>
              <w:rPr>
                <w:rFonts w:ascii="Verdana" w:hAnsi="Verdana"/>
                <w:sz w:val="24"/>
                <w:szCs w:val="24"/>
              </w:rPr>
            </w:pPr>
            <w:r w:rsidRPr="0041453A">
              <w:rPr>
                <w:rFonts w:ascii="Verdana" w:hAnsi="Verdana"/>
                <w:sz w:val="24"/>
                <w:szCs w:val="24"/>
              </w:rPr>
              <w:t>5.00</w:t>
            </w:r>
          </w:p>
          <w:p w:rsidR="00351D40" w:rsidRPr="0041453A" w:rsidRDefault="00351D40" w:rsidP="00351D40">
            <w:pPr>
              <w:jc w:val="center"/>
              <w:rPr>
                <w:rFonts w:ascii="Verdana" w:hAnsi="Verdana"/>
                <w:sz w:val="24"/>
                <w:szCs w:val="24"/>
              </w:rPr>
            </w:pPr>
          </w:p>
          <w:p w:rsidR="00351D40" w:rsidRPr="0041453A" w:rsidRDefault="00351D40" w:rsidP="00351D40">
            <w:pPr>
              <w:spacing w:after="120"/>
              <w:jc w:val="center"/>
              <w:rPr>
                <w:rFonts w:ascii="Verdana" w:hAnsi="Verdana"/>
                <w:sz w:val="24"/>
                <w:szCs w:val="24"/>
              </w:rPr>
            </w:pPr>
            <w:r w:rsidRPr="0041453A">
              <w:rPr>
                <w:rFonts w:ascii="Verdana" w:hAnsi="Verdana"/>
                <w:sz w:val="24"/>
                <w:szCs w:val="24"/>
              </w:rPr>
              <w:t>2.00</w:t>
            </w:r>
          </w:p>
          <w:p w:rsidR="00351D40" w:rsidRPr="0041453A" w:rsidRDefault="00351D40" w:rsidP="00351D40">
            <w:pPr>
              <w:jc w:val="center"/>
              <w:rPr>
                <w:rFonts w:ascii="Verdana" w:hAnsi="Verdana"/>
                <w:sz w:val="24"/>
                <w:szCs w:val="24"/>
              </w:rPr>
            </w:pPr>
          </w:p>
          <w:p w:rsidR="00351D40" w:rsidRPr="0041453A" w:rsidRDefault="00351D40" w:rsidP="00351D40">
            <w:pPr>
              <w:spacing w:after="120"/>
              <w:jc w:val="center"/>
              <w:rPr>
                <w:rFonts w:ascii="Verdana" w:hAnsi="Verdana"/>
                <w:sz w:val="24"/>
                <w:szCs w:val="24"/>
              </w:rPr>
            </w:pPr>
            <w:r w:rsidRPr="0041453A">
              <w:rPr>
                <w:rFonts w:ascii="Verdana" w:hAnsi="Verdana"/>
                <w:sz w:val="24"/>
                <w:szCs w:val="24"/>
              </w:rPr>
              <w:t>1.20</w:t>
            </w:r>
          </w:p>
          <w:p w:rsidR="00351D40" w:rsidRDefault="00351D40" w:rsidP="00351D40">
            <w:pPr>
              <w:spacing w:after="240"/>
              <w:jc w:val="center"/>
              <w:rPr>
                <w:rFonts w:ascii="Verdana" w:hAnsi="Verdana"/>
                <w:sz w:val="24"/>
                <w:szCs w:val="24"/>
              </w:rPr>
            </w:pPr>
          </w:p>
          <w:p w:rsidR="00351D40" w:rsidRPr="0041453A" w:rsidRDefault="00351D40" w:rsidP="00351D40">
            <w:pPr>
              <w:spacing w:after="120"/>
              <w:jc w:val="center"/>
              <w:rPr>
                <w:rFonts w:ascii="Verdana" w:hAnsi="Verdana"/>
                <w:sz w:val="24"/>
                <w:szCs w:val="24"/>
              </w:rPr>
            </w:pPr>
            <w:r w:rsidRPr="0041453A">
              <w:rPr>
                <w:rFonts w:ascii="Verdana" w:hAnsi="Verdana"/>
                <w:sz w:val="24"/>
                <w:szCs w:val="24"/>
              </w:rPr>
              <w:t>50%</w:t>
            </w:r>
          </w:p>
          <w:p w:rsidR="00351D40" w:rsidRPr="0041453A" w:rsidRDefault="00351D40" w:rsidP="00351D40">
            <w:pPr>
              <w:spacing w:after="240"/>
              <w:jc w:val="center"/>
              <w:rPr>
                <w:rFonts w:ascii="Verdana" w:hAnsi="Verdana"/>
                <w:sz w:val="24"/>
                <w:szCs w:val="24"/>
              </w:rPr>
            </w:pPr>
          </w:p>
          <w:p w:rsidR="00351D40" w:rsidRPr="0041453A" w:rsidRDefault="00351D40" w:rsidP="00351D40">
            <w:pPr>
              <w:spacing w:after="120"/>
              <w:jc w:val="center"/>
              <w:rPr>
                <w:rFonts w:ascii="Verdana" w:hAnsi="Verdana"/>
                <w:sz w:val="24"/>
                <w:szCs w:val="24"/>
              </w:rPr>
            </w:pPr>
            <w:r w:rsidRPr="0041453A">
              <w:rPr>
                <w:rFonts w:ascii="Verdana" w:hAnsi="Verdana"/>
                <w:sz w:val="24"/>
                <w:szCs w:val="24"/>
              </w:rPr>
              <w:t>50%</w:t>
            </w:r>
          </w:p>
          <w:p w:rsidR="00351D40" w:rsidRDefault="00351D40" w:rsidP="00351D40">
            <w:pPr>
              <w:spacing w:after="120" w:line="360" w:lineRule="auto"/>
              <w:jc w:val="center"/>
              <w:rPr>
                <w:rFonts w:ascii="Verdana" w:hAnsi="Verdana"/>
                <w:sz w:val="24"/>
                <w:szCs w:val="24"/>
                <w:lang w:val="en-US"/>
              </w:rPr>
            </w:pPr>
          </w:p>
          <w:p w:rsidR="00351D40" w:rsidRPr="000749D3" w:rsidRDefault="00351D40" w:rsidP="00351D40">
            <w:pPr>
              <w:spacing w:after="120"/>
              <w:jc w:val="center"/>
              <w:rPr>
                <w:rFonts w:ascii="Verdana" w:hAnsi="Verdana"/>
                <w:sz w:val="24"/>
                <w:szCs w:val="24"/>
              </w:rPr>
            </w:pPr>
            <w:r w:rsidRPr="0041453A">
              <w:rPr>
                <w:rFonts w:ascii="Verdana" w:hAnsi="Verdana"/>
                <w:sz w:val="24"/>
                <w:szCs w:val="24"/>
              </w:rPr>
              <w:t>30.00</w:t>
            </w:r>
          </w:p>
          <w:p w:rsidR="00351D40" w:rsidRPr="0041453A" w:rsidRDefault="00351D40" w:rsidP="00351D40">
            <w:pPr>
              <w:spacing w:after="120"/>
              <w:jc w:val="center"/>
              <w:rPr>
                <w:rFonts w:ascii="Verdana" w:hAnsi="Verdana"/>
                <w:sz w:val="24"/>
                <w:szCs w:val="24"/>
              </w:rPr>
            </w:pPr>
          </w:p>
          <w:p w:rsidR="00351D40" w:rsidRDefault="00351D40" w:rsidP="00351D40">
            <w:pPr>
              <w:spacing w:after="120"/>
              <w:jc w:val="center"/>
              <w:rPr>
                <w:rFonts w:ascii="Verdana" w:hAnsi="Verdana"/>
                <w:sz w:val="24"/>
                <w:szCs w:val="24"/>
                <w:lang w:val="en-US"/>
              </w:rPr>
            </w:pPr>
          </w:p>
          <w:p w:rsidR="00351D40" w:rsidRDefault="00351D40" w:rsidP="00351D40">
            <w:pPr>
              <w:spacing w:after="120"/>
              <w:jc w:val="center"/>
              <w:rPr>
                <w:rFonts w:ascii="Verdana" w:hAnsi="Verdana"/>
                <w:sz w:val="24"/>
                <w:szCs w:val="24"/>
                <w:lang w:val="en-US"/>
              </w:rPr>
            </w:pPr>
          </w:p>
          <w:p w:rsidR="00351D40" w:rsidRPr="000749D3" w:rsidRDefault="00351D40" w:rsidP="00351D40">
            <w:pPr>
              <w:spacing w:after="120"/>
              <w:jc w:val="center"/>
              <w:rPr>
                <w:rFonts w:ascii="Verdana" w:hAnsi="Verdana"/>
                <w:b/>
                <w:bCs/>
                <w:sz w:val="24"/>
                <w:szCs w:val="24"/>
              </w:rPr>
            </w:pPr>
            <w:r w:rsidRPr="0041453A">
              <w:rPr>
                <w:rFonts w:ascii="Verdana" w:hAnsi="Verdana"/>
                <w:sz w:val="24"/>
                <w:szCs w:val="24"/>
              </w:rPr>
              <w:t>1.00</w:t>
            </w:r>
          </w:p>
          <w:p w:rsidR="00351D40" w:rsidRDefault="00351D40" w:rsidP="00351D40">
            <w:pPr>
              <w:spacing w:after="120" w:line="360" w:lineRule="auto"/>
              <w:jc w:val="center"/>
              <w:rPr>
                <w:rFonts w:ascii="Verdana" w:hAnsi="Verdana"/>
                <w:sz w:val="24"/>
                <w:szCs w:val="24"/>
                <w:lang w:val="en-US"/>
              </w:rPr>
            </w:pPr>
          </w:p>
          <w:p w:rsidR="00351D40" w:rsidRPr="00086F8F" w:rsidRDefault="00351D40" w:rsidP="00351D40">
            <w:pPr>
              <w:spacing w:after="120"/>
              <w:jc w:val="center"/>
              <w:rPr>
                <w:rFonts w:ascii="Verdana" w:hAnsi="Verdana"/>
                <w:sz w:val="24"/>
                <w:szCs w:val="24"/>
              </w:rPr>
            </w:pPr>
            <w:r w:rsidRPr="00086F8F">
              <w:rPr>
                <w:rFonts w:ascii="Verdana" w:hAnsi="Verdana"/>
                <w:sz w:val="24"/>
                <w:szCs w:val="24"/>
              </w:rPr>
              <w:t>0.50</w:t>
            </w:r>
          </w:p>
          <w:p w:rsidR="00351D40" w:rsidRDefault="00351D40" w:rsidP="00351D40">
            <w:pPr>
              <w:spacing w:after="120"/>
              <w:jc w:val="center"/>
              <w:rPr>
                <w:rFonts w:ascii="Verdana" w:hAnsi="Verdana"/>
                <w:sz w:val="24"/>
                <w:szCs w:val="24"/>
              </w:rPr>
            </w:pPr>
          </w:p>
          <w:p w:rsidR="00351D40" w:rsidRPr="008B1DF9" w:rsidRDefault="00351D40" w:rsidP="00351D40">
            <w:pPr>
              <w:spacing w:after="120"/>
              <w:jc w:val="center"/>
              <w:rPr>
                <w:rFonts w:ascii="Verdana" w:hAnsi="Verdana"/>
                <w:sz w:val="24"/>
                <w:szCs w:val="24"/>
              </w:rPr>
            </w:pPr>
            <w:r w:rsidRPr="00086F8F">
              <w:rPr>
                <w:rFonts w:ascii="Verdana" w:hAnsi="Verdana"/>
                <w:sz w:val="24"/>
                <w:szCs w:val="24"/>
              </w:rPr>
              <w:t>0.20</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lastRenderedPageBreak/>
              <w:t>4.2.2</w:t>
            </w:r>
            <w:r>
              <w:rPr>
                <w:rFonts w:ascii="Verdana" w:hAnsi="Verdana"/>
                <w:b/>
                <w:sz w:val="24"/>
                <w:szCs w:val="24"/>
              </w:rPr>
              <w:t>2</w:t>
            </w:r>
          </w:p>
        </w:tc>
        <w:tc>
          <w:tcPr>
            <w:tcW w:w="7088" w:type="dxa"/>
          </w:tcPr>
          <w:p w:rsidR="00351D40" w:rsidRPr="000F5D61" w:rsidRDefault="00351D40" w:rsidP="00351D40">
            <w:pPr>
              <w:rPr>
                <w:rFonts w:ascii="Verdana" w:hAnsi="Verdana"/>
                <w:sz w:val="24"/>
                <w:szCs w:val="24"/>
              </w:rPr>
            </w:pPr>
            <w:r w:rsidRPr="000F5D61">
              <w:rPr>
                <w:rFonts w:ascii="Verdana" w:hAnsi="Verdana"/>
                <w:sz w:val="24"/>
                <w:szCs w:val="24"/>
              </w:rPr>
              <w:t>Одобряване на инвестиционен проект за съдебна делба с Експертен съвет по устройство на територията % от  т. 4.2.20  за 1 кв.м РЗП /разгърната застроена площ/</w:t>
            </w:r>
          </w:p>
        </w:tc>
        <w:tc>
          <w:tcPr>
            <w:tcW w:w="1837" w:type="dxa"/>
          </w:tcPr>
          <w:p w:rsidR="00351D40" w:rsidRPr="00CC78DB" w:rsidRDefault="00351D40" w:rsidP="00351D40">
            <w:pPr>
              <w:jc w:val="center"/>
              <w:rPr>
                <w:rFonts w:ascii="Verdana" w:hAnsi="Verdana"/>
                <w:sz w:val="24"/>
                <w:szCs w:val="24"/>
              </w:rPr>
            </w:pPr>
            <w:r w:rsidRPr="000749D3">
              <w:rPr>
                <w:rFonts w:ascii="Verdana" w:hAnsi="Verdana"/>
                <w:sz w:val="24"/>
                <w:szCs w:val="24"/>
              </w:rPr>
              <w:t>50%</w:t>
            </w:r>
            <w:r>
              <w:rPr>
                <w:rFonts w:ascii="Verdana" w:hAnsi="Verdana"/>
                <w:sz w:val="24"/>
                <w:szCs w:val="24"/>
              </w:rPr>
              <w:t xml:space="preserve"> от </w:t>
            </w:r>
            <w:r w:rsidRPr="000F5D61">
              <w:rPr>
                <w:rFonts w:ascii="Verdana" w:hAnsi="Verdana"/>
                <w:sz w:val="24"/>
                <w:szCs w:val="24"/>
              </w:rPr>
              <w:t xml:space="preserve"> т. 4.2.20</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4.2.2</w:t>
            </w:r>
            <w:r>
              <w:rPr>
                <w:rFonts w:ascii="Verdana" w:hAnsi="Verdana"/>
                <w:b/>
                <w:sz w:val="24"/>
                <w:szCs w:val="24"/>
              </w:rPr>
              <w:t>3</w:t>
            </w:r>
          </w:p>
        </w:tc>
        <w:tc>
          <w:tcPr>
            <w:tcW w:w="7088" w:type="dxa"/>
          </w:tcPr>
          <w:p w:rsidR="00351D40" w:rsidRPr="000F5D61" w:rsidRDefault="00351D40" w:rsidP="00351D40">
            <w:pPr>
              <w:rPr>
                <w:rFonts w:ascii="Verdana" w:hAnsi="Verdana"/>
                <w:sz w:val="24"/>
                <w:szCs w:val="24"/>
              </w:rPr>
            </w:pPr>
            <w:r w:rsidRPr="000F5D61">
              <w:rPr>
                <w:rFonts w:ascii="Verdana" w:hAnsi="Verdana"/>
                <w:sz w:val="24"/>
                <w:szCs w:val="24"/>
              </w:rPr>
              <w:t>Издаване разрешение за изработване на подробни устройствени планове</w:t>
            </w:r>
          </w:p>
        </w:tc>
        <w:tc>
          <w:tcPr>
            <w:tcW w:w="1837" w:type="dxa"/>
          </w:tcPr>
          <w:p w:rsidR="00351D40" w:rsidRPr="00CC78DB" w:rsidRDefault="00351D40" w:rsidP="00351D40">
            <w:pPr>
              <w:jc w:val="center"/>
              <w:rPr>
                <w:rFonts w:ascii="Verdana" w:hAnsi="Verdana"/>
                <w:sz w:val="24"/>
                <w:szCs w:val="24"/>
              </w:rPr>
            </w:pPr>
            <w:r w:rsidRPr="00CC78DB">
              <w:rPr>
                <w:rFonts w:ascii="Verdana" w:hAnsi="Verdana"/>
                <w:color w:val="000000"/>
                <w:sz w:val="24"/>
                <w:szCs w:val="24"/>
              </w:rPr>
              <w:t>30.00</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4.2.2</w:t>
            </w:r>
            <w:r>
              <w:rPr>
                <w:rFonts w:ascii="Verdana" w:hAnsi="Verdana"/>
                <w:b/>
                <w:sz w:val="24"/>
                <w:szCs w:val="24"/>
              </w:rPr>
              <w:t>4</w:t>
            </w:r>
          </w:p>
        </w:tc>
        <w:tc>
          <w:tcPr>
            <w:tcW w:w="7088" w:type="dxa"/>
          </w:tcPr>
          <w:p w:rsidR="00351D40" w:rsidRPr="000F5D61" w:rsidRDefault="00351D40" w:rsidP="00351D40">
            <w:pPr>
              <w:rPr>
                <w:rFonts w:ascii="Verdana" w:hAnsi="Verdana"/>
                <w:sz w:val="24"/>
                <w:szCs w:val="24"/>
              </w:rPr>
            </w:pPr>
            <w:r w:rsidRPr="000F5D61">
              <w:rPr>
                <w:rFonts w:ascii="Verdana" w:hAnsi="Verdana"/>
                <w:sz w:val="24"/>
                <w:szCs w:val="24"/>
              </w:rPr>
              <w:t>Допускане на изменения в одобрен инвестиционен проект % от  т. 4.2.20  за 1 кв.м РЗП /разгърната застроена площ/</w:t>
            </w:r>
          </w:p>
        </w:tc>
        <w:tc>
          <w:tcPr>
            <w:tcW w:w="1837" w:type="dxa"/>
          </w:tcPr>
          <w:p w:rsidR="00351D40" w:rsidRPr="00CC78DB" w:rsidRDefault="00351D40" w:rsidP="00351D40">
            <w:pPr>
              <w:jc w:val="center"/>
              <w:rPr>
                <w:rFonts w:ascii="Verdana" w:hAnsi="Verdana"/>
                <w:sz w:val="24"/>
                <w:szCs w:val="24"/>
              </w:rPr>
            </w:pPr>
            <w:r w:rsidRPr="000749D3">
              <w:rPr>
                <w:rFonts w:ascii="Verdana" w:hAnsi="Verdana"/>
                <w:sz w:val="24"/>
                <w:szCs w:val="24"/>
              </w:rPr>
              <w:t>25%</w:t>
            </w:r>
            <w:r>
              <w:rPr>
                <w:rFonts w:ascii="Verdana" w:hAnsi="Verdana"/>
                <w:sz w:val="24"/>
                <w:szCs w:val="24"/>
              </w:rPr>
              <w:t xml:space="preserve"> от </w:t>
            </w:r>
            <w:r w:rsidRPr="000F5D61">
              <w:rPr>
                <w:rFonts w:ascii="Verdana" w:hAnsi="Verdana"/>
                <w:sz w:val="24"/>
                <w:szCs w:val="24"/>
              </w:rPr>
              <w:t>т. 4.2.20</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4.2.2</w:t>
            </w:r>
            <w:r>
              <w:rPr>
                <w:rFonts w:ascii="Verdana" w:hAnsi="Verdana"/>
                <w:b/>
                <w:sz w:val="24"/>
                <w:szCs w:val="24"/>
              </w:rPr>
              <w:t>5</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Регистриране и въвеждане на строежи в експлоатация, издаване на удостоверение за въвеждане в експлоатация за видовете строежи от IV и V категория</w:t>
            </w:r>
          </w:p>
          <w:p w:rsidR="00351D40" w:rsidRPr="00CC78DB" w:rsidRDefault="00351D40" w:rsidP="00351D40">
            <w:pPr>
              <w:ind w:firstLine="706"/>
              <w:rPr>
                <w:rFonts w:ascii="Verdana" w:hAnsi="Verdana"/>
                <w:sz w:val="24"/>
                <w:szCs w:val="24"/>
              </w:rPr>
            </w:pPr>
            <w:r w:rsidRPr="00CC78DB">
              <w:rPr>
                <w:rFonts w:ascii="Verdana" w:hAnsi="Verdana"/>
                <w:sz w:val="24"/>
                <w:szCs w:val="24"/>
              </w:rPr>
              <w:t>- за жилищни сгради – V категория</w:t>
            </w:r>
          </w:p>
          <w:p w:rsidR="00351D40" w:rsidRPr="00CC78DB" w:rsidRDefault="00351D40" w:rsidP="00351D40">
            <w:pPr>
              <w:spacing w:before="120"/>
              <w:ind w:firstLine="706"/>
              <w:rPr>
                <w:rFonts w:ascii="Verdana" w:hAnsi="Verdana"/>
                <w:sz w:val="24"/>
                <w:szCs w:val="24"/>
              </w:rPr>
            </w:pPr>
            <w:r w:rsidRPr="00CC78DB">
              <w:rPr>
                <w:rFonts w:ascii="Verdana" w:hAnsi="Verdana"/>
                <w:sz w:val="24"/>
                <w:szCs w:val="24"/>
              </w:rPr>
              <w:t>- за жилищни сгради – ІV категория</w:t>
            </w:r>
          </w:p>
          <w:p w:rsidR="00351D40" w:rsidRPr="00CC78DB" w:rsidRDefault="00351D40" w:rsidP="00351D40">
            <w:pPr>
              <w:spacing w:before="120"/>
              <w:ind w:firstLine="706"/>
              <w:rPr>
                <w:rFonts w:ascii="Verdana" w:hAnsi="Verdana"/>
                <w:sz w:val="24"/>
                <w:szCs w:val="24"/>
              </w:rPr>
            </w:pPr>
            <w:r w:rsidRPr="00CC78DB">
              <w:rPr>
                <w:rFonts w:ascii="Verdana" w:hAnsi="Verdana"/>
                <w:sz w:val="24"/>
                <w:szCs w:val="24"/>
              </w:rPr>
              <w:t>- за смесени, обществени и производствени сгради – V категория   ... лв. на кв.м., но не по-малко от 400 лв.</w:t>
            </w:r>
          </w:p>
          <w:p w:rsidR="00351D40" w:rsidRPr="00CC78DB" w:rsidRDefault="00351D40" w:rsidP="00351D40">
            <w:pPr>
              <w:spacing w:before="120"/>
              <w:ind w:firstLine="706"/>
              <w:rPr>
                <w:rFonts w:ascii="Verdana" w:hAnsi="Verdana"/>
                <w:sz w:val="24"/>
                <w:szCs w:val="24"/>
              </w:rPr>
            </w:pPr>
            <w:r w:rsidRPr="00CC78DB">
              <w:rPr>
                <w:rFonts w:ascii="Verdana" w:hAnsi="Verdana"/>
                <w:sz w:val="24"/>
                <w:szCs w:val="24"/>
              </w:rPr>
              <w:t>- за смесени, обществени и производствени сгради – ІV категория   ... лв. на кв.м., но не по-малко от 1000 лв.</w:t>
            </w:r>
          </w:p>
          <w:p w:rsidR="00351D40" w:rsidRDefault="00351D40" w:rsidP="00351D40">
            <w:pPr>
              <w:spacing w:before="120"/>
              <w:ind w:firstLine="706"/>
              <w:rPr>
                <w:rFonts w:ascii="Verdana" w:hAnsi="Verdana"/>
                <w:sz w:val="24"/>
                <w:szCs w:val="24"/>
              </w:rPr>
            </w:pPr>
            <w:r w:rsidRPr="00CC78DB">
              <w:rPr>
                <w:rFonts w:ascii="Verdana" w:hAnsi="Verdana"/>
                <w:sz w:val="24"/>
                <w:szCs w:val="24"/>
              </w:rPr>
              <w:t>- за външни ВиК, топлопреносни, ел. мрежи, телефонни кабелни линии и кабелни телевизии по ... лв. на м., но не по-малко от 100.00лв.</w:t>
            </w:r>
          </w:p>
          <w:p w:rsidR="00351D40" w:rsidRPr="00CC78DB" w:rsidRDefault="00351D40" w:rsidP="00351D40">
            <w:pPr>
              <w:spacing w:before="120"/>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на м</w:t>
            </w:r>
          </w:p>
          <w:p w:rsidR="00351D40" w:rsidRPr="00CC78DB" w:rsidRDefault="00351D40" w:rsidP="00351D40">
            <w:pPr>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за други обекти</w:t>
            </w:r>
          </w:p>
        </w:tc>
        <w:tc>
          <w:tcPr>
            <w:tcW w:w="1837" w:type="dxa"/>
          </w:tcPr>
          <w:p w:rsidR="00351D40" w:rsidRPr="00CC78DB" w:rsidRDefault="00351D40" w:rsidP="00351D40">
            <w:pPr>
              <w:jc w:val="center"/>
              <w:rPr>
                <w:rFonts w:ascii="Verdana" w:hAnsi="Verdana"/>
                <w:sz w:val="24"/>
                <w:szCs w:val="24"/>
              </w:rPr>
            </w:pPr>
          </w:p>
          <w:p w:rsidR="00351D40" w:rsidRPr="00CC78DB" w:rsidRDefault="00351D40" w:rsidP="00351D40">
            <w:pPr>
              <w:jc w:val="center"/>
              <w:rPr>
                <w:rFonts w:ascii="Verdana" w:hAnsi="Verdana"/>
                <w:sz w:val="24"/>
                <w:szCs w:val="24"/>
              </w:rPr>
            </w:pPr>
          </w:p>
          <w:p w:rsidR="00351D40" w:rsidRPr="00CC78DB" w:rsidRDefault="00351D40" w:rsidP="00351D40">
            <w:pPr>
              <w:jc w:val="center"/>
              <w:rPr>
                <w:rFonts w:ascii="Verdana" w:hAnsi="Verdana"/>
                <w:sz w:val="24"/>
                <w:szCs w:val="24"/>
              </w:rPr>
            </w:pPr>
          </w:p>
          <w:p w:rsidR="00351D40" w:rsidRDefault="00351D40" w:rsidP="00351D40">
            <w:pPr>
              <w:jc w:val="center"/>
              <w:rPr>
                <w:rFonts w:ascii="Verdana" w:hAnsi="Verdana"/>
                <w:sz w:val="24"/>
                <w:szCs w:val="24"/>
              </w:rPr>
            </w:pPr>
          </w:p>
          <w:p w:rsidR="00351D40" w:rsidRPr="00CC78DB" w:rsidRDefault="00351D40" w:rsidP="00351D40">
            <w:pPr>
              <w:jc w:val="center"/>
              <w:rPr>
                <w:rFonts w:ascii="Verdana" w:hAnsi="Verdana"/>
                <w:sz w:val="24"/>
                <w:szCs w:val="24"/>
              </w:rPr>
            </w:pPr>
            <w:r w:rsidRPr="00CC78DB">
              <w:rPr>
                <w:rFonts w:ascii="Verdana" w:hAnsi="Verdana"/>
                <w:sz w:val="24"/>
                <w:szCs w:val="24"/>
              </w:rPr>
              <w:t>200.00</w:t>
            </w:r>
          </w:p>
          <w:p w:rsidR="00351D40" w:rsidRPr="00CC78DB" w:rsidRDefault="00351D40" w:rsidP="00351D40">
            <w:pPr>
              <w:spacing w:before="120"/>
              <w:jc w:val="center"/>
              <w:rPr>
                <w:rFonts w:ascii="Verdana" w:hAnsi="Verdana"/>
                <w:sz w:val="24"/>
                <w:szCs w:val="24"/>
              </w:rPr>
            </w:pPr>
            <w:r w:rsidRPr="00CC78DB">
              <w:rPr>
                <w:rFonts w:ascii="Verdana" w:hAnsi="Verdana"/>
                <w:sz w:val="24"/>
                <w:szCs w:val="24"/>
              </w:rPr>
              <w:t>400.00</w:t>
            </w:r>
          </w:p>
          <w:p w:rsidR="00351D40" w:rsidRPr="00CC78DB" w:rsidRDefault="00351D40" w:rsidP="00351D40">
            <w:pPr>
              <w:spacing w:before="120"/>
              <w:jc w:val="center"/>
              <w:rPr>
                <w:rFonts w:ascii="Verdana" w:hAnsi="Verdana"/>
                <w:sz w:val="24"/>
                <w:szCs w:val="24"/>
              </w:rPr>
            </w:pPr>
            <w:r w:rsidRPr="00CC78DB">
              <w:rPr>
                <w:rFonts w:ascii="Verdana" w:hAnsi="Verdana"/>
                <w:sz w:val="24"/>
                <w:szCs w:val="24"/>
              </w:rPr>
              <w:t>1.00</w:t>
            </w:r>
          </w:p>
          <w:p w:rsidR="00351D40" w:rsidRDefault="00351D40" w:rsidP="00351D40">
            <w:pPr>
              <w:jc w:val="center"/>
              <w:rPr>
                <w:rFonts w:ascii="Verdana" w:hAnsi="Verdana"/>
                <w:sz w:val="24"/>
                <w:szCs w:val="24"/>
              </w:rPr>
            </w:pPr>
          </w:p>
          <w:p w:rsidR="00351D40" w:rsidRDefault="00351D40" w:rsidP="00351D40">
            <w:pPr>
              <w:jc w:val="center"/>
              <w:rPr>
                <w:rFonts w:ascii="Verdana" w:hAnsi="Verdana"/>
                <w:sz w:val="24"/>
                <w:szCs w:val="24"/>
              </w:rPr>
            </w:pPr>
          </w:p>
          <w:p w:rsidR="00351D40" w:rsidRPr="00CC78DB" w:rsidRDefault="00351D40" w:rsidP="00351D40">
            <w:pPr>
              <w:jc w:val="center"/>
              <w:rPr>
                <w:rFonts w:ascii="Verdana" w:hAnsi="Verdana"/>
                <w:sz w:val="24"/>
                <w:szCs w:val="24"/>
              </w:rPr>
            </w:pPr>
          </w:p>
          <w:p w:rsidR="00351D40" w:rsidRDefault="00351D40" w:rsidP="00351D40">
            <w:pPr>
              <w:jc w:val="center"/>
              <w:rPr>
                <w:rFonts w:ascii="Verdana" w:hAnsi="Verdana"/>
                <w:sz w:val="24"/>
                <w:szCs w:val="24"/>
              </w:rPr>
            </w:pPr>
            <w:r w:rsidRPr="00CC78DB">
              <w:rPr>
                <w:rFonts w:ascii="Verdana" w:hAnsi="Verdana"/>
                <w:sz w:val="24"/>
                <w:szCs w:val="24"/>
              </w:rPr>
              <w:t>1.00</w:t>
            </w:r>
          </w:p>
          <w:p w:rsidR="00351D40" w:rsidRPr="00CC78DB" w:rsidRDefault="00351D40" w:rsidP="00351D40">
            <w:pPr>
              <w:jc w:val="center"/>
              <w:rPr>
                <w:rFonts w:ascii="Verdana" w:hAnsi="Verdana"/>
                <w:sz w:val="24"/>
                <w:szCs w:val="24"/>
              </w:rPr>
            </w:pPr>
          </w:p>
          <w:p w:rsidR="00351D40" w:rsidRPr="00D0311D" w:rsidRDefault="00351D40" w:rsidP="00351D40">
            <w:pPr>
              <w:jc w:val="center"/>
              <w:rPr>
                <w:rFonts w:ascii="Verdana" w:hAnsi="Verdana"/>
                <w:sz w:val="24"/>
                <w:szCs w:val="24"/>
              </w:rPr>
            </w:pPr>
          </w:p>
          <w:p w:rsidR="00351D40" w:rsidRPr="00D0311D" w:rsidRDefault="00351D40" w:rsidP="00351D40">
            <w:pPr>
              <w:jc w:val="center"/>
              <w:rPr>
                <w:rFonts w:ascii="Verdana" w:hAnsi="Verdana"/>
                <w:sz w:val="24"/>
                <w:szCs w:val="24"/>
              </w:rPr>
            </w:pPr>
          </w:p>
          <w:p w:rsidR="00351D40" w:rsidRPr="00D0311D" w:rsidRDefault="00351D40" w:rsidP="00351D40">
            <w:pPr>
              <w:jc w:val="center"/>
              <w:rPr>
                <w:rFonts w:ascii="Verdana" w:hAnsi="Verdana"/>
                <w:sz w:val="24"/>
                <w:szCs w:val="24"/>
              </w:rPr>
            </w:pPr>
          </w:p>
          <w:p w:rsidR="00351D40" w:rsidRPr="00D0311D" w:rsidRDefault="00351D40" w:rsidP="00351D40">
            <w:pPr>
              <w:jc w:val="center"/>
              <w:rPr>
                <w:rFonts w:ascii="Verdana" w:hAnsi="Verdana"/>
                <w:sz w:val="24"/>
                <w:szCs w:val="24"/>
              </w:rPr>
            </w:pPr>
          </w:p>
          <w:p w:rsidR="00351D40" w:rsidRPr="00CC78DB" w:rsidRDefault="00351D40" w:rsidP="00351D40">
            <w:pPr>
              <w:jc w:val="center"/>
              <w:rPr>
                <w:rFonts w:ascii="Verdana" w:hAnsi="Verdana"/>
                <w:sz w:val="24"/>
                <w:szCs w:val="24"/>
              </w:rPr>
            </w:pPr>
            <w:r>
              <w:rPr>
                <w:rFonts w:ascii="Verdana" w:hAnsi="Verdana"/>
                <w:sz w:val="24"/>
                <w:szCs w:val="24"/>
              </w:rPr>
              <w:t>0.50</w:t>
            </w:r>
          </w:p>
          <w:p w:rsidR="00351D40" w:rsidRPr="00CC78DB" w:rsidRDefault="00351D40" w:rsidP="00351D40">
            <w:pPr>
              <w:jc w:val="center"/>
              <w:rPr>
                <w:rFonts w:ascii="Verdana" w:hAnsi="Verdana"/>
                <w:sz w:val="24"/>
                <w:szCs w:val="24"/>
              </w:rPr>
            </w:pPr>
            <w:r w:rsidRPr="00CC78DB">
              <w:rPr>
                <w:rFonts w:ascii="Verdana" w:hAnsi="Verdana"/>
                <w:sz w:val="24"/>
                <w:szCs w:val="24"/>
              </w:rPr>
              <w:t>200.00</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4.2.2</w:t>
            </w:r>
            <w:r>
              <w:rPr>
                <w:rFonts w:ascii="Verdana" w:hAnsi="Verdana"/>
                <w:b/>
                <w:sz w:val="24"/>
                <w:szCs w:val="24"/>
              </w:rPr>
              <w:t>6</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Издаване на констативни протоколи и удостоверения за степен на завършеност на строежи</w:t>
            </w:r>
          </w:p>
        </w:tc>
        <w:tc>
          <w:tcPr>
            <w:tcW w:w="1837" w:type="dxa"/>
          </w:tcPr>
          <w:p w:rsidR="00351D40" w:rsidRPr="00CC78DB" w:rsidRDefault="00351D40" w:rsidP="00351D40">
            <w:pPr>
              <w:jc w:val="center"/>
              <w:rPr>
                <w:rFonts w:ascii="Verdana" w:hAnsi="Verdana"/>
                <w:sz w:val="24"/>
                <w:szCs w:val="24"/>
              </w:rPr>
            </w:pPr>
            <w:r w:rsidRPr="00CC78DB">
              <w:rPr>
                <w:rFonts w:ascii="Verdana" w:hAnsi="Verdana"/>
                <w:color w:val="000000"/>
                <w:sz w:val="24"/>
                <w:szCs w:val="24"/>
              </w:rPr>
              <w:t>40.00</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4.2.2</w:t>
            </w:r>
            <w:r>
              <w:rPr>
                <w:rFonts w:ascii="Verdana" w:hAnsi="Verdana"/>
                <w:b/>
                <w:sz w:val="24"/>
                <w:szCs w:val="24"/>
              </w:rPr>
              <w:t>7</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Удостоверения за идентичност на урегулиран поземлен имот</w:t>
            </w:r>
          </w:p>
        </w:tc>
        <w:tc>
          <w:tcPr>
            <w:tcW w:w="1837" w:type="dxa"/>
          </w:tcPr>
          <w:p w:rsidR="00351D40" w:rsidRPr="00CC78DB" w:rsidRDefault="00351D40" w:rsidP="00351D40">
            <w:pPr>
              <w:jc w:val="center"/>
              <w:rPr>
                <w:rFonts w:ascii="Verdana" w:hAnsi="Verdana"/>
                <w:sz w:val="24"/>
                <w:szCs w:val="24"/>
              </w:rPr>
            </w:pPr>
            <w:r w:rsidRPr="00CC78DB">
              <w:rPr>
                <w:rFonts w:ascii="Verdana" w:hAnsi="Verdana"/>
                <w:color w:val="000000"/>
                <w:sz w:val="24"/>
                <w:szCs w:val="24"/>
              </w:rPr>
              <w:t>10.00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4.2.2</w:t>
            </w:r>
            <w:r>
              <w:rPr>
                <w:rFonts w:ascii="Verdana" w:hAnsi="Verdana"/>
                <w:b/>
                <w:sz w:val="24"/>
                <w:szCs w:val="24"/>
              </w:rPr>
              <w:t>8</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Издаване скица-виза за проучване и проектиране</w:t>
            </w:r>
          </w:p>
        </w:tc>
        <w:tc>
          <w:tcPr>
            <w:tcW w:w="1837" w:type="dxa"/>
          </w:tcPr>
          <w:p w:rsidR="00351D40" w:rsidRPr="00CC78DB" w:rsidRDefault="00351D40" w:rsidP="00351D40">
            <w:pPr>
              <w:jc w:val="center"/>
              <w:rPr>
                <w:rFonts w:ascii="Verdana" w:hAnsi="Verdana"/>
                <w:sz w:val="24"/>
                <w:szCs w:val="24"/>
              </w:rPr>
            </w:pPr>
            <w:r w:rsidRPr="00CC78DB">
              <w:rPr>
                <w:rFonts w:ascii="Verdana" w:hAnsi="Verdana"/>
                <w:color w:val="000000"/>
                <w:sz w:val="24"/>
                <w:szCs w:val="24"/>
              </w:rPr>
              <w:t>20.00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4.2.2</w:t>
            </w:r>
            <w:r>
              <w:rPr>
                <w:rFonts w:ascii="Verdana" w:hAnsi="Verdana"/>
                <w:b/>
                <w:sz w:val="24"/>
                <w:szCs w:val="24"/>
              </w:rPr>
              <w:t>9</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Издаване на удостоверение за търпимост на строеж</w:t>
            </w:r>
          </w:p>
        </w:tc>
        <w:tc>
          <w:tcPr>
            <w:tcW w:w="1837" w:type="dxa"/>
          </w:tcPr>
          <w:p w:rsidR="00351D40" w:rsidRPr="00CC78DB" w:rsidRDefault="00351D40" w:rsidP="00351D40">
            <w:pPr>
              <w:jc w:val="center"/>
              <w:rPr>
                <w:rFonts w:ascii="Verdana" w:hAnsi="Verdana"/>
                <w:sz w:val="24"/>
                <w:szCs w:val="24"/>
              </w:rPr>
            </w:pPr>
            <w:r w:rsidRPr="00CC78DB">
              <w:rPr>
                <w:rFonts w:ascii="Verdana" w:hAnsi="Verdana"/>
                <w:color w:val="000000"/>
                <w:sz w:val="24"/>
                <w:szCs w:val="24"/>
              </w:rPr>
              <w:t>50.00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w:t>
            </w:r>
            <w:r>
              <w:rPr>
                <w:rFonts w:ascii="Verdana" w:hAnsi="Verdana"/>
                <w:b/>
                <w:sz w:val="24"/>
                <w:szCs w:val="24"/>
              </w:rPr>
              <w:t>30</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Издаване на удостоверение за нанасяне на новоизградени сгради в действащия кадастрален план по чл.54а ал.3 от ЗКИР</w:t>
            </w:r>
            <w:r>
              <w:rPr>
                <w:rFonts w:ascii="Verdana" w:hAnsi="Verdana"/>
                <w:sz w:val="24"/>
                <w:szCs w:val="24"/>
              </w:rPr>
              <w:t xml:space="preserve"> /Закон за кадастъра и имотния регистър/</w:t>
            </w:r>
            <w:r w:rsidRPr="00CC78DB">
              <w:rPr>
                <w:rFonts w:ascii="Verdana" w:hAnsi="Verdana"/>
                <w:sz w:val="24"/>
                <w:szCs w:val="24"/>
              </w:rPr>
              <w:t>, във връзка с чл.175 от ЗУТ</w:t>
            </w:r>
          </w:p>
        </w:tc>
        <w:tc>
          <w:tcPr>
            <w:tcW w:w="1837" w:type="dxa"/>
          </w:tcPr>
          <w:p w:rsidR="00351D40" w:rsidRPr="00CC78DB" w:rsidRDefault="00351D40" w:rsidP="00351D40">
            <w:pPr>
              <w:jc w:val="center"/>
              <w:rPr>
                <w:rFonts w:ascii="Verdana" w:hAnsi="Verdana"/>
                <w:sz w:val="24"/>
                <w:szCs w:val="24"/>
              </w:rPr>
            </w:pPr>
            <w:r w:rsidRPr="00CC78DB">
              <w:rPr>
                <w:rFonts w:ascii="Verdana" w:hAnsi="Verdana"/>
                <w:color w:val="000000"/>
                <w:sz w:val="24"/>
                <w:szCs w:val="24"/>
              </w:rPr>
              <w:t>20.00</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4.2.3</w:t>
            </w:r>
            <w:r>
              <w:rPr>
                <w:rFonts w:ascii="Verdana" w:hAnsi="Verdana"/>
                <w:b/>
                <w:sz w:val="24"/>
                <w:szCs w:val="24"/>
              </w:rPr>
              <w:t>1</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Освидетелстване на сгради и издаване на заповед за премахване /поправяне или заздравяване/ на строежи, негодни за използване или застрашени от самосрутване</w:t>
            </w:r>
          </w:p>
        </w:tc>
        <w:tc>
          <w:tcPr>
            <w:tcW w:w="1837" w:type="dxa"/>
          </w:tcPr>
          <w:p w:rsidR="00351D40" w:rsidRPr="00CC78DB" w:rsidRDefault="00351D40" w:rsidP="00351D40">
            <w:pPr>
              <w:jc w:val="center"/>
              <w:rPr>
                <w:rFonts w:ascii="Verdana" w:hAnsi="Verdana"/>
                <w:sz w:val="24"/>
                <w:szCs w:val="24"/>
              </w:rPr>
            </w:pPr>
            <w:r>
              <w:rPr>
                <w:rFonts w:ascii="Verdana" w:hAnsi="Verdana"/>
                <w:color w:val="000000"/>
                <w:sz w:val="24"/>
                <w:szCs w:val="24"/>
              </w:rPr>
              <w:t>безплатно</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4.2.3</w:t>
            </w:r>
            <w:r>
              <w:rPr>
                <w:rFonts w:ascii="Verdana" w:hAnsi="Verdana"/>
                <w:b/>
                <w:sz w:val="24"/>
                <w:szCs w:val="24"/>
              </w:rPr>
              <w:t>2</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Изготвяне на справки на заинтересувани лица относно изменения на устройствени планове и схеми</w:t>
            </w:r>
          </w:p>
        </w:tc>
        <w:tc>
          <w:tcPr>
            <w:tcW w:w="1837" w:type="dxa"/>
          </w:tcPr>
          <w:p w:rsidR="00351D40" w:rsidRPr="00CC78DB" w:rsidRDefault="00351D40" w:rsidP="00351D40">
            <w:pPr>
              <w:jc w:val="center"/>
              <w:rPr>
                <w:rFonts w:ascii="Verdana" w:hAnsi="Verdana"/>
                <w:sz w:val="24"/>
                <w:szCs w:val="24"/>
              </w:rPr>
            </w:pPr>
            <w:r w:rsidRPr="00CC78DB">
              <w:rPr>
                <w:rFonts w:ascii="Verdana" w:hAnsi="Verdana"/>
                <w:color w:val="000000"/>
                <w:sz w:val="24"/>
                <w:szCs w:val="24"/>
              </w:rPr>
              <w:t>10.00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4.2.3</w:t>
            </w:r>
            <w:r>
              <w:rPr>
                <w:rFonts w:ascii="Verdana" w:hAnsi="Verdana"/>
                <w:b/>
                <w:sz w:val="24"/>
                <w:szCs w:val="24"/>
              </w:rPr>
              <w:t>3</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Издаване на разрешение за строеж</w:t>
            </w:r>
          </w:p>
          <w:p w:rsidR="00351D40" w:rsidRPr="00CC78DB" w:rsidRDefault="00351D40" w:rsidP="00351D40">
            <w:pPr>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За жилищни сгради</w:t>
            </w:r>
          </w:p>
          <w:p w:rsidR="00351D40" w:rsidRPr="00CC78DB" w:rsidRDefault="00351D40" w:rsidP="00351D40">
            <w:pPr>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За нежилищни сгради</w:t>
            </w:r>
          </w:p>
          <w:p w:rsidR="00351D40" w:rsidRPr="00CC78DB" w:rsidRDefault="00351D40" w:rsidP="00351D40">
            <w:pPr>
              <w:ind w:firstLine="706"/>
              <w:rPr>
                <w:rFonts w:ascii="Verdana" w:hAnsi="Verdana"/>
                <w:sz w:val="24"/>
                <w:szCs w:val="24"/>
              </w:rPr>
            </w:pPr>
            <w:r>
              <w:rPr>
                <w:rFonts w:ascii="Verdana" w:hAnsi="Verdana"/>
                <w:sz w:val="24"/>
                <w:szCs w:val="24"/>
              </w:rPr>
              <w:lastRenderedPageBreak/>
              <w:t xml:space="preserve">- </w:t>
            </w:r>
            <w:r w:rsidRPr="00CC78DB">
              <w:rPr>
                <w:rFonts w:ascii="Verdana" w:hAnsi="Verdana"/>
                <w:sz w:val="24"/>
                <w:szCs w:val="24"/>
              </w:rPr>
              <w:t>За монтаж на съоръжения за брой</w:t>
            </w:r>
          </w:p>
          <w:p w:rsidR="00351D40" w:rsidRPr="00CC78DB" w:rsidRDefault="00351D40" w:rsidP="00351D40">
            <w:pPr>
              <w:ind w:firstLine="706"/>
              <w:rPr>
                <w:rFonts w:ascii="Verdana" w:hAnsi="Verdana"/>
                <w:sz w:val="24"/>
                <w:szCs w:val="24"/>
              </w:rPr>
            </w:pPr>
            <w:r>
              <w:rPr>
                <w:rFonts w:ascii="Verdana" w:hAnsi="Verdana"/>
                <w:sz w:val="24"/>
                <w:szCs w:val="24"/>
              </w:rPr>
              <w:t>-</w:t>
            </w:r>
            <w:r w:rsidRPr="00CC78DB">
              <w:rPr>
                <w:rFonts w:ascii="Verdana" w:hAnsi="Verdana"/>
                <w:sz w:val="24"/>
                <w:szCs w:val="24"/>
              </w:rPr>
              <w:t>За техническа инфраструктура за брой</w:t>
            </w:r>
          </w:p>
        </w:tc>
        <w:tc>
          <w:tcPr>
            <w:tcW w:w="1837" w:type="dxa"/>
          </w:tcPr>
          <w:p w:rsidR="00351D40" w:rsidRPr="00CC78DB" w:rsidRDefault="00351D40" w:rsidP="00351D40">
            <w:pPr>
              <w:jc w:val="center"/>
              <w:rPr>
                <w:rFonts w:ascii="Verdana" w:hAnsi="Verdana"/>
                <w:sz w:val="24"/>
                <w:szCs w:val="24"/>
              </w:rPr>
            </w:pPr>
          </w:p>
          <w:p w:rsidR="00351D40" w:rsidRPr="00CC78DB" w:rsidRDefault="00351D40" w:rsidP="00351D40">
            <w:pPr>
              <w:jc w:val="center"/>
              <w:rPr>
                <w:rFonts w:ascii="Verdana" w:hAnsi="Verdana"/>
                <w:sz w:val="24"/>
                <w:szCs w:val="24"/>
              </w:rPr>
            </w:pPr>
            <w:r w:rsidRPr="00CC78DB">
              <w:rPr>
                <w:rFonts w:ascii="Verdana" w:hAnsi="Verdana"/>
                <w:sz w:val="24"/>
                <w:szCs w:val="24"/>
              </w:rPr>
              <w:t>0.50</w:t>
            </w:r>
          </w:p>
          <w:p w:rsidR="00351D40" w:rsidRPr="00CC78DB" w:rsidRDefault="00351D40" w:rsidP="00351D40">
            <w:pPr>
              <w:jc w:val="center"/>
              <w:rPr>
                <w:rFonts w:ascii="Verdana" w:hAnsi="Verdana"/>
                <w:sz w:val="24"/>
                <w:szCs w:val="24"/>
              </w:rPr>
            </w:pPr>
            <w:r w:rsidRPr="00CC78DB">
              <w:rPr>
                <w:rFonts w:ascii="Verdana" w:hAnsi="Verdana"/>
                <w:sz w:val="24"/>
                <w:szCs w:val="24"/>
              </w:rPr>
              <w:t>1.00</w:t>
            </w:r>
          </w:p>
          <w:p w:rsidR="00351D40" w:rsidRPr="00CC78DB" w:rsidRDefault="00351D40" w:rsidP="00351D40">
            <w:pPr>
              <w:jc w:val="center"/>
              <w:rPr>
                <w:rFonts w:ascii="Verdana" w:hAnsi="Verdana"/>
                <w:sz w:val="24"/>
                <w:szCs w:val="24"/>
              </w:rPr>
            </w:pPr>
            <w:r w:rsidRPr="00CC78DB">
              <w:rPr>
                <w:rFonts w:ascii="Verdana" w:hAnsi="Verdana"/>
                <w:sz w:val="24"/>
                <w:szCs w:val="24"/>
              </w:rPr>
              <w:lastRenderedPageBreak/>
              <w:t>50.00</w:t>
            </w:r>
          </w:p>
          <w:p w:rsidR="00351D40" w:rsidRPr="00CC78DB" w:rsidRDefault="00351D40" w:rsidP="00351D40">
            <w:pPr>
              <w:jc w:val="center"/>
              <w:rPr>
                <w:rFonts w:ascii="Verdana" w:hAnsi="Verdana"/>
                <w:sz w:val="24"/>
                <w:szCs w:val="24"/>
              </w:rPr>
            </w:pPr>
            <w:r w:rsidRPr="00CC78DB">
              <w:rPr>
                <w:rFonts w:ascii="Verdana" w:hAnsi="Verdana"/>
                <w:sz w:val="24"/>
                <w:szCs w:val="24"/>
              </w:rPr>
              <w:t>100.00</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lastRenderedPageBreak/>
              <w:t>4.2.3</w:t>
            </w:r>
            <w:r>
              <w:rPr>
                <w:rFonts w:ascii="Verdana" w:hAnsi="Verdana"/>
                <w:b/>
                <w:sz w:val="24"/>
                <w:szCs w:val="24"/>
              </w:rPr>
              <w:t>4</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Презаверяване на разрешение за строеж, което е изгубило действието си поради изтичане на срока</w:t>
            </w:r>
          </w:p>
        </w:tc>
        <w:tc>
          <w:tcPr>
            <w:tcW w:w="1837" w:type="dxa"/>
          </w:tcPr>
          <w:p w:rsidR="00351D40" w:rsidRPr="00CC78DB" w:rsidRDefault="00351D40" w:rsidP="00351D40">
            <w:pPr>
              <w:jc w:val="center"/>
              <w:rPr>
                <w:rFonts w:ascii="Verdana" w:hAnsi="Verdana"/>
                <w:sz w:val="24"/>
                <w:szCs w:val="24"/>
              </w:rPr>
            </w:pPr>
            <w:r w:rsidRPr="00CC78DB">
              <w:rPr>
                <w:rFonts w:ascii="Verdana" w:hAnsi="Verdana"/>
                <w:sz w:val="24"/>
                <w:szCs w:val="24"/>
                <w:lang w:val="ru-RU"/>
              </w:rPr>
              <w:t xml:space="preserve">50% от </w:t>
            </w:r>
            <w:r w:rsidRPr="00A25195">
              <w:rPr>
                <w:rFonts w:ascii="Verdana" w:hAnsi="Verdana"/>
                <w:sz w:val="22"/>
                <w:szCs w:val="22"/>
                <w:lang w:val="ru-RU"/>
              </w:rPr>
              <w:t>първоначалната такса за разрешение за строеж</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4.2.3</w:t>
            </w:r>
            <w:r>
              <w:rPr>
                <w:rFonts w:ascii="Verdana" w:hAnsi="Verdana"/>
                <w:b/>
                <w:sz w:val="24"/>
                <w:szCs w:val="24"/>
              </w:rPr>
              <w:t>5</w:t>
            </w:r>
          </w:p>
        </w:tc>
        <w:tc>
          <w:tcPr>
            <w:tcW w:w="7088" w:type="dxa"/>
          </w:tcPr>
          <w:p w:rsidR="00351D40" w:rsidRPr="002C300E" w:rsidRDefault="00351D40" w:rsidP="00351D40">
            <w:pPr>
              <w:rPr>
                <w:rFonts w:ascii="Verdana" w:hAnsi="Verdana"/>
                <w:sz w:val="24"/>
                <w:szCs w:val="24"/>
                <w:highlight w:val="yellow"/>
              </w:rPr>
            </w:pPr>
            <w:r w:rsidRPr="00CF6D50">
              <w:rPr>
                <w:rFonts w:ascii="Verdana" w:hAnsi="Verdana"/>
                <w:sz w:val="24"/>
                <w:szCs w:val="24"/>
              </w:rPr>
              <w:t>Издаване на заповед за учредяване право на преминаване през чужди поземлени имоти</w:t>
            </w:r>
          </w:p>
        </w:tc>
        <w:tc>
          <w:tcPr>
            <w:tcW w:w="1837" w:type="dxa"/>
          </w:tcPr>
          <w:p w:rsidR="00351D40" w:rsidRPr="002C300E" w:rsidRDefault="00351D40" w:rsidP="00351D40">
            <w:pPr>
              <w:jc w:val="center"/>
              <w:rPr>
                <w:rFonts w:ascii="Verdana" w:hAnsi="Verdana"/>
                <w:sz w:val="24"/>
                <w:szCs w:val="24"/>
                <w:highlight w:val="yellow"/>
              </w:rPr>
            </w:pPr>
            <w:r w:rsidRPr="00CF6D50">
              <w:rPr>
                <w:rFonts w:ascii="Verdana" w:hAnsi="Verdana"/>
                <w:sz w:val="24"/>
                <w:szCs w:val="24"/>
              </w:rPr>
              <w:t>по оценка</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4.2.3</w:t>
            </w:r>
            <w:r>
              <w:rPr>
                <w:rFonts w:ascii="Verdana" w:hAnsi="Verdana"/>
                <w:b/>
                <w:sz w:val="24"/>
                <w:szCs w:val="24"/>
              </w:rPr>
              <w:t>6</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Попълване/поправка на кадастрален план</w:t>
            </w:r>
          </w:p>
        </w:tc>
        <w:tc>
          <w:tcPr>
            <w:tcW w:w="1837" w:type="dxa"/>
          </w:tcPr>
          <w:p w:rsidR="00351D40" w:rsidRPr="00CC78DB" w:rsidRDefault="00351D40" w:rsidP="00351D40">
            <w:pPr>
              <w:jc w:val="center"/>
              <w:rPr>
                <w:rFonts w:ascii="Verdana" w:hAnsi="Verdana"/>
                <w:sz w:val="24"/>
                <w:szCs w:val="24"/>
              </w:rPr>
            </w:pPr>
            <w:r>
              <w:rPr>
                <w:rFonts w:ascii="Verdana" w:hAnsi="Verdana"/>
                <w:sz w:val="24"/>
                <w:szCs w:val="24"/>
              </w:rPr>
              <w:t>безплатно</w:t>
            </w:r>
          </w:p>
        </w:tc>
      </w:tr>
      <w:tr w:rsidR="00351D40" w:rsidRPr="00CC78DB" w:rsidTr="00E57C1F">
        <w:tc>
          <w:tcPr>
            <w:tcW w:w="1566" w:type="dxa"/>
          </w:tcPr>
          <w:p w:rsidR="00351D40" w:rsidRPr="002F5AA0" w:rsidRDefault="00351D40" w:rsidP="00351D40">
            <w:pPr>
              <w:jc w:val="center"/>
              <w:rPr>
                <w:b/>
              </w:rPr>
            </w:pPr>
            <w:r w:rsidRPr="002F5AA0">
              <w:rPr>
                <w:rFonts w:ascii="Verdana" w:hAnsi="Verdana"/>
                <w:b/>
                <w:sz w:val="24"/>
                <w:szCs w:val="24"/>
              </w:rPr>
              <w:t>4.2.3</w:t>
            </w:r>
            <w:r>
              <w:rPr>
                <w:rFonts w:ascii="Verdana" w:hAnsi="Verdana"/>
                <w:b/>
                <w:sz w:val="24"/>
                <w:szCs w:val="24"/>
              </w:rPr>
              <w:t>7</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Прокарване на временен път до урегулирани поземлени имоти, които имат лице по проектирани нови улици</w:t>
            </w:r>
          </w:p>
        </w:tc>
        <w:tc>
          <w:tcPr>
            <w:tcW w:w="1837" w:type="dxa"/>
          </w:tcPr>
          <w:p w:rsidR="00351D40" w:rsidRPr="00CC78DB" w:rsidRDefault="00351D40" w:rsidP="00351D40">
            <w:pPr>
              <w:jc w:val="center"/>
              <w:rPr>
                <w:rFonts w:ascii="Verdana" w:hAnsi="Verdana"/>
                <w:sz w:val="24"/>
                <w:szCs w:val="24"/>
              </w:rPr>
            </w:pPr>
            <w:r w:rsidRPr="00CC78DB">
              <w:rPr>
                <w:rFonts w:ascii="Verdana" w:hAnsi="Verdana"/>
                <w:color w:val="000000"/>
                <w:sz w:val="24"/>
                <w:szCs w:val="24"/>
              </w:rPr>
              <w:t>По оценка</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4.2.3</w:t>
            </w:r>
            <w:r>
              <w:rPr>
                <w:rFonts w:ascii="Verdana" w:hAnsi="Verdana"/>
                <w:b/>
                <w:sz w:val="24"/>
                <w:szCs w:val="24"/>
              </w:rPr>
              <w:t>8</w:t>
            </w:r>
          </w:p>
        </w:tc>
        <w:tc>
          <w:tcPr>
            <w:tcW w:w="7088" w:type="dxa"/>
          </w:tcPr>
          <w:p w:rsidR="00351D40" w:rsidRPr="00CC78DB" w:rsidRDefault="00351D40" w:rsidP="00351D40">
            <w:pPr>
              <w:spacing w:after="120"/>
              <w:rPr>
                <w:rFonts w:ascii="Verdana" w:hAnsi="Verdana"/>
                <w:sz w:val="24"/>
                <w:szCs w:val="24"/>
              </w:rPr>
            </w:pPr>
            <w:r w:rsidRPr="00CC78DB">
              <w:rPr>
                <w:rFonts w:ascii="Verdana" w:hAnsi="Verdana"/>
                <w:sz w:val="24"/>
                <w:szCs w:val="24"/>
              </w:rPr>
              <w:t>Одобряване на подробен устройствен план</w:t>
            </w:r>
          </w:p>
          <w:p w:rsidR="00351D40" w:rsidRPr="00CC78DB" w:rsidRDefault="00351D40" w:rsidP="00351D40">
            <w:pPr>
              <w:spacing w:after="120"/>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В регулация до три имота</w:t>
            </w:r>
          </w:p>
          <w:p w:rsidR="00351D40" w:rsidRPr="00CC78DB" w:rsidRDefault="00351D40" w:rsidP="00351D40">
            <w:pPr>
              <w:spacing w:after="120"/>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Над три имота и за преотреждане на земи от земеделски или горски фонд</w:t>
            </w:r>
          </w:p>
          <w:p w:rsidR="00351D40" w:rsidRPr="00CC78DB" w:rsidRDefault="00351D40" w:rsidP="00351D40">
            <w:pPr>
              <w:spacing w:after="120"/>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За парцеларни планове</w:t>
            </w:r>
          </w:p>
          <w:p w:rsidR="00351D40" w:rsidRPr="00CC78DB" w:rsidRDefault="00351D40" w:rsidP="00351D40">
            <w:pPr>
              <w:spacing w:after="120"/>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За писма с обратна разписка по процедура за обявяване на ПУП за всеки брой.</w:t>
            </w:r>
          </w:p>
          <w:p w:rsidR="00351D40" w:rsidRPr="00CC78DB" w:rsidRDefault="00351D40" w:rsidP="00351D40">
            <w:pPr>
              <w:spacing w:after="120"/>
              <w:rPr>
                <w:rFonts w:ascii="Verdana" w:hAnsi="Verdana"/>
                <w:sz w:val="24"/>
                <w:szCs w:val="24"/>
              </w:rPr>
            </w:pPr>
            <w:r w:rsidRPr="00CC78DB">
              <w:rPr>
                <w:rFonts w:ascii="Verdana" w:hAnsi="Verdana"/>
                <w:sz w:val="24"/>
                <w:szCs w:val="24"/>
              </w:rPr>
              <w:t>Разглеждане на градоустройствени разраб</w:t>
            </w:r>
            <w:r>
              <w:rPr>
                <w:rFonts w:ascii="Verdana" w:hAnsi="Verdana"/>
                <w:sz w:val="24"/>
                <w:szCs w:val="24"/>
              </w:rPr>
              <w:t>отки и инвестиционни проекти от</w:t>
            </w:r>
            <w:r w:rsidRPr="00CC78DB">
              <w:rPr>
                <w:rFonts w:ascii="Verdana" w:hAnsi="Verdana"/>
                <w:sz w:val="24"/>
                <w:szCs w:val="24"/>
              </w:rPr>
              <w:t xml:space="preserve"> </w:t>
            </w:r>
            <w:r w:rsidRPr="00331F8D">
              <w:rPr>
                <w:rFonts w:ascii="Verdana" w:hAnsi="Verdana"/>
                <w:sz w:val="24"/>
                <w:szCs w:val="24"/>
              </w:rPr>
              <w:t>О</w:t>
            </w:r>
            <w:r>
              <w:rPr>
                <w:rFonts w:ascii="Verdana" w:hAnsi="Verdana"/>
                <w:sz w:val="24"/>
                <w:szCs w:val="24"/>
              </w:rPr>
              <w:t>бщински експертен съвет по устройство на територията</w:t>
            </w:r>
          </w:p>
        </w:tc>
        <w:tc>
          <w:tcPr>
            <w:tcW w:w="1837" w:type="dxa"/>
          </w:tcPr>
          <w:p w:rsidR="00351D40" w:rsidRPr="00CC78DB" w:rsidRDefault="00351D40" w:rsidP="00351D40">
            <w:pPr>
              <w:spacing w:after="120"/>
              <w:jc w:val="center"/>
              <w:rPr>
                <w:rFonts w:ascii="Verdana" w:hAnsi="Verdana"/>
                <w:sz w:val="24"/>
                <w:szCs w:val="24"/>
              </w:rPr>
            </w:pPr>
          </w:p>
          <w:p w:rsidR="00351D40" w:rsidRPr="00CC78DB" w:rsidRDefault="00351D40" w:rsidP="00351D40">
            <w:pPr>
              <w:spacing w:after="120"/>
              <w:jc w:val="center"/>
              <w:rPr>
                <w:rFonts w:ascii="Verdana" w:hAnsi="Verdana"/>
                <w:sz w:val="24"/>
                <w:szCs w:val="24"/>
              </w:rPr>
            </w:pPr>
            <w:r w:rsidRPr="00CC78DB">
              <w:rPr>
                <w:rFonts w:ascii="Verdana" w:hAnsi="Verdana"/>
                <w:sz w:val="24"/>
                <w:szCs w:val="24"/>
              </w:rPr>
              <w:t>60.00</w:t>
            </w:r>
          </w:p>
          <w:p w:rsidR="00351D40" w:rsidRPr="00CC78DB" w:rsidRDefault="00351D40" w:rsidP="00351D40">
            <w:pPr>
              <w:spacing w:after="120"/>
              <w:jc w:val="center"/>
              <w:rPr>
                <w:rFonts w:ascii="Verdana" w:hAnsi="Verdana"/>
                <w:sz w:val="24"/>
                <w:szCs w:val="24"/>
              </w:rPr>
            </w:pPr>
            <w:r w:rsidRPr="00CC78DB">
              <w:rPr>
                <w:rFonts w:ascii="Verdana" w:hAnsi="Verdana"/>
                <w:sz w:val="24"/>
                <w:szCs w:val="24"/>
              </w:rPr>
              <w:t>150.00</w:t>
            </w:r>
          </w:p>
          <w:p w:rsidR="00351D40" w:rsidRPr="00CC78DB" w:rsidRDefault="00351D40" w:rsidP="00351D40">
            <w:pPr>
              <w:spacing w:after="120"/>
              <w:rPr>
                <w:rFonts w:ascii="Verdana" w:hAnsi="Verdana"/>
                <w:sz w:val="24"/>
                <w:szCs w:val="24"/>
              </w:rPr>
            </w:pPr>
          </w:p>
          <w:p w:rsidR="00351D40" w:rsidRPr="00CC78DB" w:rsidRDefault="00351D40" w:rsidP="00351D40">
            <w:pPr>
              <w:spacing w:after="120"/>
              <w:jc w:val="center"/>
              <w:rPr>
                <w:rFonts w:ascii="Verdana" w:hAnsi="Verdana"/>
                <w:sz w:val="24"/>
                <w:szCs w:val="24"/>
              </w:rPr>
            </w:pPr>
            <w:r w:rsidRPr="00CC78DB">
              <w:rPr>
                <w:rFonts w:ascii="Verdana" w:hAnsi="Verdana"/>
                <w:sz w:val="24"/>
                <w:szCs w:val="24"/>
              </w:rPr>
              <w:t>150.00</w:t>
            </w:r>
          </w:p>
          <w:p w:rsidR="00351D40" w:rsidRPr="00CC78DB" w:rsidRDefault="00351D40" w:rsidP="00351D40">
            <w:pPr>
              <w:spacing w:after="120"/>
              <w:jc w:val="center"/>
              <w:rPr>
                <w:rFonts w:ascii="Verdana" w:hAnsi="Verdana"/>
                <w:sz w:val="24"/>
                <w:szCs w:val="24"/>
              </w:rPr>
            </w:pPr>
            <w:r w:rsidRPr="00CC78DB">
              <w:rPr>
                <w:rFonts w:ascii="Verdana" w:hAnsi="Verdana"/>
                <w:sz w:val="24"/>
                <w:szCs w:val="24"/>
              </w:rPr>
              <w:t>2.00</w:t>
            </w:r>
          </w:p>
          <w:p w:rsidR="00351D40" w:rsidRDefault="00351D40" w:rsidP="00351D40">
            <w:pPr>
              <w:spacing w:after="120"/>
              <w:jc w:val="center"/>
              <w:rPr>
                <w:rFonts w:ascii="Verdana" w:hAnsi="Verdana"/>
                <w:sz w:val="24"/>
                <w:szCs w:val="24"/>
                <w:lang w:val="en-US"/>
              </w:rPr>
            </w:pPr>
          </w:p>
          <w:p w:rsidR="00351D40" w:rsidRPr="00CC78DB" w:rsidRDefault="00351D40" w:rsidP="00351D40">
            <w:pPr>
              <w:spacing w:after="120"/>
              <w:jc w:val="center"/>
              <w:rPr>
                <w:rFonts w:ascii="Verdana" w:hAnsi="Verdana"/>
                <w:sz w:val="24"/>
                <w:szCs w:val="24"/>
              </w:rPr>
            </w:pPr>
            <w:r w:rsidRPr="00CC78DB">
              <w:rPr>
                <w:rFonts w:ascii="Verdana" w:hAnsi="Verdana"/>
                <w:sz w:val="24"/>
                <w:szCs w:val="24"/>
              </w:rPr>
              <w:t>40.00</w:t>
            </w:r>
          </w:p>
          <w:p w:rsidR="00351D40" w:rsidRPr="00CC78DB" w:rsidRDefault="00351D40" w:rsidP="00351D40">
            <w:pPr>
              <w:spacing w:after="120"/>
              <w:jc w:val="center"/>
              <w:rPr>
                <w:rFonts w:ascii="Verdana" w:hAnsi="Verdana"/>
                <w:sz w:val="24"/>
                <w:szCs w:val="24"/>
              </w:rPr>
            </w:pP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4.2.3</w:t>
            </w:r>
            <w:r>
              <w:rPr>
                <w:rFonts w:ascii="Verdana" w:hAnsi="Verdana"/>
                <w:b/>
                <w:sz w:val="24"/>
                <w:szCs w:val="24"/>
              </w:rPr>
              <w:t>9</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Издаване на разрешение за строеж без одобряване на инвестиционни проекти</w:t>
            </w:r>
          </w:p>
        </w:tc>
        <w:tc>
          <w:tcPr>
            <w:tcW w:w="1837" w:type="dxa"/>
          </w:tcPr>
          <w:p w:rsidR="00351D40" w:rsidRPr="00CC78DB" w:rsidRDefault="00351D40" w:rsidP="00351D40">
            <w:pPr>
              <w:jc w:val="center"/>
              <w:rPr>
                <w:rFonts w:ascii="Verdana" w:hAnsi="Verdana"/>
                <w:sz w:val="24"/>
                <w:szCs w:val="24"/>
              </w:rPr>
            </w:pPr>
            <w:r w:rsidRPr="00CC78DB">
              <w:rPr>
                <w:rFonts w:ascii="Verdana" w:hAnsi="Verdana"/>
                <w:sz w:val="24"/>
                <w:szCs w:val="24"/>
              </w:rPr>
              <w:t>30.00</w:t>
            </w:r>
          </w:p>
        </w:tc>
      </w:tr>
      <w:tr w:rsidR="00351D40" w:rsidRPr="00CC78DB" w:rsidTr="00E57C1F">
        <w:tc>
          <w:tcPr>
            <w:tcW w:w="1566" w:type="dxa"/>
          </w:tcPr>
          <w:p w:rsidR="00351D40" w:rsidRPr="002F5AA0" w:rsidRDefault="00351D40" w:rsidP="00351D40">
            <w:pPr>
              <w:jc w:val="center"/>
              <w:rPr>
                <w:rFonts w:ascii="Verdana" w:hAnsi="Verdana"/>
                <w:b/>
                <w:sz w:val="24"/>
                <w:szCs w:val="24"/>
              </w:rPr>
            </w:pPr>
            <w:r w:rsidRPr="002F5AA0">
              <w:rPr>
                <w:rFonts w:ascii="Verdana" w:hAnsi="Verdana"/>
                <w:b/>
                <w:sz w:val="24"/>
                <w:szCs w:val="24"/>
              </w:rPr>
              <w:t>4.2.</w:t>
            </w:r>
            <w:r>
              <w:rPr>
                <w:rFonts w:ascii="Verdana" w:hAnsi="Verdana"/>
                <w:b/>
                <w:sz w:val="24"/>
                <w:szCs w:val="24"/>
              </w:rPr>
              <w:t>40</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Издаване на акт за узаконяване на строеж</w:t>
            </w:r>
          </w:p>
        </w:tc>
        <w:tc>
          <w:tcPr>
            <w:tcW w:w="1837" w:type="dxa"/>
          </w:tcPr>
          <w:p w:rsidR="00351D40" w:rsidRPr="00CC78DB" w:rsidRDefault="00351D40" w:rsidP="00351D40">
            <w:pPr>
              <w:jc w:val="center"/>
              <w:rPr>
                <w:rFonts w:ascii="Verdana" w:hAnsi="Verdana"/>
                <w:sz w:val="24"/>
                <w:szCs w:val="24"/>
              </w:rPr>
            </w:pPr>
            <w:r w:rsidRPr="00CC78DB">
              <w:rPr>
                <w:rFonts w:ascii="Verdana" w:hAnsi="Verdana"/>
                <w:sz w:val="24"/>
                <w:szCs w:val="24"/>
                <w:lang w:val="ru-RU"/>
              </w:rPr>
              <w:t xml:space="preserve">таксите </w:t>
            </w:r>
            <w:r w:rsidRPr="00CC78DB">
              <w:rPr>
                <w:rFonts w:ascii="Verdana" w:hAnsi="Verdana"/>
                <w:sz w:val="24"/>
                <w:szCs w:val="24"/>
              </w:rPr>
              <w:t>от услуга</w:t>
            </w:r>
            <w:r>
              <w:rPr>
                <w:rFonts w:ascii="Verdana" w:hAnsi="Verdana"/>
                <w:sz w:val="24"/>
                <w:szCs w:val="24"/>
              </w:rPr>
              <w:t xml:space="preserve"> от </w:t>
            </w:r>
            <w:r w:rsidRPr="000F5D61">
              <w:rPr>
                <w:rFonts w:ascii="Verdana" w:hAnsi="Verdana"/>
                <w:sz w:val="24"/>
                <w:szCs w:val="24"/>
              </w:rPr>
              <w:t xml:space="preserve">т.4.2.20 </w:t>
            </w:r>
            <w:r w:rsidRPr="000F5D61">
              <w:rPr>
                <w:rFonts w:ascii="Verdana" w:hAnsi="Verdana"/>
                <w:sz w:val="24"/>
                <w:szCs w:val="24"/>
                <w:lang w:val="ru-RU"/>
              </w:rPr>
              <w:t>в троен размер</w:t>
            </w:r>
          </w:p>
        </w:tc>
      </w:tr>
      <w:tr w:rsidR="00351D40" w:rsidRPr="00CC78DB" w:rsidTr="00E57C1F">
        <w:tc>
          <w:tcPr>
            <w:tcW w:w="1566" w:type="dxa"/>
          </w:tcPr>
          <w:p w:rsidR="00351D40" w:rsidRPr="00CC78DB" w:rsidRDefault="00351D40" w:rsidP="00351D40">
            <w:pPr>
              <w:jc w:val="center"/>
              <w:rPr>
                <w:rFonts w:ascii="Verdana" w:hAnsi="Verdana"/>
                <w:b/>
                <w:sz w:val="24"/>
                <w:szCs w:val="24"/>
              </w:rPr>
            </w:pPr>
            <w:r w:rsidRPr="00CC78DB">
              <w:rPr>
                <w:rFonts w:ascii="Verdana" w:hAnsi="Verdana"/>
                <w:b/>
                <w:sz w:val="24"/>
                <w:szCs w:val="24"/>
              </w:rPr>
              <w:t>5.</w:t>
            </w:r>
          </w:p>
        </w:tc>
        <w:tc>
          <w:tcPr>
            <w:tcW w:w="7088" w:type="dxa"/>
          </w:tcPr>
          <w:p w:rsidR="00351D40" w:rsidRPr="00CC78DB" w:rsidRDefault="00351D40" w:rsidP="00351D40">
            <w:pPr>
              <w:jc w:val="center"/>
              <w:rPr>
                <w:rFonts w:ascii="Verdana" w:hAnsi="Verdana"/>
                <w:b/>
                <w:bCs/>
                <w:sz w:val="24"/>
                <w:szCs w:val="24"/>
              </w:rPr>
            </w:pPr>
            <w:r w:rsidRPr="00CC78DB">
              <w:rPr>
                <w:rFonts w:ascii="Verdana" w:hAnsi="Verdana"/>
                <w:b/>
                <w:bCs/>
                <w:sz w:val="24"/>
                <w:szCs w:val="24"/>
              </w:rPr>
              <w:t>РАЗДЕЛ V</w:t>
            </w:r>
          </w:p>
          <w:p w:rsidR="00351D40" w:rsidRPr="00CC78DB" w:rsidRDefault="00351D40" w:rsidP="00351D40">
            <w:pPr>
              <w:jc w:val="center"/>
              <w:rPr>
                <w:rFonts w:ascii="Verdana" w:hAnsi="Verdana"/>
                <w:sz w:val="24"/>
                <w:szCs w:val="24"/>
              </w:rPr>
            </w:pPr>
            <w:r w:rsidRPr="00CC78DB">
              <w:rPr>
                <w:rFonts w:ascii="Verdana" w:hAnsi="Verdana"/>
                <w:b/>
                <w:bCs/>
                <w:sz w:val="24"/>
                <w:szCs w:val="24"/>
              </w:rPr>
              <w:t xml:space="preserve">ТАКСИ ЗА АДМИНИСТРАТИВНИ УСЛУГИ </w:t>
            </w:r>
          </w:p>
        </w:tc>
        <w:tc>
          <w:tcPr>
            <w:tcW w:w="1837" w:type="dxa"/>
          </w:tcPr>
          <w:p w:rsidR="00351D40" w:rsidRPr="00CC78DB" w:rsidRDefault="00351D40" w:rsidP="00351D40">
            <w:pPr>
              <w:jc w:val="center"/>
              <w:rPr>
                <w:rFonts w:ascii="Verdana" w:hAnsi="Verdana"/>
                <w:sz w:val="24"/>
                <w:szCs w:val="24"/>
              </w:rPr>
            </w:pPr>
          </w:p>
        </w:tc>
      </w:tr>
      <w:tr w:rsidR="00351D40" w:rsidRPr="00CC78DB" w:rsidTr="00E57C1F">
        <w:tc>
          <w:tcPr>
            <w:tcW w:w="1566" w:type="dxa"/>
          </w:tcPr>
          <w:p w:rsidR="00351D40" w:rsidRPr="00CC78DB" w:rsidRDefault="00351D40" w:rsidP="00351D40">
            <w:pPr>
              <w:jc w:val="center"/>
              <w:rPr>
                <w:rFonts w:ascii="Verdana" w:hAnsi="Verdana"/>
                <w:b/>
                <w:sz w:val="24"/>
                <w:szCs w:val="24"/>
              </w:rPr>
            </w:pPr>
            <w:r w:rsidRPr="00CC78DB">
              <w:rPr>
                <w:rFonts w:ascii="Verdana" w:hAnsi="Verdana"/>
                <w:b/>
                <w:sz w:val="24"/>
                <w:szCs w:val="24"/>
              </w:rPr>
              <w:t>5.1</w:t>
            </w:r>
          </w:p>
        </w:tc>
        <w:tc>
          <w:tcPr>
            <w:tcW w:w="7088" w:type="dxa"/>
          </w:tcPr>
          <w:p w:rsidR="00351D40" w:rsidRPr="00CC78DB" w:rsidRDefault="00351D40" w:rsidP="00351D40">
            <w:pPr>
              <w:rPr>
                <w:rFonts w:ascii="Verdana" w:hAnsi="Verdana"/>
                <w:b/>
                <w:bCs/>
                <w:sz w:val="24"/>
                <w:szCs w:val="24"/>
              </w:rPr>
            </w:pPr>
            <w:r w:rsidRPr="00CC78DB">
              <w:rPr>
                <w:rFonts w:ascii="Verdana" w:hAnsi="Verdana"/>
                <w:b/>
                <w:bCs/>
                <w:sz w:val="24"/>
                <w:szCs w:val="24"/>
              </w:rPr>
              <w:t>АДМИНИСТРАТИВНИ УСЛУГИ ПО ГРАЖДАНСКА РЕГИСТРАЦИЯ И АКТОСЪСТАВЯНЕ</w:t>
            </w:r>
          </w:p>
        </w:tc>
        <w:tc>
          <w:tcPr>
            <w:tcW w:w="1837" w:type="dxa"/>
          </w:tcPr>
          <w:p w:rsidR="00351D40" w:rsidRPr="00CC78DB" w:rsidRDefault="00351D40" w:rsidP="00351D40">
            <w:pPr>
              <w:jc w:val="center"/>
              <w:rPr>
                <w:rFonts w:ascii="Verdana" w:hAnsi="Verdana"/>
                <w:sz w:val="24"/>
                <w:szCs w:val="24"/>
              </w:rPr>
            </w:pPr>
          </w:p>
        </w:tc>
      </w:tr>
      <w:tr w:rsidR="00351D40" w:rsidRPr="00CC78DB" w:rsidTr="00E57C1F">
        <w:tc>
          <w:tcPr>
            <w:tcW w:w="1566" w:type="dxa"/>
          </w:tcPr>
          <w:p w:rsidR="00351D40" w:rsidRPr="00CC78DB" w:rsidRDefault="00351D40" w:rsidP="00351D40">
            <w:pPr>
              <w:jc w:val="center"/>
              <w:rPr>
                <w:rFonts w:ascii="Verdana" w:hAnsi="Verdana"/>
                <w:b/>
                <w:sz w:val="24"/>
                <w:szCs w:val="24"/>
              </w:rPr>
            </w:pPr>
            <w:r w:rsidRPr="00CC78DB">
              <w:rPr>
                <w:rFonts w:ascii="Verdana" w:hAnsi="Verdana"/>
                <w:b/>
                <w:sz w:val="24"/>
                <w:szCs w:val="24"/>
              </w:rPr>
              <w:t>5.1</w:t>
            </w:r>
            <w:r>
              <w:rPr>
                <w:rFonts w:ascii="Verdana" w:hAnsi="Verdana"/>
                <w:b/>
                <w:sz w:val="24"/>
                <w:szCs w:val="24"/>
              </w:rPr>
              <w:t>.1</w:t>
            </w:r>
          </w:p>
        </w:tc>
        <w:tc>
          <w:tcPr>
            <w:tcW w:w="7088" w:type="dxa"/>
          </w:tcPr>
          <w:p w:rsidR="00351D40" w:rsidRPr="00CC78DB" w:rsidRDefault="00351D40" w:rsidP="00351D40">
            <w:pPr>
              <w:spacing w:after="60"/>
              <w:jc w:val="both"/>
              <w:rPr>
                <w:rFonts w:ascii="Verdana" w:hAnsi="Verdana"/>
                <w:bCs/>
                <w:sz w:val="24"/>
                <w:szCs w:val="24"/>
              </w:rPr>
            </w:pPr>
            <w:r w:rsidRPr="00CC78DB">
              <w:rPr>
                <w:rFonts w:ascii="Verdana" w:hAnsi="Verdana"/>
                <w:bCs/>
                <w:sz w:val="24"/>
                <w:szCs w:val="24"/>
              </w:rPr>
              <w:t>Предоставяне на данни по гражданската регистрация на държавни органи и институции</w:t>
            </w:r>
          </w:p>
        </w:tc>
        <w:tc>
          <w:tcPr>
            <w:tcW w:w="1837" w:type="dxa"/>
          </w:tcPr>
          <w:p w:rsidR="00351D40" w:rsidRPr="00CC78DB" w:rsidRDefault="00351D40" w:rsidP="00351D40">
            <w:pPr>
              <w:spacing w:after="120"/>
              <w:jc w:val="center"/>
              <w:rPr>
                <w:rFonts w:ascii="Verdana" w:hAnsi="Verdana"/>
                <w:bCs/>
                <w:sz w:val="24"/>
                <w:szCs w:val="24"/>
              </w:rPr>
            </w:pPr>
            <w:r w:rsidRPr="00CC78DB">
              <w:rPr>
                <w:rFonts w:ascii="Verdana" w:hAnsi="Verdana"/>
                <w:bCs/>
                <w:sz w:val="24"/>
                <w:szCs w:val="24"/>
              </w:rPr>
              <w:t>безплатно</w:t>
            </w:r>
          </w:p>
        </w:tc>
      </w:tr>
      <w:tr w:rsidR="00351D40" w:rsidRPr="00CC78DB" w:rsidTr="00E57C1F">
        <w:tc>
          <w:tcPr>
            <w:tcW w:w="1566" w:type="dxa"/>
          </w:tcPr>
          <w:p w:rsidR="00351D40" w:rsidRDefault="00351D40" w:rsidP="00351D40">
            <w:pPr>
              <w:jc w:val="center"/>
            </w:pPr>
            <w:r w:rsidRPr="007358ED">
              <w:rPr>
                <w:rFonts w:ascii="Verdana" w:hAnsi="Verdana"/>
                <w:b/>
                <w:sz w:val="24"/>
                <w:szCs w:val="24"/>
              </w:rPr>
              <w:t>5.1.</w:t>
            </w:r>
            <w:r>
              <w:rPr>
                <w:rFonts w:ascii="Verdana" w:hAnsi="Verdana"/>
                <w:b/>
                <w:sz w:val="24"/>
                <w:szCs w:val="24"/>
              </w:rPr>
              <w:t>2</w:t>
            </w:r>
          </w:p>
        </w:tc>
        <w:tc>
          <w:tcPr>
            <w:tcW w:w="7088" w:type="dxa"/>
          </w:tcPr>
          <w:p w:rsidR="00351D40" w:rsidRPr="00CC78DB" w:rsidRDefault="00351D40" w:rsidP="00351D40">
            <w:pPr>
              <w:spacing w:after="60"/>
              <w:jc w:val="both"/>
              <w:rPr>
                <w:rFonts w:ascii="Verdana" w:hAnsi="Verdana"/>
                <w:bCs/>
                <w:sz w:val="24"/>
                <w:szCs w:val="24"/>
              </w:rPr>
            </w:pPr>
            <w:r w:rsidRPr="00CC78DB">
              <w:rPr>
                <w:rFonts w:ascii="Verdana" w:hAnsi="Verdana"/>
                <w:bCs/>
                <w:sz w:val="24"/>
                <w:szCs w:val="24"/>
              </w:rPr>
              <w:t>Служебно издаване на удостоверение за правно ограничение</w:t>
            </w:r>
          </w:p>
        </w:tc>
        <w:tc>
          <w:tcPr>
            <w:tcW w:w="1837" w:type="dxa"/>
          </w:tcPr>
          <w:p w:rsidR="00351D40" w:rsidRPr="00CC78DB" w:rsidRDefault="00351D40" w:rsidP="00351D40">
            <w:pPr>
              <w:spacing w:after="120"/>
              <w:jc w:val="center"/>
              <w:rPr>
                <w:rFonts w:ascii="Verdana" w:hAnsi="Verdana"/>
                <w:bCs/>
                <w:sz w:val="24"/>
                <w:szCs w:val="24"/>
              </w:rPr>
            </w:pPr>
            <w:r w:rsidRPr="00CC78DB">
              <w:rPr>
                <w:rFonts w:ascii="Verdana" w:hAnsi="Verdana"/>
                <w:bCs/>
                <w:sz w:val="24"/>
                <w:szCs w:val="24"/>
              </w:rPr>
              <w:t>безплатно</w:t>
            </w:r>
          </w:p>
        </w:tc>
      </w:tr>
      <w:tr w:rsidR="00351D40" w:rsidRPr="00CC78DB" w:rsidTr="00E57C1F">
        <w:tc>
          <w:tcPr>
            <w:tcW w:w="1566" w:type="dxa"/>
          </w:tcPr>
          <w:p w:rsidR="00351D40" w:rsidRDefault="00351D40" w:rsidP="00351D40">
            <w:pPr>
              <w:jc w:val="center"/>
            </w:pPr>
            <w:r w:rsidRPr="007358ED">
              <w:rPr>
                <w:rFonts w:ascii="Verdana" w:hAnsi="Verdana"/>
                <w:b/>
                <w:sz w:val="24"/>
                <w:szCs w:val="24"/>
              </w:rPr>
              <w:t>5.1.</w:t>
            </w:r>
            <w:r>
              <w:rPr>
                <w:rFonts w:ascii="Verdana" w:hAnsi="Verdana"/>
                <w:b/>
                <w:sz w:val="24"/>
                <w:szCs w:val="24"/>
              </w:rPr>
              <w:t>3</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настоящ адрес при вече регистриран настоящ адрес</w:t>
            </w:r>
          </w:p>
        </w:tc>
        <w:tc>
          <w:tcPr>
            <w:tcW w:w="1837" w:type="dxa"/>
          </w:tcPr>
          <w:p w:rsidR="00351D40" w:rsidRPr="00CC78DB" w:rsidRDefault="00351D40" w:rsidP="00351D40">
            <w:pPr>
              <w:spacing w:after="120"/>
              <w:jc w:val="center"/>
              <w:rPr>
                <w:rFonts w:ascii="Verdana" w:hAnsi="Verdana"/>
                <w:bCs/>
                <w:sz w:val="24"/>
                <w:szCs w:val="24"/>
              </w:rPr>
            </w:pPr>
            <w:r w:rsidRPr="00CC78DB">
              <w:rPr>
                <w:rFonts w:ascii="Verdana" w:hAnsi="Verdana"/>
                <w:bCs/>
                <w:sz w:val="24"/>
                <w:szCs w:val="24"/>
              </w:rPr>
              <w:t xml:space="preserve">4.00 </w:t>
            </w:r>
          </w:p>
        </w:tc>
      </w:tr>
      <w:tr w:rsidR="00351D40" w:rsidRPr="00CC78DB" w:rsidTr="00E57C1F">
        <w:tc>
          <w:tcPr>
            <w:tcW w:w="1566" w:type="dxa"/>
          </w:tcPr>
          <w:p w:rsidR="00351D40" w:rsidRDefault="00351D40" w:rsidP="00351D40">
            <w:pPr>
              <w:jc w:val="center"/>
            </w:pPr>
            <w:r w:rsidRPr="007358ED">
              <w:rPr>
                <w:rFonts w:ascii="Verdana" w:hAnsi="Verdana"/>
                <w:b/>
                <w:sz w:val="24"/>
                <w:szCs w:val="24"/>
              </w:rPr>
              <w:t>5.1.</w:t>
            </w:r>
            <w:r>
              <w:rPr>
                <w:rFonts w:ascii="Verdana" w:hAnsi="Verdana"/>
                <w:b/>
                <w:sz w:val="24"/>
                <w:szCs w:val="24"/>
              </w:rPr>
              <w:t>4</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сключен граждански брак - оригинал</w:t>
            </w:r>
          </w:p>
        </w:tc>
        <w:tc>
          <w:tcPr>
            <w:tcW w:w="1837" w:type="dxa"/>
          </w:tcPr>
          <w:p w:rsidR="00351D40" w:rsidRPr="00CC78DB" w:rsidRDefault="00351D40" w:rsidP="00351D40">
            <w:pPr>
              <w:spacing w:after="120"/>
              <w:jc w:val="center"/>
              <w:rPr>
                <w:rFonts w:ascii="Verdana" w:hAnsi="Verdana"/>
                <w:bCs/>
                <w:sz w:val="24"/>
                <w:szCs w:val="24"/>
              </w:rPr>
            </w:pPr>
            <w:r w:rsidRPr="00CC78DB">
              <w:rPr>
                <w:rFonts w:ascii="Verdana" w:hAnsi="Verdana"/>
                <w:bCs/>
                <w:sz w:val="24"/>
                <w:szCs w:val="24"/>
              </w:rPr>
              <w:t>безплатно</w:t>
            </w:r>
          </w:p>
        </w:tc>
      </w:tr>
      <w:tr w:rsidR="00351D40" w:rsidRPr="00CC78DB" w:rsidTr="00E57C1F">
        <w:tc>
          <w:tcPr>
            <w:tcW w:w="1566" w:type="dxa"/>
          </w:tcPr>
          <w:p w:rsidR="00351D40" w:rsidRDefault="00351D40" w:rsidP="00351D40">
            <w:pPr>
              <w:jc w:val="center"/>
            </w:pPr>
            <w:r w:rsidRPr="007358ED">
              <w:rPr>
                <w:rFonts w:ascii="Verdana" w:hAnsi="Verdana"/>
                <w:b/>
                <w:sz w:val="24"/>
                <w:szCs w:val="24"/>
              </w:rPr>
              <w:t>5.1.</w:t>
            </w:r>
            <w:r>
              <w:rPr>
                <w:rFonts w:ascii="Verdana" w:hAnsi="Verdana"/>
                <w:b/>
                <w:sz w:val="24"/>
                <w:szCs w:val="24"/>
              </w:rPr>
              <w:t>5</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многоезично извлечение от акт за гражданско състояние</w:t>
            </w:r>
          </w:p>
        </w:tc>
        <w:tc>
          <w:tcPr>
            <w:tcW w:w="1837" w:type="dxa"/>
          </w:tcPr>
          <w:p w:rsidR="00351D40" w:rsidRPr="00CC78DB" w:rsidRDefault="00351D40" w:rsidP="00351D40">
            <w:pPr>
              <w:spacing w:after="120"/>
              <w:jc w:val="center"/>
              <w:rPr>
                <w:rFonts w:ascii="Verdana" w:hAnsi="Verdana"/>
                <w:bCs/>
                <w:sz w:val="24"/>
                <w:szCs w:val="24"/>
              </w:rPr>
            </w:pPr>
            <w:r w:rsidRPr="00CC78DB">
              <w:rPr>
                <w:rFonts w:ascii="Verdana" w:hAnsi="Verdana"/>
                <w:bCs/>
                <w:sz w:val="24"/>
                <w:szCs w:val="24"/>
              </w:rPr>
              <w:t xml:space="preserve">4.00 </w:t>
            </w:r>
          </w:p>
        </w:tc>
      </w:tr>
      <w:tr w:rsidR="00351D40" w:rsidRPr="00CC78DB" w:rsidTr="00E57C1F">
        <w:tc>
          <w:tcPr>
            <w:tcW w:w="1566" w:type="dxa"/>
          </w:tcPr>
          <w:p w:rsidR="00351D40" w:rsidRDefault="00351D40" w:rsidP="00351D40">
            <w:pPr>
              <w:spacing w:after="60"/>
              <w:jc w:val="center"/>
            </w:pPr>
            <w:r w:rsidRPr="007358ED">
              <w:rPr>
                <w:rFonts w:ascii="Verdana" w:hAnsi="Verdana"/>
                <w:b/>
                <w:sz w:val="24"/>
                <w:szCs w:val="24"/>
              </w:rPr>
              <w:t>5.1.</w:t>
            </w:r>
            <w:r>
              <w:rPr>
                <w:rFonts w:ascii="Verdana" w:hAnsi="Verdana"/>
                <w:b/>
                <w:sz w:val="24"/>
                <w:szCs w:val="24"/>
              </w:rPr>
              <w:t>6</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наследници</w:t>
            </w:r>
          </w:p>
        </w:tc>
        <w:tc>
          <w:tcPr>
            <w:tcW w:w="1837" w:type="dxa"/>
          </w:tcPr>
          <w:p w:rsidR="00351D40" w:rsidRPr="00CC78DB" w:rsidRDefault="00351D40" w:rsidP="00351D40">
            <w:pPr>
              <w:spacing w:after="120"/>
              <w:jc w:val="center"/>
              <w:rPr>
                <w:rFonts w:ascii="Verdana" w:hAnsi="Verdana"/>
                <w:bCs/>
                <w:sz w:val="24"/>
                <w:szCs w:val="24"/>
              </w:rPr>
            </w:pPr>
            <w:r w:rsidRPr="00CC78DB">
              <w:rPr>
                <w:rFonts w:ascii="Verdana" w:hAnsi="Verdana"/>
                <w:bCs/>
                <w:sz w:val="24"/>
                <w:szCs w:val="24"/>
              </w:rPr>
              <w:t xml:space="preserve">6.00 </w:t>
            </w:r>
          </w:p>
        </w:tc>
      </w:tr>
      <w:tr w:rsidR="00351D40" w:rsidRPr="00CC78DB" w:rsidTr="00E57C1F">
        <w:tc>
          <w:tcPr>
            <w:tcW w:w="1566" w:type="dxa"/>
          </w:tcPr>
          <w:p w:rsidR="00351D40" w:rsidRDefault="00351D40" w:rsidP="00351D40">
            <w:pPr>
              <w:spacing w:after="60"/>
              <w:jc w:val="center"/>
            </w:pPr>
            <w:r w:rsidRPr="007358ED">
              <w:rPr>
                <w:rFonts w:ascii="Verdana" w:hAnsi="Verdana"/>
                <w:b/>
                <w:sz w:val="24"/>
                <w:szCs w:val="24"/>
              </w:rPr>
              <w:lastRenderedPageBreak/>
              <w:t>5.1.</w:t>
            </w:r>
            <w:r>
              <w:rPr>
                <w:rFonts w:ascii="Verdana" w:hAnsi="Verdana"/>
                <w:b/>
                <w:sz w:val="24"/>
                <w:szCs w:val="24"/>
              </w:rPr>
              <w:t>7</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сключване на брак от български гражданин в чужбина</w:t>
            </w:r>
          </w:p>
        </w:tc>
        <w:tc>
          <w:tcPr>
            <w:tcW w:w="1837" w:type="dxa"/>
          </w:tcPr>
          <w:p w:rsidR="00351D40" w:rsidRPr="00CC78DB" w:rsidRDefault="00351D40" w:rsidP="00351D40">
            <w:pPr>
              <w:spacing w:after="120"/>
              <w:jc w:val="center"/>
              <w:rPr>
                <w:rFonts w:ascii="Verdana" w:hAnsi="Verdana"/>
                <w:bCs/>
                <w:sz w:val="24"/>
                <w:szCs w:val="24"/>
              </w:rPr>
            </w:pPr>
            <w:r w:rsidRPr="00CC78DB">
              <w:rPr>
                <w:rFonts w:ascii="Verdana" w:hAnsi="Verdana"/>
                <w:bCs/>
                <w:sz w:val="24"/>
                <w:szCs w:val="24"/>
              </w:rPr>
              <w:t xml:space="preserve">10.00 </w:t>
            </w:r>
          </w:p>
        </w:tc>
      </w:tr>
      <w:tr w:rsidR="00351D40" w:rsidRPr="00CC78DB" w:rsidTr="00E57C1F">
        <w:tc>
          <w:tcPr>
            <w:tcW w:w="1566" w:type="dxa"/>
          </w:tcPr>
          <w:p w:rsidR="00351D40" w:rsidRDefault="00351D40" w:rsidP="00351D40">
            <w:pPr>
              <w:spacing w:after="60"/>
              <w:jc w:val="center"/>
            </w:pPr>
            <w:r w:rsidRPr="00470313">
              <w:rPr>
                <w:rFonts w:ascii="Verdana" w:hAnsi="Verdana"/>
                <w:b/>
                <w:sz w:val="24"/>
                <w:szCs w:val="24"/>
              </w:rPr>
              <w:t>5.1.</w:t>
            </w:r>
            <w:r>
              <w:rPr>
                <w:rFonts w:ascii="Verdana" w:hAnsi="Verdana"/>
                <w:b/>
                <w:sz w:val="24"/>
                <w:szCs w:val="24"/>
              </w:rPr>
              <w:t>8</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препис-извлечение от акт за смърт - за първи път</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безплатно</w:t>
            </w:r>
          </w:p>
        </w:tc>
      </w:tr>
      <w:tr w:rsidR="00351D40" w:rsidRPr="00CC78DB" w:rsidTr="00E57C1F">
        <w:tc>
          <w:tcPr>
            <w:tcW w:w="1566" w:type="dxa"/>
          </w:tcPr>
          <w:p w:rsidR="00351D40" w:rsidRDefault="00351D40" w:rsidP="00351D40">
            <w:pPr>
              <w:spacing w:after="60"/>
              <w:jc w:val="center"/>
            </w:pPr>
            <w:r w:rsidRPr="00470313">
              <w:rPr>
                <w:rFonts w:ascii="Verdana" w:hAnsi="Verdana"/>
                <w:b/>
                <w:sz w:val="24"/>
                <w:szCs w:val="24"/>
              </w:rPr>
              <w:t>5.1.</w:t>
            </w:r>
            <w:r>
              <w:rPr>
                <w:rFonts w:ascii="Verdana" w:hAnsi="Verdana"/>
                <w:b/>
                <w:sz w:val="24"/>
                <w:szCs w:val="24"/>
              </w:rPr>
              <w:t>9</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заверен препис или копие от личeн регистрационeн картон или страница от семейния регистър на населението</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 xml:space="preserve">3.00 </w:t>
            </w:r>
          </w:p>
        </w:tc>
      </w:tr>
      <w:tr w:rsidR="00351D40" w:rsidRPr="00CC78DB" w:rsidTr="00E57C1F">
        <w:tc>
          <w:tcPr>
            <w:tcW w:w="1566" w:type="dxa"/>
          </w:tcPr>
          <w:p w:rsidR="00351D40" w:rsidRDefault="00351D40" w:rsidP="00351D40">
            <w:pPr>
              <w:spacing w:after="60"/>
              <w:jc w:val="center"/>
            </w:pPr>
            <w:r w:rsidRPr="00263234">
              <w:rPr>
                <w:rFonts w:ascii="Verdana" w:hAnsi="Verdana"/>
                <w:b/>
                <w:sz w:val="24"/>
                <w:szCs w:val="24"/>
              </w:rPr>
              <w:t>5.1.</w:t>
            </w:r>
            <w:r>
              <w:rPr>
                <w:rFonts w:ascii="Verdana" w:hAnsi="Verdana"/>
                <w:b/>
                <w:sz w:val="24"/>
                <w:szCs w:val="24"/>
              </w:rPr>
              <w:t>10</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Възстановяване или промяна на име</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безплатно</w:t>
            </w:r>
          </w:p>
        </w:tc>
      </w:tr>
      <w:tr w:rsidR="00351D40" w:rsidRPr="00CC78DB" w:rsidTr="00E57C1F">
        <w:tc>
          <w:tcPr>
            <w:tcW w:w="1566" w:type="dxa"/>
          </w:tcPr>
          <w:p w:rsidR="00351D40" w:rsidRDefault="00351D40" w:rsidP="00351D40">
            <w:pPr>
              <w:spacing w:after="60"/>
              <w:jc w:val="center"/>
            </w:pPr>
            <w:r w:rsidRPr="00263234">
              <w:rPr>
                <w:rFonts w:ascii="Verdana" w:hAnsi="Verdana"/>
                <w:b/>
                <w:sz w:val="24"/>
                <w:szCs w:val="24"/>
              </w:rPr>
              <w:t>5.1.</w:t>
            </w:r>
            <w:r>
              <w:rPr>
                <w:rFonts w:ascii="Verdana" w:hAnsi="Verdana"/>
                <w:b/>
                <w:sz w:val="24"/>
                <w:szCs w:val="24"/>
              </w:rPr>
              <w:t>11</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препис-извлечение от акт за смърт за втори и следващ път</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 xml:space="preserve">4.00 </w:t>
            </w:r>
          </w:p>
        </w:tc>
      </w:tr>
      <w:tr w:rsidR="00351D40" w:rsidRPr="00CC78DB" w:rsidTr="00E57C1F">
        <w:tc>
          <w:tcPr>
            <w:tcW w:w="1566" w:type="dxa"/>
          </w:tcPr>
          <w:p w:rsidR="00351D40" w:rsidRDefault="00351D40" w:rsidP="00351D40">
            <w:pPr>
              <w:spacing w:after="60"/>
              <w:jc w:val="center"/>
            </w:pPr>
            <w:r w:rsidRPr="00263234">
              <w:rPr>
                <w:rFonts w:ascii="Verdana" w:hAnsi="Verdana"/>
                <w:b/>
                <w:sz w:val="24"/>
                <w:szCs w:val="24"/>
              </w:rPr>
              <w:t>5.1.</w:t>
            </w:r>
            <w:r>
              <w:rPr>
                <w:rFonts w:ascii="Verdana" w:hAnsi="Verdana"/>
                <w:b/>
                <w:sz w:val="24"/>
                <w:szCs w:val="24"/>
              </w:rPr>
              <w:t>12</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съпруг/а и родствени връзки</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 xml:space="preserve">4.00 </w:t>
            </w:r>
          </w:p>
        </w:tc>
      </w:tr>
      <w:tr w:rsidR="00351D40" w:rsidRPr="00CC78DB" w:rsidTr="00E57C1F">
        <w:tc>
          <w:tcPr>
            <w:tcW w:w="1566" w:type="dxa"/>
          </w:tcPr>
          <w:p w:rsidR="00351D40" w:rsidRDefault="00351D40" w:rsidP="00351D40">
            <w:pPr>
              <w:spacing w:after="60"/>
              <w:jc w:val="center"/>
            </w:pPr>
            <w:r w:rsidRPr="00263234">
              <w:rPr>
                <w:rFonts w:ascii="Verdana" w:hAnsi="Verdana"/>
                <w:b/>
                <w:sz w:val="24"/>
                <w:szCs w:val="24"/>
              </w:rPr>
              <w:t>5.1.</w:t>
            </w:r>
            <w:r>
              <w:rPr>
                <w:rFonts w:ascii="Verdana" w:hAnsi="Verdana"/>
                <w:b/>
                <w:sz w:val="24"/>
                <w:szCs w:val="24"/>
              </w:rPr>
              <w:t>13</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сключен граждански брак - дубликат</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 xml:space="preserve">4.00 </w:t>
            </w:r>
          </w:p>
        </w:tc>
      </w:tr>
      <w:tr w:rsidR="00351D40" w:rsidRPr="00CC78DB" w:rsidTr="00E57C1F">
        <w:tc>
          <w:tcPr>
            <w:tcW w:w="1566" w:type="dxa"/>
          </w:tcPr>
          <w:p w:rsidR="00351D40" w:rsidRDefault="00351D40" w:rsidP="00351D40">
            <w:pPr>
              <w:spacing w:after="60"/>
              <w:jc w:val="center"/>
            </w:pPr>
            <w:r w:rsidRPr="00263234">
              <w:rPr>
                <w:rFonts w:ascii="Verdana" w:hAnsi="Verdana"/>
                <w:b/>
                <w:sz w:val="24"/>
                <w:szCs w:val="24"/>
              </w:rPr>
              <w:t>5.1.</w:t>
            </w:r>
            <w:r>
              <w:rPr>
                <w:rFonts w:ascii="Verdana" w:hAnsi="Verdana"/>
                <w:b/>
                <w:sz w:val="24"/>
                <w:szCs w:val="24"/>
              </w:rPr>
              <w:t>14</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липса на съставен акт за гражданско състояние (акт за раждане, акт за смърт)</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 xml:space="preserve">4.00 </w:t>
            </w:r>
          </w:p>
        </w:tc>
      </w:tr>
      <w:tr w:rsidR="00351D40" w:rsidRPr="00CC78DB" w:rsidTr="00B31167">
        <w:trPr>
          <w:trHeight w:val="491"/>
        </w:trPr>
        <w:tc>
          <w:tcPr>
            <w:tcW w:w="1566" w:type="dxa"/>
          </w:tcPr>
          <w:p w:rsidR="00351D40" w:rsidRDefault="00351D40" w:rsidP="00351D40">
            <w:pPr>
              <w:jc w:val="center"/>
            </w:pPr>
            <w:r w:rsidRPr="00947C27">
              <w:rPr>
                <w:rFonts w:ascii="Verdana" w:hAnsi="Verdana"/>
                <w:b/>
                <w:sz w:val="24"/>
                <w:szCs w:val="24"/>
              </w:rPr>
              <w:t>5.1.1</w:t>
            </w:r>
            <w:r>
              <w:rPr>
                <w:rFonts w:ascii="Verdana" w:hAnsi="Verdana"/>
                <w:b/>
                <w:sz w:val="24"/>
                <w:szCs w:val="24"/>
              </w:rPr>
              <w:t>5</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препис от семеен регистър, воден до 1978 г.</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 xml:space="preserve">5.00 </w:t>
            </w:r>
          </w:p>
        </w:tc>
      </w:tr>
      <w:tr w:rsidR="00351D40" w:rsidRPr="00CC78DB" w:rsidTr="00E57C1F">
        <w:tc>
          <w:tcPr>
            <w:tcW w:w="1566" w:type="dxa"/>
          </w:tcPr>
          <w:p w:rsidR="00351D40" w:rsidRDefault="00351D40" w:rsidP="00351D40">
            <w:pPr>
              <w:jc w:val="center"/>
            </w:pPr>
            <w:r w:rsidRPr="00947C27">
              <w:rPr>
                <w:rFonts w:ascii="Verdana" w:hAnsi="Verdana"/>
                <w:b/>
                <w:sz w:val="24"/>
                <w:szCs w:val="24"/>
              </w:rPr>
              <w:t>5.1.1</w:t>
            </w:r>
            <w:r>
              <w:rPr>
                <w:rFonts w:ascii="Verdana" w:hAnsi="Verdana"/>
                <w:b/>
                <w:sz w:val="24"/>
                <w:szCs w:val="24"/>
              </w:rPr>
              <w:t>6</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Отразяване на избор или промяна на режим на имуществените отношения между съпрузи</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безплатно</w:t>
            </w:r>
          </w:p>
        </w:tc>
      </w:tr>
      <w:tr w:rsidR="00351D40" w:rsidRPr="00CC78DB" w:rsidTr="00B31167">
        <w:trPr>
          <w:trHeight w:val="326"/>
        </w:trPr>
        <w:tc>
          <w:tcPr>
            <w:tcW w:w="1566" w:type="dxa"/>
          </w:tcPr>
          <w:p w:rsidR="00351D40" w:rsidRDefault="00351D40" w:rsidP="00351D40">
            <w:pPr>
              <w:jc w:val="center"/>
            </w:pPr>
            <w:r w:rsidRPr="00947C27">
              <w:rPr>
                <w:rFonts w:ascii="Verdana" w:hAnsi="Verdana"/>
                <w:b/>
                <w:sz w:val="24"/>
                <w:szCs w:val="24"/>
              </w:rPr>
              <w:t>5.1.1</w:t>
            </w:r>
            <w:r>
              <w:rPr>
                <w:rFonts w:ascii="Verdana" w:hAnsi="Verdana"/>
                <w:b/>
                <w:sz w:val="24"/>
                <w:szCs w:val="24"/>
              </w:rPr>
              <w:t>7</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раждане - оригинал</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безплатно</w:t>
            </w:r>
          </w:p>
        </w:tc>
      </w:tr>
      <w:tr w:rsidR="00351D40" w:rsidRPr="00CC78DB" w:rsidTr="00B31167">
        <w:trPr>
          <w:trHeight w:val="318"/>
        </w:trPr>
        <w:tc>
          <w:tcPr>
            <w:tcW w:w="1566" w:type="dxa"/>
          </w:tcPr>
          <w:p w:rsidR="00351D40" w:rsidRDefault="00351D40" w:rsidP="00351D40">
            <w:pPr>
              <w:jc w:val="center"/>
            </w:pPr>
            <w:r w:rsidRPr="00947C27">
              <w:rPr>
                <w:rFonts w:ascii="Verdana" w:hAnsi="Verdana"/>
                <w:b/>
                <w:sz w:val="24"/>
                <w:szCs w:val="24"/>
              </w:rPr>
              <w:t>5.1.1</w:t>
            </w:r>
            <w:r>
              <w:rPr>
                <w:rFonts w:ascii="Verdana" w:hAnsi="Verdana"/>
                <w:b/>
                <w:sz w:val="24"/>
                <w:szCs w:val="24"/>
              </w:rPr>
              <w:t>8</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Припознаване на дете</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безплатно</w:t>
            </w:r>
          </w:p>
        </w:tc>
      </w:tr>
      <w:tr w:rsidR="00351D40" w:rsidRPr="00CC78DB" w:rsidTr="00E57C1F">
        <w:tc>
          <w:tcPr>
            <w:tcW w:w="1566" w:type="dxa"/>
          </w:tcPr>
          <w:p w:rsidR="00351D40" w:rsidRDefault="00351D40" w:rsidP="00351D40">
            <w:pPr>
              <w:jc w:val="center"/>
            </w:pPr>
            <w:r w:rsidRPr="00947C27">
              <w:rPr>
                <w:rFonts w:ascii="Verdana" w:hAnsi="Verdana"/>
                <w:b/>
                <w:sz w:val="24"/>
                <w:szCs w:val="24"/>
              </w:rPr>
              <w:t>5.1.1</w:t>
            </w:r>
            <w:r>
              <w:rPr>
                <w:rFonts w:ascii="Verdana" w:hAnsi="Verdana"/>
                <w:b/>
                <w:sz w:val="24"/>
                <w:szCs w:val="24"/>
              </w:rPr>
              <w:t>9</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промени на постоянен адрес, регистриран след 2000 година</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 xml:space="preserve">4.00 </w:t>
            </w:r>
          </w:p>
        </w:tc>
      </w:tr>
      <w:tr w:rsidR="00351D40" w:rsidRPr="00CC78DB" w:rsidTr="00E57C1F">
        <w:tc>
          <w:tcPr>
            <w:tcW w:w="1566" w:type="dxa"/>
          </w:tcPr>
          <w:p w:rsidR="00351D40" w:rsidRDefault="00351D40" w:rsidP="00351D40">
            <w:pPr>
              <w:jc w:val="center"/>
            </w:pPr>
            <w:r w:rsidRPr="00947C27">
              <w:rPr>
                <w:rFonts w:ascii="Verdana" w:hAnsi="Verdana"/>
                <w:b/>
                <w:sz w:val="24"/>
                <w:szCs w:val="24"/>
              </w:rPr>
              <w:t>5.1.</w:t>
            </w:r>
            <w:r>
              <w:rPr>
                <w:rFonts w:ascii="Verdana" w:hAnsi="Verdana"/>
                <w:b/>
                <w:sz w:val="24"/>
                <w:szCs w:val="24"/>
              </w:rPr>
              <w:t>20</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родените от майката деца</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 xml:space="preserve">3.00 </w:t>
            </w:r>
          </w:p>
        </w:tc>
      </w:tr>
      <w:tr w:rsidR="00351D40" w:rsidRPr="00CC78DB" w:rsidTr="00E57C1F">
        <w:tc>
          <w:tcPr>
            <w:tcW w:w="1566" w:type="dxa"/>
          </w:tcPr>
          <w:p w:rsidR="00351D40" w:rsidRPr="00966102" w:rsidRDefault="00351D40" w:rsidP="00351D40">
            <w:pPr>
              <w:jc w:val="center"/>
              <w:rPr>
                <w:rFonts w:ascii="Verdana" w:hAnsi="Verdana"/>
                <w:b/>
                <w:sz w:val="24"/>
                <w:szCs w:val="24"/>
              </w:rPr>
            </w:pPr>
            <w:r>
              <w:rPr>
                <w:rFonts w:ascii="Verdana" w:hAnsi="Verdana"/>
                <w:b/>
                <w:sz w:val="24"/>
                <w:szCs w:val="24"/>
              </w:rPr>
              <w:t>5.1.21</w:t>
            </w:r>
          </w:p>
        </w:tc>
        <w:tc>
          <w:tcPr>
            <w:tcW w:w="7088" w:type="dxa"/>
          </w:tcPr>
          <w:p w:rsidR="00351D40" w:rsidRPr="00CC78DB" w:rsidRDefault="00351D40" w:rsidP="00351D40">
            <w:pPr>
              <w:spacing w:after="120"/>
              <w:rPr>
                <w:rFonts w:ascii="Verdana" w:hAnsi="Verdana"/>
                <w:sz w:val="24"/>
                <w:szCs w:val="24"/>
              </w:rPr>
            </w:pPr>
            <w:r w:rsidRPr="00CC78DB">
              <w:rPr>
                <w:rFonts w:ascii="Verdana" w:hAnsi="Verdana"/>
                <w:sz w:val="24"/>
                <w:szCs w:val="24"/>
              </w:rPr>
              <w:t>Издаване на справки по искане на съдебни изпълнители</w:t>
            </w:r>
          </w:p>
        </w:tc>
        <w:tc>
          <w:tcPr>
            <w:tcW w:w="1837" w:type="dxa"/>
          </w:tcPr>
          <w:p w:rsidR="00351D40" w:rsidRPr="00B31167" w:rsidRDefault="00351D40" w:rsidP="00351D40">
            <w:pPr>
              <w:spacing w:after="120"/>
              <w:rPr>
                <w:rFonts w:ascii="Verdana" w:hAnsi="Verdana"/>
                <w:bCs/>
                <w:sz w:val="24"/>
                <w:szCs w:val="24"/>
              </w:rPr>
            </w:pPr>
            <w:r w:rsidRPr="00B31167">
              <w:rPr>
                <w:rFonts w:ascii="Verdana" w:hAnsi="Verdana"/>
                <w:bCs/>
                <w:sz w:val="24"/>
                <w:szCs w:val="24"/>
              </w:rPr>
              <w:t>Таксата е съгласно чл.431, ал.4 от ГПК и Тарифата за съответната услуга от Наредбата за определянето и администрирането на местните такси и цени на услуги в община Девин</w:t>
            </w:r>
          </w:p>
        </w:tc>
      </w:tr>
      <w:tr w:rsidR="00351D40" w:rsidRPr="00CC78DB" w:rsidTr="00E57C1F">
        <w:tc>
          <w:tcPr>
            <w:tcW w:w="1566" w:type="dxa"/>
          </w:tcPr>
          <w:p w:rsidR="00351D40" w:rsidRPr="00966102" w:rsidRDefault="00351D40" w:rsidP="00351D40">
            <w:pPr>
              <w:jc w:val="center"/>
              <w:rPr>
                <w:rFonts w:ascii="Verdana" w:hAnsi="Verdana"/>
                <w:b/>
                <w:sz w:val="24"/>
                <w:szCs w:val="24"/>
              </w:rPr>
            </w:pPr>
            <w:r>
              <w:rPr>
                <w:rFonts w:ascii="Verdana" w:hAnsi="Verdana"/>
                <w:b/>
                <w:sz w:val="24"/>
                <w:szCs w:val="24"/>
              </w:rPr>
              <w:lastRenderedPageBreak/>
              <w:t>5.1.22</w:t>
            </w:r>
          </w:p>
        </w:tc>
        <w:tc>
          <w:tcPr>
            <w:tcW w:w="7088" w:type="dxa"/>
          </w:tcPr>
          <w:p w:rsidR="00351D40" w:rsidRPr="00CC78DB" w:rsidRDefault="00351D40" w:rsidP="00351D40">
            <w:pPr>
              <w:rPr>
                <w:rFonts w:ascii="Verdana" w:hAnsi="Verdana"/>
                <w:sz w:val="24"/>
                <w:szCs w:val="24"/>
              </w:rPr>
            </w:pPr>
            <w:r w:rsidRPr="00CC78DB">
              <w:rPr>
                <w:rFonts w:ascii="Verdana" w:hAnsi="Verdana"/>
                <w:sz w:val="24"/>
                <w:szCs w:val="24"/>
              </w:rPr>
              <w:t>Издаване на удостоверение за снабдяване на чужд гражданин с документ за сключване на граждански брак в Република България</w:t>
            </w:r>
          </w:p>
        </w:tc>
        <w:tc>
          <w:tcPr>
            <w:tcW w:w="1837" w:type="dxa"/>
          </w:tcPr>
          <w:p w:rsidR="00351D40" w:rsidRPr="00CC78DB" w:rsidRDefault="00351D40" w:rsidP="00351D40">
            <w:pPr>
              <w:spacing w:after="120"/>
              <w:jc w:val="center"/>
              <w:rPr>
                <w:rFonts w:ascii="Verdana" w:hAnsi="Verdana"/>
                <w:sz w:val="24"/>
                <w:szCs w:val="24"/>
              </w:rPr>
            </w:pPr>
            <w:r w:rsidRPr="00CC78DB">
              <w:rPr>
                <w:rFonts w:ascii="Verdana" w:hAnsi="Verdana"/>
                <w:sz w:val="24"/>
                <w:szCs w:val="24"/>
              </w:rPr>
              <w:t xml:space="preserve">10.00 </w:t>
            </w:r>
          </w:p>
        </w:tc>
      </w:tr>
      <w:tr w:rsidR="00351D40" w:rsidRPr="00CC78DB" w:rsidTr="00E57C1F">
        <w:tc>
          <w:tcPr>
            <w:tcW w:w="1566" w:type="dxa"/>
          </w:tcPr>
          <w:p w:rsidR="00351D40" w:rsidRPr="00966102" w:rsidRDefault="00351D40" w:rsidP="00351D40">
            <w:pPr>
              <w:jc w:val="center"/>
              <w:rPr>
                <w:rFonts w:ascii="Verdana" w:hAnsi="Verdana"/>
                <w:b/>
                <w:sz w:val="24"/>
                <w:szCs w:val="24"/>
              </w:rPr>
            </w:pPr>
            <w:r>
              <w:rPr>
                <w:rFonts w:ascii="Verdana" w:hAnsi="Verdana"/>
                <w:b/>
                <w:sz w:val="24"/>
                <w:szCs w:val="24"/>
              </w:rPr>
              <w:t>5.1.23</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настоящ адрес за първи път</w:t>
            </w:r>
          </w:p>
        </w:tc>
        <w:tc>
          <w:tcPr>
            <w:tcW w:w="1837" w:type="dxa"/>
          </w:tcPr>
          <w:p w:rsidR="00351D40" w:rsidRPr="00CC78DB" w:rsidRDefault="00351D40" w:rsidP="00351D40">
            <w:pPr>
              <w:spacing w:after="80"/>
              <w:jc w:val="center"/>
              <w:rPr>
                <w:rFonts w:ascii="Verdana" w:hAnsi="Verdana"/>
                <w:sz w:val="24"/>
                <w:szCs w:val="24"/>
              </w:rPr>
            </w:pPr>
            <w:r w:rsidRPr="00CC78DB">
              <w:rPr>
                <w:rFonts w:ascii="Verdana" w:hAnsi="Verdana"/>
                <w:sz w:val="24"/>
                <w:szCs w:val="24"/>
              </w:rPr>
              <w:t xml:space="preserve">4.00 </w:t>
            </w:r>
          </w:p>
        </w:tc>
      </w:tr>
      <w:tr w:rsidR="00351D40" w:rsidRPr="00CC78DB" w:rsidTr="00E57C1F">
        <w:tc>
          <w:tcPr>
            <w:tcW w:w="1566" w:type="dxa"/>
          </w:tcPr>
          <w:p w:rsidR="00351D40" w:rsidRPr="00966102" w:rsidRDefault="00351D40" w:rsidP="00351D40">
            <w:pPr>
              <w:jc w:val="center"/>
              <w:rPr>
                <w:rFonts w:ascii="Verdana" w:hAnsi="Verdana"/>
                <w:b/>
                <w:sz w:val="24"/>
                <w:szCs w:val="24"/>
              </w:rPr>
            </w:pPr>
            <w:r>
              <w:rPr>
                <w:rFonts w:ascii="Verdana" w:hAnsi="Verdana"/>
                <w:b/>
                <w:sz w:val="24"/>
                <w:szCs w:val="24"/>
              </w:rPr>
              <w:t>5.1.24</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семейно положение, съпруг/а и деца</w:t>
            </w:r>
          </w:p>
        </w:tc>
        <w:tc>
          <w:tcPr>
            <w:tcW w:w="1837" w:type="dxa"/>
          </w:tcPr>
          <w:p w:rsidR="00351D40" w:rsidRPr="00CC78DB" w:rsidRDefault="00351D40" w:rsidP="00351D40">
            <w:pPr>
              <w:spacing w:after="80"/>
              <w:jc w:val="center"/>
              <w:rPr>
                <w:rFonts w:ascii="Verdana" w:hAnsi="Verdana"/>
                <w:sz w:val="24"/>
                <w:szCs w:val="24"/>
              </w:rPr>
            </w:pPr>
            <w:r w:rsidRPr="00CC78DB">
              <w:rPr>
                <w:rFonts w:ascii="Verdana" w:hAnsi="Verdana"/>
                <w:sz w:val="24"/>
                <w:szCs w:val="24"/>
              </w:rPr>
              <w:t xml:space="preserve">4.00 </w:t>
            </w:r>
          </w:p>
        </w:tc>
      </w:tr>
      <w:tr w:rsidR="00351D40" w:rsidRPr="00CC78DB" w:rsidTr="00E57C1F">
        <w:tc>
          <w:tcPr>
            <w:tcW w:w="1566" w:type="dxa"/>
          </w:tcPr>
          <w:p w:rsidR="00351D40" w:rsidRDefault="00351D40" w:rsidP="00351D40">
            <w:pPr>
              <w:jc w:val="center"/>
            </w:pPr>
            <w:r w:rsidRPr="00D52F1D">
              <w:rPr>
                <w:rFonts w:ascii="Verdana" w:hAnsi="Verdana"/>
                <w:b/>
                <w:sz w:val="24"/>
                <w:szCs w:val="24"/>
              </w:rPr>
              <w:t>5.1.2</w:t>
            </w:r>
            <w:r>
              <w:rPr>
                <w:rFonts w:ascii="Verdana" w:hAnsi="Verdana"/>
                <w:b/>
                <w:sz w:val="24"/>
                <w:szCs w:val="24"/>
              </w:rPr>
              <w:t>5</w:t>
            </w:r>
          </w:p>
        </w:tc>
        <w:tc>
          <w:tcPr>
            <w:tcW w:w="7088" w:type="dxa"/>
          </w:tcPr>
          <w:p w:rsidR="00351D40" w:rsidRPr="00CC78DB" w:rsidRDefault="00351D40" w:rsidP="00351D40">
            <w:pPr>
              <w:spacing w:after="60"/>
              <w:rPr>
                <w:rFonts w:ascii="Verdana" w:hAnsi="Verdana"/>
                <w:sz w:val="24"/>
                <w:szCs w:val="24"/>
              </w:rPr>
            </w:pPr>
            <w:r w:rsidRPr="00CC78DB">
              <w:rPr>
                <w:rFonts w:ascii="Verdana" w:hAnsi="Verdana"/>
                <w:sz w:val="24"/>
                <w:szCs w:val="24"/>
              </w:rPr>
              <w:t>Издаване на удостоверение за раждане - дубликат</w:t>
            </w:r>
          </w:p>
        </w:tc>
        <w:tc>
          <w:tcPr>
            <w:tcW w:w="1837" w:type="dxa"/>
          </w:tcPr>
          <w:p w:rsidR="00351D40" w:rsidRPr="00CC78DB" w:rsidRDefault="00351D40" w:rsidP="00351D40">
            <w:pPr>
              <w:spacing w:after="80"/>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tcPr>
          <w:p w:rsidR="007A76C8" w:rsidRDefault="007A76C8" w:rsidP="00E57C1F">
            <w:pPr>
              <w:jc w:val="center"/>
            </w:pPr>
            <w:r w:rsidRPr="00D52F1D">
              <w:rPr>
                <w:rFonts w:ascii="Verdana" w:hAnsi="Verdana"/>
                <w:b/>
                <w:sz w:val="24"/>
                <w:szCs w:val="24"/>
              </w:rPr>
              <w:t>5.1.2</w:t>
            </w:r>
            <w:r>
              <w:rPr>
                <w:rFonts w:ascii="Verdana" w:hAnsi="Verdana"/>
                <w:b/>
                <w:sz w:val="24"/>
                <w:szCs w:val="24"/>
              </w:rPr>
              <w:t>6</w:t>
            </w:r>
          </w:p>
        </w:tc>
        <w:tc>
          <w:tcPr>
            <w:tcW w:w="7088" w:type="dxa"/>
          </w:tcPr>
          <w:p w:rsidR="007A76C8" w:rsidRPr="00CC78DB" w:rsidRDefault="007A76C8" w:rsidP="007F153A">
            <w:pPr>
              <w:spacing w:after="60"/>
              <w:rPr>
                <w:rFonts w:ascii="Verdana" w:hAnsi="Verdana"/>
                <w:sz w:val="24"/>
                <w:szCs w:val="24"/>
              </w:rPr>
            </w:pPr>
            <w:r w:rsidRPr="00CC78DB">
              <w:rPr>
                <w:rFonts w:ascii="Verdana" w:hAnsi="Verdana"/>
                <w:sz w:val="24"/>
                <w:szCs w:val="24"/>
              </w:rPr>
              <w:t>Издаване на удостоверение за вписване в регистрите на населението</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tcPr>
          <w:p w:rsidR="007A76C8" w:rsidRDefault="007A76C8" w:rsidP="00E57C1F">
            <w:pPr>
              <w:jc w:val="center"/>
            </w:pPr>
            <w:r w:rsidRPr="00D52F1D">
              <w:rPr>
                <w:rFonts w:ascii="Verdana" w:hAnsi="Verdana"/>
                <w:b/>
                <w:sz w:val="24"/>
                <w:szCs w:val="24"/>
              </w:rPr>
              <w:t>5.1.2</w:t>
            </w:r>
            <w:r>
              <w:rPr>
                <w:rFonts w:ascii="Verdana" w:hAnsi="Verdana"/>
                <w:b/>
                <w:sz w:val="24"/>
                <w:szCs w:val="24"/>
              </w:rPr>
              <w:t>7</w:t>
            </w:r>
          </w:p>
        </w:tc>
        <w:tc>
          <w:tcPr>
            <w:tcW w:w="7088" w:type="dxa"/>
          </w:tcPr>
          <w:p w:rsidR="007A76C8" w:rsidRPr="00CC78DB" w:rsidRDefault="007A76C8" w:rsidP="007F153A">
            <w:pPr>
              <w:spacing w:after="60"/>
              <w:rPr>
                <w:rFonts w:ascii="Verdana" w:hAnsi="Verdana"/>
                <w:sz w:val="24"/>
                <w:szCs w:val="24"/>
              </w:rPr>
            </w:pPr>
            <w:r w:rsidRPr="00CC78DB">
              <w:rPr>
                <w:rFonts w:ascii="Verdana" w:hAnsi="Verdana"/>
                <w:sz w:val="24"/>
                <w:szCs w:val="24"/>
              </w:rPr>
              <w:t>Издаване на удостоверение за постоянен адрес след подаване на заявление за заявяване или за промяна на постоянен адрес</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tcPr>
          <w:p w:rsidR="007A76C8" w:rsidRDefault="007A76C8" w:rsidP="00E57C1F">
            <w:pPr>
              <w:jc w:val="center"/>
            </w:pPr>
            <w:r w:rsidRPr="00D52F1D">
              <w:rPr>
                <w:rFonts w:ascii="Verdana" w:hAnsi="Verdana"/>
                <w:b/>
                <w:sz w:val="24"/>
                <w:szCs w:val="24"/>
              </w:rPr>
              <w:t>5.1.2</w:t>
            </w:r>
            <w:r>
              <w:rPr>
                <w:rFonts w:ascii="Verdana" w:hAnsi="Verdana"/>
                <w:b/>
                <w:sz w:val="24"/>
                <w:szCs w:val="24"/>
              </w:rPr>
              <w:t>8</w:t>
            </w:r>
          </w:p>
        </w:tc>
        <w:tc>
          <w:tcPr>
            <w:tcW w:w="7088" w:type="dxa"/>
          </w:tcPr>
          <w:p w:rsidR="007A76C8" w:rsidRPr="00CC78DB" w:rsidRDefault="007A76C8" w:rsidP="007F153A">
            <w:pPr>
              <w:spacing w:after="60"/>
              <w:rPr>
                <w:rFonts w:ascii="Verdana" w:hAnsi="Verdana"/>
                <w:bCs/>
                <w:sz w:val="24"/>
                <w:szCs w:val="24"/>
              </w:rPr>
            </w:pPr>
            <w:r w:rsidRPr="00CC78DB">
              <w:rPr>
                <w:rFonts w:ascii="Verdana" w:hAnsi="Verdana"/>
                <w:bCs/>
                <w:sz w:val="24"/>
                <w:szCs w:val="24"/>
              </w:rPr>
              <w:t>Съставяне на актове за гражданско състояние на български граждани, които имат актове, съставени в чужбина</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безплатно</w:t>
            </w:r>
          </w:p>
        </w:tc>
      </w:tr>
      <w:tr w:rsidR="007A76C8" w:rsidRPr="00CC78DB" w:rsidTr="00E57C1F">
        <w:tc>
          <w:tcPr>
            <w:tcW w:w="1566" w:type="dxa"/>
          </w:tcPr>
          <w:p w:rsidR="007A76C8" w:rsidRDefault="007A76C8" w:rsidP="00E57C1F">
            <w:pPr>
              <w:jc w:val="center"/>
            </w:pPr>
            <w:r w:rsidRPr="00D52F1D">
              <w:rPr>
                <w:rFonts w:ascii="Verdana" w:hAnsi="Verdana"/>
                <w:b/>
                <w:sz w:val="24"/>
                <w:szCs w:val="24"/>
              </w:rPr>
              <w:t>5.1.2</w:t>
            </w:r>
            <w:r>
              <w:rPr>
                <w:rFonts w:ascii="Verdana" w:hAnsi="Verdana"/>
                <w:b/>
                <w:sz w:val="24"/>
                <w:szCs w:val="24"/>
              </w:rPr>
              <w:t>9</w:t>
            </w:r>
          </w:p>
        </w:tc>
        <w:tc>
          <w:tcPr>
            <w:tcW w:w="7088" w:type="dxa"/>
          </w:tcPr>
          <w:p w:rsidR="007A76C8" w:rsidRPr="00CC78DB" w:rsidRDefault="007A76C8" w:rsidP="00E57C1F">
            <w:pPr>
              <w:spacing w:after="80"/>
              <w:rPr>
                <w:rFonts w:ascii="Verdana" w:hAnsi="Verdana"/>
                <w:sz w:val="24"/>
                <w:szCs w:val="24"/>
              </w:rPr>
            </w:pPr>
            <w:r w:rsidRPr="00CC78DB">
              <w:rPr>
                <w:rFonts w:ascii="Verdana" w:hAnsi="Verdana"/>
                <w:sz w:val="24"/>
                <w:szCs w:val="24"/>
              </w:rPr>
              <w:t>Издаване на удостоверение за идентичност на лице с различни имена</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tcPr>
          <w:p w:rsidR="007A76C8" w:rsidRPr="00966102" w:rsidRDefault="007A76C8" w:rsidP="00E57C1F">
            <w:pPr>
              <w:jc w:val="center"/>
              <w:rPr>
                <w:rFonts w:ascii="Verdana" w:hAnsi="Verdana"/>
                <w:b/>
                <w:sz w:val="24"/>
                <w:szCs w:val="24"/>
              </w:rPr>
            </w:pPr>
            <w:r>
              <w:rPr>
                <w:rFonts w:ascii="Verdana" w:hAnsi="Verdana"/>
                <w:b/>
                <w:sz w:val="24"/>
                <w:szCs w:val="24"/>
              </w:rPr>
              <w:t>5.1.30</w:t>
            </w:r>
          </w:p>
        </w:tc>
        <w:tc>
          <w:tcPr>
            <w:tcW w:w="7088" w:type="dxa"/>
          </w:tcPr>
          <w:p w:rsidR="007A76C8" w:rsidRPr="00CC78DB" w:rsidRDefault="007A76C8" w:rsidP="00E57C1F">
            <w:pPr>
              <w:spacing w:after="80"/>
              <w:rPr>
                <w:rFonts w:ascii="Verdana" w:hAnsi="Verdana"/>
                <w:sz w:val="24"/>
                <w:szCs w:val="24"/>
              </w:rPr>
            </w:pPr>
            <w:r w:rsidRPr="00CC78DB">
              <w:rPr>
                <w:rFonts w:ascii="Verdana" w:hAnsi="Verdana"/>
                <w:sz w:val="24"/>
                <w:szCs w:val="24"/>
              </w:rPr>
              <w:t>Издаване на удостоверение за промени на настоящ адрес регистриран след 2000 година</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tcPr>
          <w:p w:rsidR="007A76C8" w:rsidRDefault="007A76C8" w:rsidP="00E57C1F">
            <w:pPr>
              <w:jc w:val="center"/>
            </w:pPr>
            <w:r w:rsidRPr="00622971">
              <w:rPr>
                <w:rFonts w:ascii="Verdana" w:hAnsi="Verdana"/>
                <w:b/>
                <w:sz w:val="24"/>
                <w:szCs w:val="24"/>
              </w:rPr>
              <w:t>5.1.3</w:t>
            </w:r>
            <w:r>
              <w:rPr>
                <w:rFonts w:ascii="Verdana" w:hAnsi="Verdana"/>
                <w:b/>
                <w:sz w:val="24"/>
                <w:szCs w:val="24"/>
              </w:rPr>
              <w:t>1</w:t>
            </w:r>
          </w:p>
        </w:tc>
        <w:tc>
          <w:tcPr>
            <w:tcW w:w="7088" w:type="dxa"/>
          </w:tcPr>
          <w:p w:rsidR="007A76C8" w:rsidRPr="00CC78DB" w:rsidRDefault="007A76C8" w:rsidP="00E57C1F">
            <w:pPr>
              <w:spacing w:after="80"/>
              <w:rPr>
                <w:rFonts w:ascii="Verdana" w:hAnsi="Verdana"/>
                <w:sz w:val="24"/>
                <w:szCs w:val="24"/>
              </w:rPr>
            </w:pPr>
            <w:r w:rsidRPr="00CC78DB">
              <w:rPr>
                <w:rFonts w:ascii="Verdana" w:hAnsi="Verdana"/>
                <w:sz w:val="24"/>
                <w:szCs w:val="24"/>
              </w:rPr>
              <w:t>Издаване на удостоверение за настоящ адрес след подаване на адресна карта за заявяване или за промяна на настоящ адрес</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tcPr>
          <w:p w:rsidR="007A76C8" w:rsidRDefault="007A76C8" w:rsidP="00E57C1F">
            <w:pPr>
              <w:jc w:val="center"/>
            </w:pPr>
            <w:r w:rsidRPr="00622971">
              <w:rPr>
                <w:rFonts w:ascii="Verdana" w:hAnsi="Verdana"/>
                <w:b/>
                <w:sz w:val="24"/>
                <w:szCs w:val="24"/>
              </w:rPr>
              <w:t>5.1.3</w:t>
            </w:r>
            <w:r>
              <w:rPr>
                <w:rFonts w:ascii="Verdana" w:hAnsi="Verdana"/>
                <w:b/>
                <w:sz w:val="24"/>
                <w:szCs w:val="24"/>
              </w:rPr>
              <w:t>2</w:t>
            </w:r>
          </w:p>
        </w:tc>
        <w:tc>
          <w:tcPr>
            <w:tcW w:w="7088" w:type="dxa"/>
          </w:tcPr>
          <w:p w:rsidR="007A76C8" w:rsidRPr="00CC78DB" w:rsidRDefault="007A76C8" w:rsidP="00E57C1F">
            <w:pPr>
              <w:spacing w:after="80"/>
              <w:rPr>
                <w:rFonts w:ascii="Verdana" w:hAnsi="Verdana"/>
                <w:sz w:val="24"/>
                <w:szCs w:val="24"/>
              </w:rPr>
            </w:pPr>
            <w:r w:rsidRPr="00CC78DB">
              <w:rPr>
                <w:rFonts w:ascii="Verdana" w:hAnsi="Verdana"/>
                <w:sz w:val="24"/>
                <w:szCs w:val="24"/>
              </w:rPr>
              <w:t>Издаване на удостоверение за правно ограничение</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tcPr>
          <w:p w:rsidR="007A76C8" w:rsidRDefault="007A76C8" w:rsidP="00E57C1F">
            <w:pPr>
              <w:jc w:val="center"/>
            </w:pPr>
            <w:r w:rsidRPr="00622971">
              <w:rPr>
                <w:rFonts w:ascii="Verdana" w:hAnsi="Verdana"/>
                <w:b/>
                <w:sz w:val="24"/>
                <w:szCs w:val="24"/>
              </w:rPr>
              <w:t>5.1.3</w:t>
            </w:r>
            <w:r>
              <w:rPr>
                <w:rFonts w:ascii="Verdana" w:hAnsi="Verdana"/>
                <w:b/>
                <w:sz w:val="24"/>
                <w:szCs w:val="24"/>
              </w:rPr>
              <w:t>3</w:t>
            </w:r>
          </w:p>
        </w:tc>
        <w:tc>
          <w:tcPr>
            <w:tcW w:w="7088" w:type="dxa"/>
          </w:tcPr>
          <w:p w:rsidR="007A76C8" w:rsidRPr="00CC78DB" w:rsidRDefault="007A76C8" w:rsidP="00E57C1F">
            <w:pPr>
              <w:spacing w:after="80"/>
              <w:rPr>
                <w:rFonts w:ascii="Verdana" w:hAnsi="Verdana"/>
                <w:sz w:val="24"/>
                <w:szCs w:val="24"/>
              </w:rPr>
            </w:pPr>
            <w:r w:rsidRPr="00CC78DB">
              <w:rPr>
                <w:rFonts w:ascii="Verdana" w:hAnsi="Verdana"/>
                <w:sz w:val="24"/>
                <w:szCs w:val="24"/>
              </w:rPr>
              <w:t>Издаване на удостоверение за семейно положение</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tcPr>
          <w:p w:rsidR="007A76C8" w:rsidRDefault="007A76C8" w:rsidP="00E57C1F">
            <w:pPr>
              <w:jc w:val="center"/>
            </w:pPr>
            <w:r w:rsidRPr="00622971">
              <w:rPr>
                <w:rFonts w:ascii="Verdana" w:hAnsi="Verdana"/>
                <w:b/>
                <w:sz w:val="24"/>
                <w:szCs w:val="24"/>
              </w:rPr>
              <w:t>5.1.3</w:t>
            </w:r>
            <w:r>
              <w:rPr>
                <w:rFonts w:ascii="Verdana" w:hAnsi="Verdana"/>
                <w:b/>
                <w:sz w:val="24"/>
                <w:szCs w:val="24"/>
              </w:rPr>
              <w:t>4</w:t>
            </w:r>
          </w:p>
        </w:tc>
        <w:tc>
          <w:tcPr>
            <w:tcW w:w="7088" w:type="dxa"/>
          </w:tcPr>
          <w:p w:rsidR="007A76C8" w:rsidRPr="00CC78DB" w:rsidRDefault="007A76C8" w:rsidP="00E57C1F">
            <w:pPr>
              <w:spacing w:after="80"/>
              <w:rPr>
                <w:rFonts w:ascii="Verdana" w:hAnsi="Verdana"/>
                <w:sz w:val="24"/>
                <w:szCs w:val="24"/>
              </w:rPr>
            </w:pPr>
            <w:r w:rsidRPr="00CC78DB">
              <w:rPr>
                <w:rFonts w:ascii="Verdana" w:hAnsi="Verdana"/>
                <w:sz w:val="24"/>
                <w:szCs w:val="24"/>
              </w:rPr>
              <w:t>Заверка на документи по гражданско състояние за чужбина</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 xml:space="preserve">6.00 </w:t>
            </w:r>
          </w:p>
        </w:tc>
      </w:tr>
      <w:tr w:rsidR="007A76C8" w:rsidRPr="00CC78DB" w:rsidTr="00E57C1F">
        <w:tc>
          <w:tcPr>
            <w:tcW w:w="1566" w:type="dxa"/>
          </w:tcPr>
          <w:p w:rsidR="007A76C8" w:rsidRDefault="007A76C8" w:rsidP="00E57C1F">
            <w:pPr>
              <w:jc w:val="center"/>
            </w:pPr>
            <w:r w:rsidRPr="00622971">
              <w:rPr>
                <w:rFonts w:ascii="Verdana" w:hAnsi="Verdana"/>
                <w:b/>
                <w:sz w:val="24"/>
                <w:szCs w:val="24"/>
              </w:rPr>
              <w:t>5.1.3</w:t>
            </w:r>
            <w:r>
              <w:rPr>
                <w:rFonts w:ascii="Verdana" w:hAnsi="Verdana"/>
                <w:b/>
                <w:sz w:val="24"/>
                <w:szCs w:val="24"/>
              </w:rPr>
              <w:t>5</w:t>
            </w:r>
          </w:p>
        </w:tc>
        <w:tc>
          <w:tcPr>
            <w:tcW w:w="7088" w:type="dxa"/>
          </w:tcPr>
          <w:p w:rsidR="007A76C8" w:rsidRPr="00CC78DB" w:rsidRDefault="007A76C8" w:rsidP="00E57C1F">
            <w:pPr>
              <w:spacing w:after="80"/>
              <w:rPr>
                <w:rFonts w:ascii="Verdana" w:hAnsi="Verdana"/>
                <w:sz w:val="24"/>
                <w:szCs w:val="24"/>
              </w:rPr>
            </w:pPr>
            <w:r w:rsidRPr="00CC78DB">
              <w:rPr>
                <w:rFonts w:ascii="Verdana" w:hAnsi="Verdana"/>
                <w:sz w:val="24"/>
                <w:szCs w:val="24"/>
              </w:rPr>
              <w:t>Издаване на удостоверение за постоянен адрес при вече регистриран постоянен адрес</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 xml:space="preserve">4.00 </w:t>
            </w:r>
          </w:p>
        </w:tc>
      </w:tr>
      <w:tr w:rsidR="007A76C8" w:rsidRPr="00CC78DB" w:rsidTr="00E57C1F">
        <w:tc>
          <w:tcPr>
            <w:tcW w:w="1566" w:type="dxa"/>
          </w:tcPr>
          <w:p w:rsidR="007A76C8" w:rsidRDefault="007A76C8" w:rsidP="00E57C1F">
            <w:pPr>
              <w:jc w:val="center"/>
            </w:pPr>
            <w:r w:rsidRPr="00622971">
              <w:rPr>
                <w:rFonts w:ascii="Verdana" w:hAnsi="Verdana"/>
                <w:b/>
                <w:sz w:val="24"/>
                <w:szCs w:val="24"/>
              </w:rPr>
              <w:t>5.1.3</w:t>
            </w:r>
            <w:r>
              <w:rPr>
                <w:rFonts w:ascii="Verdana" w:hAnsi="Verdana"/>
                <w:b/>
                <w:sz w:val="24"/>
                <w:szCs w:val="24"/>
              </w:rPr>
              <w:t>6</w:t>
            </w:r>
          </w:p>
        </w:tc>
        <w:tc>
          <w:tcPr>
            <w:tcW w:w="7088" w:type="dxa"/>
          </w:tcPr>
          <w:p w:rsidR="007A76C8" w:rsidRPr="00CC78DB" w:rsidRDefault="007A76C8" w:rsidP="00E57C1F">
            <w:pPr>
              <w:spacing w:after="80"/>
              <w:rPr>
                <w:rFonts w:ascii="Verdana" w:hAnsi="Verdana"/>
                <w:sz w:val="24"/>
                <w:szCs w:val="24"/>
              </w:rPr>
            </w:pPr>
            <w:r w:rsidRPr="00CC78DB">
              <w:rPr>
                <w:rFonts w:ascii="Verdana" w:hAnsi="Verdana"/>
                <w:sz w:val="24"/>
                <w:szCs w:val="24"/>
              </w:rPr>
              <w:t>Издаване на удостоверение за постоянен адрес за първи път</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безплатно</w:t>
            </w:r>
          </w:p>
        </w:tc>
      </w:tr>
      <w:tr w:rsidR="007A76C8" w:rsidRPr="00CC78DB" w:rsidTr="00E57C1F">
        <w:tc>
          <w:tcPr>
            <w:tcW w:w="1566" w:type="dxa"/>
          </w:tcPr>
          <w:p w:rsidR="007A76C8" w:rsidRDefault="007A76C8" w:rsidP="00E57C1F">
            <w:pPr>
              <w:spacing w:after="120"/>
              <w:jc w:val="center"/>
            </w:pPr>
            <w:r w:rsidRPr="00622971">
              <w:rPr>
                <w:rFonts w:ascii="Verdana" w:hAnsi="Verdana"/>
                <w:b/>
                <w:sz w:val="24"/>
                <w:szCs w:val="24"/>
              </w:rPr>
              <w:t>5.1.3</w:t>
            </w:r>
            <w:r>
              <w:rPr>
                <w:rFonts w:ascii="Verdana" w:hAnsi="Verdana"/>
                <w:b/>
                <w:sz w:val="24"/>
                <w:szCs w:val="24"/>
              </w:rPr>
              <w:t>7</w:t>
            </w:r>
          </w:p>
        </w:tc>
        <w:tc>
          <w:tcPr>
            <w:tcW w:w="7088" w:type="dxa"/>
          </w:tcPr>
          <w:p w:rsidR="007A76C8" w:rsidRPr="00CC78DB" w:rsidRDefault="007A76C8" w:rsidP="007F153A">
            <w:pPr>
              <w:spacing w:after="60"/>
              <w:rPr>
                <w:rFonts w:ascii="Verdana" w:hAnsi="Verdana"/>
                <w:sz w:val="24"/>
                <w:szCs w:val="24"/>
              </w:rPr>
            </w:pPr>
            <w:r w:rsidRPr="00CC78DB">
              <w:rPr>
                <w:rFonts w:ascii="Verdana" w:hAnsi="Verdana"/>
                <w:sz w:val="24"/>
                <w:szCs w:val="24"/>
              </w:rPr>
              <w:t>Промяна в актовете за гражданско състояние</w:t>
            </w:r>
          </w:p>
        </w:tc>
        <w:tc>
          <w:tcPr>
            <w:tcW w:w="1837" w:type="dxa"/>
          </w:tcPr>
          <w:p w:rsidR="007A76C8" w:rsidRPr="00CC78DB" w:rsidRDefault="007A76C8" w:rsidP="00E57C1F">
            <w:pPr>
              <w:spacing w:after="80"/>
              <w:jc w:val="center"/>
              <w:rPr>
                <w:rFonts w:ascii="Verdana" w:hAnsi="Verdana"/>
                <w:sz w:val="24"/>
                <w:szCs w:val="24"/>
              </w:rPr>
            </w:pPr>
            <w:r w:rsidRPr="00CC78DB">
              <w:rPr>
                <w:rFonts w:ascii="Verdana" w:hAnsi="Verdana"/>
                <w:sz w:val="24"/>
                <w:szCs w:val="24"/>
              </w:rPr>
              <w:t>безплатно</w:t>
            </w:r>
          </w:p>
        </w:tc>
      </w:tr>
      <w:tr w:rsidR="007A76C8" w:rsidRPr="00CC78DB" w:rsidTr="00E57C1F">
        <w:tc>
          <w:tcPr>
            <w:tcW w:w="1566" w:type="dxa"/>
          </w:tcPr>
          <w:p w:rsidR="007A76C8" w:rsidRPr="00966102" w:rsidRDefault="007A76C8" w:rsidP="00E57C1F">
            <w:pPr>
              <w:spacing w:after="120"/>
              <w:jc w:val="center"/>
              <w:rPr>
                <w:rFonts w:ascii="Verdana" w:hAnsi="Verdana"/>
                <w:b/>
                <w:sz w:val="24"/>
                <w:szCs w:val="24"/>
              </w:rPr>
            </w:pPr>
            <w:r>
              <w:rPr>
                <w:rFonts w:ascii="Verdana" w:hAnsi="Verdana"/>
                <w:b/>
                <w:sz w:val="24"/>
                <w:szCs w:val="24"/>
              </w:rPr>
              <w:t>5.1.38</w:t>
            </w:r>
          </w:p>
        </w:tc>
        <w:tc>
          <w:tcPr>
            <w:tcW w:w="7088" w:type="dxa"/>
          </w:tcPr>
          <w:p w:rsidR="007A76C8" w:rsidRPr="00CC78DB" w:rsidRDefault="007A76C8" w:rsidP="007F153A">
            <w:pPr>
              <w:spacing w:after="60"/>
              <w:rPr>
                <w:rFonts w:ascii="Verdana" w:hAnsi="Verdana"/>
                <w:sz w:val="24"/>
                <w:szCs w:val="24"/>
              </w:rPr>
            </w:pPr>
            <w:r w:rsidRPr="00CC78DB">
              <w:rPr>
                <w:rFonts w:ascii="Verdana" w:hAnsi="Verdana"/>
                <w:sz w:val="24"/>
                <w:szCs w:val="24"/>
              </w:rPr>
              <w:t>Комплектоване и проверка на документи към искане за установяване на българско гражданство</w:t>
            </w:r>
          </w:p>
        </w:tc>
        <w:tc>
          <w:tcPr>
            <w:tcW w:w="1837" w:type="dxa"/>
          </w:tcPr>
          <w:p w:rsidR="007A76C8" w:rsidRPr="00CC78DB" w:rsidRDefault="007A76C8" w:rsidP="00E57C1F">
            <w:pPr>
              <w:spacing w:after="80"/>
              <w:jc w:val="center"/>
              <w:rPr>
                <w:rFonts w:ascii="Verdana" w:hAnsi="Verdana"/>
                <w:bCs/>
                <w:sz w:val="24"/>
                <w:szCs w:val="24"/>
              </w:rPr>
            </w:pPr>
            <w:r w:rsidRPr="00CC78DB">
              <w:rPr>
                <w:rFonts w:ascii="Verdana" w:hAnsi="Verdana"/>
                <w:bCs/>
                <w:sz w:val="24"/>
                <w:szCs w:val="24"/>
              </w:rPr>
              <w:t>Безплатно, таксата е за Министерст</w:t>
            </w:r>
            <w:r>
              <w:rPr>
                <w:rFonts w:ascii="Verdana" w:hAnsi="Verdana"/>
                <w:bCs/>
                <w:sz w:val="24"/>
                <w:szCs w:val="24"/>
              </w:rPr>
              <w:t>-</w:t>
            </w:r>
            <w:r w:rsidRPr="00CC78DB">
              <w:rPr>
                <w:rFonts w:ascii="Verdana" w:hAnsi="Verdana"/>
                <w:bCs/>
                <w:sz w:val="24"/>
                <w:szCs w:val="24"/>
              </w:rPr>
              <w:t>во на правосъдие</w:t>
            </w:r>
            <w:r>
              <w:rPr>
                <w:rFonts w:ascii="Verdana" w:hAnsi="Verdana"/>
                <w:bCs/>
                <w:sz w:val="24"/>
                <w:szCs w:val="24"/>
              </w:rPr>
              <w:t>-</w:t>
            </w:r>
            <w:r w:rsidRPr="00CC78DB">
              <w:rPr>
                <w:rFonts w:ascii="Verdana" w:hAnsi="Verdana"/>
                <w:bCs/>
                <w:sz w:val="24"/>
                <w:szCs w:val="24"/>
              </w:rPr>
              <w:t>то</w:t>
            </w:r>
          </w:p>
        </w:tc>
      </w:tr>
      <w:tr w:rsidR="007A76C8" w:rsidRPr="00CC78DB" w:rsidTr="00E57C1F">
        <w:tc>
          <w:tcPr>
            <w:tcW w:w="1566" w:type="dxa"/>
          </w:tcPr>
          <w:p w:rsidR="007A76C8" w:rsidRDefault="007A76C8" w:rsidP="00E57C1F">
            <w:pPr>
              <w:spacing w:after="120"/>
              <w:jc w:val="center"/>
            </w:pPr>
            <w:r w:rsidRPr="00AB3E9A">
              <w:rPr>
                <w:rFonts w:ascii="Verdana" w:hAnsi="Verdana"/>
                <w:b/>
                <w:sz w:val="24"/>
                <w:szCs w:val="24"/>
              </w:rPr>
              <w:t>5.1.3</w:t>
            </w:r>
            <w:r>
              <w:rPr>
                <w:rFonts w:ascii="Verdana" w:hAnsi="Verdana"/>
                <w:b/>
                <w:sz w:val="24"/>
                <w:szCs w:val="24"/>
              </w:rPr>
              <w:t>9</w:t>
            </w:r>
          </w:p>
        </w:tc>
        <w:tc>
          <w:tcPr>
            <w:tcW w:w="7088" w:type="dxa"/>
          </w:tcPr>
          <w:p w:rsidR="007A76C8" w:rsidRPr="00CC78DB" w:rsidRDefault="007A76C8" w:rsidP="007F153A">
            <w:pPr>
              <w:spacing w:after="60"/>
              <w:rPr>
                <w:rFonts w:ascii="Verdana" w:hAnsi="Verdana"/>
                <w:sz w:val="24"/>
                <w:szCs w:val="24"/>
              </w:rPr>
            </w:pPr>
            <w:r w:rsidRPr="00CC78DB">
              <w:rPr>
                <w:rFonts w:ascii="Verdana" w:hAnsi="Verdana"/>
                <w:sz w:val="24"/>
                <w:szCs w:val="24"/>
              </w:rPr>
              <w:t>Издаване на удостоверения за настойничество и попечителство (учредено по реда на чл. 155 от СК и по право - по чл. 173 от СК)</w:t>
            </w:r>
          </w:p>
        </w:tc>
        <w:tc>
          <w:tcPr>
            <w:tcW w:w="1837" w:type="dxa"/>
          </w:tcPr>
          <w:p w:rsidR="007A76C8" w:rsidRPr="00CC78DB" w:rsidRDefault="007A76C8" w:rsidP="00E57C1F">
            <w:pPr>
              <w:spacing w:after="80"/>
              <w:jc w:val="center"/>
              <w:rPr>
                <w:rFonts w:ascii="Verdana" w:hAnsi="Verdana"/>
                <w:b/>
                <w:bCs/>
                <w:sz w:val="24"/>
                <w:szCs w:val="24"/>
              </w:rPr>
            </w:pPr>
            <w:r w:rsidRPr="00CC78DB">
              <w:rPr>
                <w:rFonts w:ascii="Verdana" w:hAnsi="Verdana"/>
                <w:sz w:val="24"/>
                <w:szCs w:val="24"/>
              </w:rPr>
              <w:t>безплатно</w:t>
            </w:r>
          </w:p>
        </w:tc>
      </w:tr>
      <w:tr w:rsidR="007A76C8" w:rsidRPr="00CC78DB" w:rsidTr="00E57C1F">
        <w:tc>
          <w:tcPr>
            <w:tcW w:w="1566" w:type="dxa"/>
          </w:tcPr>
          <w:p w:rsidR="007A76C8" w:rsidRDefault="007A76C8" w:rsidP="00E57C1F">
            <w:pPr>
              <w:spacing w:after="120"/>
              <w:jc w:val="center"/>
            </w:pPr>
            <w:r w:rsidRPr="00AB3E9A">
              <w:rPr>
                <w:rFonts w:ascii="Verdana" w:hAnsi="Verdana"/>
                <w:b/>
                <w:sz w:val="24"/>
                <w:szCs w:val="24"/>
              </w:rPr>
              <w:t>5.1.</w:t>
            </w:r>
            <w:r>
              <w:rPr>
                <w:rFonts w:ascii="Verdana" w:hAnsi="Verdana"/>
                <w:b/>
                <w:sz w:val="24"/>
                <w:szCs w:val="24"/>
              </w:rPr>
              <w:t>40</w:t>
            </w:r>
          </w:p>
        </w:tc>
        <w:tc>
          <w:tcPr>
            <w:tcW w:w="7088" w:type="dxa"/>
          </w:tcPr>
          <w:p w:rsidR="007A76C8" w:rsidRPr="00CC78DB" w:rsidRDefault="007A76C8" w:rsidP="007F153A">
            <w:pPr>
              <w:spacing w:after="60"/>
              <w:rPr>
                <w:rFonts w:ascii="Verdana" w:hAnsi="Verdana"/>
                <w:sz w:val="24"/>
                <w:szCs w:val="24"/>
              </w:rPr>
            </w:pPr>
            <w:r w:rsidRPr="00CC78DB">
              <w:rPr>
                <w:rFonts w:ascii="Verdana" w:hAnsi="Verdana"/>
                <w:sz w:val="24"/>
                <w:szCs w:val="24"/>
              </w:rPr>
              <w:t>Служебно издаване на удостоверение за вписване в регистъра на населението</w:t>
            </w:r>
          </w:p>
        </w:tc>
        <w:tc>
          <w:tcPr>
            <w:tcW w:w="1837" w:type="dxa"/>
          </w:tcPr>
          <w:p w:rsidR="007A76C8" w:rsidRPr="00CC78DB" w:rsidRDefault="007A76C8" w:rsidP="00E57C1F">
            <w:pPr>
              <w:spacing w:after="120"/>
              <w:jc w:val="center"/>
              <w:rPr>
                <w:rFonts w:ascii="Verdana" w:hAnsi="Verdana"/>
                <w:sz w:val="24"/>
                <w:szCs w:val="24"/>
              </w:rPr>
            </w:pPr>
            <w:r w:rsidRPr="00CC78DB">
              <w:rPr>
                <w:rFonts w:ascii="Verdana" w:hAnsi="Verdana"/>
                <w:sz w:val="24"/>
                <w:szCs w:val="24"/>
              </w:rPr>
              <w:t>безплатно</w:t>
            </w:r>
          </w:p>
        </w:tc>
      </w:tr>
    </w:tbl>
    <w:p w:rsidR="00867FB3" w:rsidRDefault="00867FB3">
      <w:r>
        <w:br w:type="page"/>
      </w:r>
    </w:p>
    <w:tbl>
      <w:tblPr>
        <w:tblpPr w:leftFromText="141" w:rightFromText="141" w:vertAnchor="text" w:tblpX="-324"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7088"/>
        <w:gridCol w:w="1837"/>
      </w:tblGrid>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sidRPr="00CC78DB">
              <w:rPr>
                <w:rFonts w:ascii="Verdana" w:hAnsi="Verdana"/>
                <w:b/>
                <w:sz w:val="24"/>
                <w:szCs w:val="24"/>
              </w:rPr>
              <w:t>5.2</w:t>
            </w:r>
          </w:p>
        </w:tc>
        <w:tc>
          <w:tcPr>
            <w:tcW w:w="7088" w:type="dxa"/>
          </w:tcPr>
          <w:p w:rsidR="007A76C8" w:rsidRPr="00CC78DB" w:rsidRDefault="007A76C8" w:rsidP="007F153A">
            <w:pPr>
              <w:spacing w:after="60"/>
              <w:rPr>
                <w:rFonts w:ascii="Verdana" w:hAnsi="Verdana"/>
                <w:b/>
                <w:sz w:val="24"/>
                <w:szCs w:val="24"/>
              </w:rPr>
            </w:pPr>
            <w:r w:rsidRPr="00CC78DB">
              <w:rPr>
                <w:rFonts w:ascii="Verdana" w:hAnsi="Verdana"/>
                <w:b/>
                <w:sz w:val="24"/>
                <w:szCs w:val="24"/>
              </w:rPr>
              <w:t>Правни и административно-технически услуги</w:t>
            </w:r>
          </w:p>
        </w:tc>
        <w:tc>
          <w:tcPr>
            <w:tcW w:w="1837" w:type="dxa"/>
          </w:tcPr>
          <w:p w:rsidR="007A76C8" w:rsidRPr="00CC78DB" w:rsidRDefault="007A76C8" w:rsidP="00E57C1F">
            <w:pPr>
              <w:spacing w:after="120"/>
              <w:jc w:val="center"/>
              <w:rPr>
                <w:rFonts w:ascii="Verdana" w:hAnsi="Verdana"/>
                <w:sz w:val="24"/>
                <w:szCs w:val="24"/>
              </w:rPr>
            </w:pPr>
          </w:p>
        </w:tc>
      </w:tr>
      <w:tr w:rsidR="007A76C8" w:rsidRPr="00CC78DB" w:rsidTr="00E57C1F">
        <w:tc>
          <w:tcPr>
            <w:tcW w:w="1566" w:type="dxa"/>
          </w:tcPr>
          <w:p w:rsidR="007A76C8" w:rsidRPr="00545F21" w:rsidRDefault="007A76C8" w:rsidP="00E57C1F">
            <w:pPr>
              <w:spacing w:after="120"/>
              <w:jc w:val="center"/>
              <w:rPr>
                <w:rFonts w:ascii="Verdana" w:hAnsi="Verdana"/>
                <w:b/>
                <w:sz w:val="24"/>
                <w:szCs w:val="24"/>
              </w:rPr>
            </w:pPr>
            <w:r>
              <w:rPr>
                <w:rFonts w:ascii="Verdana" w:hAnsi="Verdana"/>
                <w:b/>
                <w:sz w:val="24"/>
                <w:szCs w:val="24"/>
              </w:rPr>
              <w:t>5.2.1</w:t>
            </w:r>
          </w:p>
        </w:tc>
        <w:tc>
          <w:tcPr>
            <w:tcW w:w="7088" w:type="dxa"/>
            <w:vAlign w:val="bottom"/>
          </w:tcPr>
          <w:p w:rsidR="007A76C8" w:rsidRPr="00CC78DB" w:rsidRDefault="007A76C8" w:rsidP="007F153A">
            <w:pPr>
              <w:spacing w:after="60"/>
              <w:rPr>
                <w:rFonts w:ascii="Verdana" w:hAnsi="Verdana"/>
                <w:sz w:val="24"/>
                <w:szCs w:val="24"/>
              </w:rPr>
            </w:pPr>
            <w:r w:rsidRPr="00CC78DB">
              <w:rPr>
                <w:rFonts w:ascii="Verdana" w:hAnsi="Verdana"/>
                <w:sz w:val="24"/>
                <w:szCs w:val="24"/>
              </w:rPr>
              <w:t>Признаване и изпълнение на съдебно решение или друг акт на чуждестранен съд или друг орган</w:t>
            </w:r>
          </w:p>
        </w:tc>
        <w:tc>
          <w:tcPr>
            <w:tcW w:w="1837" w:type="dxa"/>
            <w:vAlign w:val="bottom"/>
          </w:tcPr>
          <w:p w:rsidR="007A76C8" w:rsidRPr="00CC78DB" w:rsidRDefault="007A76C8" w:rsidP="00E57C1F">
            <w:pPr>
              <w:spacing w:after="120"/>
              <w:jc w:val="center"/>
              <w:rPr>
                <w:rFonts w:ascii="Verdana" w:hAnsi="Verdana"/>
                <w:sz w:val="24"/>
                <w:szCs w:val="24"/>
              </w:rPr>
            </w:pPr>
            <w:r w:rsidRPr="00CC78DB">
              <w:rPr>
                <w:rFonts w:ascii="Verdana" w:hAnsi="Verdana"/>
                <w:sz w:val="24"/>
                <w:szCs w:val="24"/>
              </w:rPr>
              <w:t>безплатно</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sidRPr="00CC78DB">
              <w:rPr>
                <w:rFonts w:ascii="Verdana" w:hAnsi="Verdana"/>
                <w:b/>
                <w:sz w:val="24"/>
                <w:szCs w:val="24"/>
              </w:rPr>
              <w:t>5.3</w:t>
            </w:r>
          </w:p>
        </w:tc>
        <w:tc>
          <w:tcPr>
            <w:tcW w:w="7088" w:type="dxa"/>
          </w:tcPr>
          <w:p w:rsidR="007A76C8" w:rsidRPr="00CC78DB" w:rsidRDefault="007A76C8" w:rsidP="007F153A">
            <w:pPr>
              <w:spacing w:after="60"/>
              <w:rPr>
                <w:rFonts w:ascii="Verdana" w:hAnsi="Verdana"/>
                <w:b/>
                <w:sz w:val="24"/>
                <w:szCs w:val="24"/>
              </w:rPr>
            </w:pPr>
            <w:r w:rsidRPr="00CC78DB">
              <w:rPr>
                <w:rFonts w:ascii="Verdana" w:hAnsi="Verdana"/>
                <w:b/>
                <w:sz w:val="24"/>
                <w:szCs w:val="24"/>
              </w:rPr>
              <w:t>Административни услуги "Кадастър"</w:t>
            </w:r>
          </w:p>
        </w:tc>
        <w:tc>
          <w:tcPr>
            <w:tcW w:w="1837" w:type="dxa"/>
            <w:vAlign w:val="bottom"/>
          </w:tcPr>
          <w:p w:rsidR="007A76C8" w:rsidRPr="00CC78DB" w:rsidRDefault="007A76C8" w:rsidP="00E57C1F">
            <w:pPr>
              <w:spacing w:after="120"/>
              <w:jc w:val="center"/>
              <w:rPr>
                <w:rFonts w:ascii="Verdana" w:hAnsi="Verdana"/>
                <w:sz w:val="24"/>
                <w:szCs w:val="24"/>
              </w:rPr>
            </w:pP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Pr>
                <w:rFonts w:ascii="Verdana" w:hAnsi="Verdana"/>
                <w:b/>
                <w:sz w:val="24"/>
                <w:szCs w:val="24"/>
              </w:rPr>
              <w:t>5.3.1</w:t>
            </w:r>
          </w:p>
        </w:tc>
        <w:tc>
          <w:tcPr>
            <w:tcW w:w="7088" w:type="dxa"/>
          </w:tcPr>
          <w:p w:rsidR="007A76C8" w:rsidRPr="00CC78DB" w:rsidRDefault="007A76C8" w:rsidP="007F153A">
            <w:pPr>
              <w:spacing w:after="60"/>
              <w:rPr>
                <w:rFonts w:ascii="Verdana" w:hAnsi="Verdana"/>
                <w:b/>
                <w:sz w:val="24"/>
                <w:szCs w:val="24"/>
              </w:rPr>
            </w:pPr>
            <w:r w:rsidRPr="00CC78DB">
              <w:rPr>
                <w:rFonts w:ascii="Verdana" w:hAnsi="Verdana"/>
                <w:sz w:val="24"/>
                <w:szCs w:val="24"/>
              </w:rPr>
              <w:t>Справки (устни и писмени) от кадастралната карта и кадастралните регистри</w:t>
            </w:r>
          </w:p>
        </w:tc>
        <w:tc>
          <w:tcPr>
            <w:tcW w:w="1837" w:type="dxa"/>
            <w:vAlign w:val="bottom"/>
          </w:tcPr>
          <w:p w:rsidR="007A76C8" w:rsidRPr="00CC78DB" w:rsidRDefault="007A76C8" w:rsidP="00E57C1F">
            <w:pPr>
              <w:spacing w:after="120"/>
              <w:jc w:val="center"/>
              <w:rPr>
                <w:rFonts w:ascii="Verdana" w:hAnsi="Verdana"/>
                <w:sz w:val="24"/>
                <w:szCs w:val="24"/>
              </w:rPr>
            </w:pPr>
            <w:r w:rsidRPr="00CC78DB">
              <w:rPr>
                <w:rFonts w:ascii="Verdana" w:hAnsi="Verdana"/>
                <w:sz w:val="24"/>
                <w:szCs w:val="24"/>
              </w:rPr>
              <w:t>безплатно</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Pr>
                <w:rFonts w:ascii="Verdana" w:hAnsi="Verdana"/>
                <w:b/>
                <w:sz w:val="24"/>
                <w:szCs w:val="24"/>
              </w:rPr>
              <w:t>5.3.2</w:t>
            </w:r>
          </w:p>
        </w:tc>
        <w:tc>
          <w:tcPr>
            <w:tcW w:w="7088" w:type="dxa"/>
          </w:tcPr>
          <w:p w:rsidR="007A76C8" w:rsidRPr="00CC78DB" w:rsidRDefault="007A76C8" w:rsidP="007F153A">
            <w:pPr>
              <w:spacing w:after="60"/>
              <w:rPr>
                <w:rFonts w:ascii="Verdana" w:hAnsi="Verdana"/>
                <w:sz w:val="24"/>
                <w:szCs w:val="24"/>
              </w:rPr>
            </w:pPr>
            <w:r w:rsidRPr="00CC78DB">
              <w:rPr>
                <w:rFonts w:ascii="Verdana" w:hAnsi="Verdana"/>
                <w:sz w:val="24"/>
                <w:szCs w:val="24"/>
              </w:rPr>
              <w:t>Вписване на сдруженията на собствениците в общинския регистър</w:t>
            </w:r>
          </w:p>
        </w:tc>
        <w:tc>
          <w:tcPr>
            <w:tcW w:w="1837" w:type="dxa"/>
            <w:vAlign w:val="bottom"/>
          </w:tcPr>
          <w:p w:rsidR="007A76C8" w:rsidRPr="00CC78DB" w:rsidRDefault="007A76C8" w:rsidP="00E57C1F">
            <w:pPr>
              <w:spacing w:after="120"/>
              <w:jc w:val="center"/>
              <w:rPr>
                <w:rFonts w:ascii="Verdana" w:hAnsi="Verdana"/>
                <w:sz w:val="24"/>
                <w:szCs w:val="24"/>
              </w:rPr>
            </w:pPr>
            <w:r w:rsidRPr="00CC78DB">
              <w:rPr>
                <w:rFonts w:ascii="Verdana" w:hAnsi="Verdana"/>
                <w:sz w:val="24"/>
                <w:szCs w:val="24"/>
              </w:rPr>
              <w:t>безплатно</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Pr>
                <w:rFonts w:ascii="Verdana" w:hAnsi="Verdana"/>
                <w:b/>
                <w:sz w:val="24"/>
                <w:szCs w:val="24"/>
              </w:rPr>
              <w:t>5.3.3</w:t>
            </w:r>
          </w:p>
        </w:tc>
        <w:tc>
          <w:tcPr>
            <w:tcW w:w="7088" w:type="dxa"/>
          </w:tcPr>
          <w:p w:rsidR="007A76C8" w:rsidRPr="00CC78DB" w:rsidRDefault="007A76C8" w:rsidP="007F153A">
            <w:pPr>
              <w:spacing w:after="60"/>
              <w:rPr>
                <w:rFonts w:ascii="Verdana" w:hAnsi="Verdana"/>
                <w:sz w:val="24"/>
                <w:szCs w:val="24"/>
              </w:rPr>
            </w:pPr>
            <w:r w:rsidRPr="00CC78DB">
              <w:rPr>
                <w:rFonts w:ascii="Verdana" w:hAnsi="Verdana"/>
                <w:sz w:val="24"/>
                <w:szCs w:val="24"/>
              </w:rPr>
              <w:t>Издаване на удостоверения за факти и обстоятелства по териториалното и селищното устройство</w:t>
            </w:r>
          </w:p>
        </w:tc>
        <w:tc>
          <w:tcPr>
            <w:tcW w:w="1837" w:type="dxa"/>
            <w:vAlign w:val="bottom"/>
          </w:tcPr>
          <w:p w:rsidR="007A76C8" w:rsidRPr="00CC78DB" w:rsidRDefault="007A76C8" w:rsidP="00E57C1F">
            <w:pPr>
              <w:spacing w:after="120"/>
              <w:jc w:val="center"/>
              <w:rPr>
                <w:rFonts w:ascii="Verdana" w:hAnsi="Verdana"/>
                <w:sz w:val="24"/>
                <w:szCs w:val="24"/>
              </w:rPr>
            </w:pPr>
            <w:r>
              <w:rPr>
                <w:rFonts w:ascii="Verdana" w:hAnsi="Verdana"/>
                <w:sz w:val="24"/>
                <w:szCs w:val="24"/>
              </w:rPr>
              <w:t>15.00</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Pr>
                <w:rFonts w:ascii="Verdana" w:hAnsi="Verdana"/>
                <w:b/>
                <w:sz w:val="24"/>
                <w:szCs w:val="24"/>
              </w:rPr>
              <w:t>5.3.4</w:t>
            </w:r>
          </w:p>
        </w:tc>
        <w:tc>
          <w:tcPr>
            <w:tcW w:w="7088" w:type="dxa"/>
          </w:tcPr>
          <w:p w:rsidR="007A76C8" w:rsidRPr="00CC78DB" w:rsidRDefault="007A76C8" w:rsidP="007F153A">
            <w:pPr>
              <w:spacing w:after="60"/>
              <w:rPr>
                <w:rFonts w:ascii="Verdana" w:hAnsi="Verdana"/>
                <w:sz w:val="24"/>
                <w:szCs w:val="24"/>
              </w:rPr>
            </w:pPr>
            <w:r w:rsidRPr="00CC78DB">
              <w:rPr>
                <w:rFonts w:ascii="Verdana" w:hAnsi="Verdana"/>
                <w:sz w:val="24"/>
                <w:szCs w:val="24"/>
              </w:rPr>
              <w:t>Отразяване на промени в разписания списък към кадастрален план</w:t>
            </w:r>
          </w:p>
        </w:tc>
        <w:tc>
          <w:tcPr>
            <w:tcW w:w="1837" w:type="dxa"/>
            <w:vAlign w:val="bottom"/>
          </w:tcPr>
          <w:p w:rsidR="007A76C8" w:rsidRPr="00CC78DB" w:rsidRDefault="007A76C8" w:rsidP="00E57C1F">
            <w:pPr>
              <w:spacing w:after="120"/>
              <w:jc w:val="center"/>
              <w:rPr>
                <w:rFonts w:ascii="Verdana" w:hAnsi="Verdana"/>
                <w:sz w:val="24"/>
                <w:szCs w:val="24"/>
              </w:rPr>
            </w:pPr>
            <w:r>
              <w:rPr>
                <w:rFonts w:ascii="Verdana" w:hAnsi="Verdana"/>
                <w:sz w:val="24"/>
                <w:szCs w:val="24"/>
              </w:rPr>
              <w:t>3.00</w:t>
            </w:r>
          </w:p>
        </w:tc>
      </w:tr>
      <w:tr w:rsidR="007A76C8" w:rsidRPr="00CC78DB" w:rsidTr="00E57C1F">
        <w:tc>
          <w:tcPr>
            <w:tcW w:w="1566" w:type="dxa"/>
          </w:tcPr>
          <w:p w:rsidR="007A76C8" w:rsidRPr="00545F21" w:rsidRDefault="007A76C8" w:rsidP="00E57C1F">
            <w:pPr>
              <w:spacing w:after="120"/>
              <w:jc w:val="center"/>
              <w:rPr>
                <w:rFonts w:ascii="Verdana" w:hAnsi="Verdana"/>
                <w:b/>
                <w:sz w:val="24"/>
                <w:szCs w:val="24"/>
              </w:rPr>
            </w:pPr>
            <w:r>
              <w:rPr>
                <w:rFonts w:ascii="Verdana" w:hAnsi="Verdana"/>
                <w:b/>
                <w:sz w:val="24"/>
                <w:szCs w:val="24"/>
              </w:rPr>
              <w:t>5.3.5</w:t>
            </w:r>
          </w:p>
        </w:tc>
        <w:tc>
          <w:tcPr>
            <w:tcW w:w="7088" w:type="dxa"/>
          </w:tcPr>
          <w:p w:rsidR="007A76C8" w:rsidRPr="00CC78DB" w:rsidRDefault="007A76C8" w:rsidP="007F153A">
            <w:pPr>
              <w:spacing w:after="60"/>
              <w:rPr>
                <w:rFonts w:ascii="Verdana" w:hAnsi="Verdana"/>
                <w:b/>
                <w:sz w:val="24"/>
                <w:szCs w:val="24"/>
              </w:rPr>
            </w:pPr>
            <w:r w:rsidRPr="00CC78DB">
              <w:rPr>
                <w:rFonts w:ascii="Verdana" w:hAnsi="Verdana"/>
                <w:sz w:val="24"/>
                <w:szCs w:val="24"/>
              </w:rPr>
              <w:t>Презаверяване на скица, от издаването на която са изтекли 6 месеца</w:t>
            </w:r>
          </w:p>
        </w:tc>
        <w:tc>
          <w:tcPr>
            <w:tcW w:w="1837" w:type="dxa"/>
          </w:tcPr>
          <w:p w:rsidR="007A76C8" w:rsidRPr="00CC78DB" w:rsidRDefault="007A76C8" w:rsidP="00E57C1F">
            <w:pPr>
              <w:spacing w:after="120"/>
              <w:jc w:val="center"/>
              <w:rPr>
                <w:rFonts w:ascii="Verdana" w:hAnsi="Verdana"/>
                <w:b/>
                <w:bCs/>
                <w:sz w:val="24"/>
                <w:szCs w:val="24"/>
              </w:rPr>
            </w:pPr>
            <w:r w:rsidRPr="00CC78DB">
              <w:rPr>
                <w:rFonts w:ascii="Verdana" w:hAnsi="Verdana"/>
                <w:sz w:val="24"/>
                <w:szCs w:val="24"/>
              </w:rPr>
              <w:t>5.00</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sidRPr="00CC78DB">
              <w:rPr>
                <w:rFonts w:ascii="Verdana" w:hAnsi="Verdana"/>
                <w:b/>
                <w:sz w:val="24"/>
                <w:szCs w:val="24"/>
              </w:rPr>
              <w:t>5.4</w:t>
            </w:r>
          </w:p>
        </w:tc>
        <w:tc>
          <w:tcPr>
            <w:tcW w:w="7088" w:type="dxa"/>
          </w:tcPr>
          <w:p w:rsidR="007A76C8" w:rsidRPr="00CC78DB" w:rsidRDefault="007A76C8" w:rsidP="007F153A">
            <w:pPr>
              <w:spacing w:after="60"/>
              <w:rPr>
                <w:rFonts w:ascii="Verdana" w:hAnsi="Verdana"/>
                <w:b/>
                <w:sz w:val="24"/>
                <w:szCs w:val="24"/>
              </w:rPr>
            </w:pPr>
            <w:r w:rsidRPr="00CC78DB">
              <w:rPr>
                <w:rFonts w:ascii="Verdana" w:hAnsi="Verdana"/>
                <w:b/>
                <w:sz w:val="24"/>
                <w:szCs w:val="24"/>
              </w:rPr>
              <w:t>Административни услуги "Контрол по строителството"</w:t>
            </w:r>
          </w:p>
        </w:tc>
        <w:tc>
          <w:tcPr>
            <w:tcW w:w="1837" w:type="dxa"/>
          </w:tcPr>
          <w:p w:rsidR="007A76C8" w:rsidRPr="00CC78DB" w:rsidRDefault="007A76C8" w:rsidP="00E57C1F">
            <w:pPr>
              <w:spacing w:after="120"/>
              <w:jc w:val="center"/>
              <w:rPr>
                <w:rFonts w:ascii="Verdana" w:hAnsi="Verdana"/>
                <w:b/>
                <w:sz w:val="24"/>
                <w:szCs w:val="24"/>
              </w:rPr>
            </w:pPr>
          </w:p>
        </w:tc>
      </w:tr>
      <w:tr w:rsidR="007A76C8" w:rsidRPr="00CC78DB" w:rsidTr="00E57C1F">
        <w:tc>
          <w:tcPr>
            <w:tcW w:w="1566" w:type="dxa"/>
          </w:tcPr>
          <w:p w:rsidR="007A76C8" w:rsidRPr="00545F21" w:rsidRDefault="007A76C8" w:rsidP="00E57C1F">
            <w:pPr>
              <w:spacing w:after="120"/>
              <w:jc w:val="center"/>
              <w:rPr>
                <w:rFonts w:ascii="Verdana" w:hAnsi="Verdana"/>
                <w:b/>
                <w:sz w:val="24"/>
                <w:szCs w:val="24"/>
              </w:rPr>
            </w:pPr>
            <w:r>
              <w:rPr>
                <w:rFonts w:ascii="Verdana" w:hAnsi="Verdana"/>
                <w:b/>
                <w:sz w:val="24"/>
                <w:szCs w:val="24"/>
              </w:rPr>
              <w:t>5.4.1</w:t>
            </w:r>
          </w:p>
        </w:tc>
        <w:tc>
          <w:tcPr>
            <w:tcW w:w="7088" w:type="dxa"/>
          </w:tcPr>
          <w:p w:rsidR="007A76C8" w:rsidRPr="00CC78DB" w:rsidRDefault="007A76C8" w:rsidP="007F153A">
            <w:pPr>
              <w:spacing w:after="60"/>
              <w:rPr>
                <w:rFonts w:ascii="Verdana" w:hAnsi="Verdana"/>
                <w:b/>
                <w:sz w:val="24"/>
                <w:szCs w:val="24"/>
              </w:rPr>
            </w:pPr>
            <w:r w:rsidRPr="00CC78DB">
              <w:rPr>
                <w:rFonts w:ascii="Verdana" w:hAnsi="Verdana"/>
                <w:sz w:val="24"/>
                <w:szCs w:val="24"/>
              </w:rPr>
              <w:t>Проверка за спазване определената линия на застрояване, заснемане и нанасяне на мрежи и съоръжения на техническата инфраструктура</w:t>
            </w:r>
          </w:p>
        </w:tc>
        <w:tc>
          <w:tcPr>
            <w:tcW w:w="1837" w:type="dxa"/>
          </w:tcPr>
          <w:p w:rsidR="007A76C8" w:rsidRPr="00CC78DB" w:rsidRDefault="007A76C8" w:rsidP="00E57C1F">
            <w:pPr>
              <w:spacing w:after="120"/>
              <w:jc w:val="center"/>
              <w:rPr>
                <w:rFonts w:ascii="Verdana" w:hAnsi="Verdana"/>
                <w:b/>
                <w:bCs/>
                <w:sz w:val="24"/>
                <w:szCs w:val="24"/>
              </w:rPr>
            </w:pPr>
            <w:r w:rsidRPr="00CC78DB">
              <w:rPr>
                <w:rFonts w:ascii="Verdana" w:hAnsi="Verdana"/>
                <w:sz w:val="24"/>
                <w:szCs w:val="24"/>
              </w:rPr>
              <w:t>50.00</w:t>
            </w:r>
          </w:p>
        </w:tc>
      </w:tr>
      <w:tr w:rsidR="007A76C8" w:rsidRPr="00CC78DB" w:rsidTr="00E57C1F">
        <w:tc>
          <w:tcPr>
            <w:tcW w:w="1566" w:type="dxa"/>
          </w:tcPr>
          <w:p w:rsidR="007A76C8" w:rsidRPr="00545F21" w:rsidRDefault="007A76C8" w:rsidP="00E57C1F">
            <w:pPr>
              <w:spacing w:after="120"/>
              <w:jc w:val="center"/>
              <w:rPr>
                <w:rFonts w:ascii="Verdana" w:hAnsi="Verdana"/>
                <w:b/>
                <w:sz w:val="24"/>
                <w:szCs w:val="24"/>
              </w:rPr>
            </w:pPr>
            <w:r>
              <w:rPr>
                <w:rFonts w:ascii="Verdana" w:hAnsi="Verdana"/>
                <w:b/>
                <w:sz w:val="24"/>
                <w:szCs w:val="24"/>
              </w:rPr>
              <w:t>5.4.2</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sz w:val="24"/>
                <w:szCs w:val="24"/>
              </w:rPr>
              <w:t>Проверка за установяване на съответствието на строежа с издадените строителни книжа и за това, че подробният устройствен план е приложен по отношение на застрояването</w:t>
            </w:r>
          </w:p>
        </w:tc>
        <w:tc>
          <w:tcPr>
            <w:tcW w:w="1837" w:type="dxa"/>
          </w:tcPr>
          <w:p w:rsidR="007A76C8" w:rsidRPr="00CC78DB" w:rsidRDefault="007A76C8" w:rsidP="00E57C1F">
            <w:pPr>
              <w:spacing w:after="120"/>
              <w:jc w:val="center"/>
              <w:rPr>
                <w:rFonts w:ascii="Verdana" w:hAnsi="Verdana"/>
                <w:b/>
                <w:bCs/>
                <w:sz w:val="24"/>
                <w:szCs w:val="24"/>
              </w:rPr>
            </w:pPr>
            <w:r w:rsidRPr="00CC78DB">
              <w:rPr>
                <w:rFonts w:ascii="Verdana" w:hAnsi="Verdana"/>
                <w:sz w:val="24"/>
                <w:szCs w:val="24"/>
              </w:rPr>
              <w:t>50.00</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sidRPr="00CC78DB">
              <w:rPr>
                <w:rFonts w:ascii="Verdana" w:hAnsi="Verdana"/>
                <w:b/>
                <w:sz w:val="24"/>
                <w:szCs w:val="24"/>
              </w:rPr>
              <w:t>5.5</w:t>
            </w:r>
          </w:p>
        </w:tc>
        <w:tc>
          <w:tcPr>
            <w:tcW w:w="7088" w:type="dxa"/>
          </w:tcPr>
          <w:p w:rsidR="007A76C8" w:rsidRPr="00CC78DB" w:rsidRDefault="007A76C8" w:rsidP="00E57C1F">
            <w:pPr>
              <w:spacing w:after="120"/>
              <w:rPr>
                <w:rFonts w:ascii="Verdana" w:hAnsi="Verdana"/>
                <w:b/>
                <w:sz w:val="24"/>
                <w:szCs w:val="24"/>
              </w:rPr>
            </w:pPr>
            <w:r>
              <w:rPr>
                <w:rFonts w:ascii="Verdana" w:hAnsi="Verdana"/>
                <w:b/>
                <w:sz w:val="24"/>
                <w:szCs w:val="24"/>
              </w:rPr>
              <w:t>Административни услуги „Транспорт”</w:t>
            </w:r>
          </w:p>
        </w:tc>
        <w:tc>
          <w:tcPr>
            <w:tcW w:w="1837" w:type="dxa"/>
          </w:tcPr>
          <w:p w:rsidR="007A76C8" w:rsidRPr="00CC78DB" w:rsidRDefault="007A76C8" w:rsidP="00E57C1F">
            <w:pPr>
              <w:spacing w:after="120"/>
              <w:jc w:val="center"/>
              <w:rPr>
                <w:rFonts w:ascii="Verdana" w:hAnsi="Verdana"/>
                <w:b/>
                <w:bCs/>
                <w:sz w:val="24"/>
                <w:szCs w:val="24"/>
              </w:rPr>
            </w:pPr>
          </w:p>
        </w:tc>
      </w:tr>
      <w:tr w:rsidR="007A76C8" w:rsidRPr="00CC78DB" w:rsidTr="00E57C1F">
        <w:tc>
          <w:tcPr>
            <w:tcW w:w="1566" w:type="dxa"/>
          </w:tcPr>
          <w:p w:rsidR="007A76C8" w:rsidRDefault="007A76C8" w:rsidP="00E57C1F">
            <w:pPr>
              <w:spacing w:after="120"/>
              <w:jc w:val="center"/>
            </w:pPr>
            <w:r w:rsidRPr="001217A5">
              <w:rPr>
                <w:rFonts w:ascii="Verdana" w:hAnsi="Verdana"/>
                <w:b/>
                <w:sz w:val="24"/>
                <w:szCs w:val="24"/>
              </w:rPr>
              <w:t>5.5</w:t>
            </w:r>
            <w:r>
              <w:rPr>
                <w:rFonts w:ascii="Verdana" w:hAnsi="Verdana"/>
                <w:b/>
                <w:sz w:val="24"/>
                <w:szCs w:val="24"/>
              </w:rPr>
              <w:t>.1</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sz w:val="24"/>
                <w:szCs w:val="24"/>
              </w:rPr>
              <w:t>Издаване на карта за безплатно паркиране на МПС, обслужващи хора с увреждания и използване на улеснения при паркиране</w:t>
            </w:r>
          </w:p>
        </w:tc>
        <w:tc>
          <w:tcPr>
            <w:tcW w:w="1837" w:type="dxa"/>
          </w:tcPr>
          <w:p w:rsidR="007A76C8" w:rsidRPr="00153385" w:rsidRDefault="007A76C8" w:rsidP="00E57C1F">
            <w:pPr>
              <w:spacing w:after="120"/>
              <w:jc w:val="center"/>
              <w:rPr>
                <w:rFonts w:ascii="Verdana" w:hAnsi="Verdana"/>
                <w:bCs/>
                <w:sz w:val="24"/>
                <w:szCs w:val="24"/>
              </w:rPr>
            </w:pPr>
            <w:r w:rsidRPr="00153385">
              <w:rPr>
                <w:rFonts w:ascii="Verdana" w:hAnsi="Verdana"/>
                <w:bCs/>
                <w:sz w:val="24"/>
                <w:szCs w:val="24"/>
              </w:rPr>
              <w:t>безплатно</w:t>
            </w:r>
          </w:p>
        </w:tc>
      </w:tr>
      <w:tr w:rsidR="007A76C8" w:rsidRPr="00CC78DB" w:rsidTr="00E57C1F">
        <w:tc>
          <w:tcPr>
            <w:tcW w:w="1566" w:type="dxa"/>
            <w:shd w:val="clear" w:color="auto" w:fill="FFFFFF"/>
          </w:tcPr>
          <w:p w:rsidR="007A76C8" w:rsidRDefault="007A76C8" w:rsidP="00E57C1F">
            <w:pPr>
              <w:spacing w:after="120"/>
              <w:jc w:val="center"/>
            </w:pPr>
            <w:r w:rsidRPr="001217A5">
              <w:rPr>
                <w:rFonts w:ascii="Verdana" w:hAnsi="Verdana"/>
                <w:b/>
                <w:sz w:val="24"/>
                <w:szCs w:val="24"/>
              </w:rPr>
              <w:t>5.5</w:t>
            </w:r>
            <w:r>
              <w:rPr>
                <w:rFonts w:ascii="Verdana" w:hAnsi="Verdana"/>
                <w:b/>
                <w:sz w:val="24"/>
                <w:szCs w:val="24"/>
              </w:rPr>
              <w:t>.2</w:t>
            </w:r>
          </w:p>
        </w:tc>
        <w:tc>
          <w:tcPr>
            <w:tcW w:w="7088" w:type="dxa"/>
            <w:shd w:val="clear" w:color="auto" w:fill="FFFFFF"/>
          </w:tcPr>
          <w:p w:rsidR="007A76C8" w:rsidRPr="00CC78DB" w:rsidRDefault="007A76C8" w:rsidP="00E57C1F">
            <w:pPr>
              <w:spacing w:after="120"/>
              <w:rPr>
                <w:rFonts w:ascii="Verdana" w:hAnsi="Verdana"/>
                <w:b/>
                <w:sz w:val="24"/>
                <w:szCs w:val="24"/>
              </w:rPr>
            </w:pPr>
            <w:r w:rsidRPr="00CC78DB">
              <w:rPr>
                <w:rFonts w:ascii="Verdana" w:hAnsi="Verdana"/>
                <w:sz w:val="24"/>
                <w:szCs w:val="24"/>
              </w:rPr>
              <w:t>Определяне на маршрут и издаване на разрешение за движение на автомобили превозващи извънгабаритни товари</w:t>
            </w:r>
            <w:r>
              <w:rPr>
                <w:rFonts w:ascii="Verdana" w:hAnsi="Verdana"/>
                <w:sz w:val="24"/>
                <w:szCs w:val="24"/>
              </w:rPr>
              <w:t>.</w:t>
            </w:r>
          </w:p>
        </w:tc>
        <w:tc>
          <w:tcPr>
            <w:tcW w:w="1837" w:type="dxa"/>
            <w:shd w:val="clear" w:color="auto" w:fill="FFFFFF"/>
          </w:tcPr>
          <w:p w:rsidR="007A76C8" w:rsidRPr="00153385" w:rsidRDefault="007A76C8" w:rsidP="00E57C1F">
            <w:pPr>
              <w:spacing w:after="120"/>
              <w:jc w:val="center"/>
              <w:rPr>
                <w:rFonts w:ascii="Verdana" w:hAnsi="Verdana"/>
                <w:bCs/>
                <w:sz w:val="24"/>
                <w:szCs w:val="24"/>
              </w:rPr>
            </w:pPr>
            <w:r w:rsidRPr="00153385">
              <w:rPr>
                <w:rFonts w:ascii="Verdana" w:hAnsi="Verdana"/>
                <w:bCs/>
                <w:sz w:val="24"/>
                <w:szCs w:val="24"/>
              </w:rPr>
              <w:t>20.00</w:t>
            </w:r>
          </w:p>
        </w:tc>
      </w:tr>
      <w:tr w:rsidR="007A76C8" w:rsidRPr="00CC78DB" w:rsidTr="00E57C1F">
        <w:tc>
          <w:tcPr>
            <w:tcW w:w="1566" w:type="dxa"/>
          </w:tcPr>
          <w:p w:rsidR="007A76C8" w:rsidRPr="00BE0005" w:rsidRDefault="007A76C8" w:rsidP="00E57C1F">
            <w:pPr>
              <w:spacing w:after="120"/>
              <w:jc w:val="center"/>
              <w:rPr>
                <w:rFonts w:ascii="Verdana" w:hAnsi="Verdana"/>
                <w:b/>
                <w:sz w:val="24"/>
                <w:szCs w:val="24"/>
              </w:rPr>
            </w:pPr>
            <w:r>
              <w:rPr>
                <w:rFonts w:ascii="Verdana" w:hAnsi="Verdana"/>
                <w:b/>
                <w:sz w:val="24"/>
                <w:szCs w:val="24"/>
              </w:rPr>
              <w:t>5.5.3</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sz w:val="24"/>
                <w:szCs w:val="24"/>
              </w:rPr>
              <w:t>Съгласуване на проекти за организация на движението (ОД) и паркирането, светофарни уредби, промени в съществуващата ОД и режима на работа на светофарните уредби по искане на физически и юридически лица</w:t>
            </w:r>
          </w:p>
        </w:tc>
        <w:tc>
          <w:tcPr>
            <w:tcW w:w="1837" w:type="dxa"/>
          </w:tcPr>
          <w:p w:rsidR="007A76C8" w:rsidRPr="00BE0005" w:rsidRDefault="007A76C8" w:rsidP="00E57C1F">
            <w:pPr>
              <w:spacing w:after="120"/>
              <w:jc w:val="center"/>
              <w:rPr>
                <w:rFonts w:ascii="Verdana" w:hAnsi="Verdana"/>
                <w:bCs/>
                <w:sz w:val="24"/>
                <w:szCs w:val="24"/>
              </w:rPr>
            </w:pPr>
            <w:r w:rsidRPr="00BE0005">
              <w:rPr>
                <w:rFonts w:ascii="Verdana" w:hAnsi="Verdana"/>
                <w:bCs/>
                <w:sz w:val="24"/>
                <w:szCs w:val="24"/>
              </w:rPr>
              <w:t>50.00</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sidRPr="00CC78DB">
              <w:rPr>
                <w:rFonts w:ascii="Verdana" w:hAnsi="Verdana"/>
                <w:b/>
                <w:sz w:val="24"/>
                <w:szCs w:val="24"/>
              </w:rPr>
              <w:t>5.6</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b/>
                <w:sz w:val="24"/>
                <w:szCs w:val="24"/>
              </w:rPr>
              <w:t>Административни у</w:t>
            </w:r>
            <w:r>
              <w:rPr>
                <w:rFonts w:ascii="Verdana" w:hAnsi="Verdana"/>
                <w:b/>
                <w:sz w:val="24"/>
                <w:szCs w:val="24"/>
              </w:rPr>
              <w:t>слуги „</w:t>
            </w:r>
            <w:r w:rsidRPr="00CC78DB">
              <w:rPr>
                <w:rFonts w:ascii="Verdana" w:hAnsi="Verdana"/>
                <w:b/>
                <w:sz w:val="24"/>
                <w:szCs w:val="24"/>
              </w:rPr>
              <w:t>Търговия, туризъм, транс</w:t>
            </w:r>
            <w:r>
              <w:rPr>
                <w:rFonts w:ascii="Verdana" w:hAnsi="Verdana"/>
                <w:b/>
                <w:sz w:val="24"/>
                <w:szCs w:val="24"/>
              </w:rPr>
              <w:t>порт”</w:t>
            </w:r>
          </w:p>
        </w:tc>
        <w:tc>
          <w:tcPr>
            <w:tcW w:w="1837" w:type="dxa"/>
          </w:tcPr>
          <w:p w:rsidR="007A76C8" w:rsidRPr="00CC78DB" w:rsidRDefault="007A76C8" w:rsidP="00E57C1F">
            <w:pPr>
              <w:spacing w:after="120"/>
              <w:jc w:val="center"/>
              <w:rPr>
                <w:rFonts w:ascii="Verdana" w:hAnsi="Verdana"/>
                <w:b/>
                <w:bCs/>
                <w:sz w:val="24"/>
                <w:szCs w:val="24"/>
              </w:rPr>
            </w:pP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lang w:val="en-US"/>
              </w:rPr>
            </w:pPr>
            <w:r w:rsidRPr="00CC78DB">
              <w:rPr>
                <w:rFonts w:ascii="Verdana" w:hAnsi="Verdana"/>
                <w:b/>
                <w:sz w:val="24"/>
                <w:szCs w:val="24"/>
              </w:rPr>
              <w:t>5.6</w:t>
            </w:r>
            <w:r>
              <w:rPr>
                <w:rFonts w:ascii="Verdana" w:hAnsi="Verdana"/>
                <w:b/>
                <w:sz w:val="24"/>
                <w:szCs w:val="24"/>
              </w:rPr>
              <w:t>.1</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sz w:val="24"/>
                <w:szCs w:val="24"/>
              </w:rPr>
              <w:t>Вписване на промени в обстоятелствата за категоризирани заведения за хранене и развлечения и издаване на удостоверение</w:t>
            </w:r>
          </w:p>
        </w:tc>
        <w:tc>
          <w:tcPr>
            <w:tcW w:w="1837" w:type="dxa"/>
          </w:tcPr>
          <w:p w:rsidR="007A76C8" w:rsidRPr="00CC78DB" w:rsidRDefault="007A76C8" w:rsidP="00E57C1F">
            <w:pPr>
              <w:spacing w:after="120"/>
              <w:jc w:val="center"/>
              <w:rPr>
                <w:rFonts w:ascii="Verdana" w:hAnsi="Verdana"/>
                <w:b/>
                <w:bCs/>
                <w:sz w:val="24"/>
                <w:szCs w:val="24"/>
              </w:rPr>
            </w:pPr>
            <w:r w:rsidRPr="00860988">
              <w:rPr>
                <w:rFonts w:ascii="Verdana" w:hAnsi="Verdana"/>
                <w:sz w:val="24"/>
                <w:szCs w:val="24"/>
              </w:rPr>
              <w:t>150.00</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lang w:val="en-US"/>
              </w:rPr>
            </w:pPr>
            <w:r w:rsidRPr="00CC78DB">
              <w:rPr>
                <w:rFonts w:ascii="Verdana" w:hAnsi="Verdana"/>
                <w:b/>
                <w:sz w:val="24"/>
                <w:szCs w:val="24"/>
              </w:rPr>
              <w:t>5.6</w:t>
            </w:r>
            <w:r>
              <w:rPr>
                <w:rFonts w:ascii="Verdana" w:hAnsi="Verdana"/>
                <w:b/>
                <w:sz w:val="24"/>
                <w:szCs w:val="24"/>
              </w:rPr>
              <w:t>.2</w:t>
            </w:r>
          </w:p>
        </w:tc>
        <w:tc>
          <w:tcPr>
            <w:tcW w:w="7088" w:type="dxa"/>
          </w:tcPr>
          <w:p w:rsidR="007A76C8" w:rsidRDefault="007A76C8" w:rsidP="00E57C1F">
            <w:pPr>
              <w:spacing w:after="120" w:line="360" w:lineRule="auto"/>
              <w:rPr>
                <w:rFonts w:ascii="Verdana" w:hAnsi="Verdana"/>
                <w:sz w:val="24"/>
                <w:szCs w:val="24"/>
              </w:rPr>
            </w:pPr>
            <w:r w:rsidRPr="00F6448E">
              <w:rPr>
                <w:rFonts w:ascii="Verdana" w:hAnsi="Verdana"/>
                <w:sz w:val="24"/>
                <w:szCs w:val="24"/>
              </w:rPr>
              <w:t>Издаване на пропуски за влизане в зоните и улиците, ограничени за движение на пътни превозни средства</w:t>
            </w:r>
            <w:r>
              <w:rPr>
                <w:rFonts w:ascii="Verdana" w:hAnsi="Verdana"/>
                <w:sz w:val="24"/>
                <w:szCs w:val="24"/>
              </w:rPr>
              <w:t xml:space="preserve"> </w:t>
            </w:r>
            <w:r>
              <w:rPr>
                <w:rFonts w:ascii="Verdana" w:hAnsi="Verdana"/>
                <w:sz w:val="24"/>
                <w:szCs w:val="24"/>
              </w:rPr>
              <w:lastRenderedPageBreak/>
              <w:t>- за година:</w:t>
            </w:r>
          </w:p>
          <w:p w:rsidR="007A76C8" w:rsidRDefault="007A76C8" w:rsidP="00E57C1F">
            <w:pPr>
              <w:spacing w:after="120" w:line="360" w:lineRule="auto"/>
              <w:ind w:firstLine="706"/>
              <w:rPr>
                <w:rFonts w:ascii="Verdana" w:hAnsi="Verdana"/>
                <w:sz w:val="24"/>
                <w:szCs w:val="24"/>
              </w:rPr>
            </w:pPr>
            <w:r>
              <w:rPr>
                <w:rFonts w:ascii="Verdana" w:hAnsi="Verdana"/>
                <w:sz w:val="24"/>
                <w:szCs w:val="24"/>
              </w:rPr>
              <w:t>- на леки автомобили</w:t>
            </w:r>
          </w:p>
          <w:p w:rsidR="007A76C8" w:rsidRPr="0087799D" w:rsidRDefault="007A76C8" w:rsidP="00E57C1F">
            <w:pPr>
              <w:spacing w:after="120" w:line="360" w:lineRule="auto"/>
              <w:ind w:firstLine="706"/>
              <w:rPr>
                <w:rFonts w:ascii="Verdana" w:hAnsi="Verdana"/>
                <w:b/>
                <w:sz w:val="24"/>
                <w:szCs w:val="24"/>
              </w:rPr>
            </w:pPr>
            <w:r>
              <w:rPr>
                <w:rFonts w:ascii="Verdana" w:hAnsi="Verdana"/>
                <w:sz w:val="24"/>
                <w:szCs w:val="24"/>
              </w:rPr>
              <w:t>- на лекотоварни автомобили</w:t>
            </w:r>
          </w:p>
          <w:p w:rsidR="007A76C8" w:rsidRPr="00CC78DB" w:rsidRDefault="007A76C8" w:rsidP="00E57C1F">
            <w:pPr>
              <w:spacing w:after="120" w:line="360" w:lineRule="auto"/>
              <w:ind w:firstLine="706"/>
              <w:rPr>
                <w:rFonts w:ascii="Verdana" w:hAnsi="Verdana"/>
                <w:b/>
                <w:sz w:val="24"/>
                <w:szCs w:val="24"/>
              </w:rPr>
            </w:pPr>
            <w:r>
              <w:rPr>
                <w:rFonts w:ascii="Verdana" w:hAnsi="Verdana"/>
                <w:sz w:val="24"/>
                <w:szCs w:val="24"/>
              </w:rPr>
              <w:t>- на товарни автомобили</w:t>
            </w:r>
          </w:p>
        </w:tc>
        <w:tc>
          <w:tcPr>
            <w:tcW w:w="1837" w:type="dxa"/>
          </w:tcPr>
          <w:p w:rsidR="007A76C8" w:rsidRDefault="007A76C8" w:rsidP="00E57C1F">
            <w:pPr>
              <w:spacing w:after="120" w:line="360" w:lineRule="auto"/>
              <w:jc w:val="center"/>
              <w:rPr>
                <w:rFonts w:ascii="Verdana" w:hAnsi="Verdana"/>
                <w:b/>
                <w:bCs/>
                <w:sz w:val="24"/>
                <w:szCs w:val="24"/>
              </w:rPr>
            </w:pPr>
          </w:p>
          <w:p w:rsidR="007A76C8" w:rsidRDefault="007A76C8" w:rsidP="00E57C1F">
            <w:pPr>
              <w:spacing w:after="120" w:line="360" w:lineRule="auto"/>
              <w:jc w:val="center"/>
              <w:rPr>
                <w:rFonts w:ascii="Verdana" w:hAnsi="Verdana"/>
                <w:b/>
                <w:bCs/>
                <w:sz w:val="24"/>
                <w:szCs w:val="24"/>
              </w:rPr>
            </w:pPr>
          </w:p>
          <w:p w:rsidR="007A76C8" w:rsidRPr="00860988" w:rsidRDefault="007A76C8" w:rsidP="00E57C1F">
            <w:pPr>
              <w:spacing w:after="120" w:line="360" w:lineRule="auto"/>
              <w:jc w:val="center"/>
              <w:rPr>
                <w:rFonts w:ascii="Verdana" w:hAnsi="Verdana"/>
                <w:sz w:val="24"/>
                <w:szCs w:val="24"/>
              </w:rPr>
            </w:pPr>
            <w:r w:rsidRPr="00860988">
              <w:rPr>
                <w:rFonts w:ascii="Verdana" w:hAnsi="Verdana"/>
                <w:sz w:val="24"/>
                <w:szCs w:val="24"/>
              </w:rPr>
              <w:t>100.00</w:t>
            </w:r>
          </w:p>
          <w:p w:rsidR="007A76C8" w:rsidRPr="00860988" w:rsidRDefault="007A76C8" w:rsidP="00E57C1F">
            <w:pPr>
              <w:spacing w:after="120" w:line="360" w:lineRule="auto"/>
              <w:jc w:val="center"/>
              <w:rPr>
                <w:rFonts w:ascii="Verdana" w:hAnsi="Verdana"/>
                <w:sz w:val="24"/>
                <w:szCs w:val="24"/>
              </w:rPr>
            </w:pPr>
            <w:r w:rsidRPr="00860988">
              <w:rPr>
                <w:rFonts w:ascii="Verdana" w:hAnsi="Verdana"/>
                <w:sz w:val="24"/>
                <w:szCs w:val="24"/>
              </w:rPr>
              <w:t>150.00</w:t>
            </w:r>
          </w:p>
          <w:p w:rsidR="007A76C8" w:rsidRPr="00CC78DB" w:rsidRDefault="007A76C8" w:rsidP="00E57C1F">
            <w:pPr>
              <w:spacing w:after="120" w:line="360" w:lineRule="auto"/>
              <w:jc w:val="center"/>
              <w:rPr>
                <w:rFonts w:ascii="Verdana" w:hAnsi="Verdana"/>
                <w:b/>
                <w:bCs/>
                <w:sz w:val="24"/>
                <w:szCs w:val="24"/>
              </w:rPr>
            </w:pPr>
            <w:r w:rsidRPr="00860988">
              <w:rPr>
                <w:rFonts w:ascii="Verdana" w:hAnsi="Verdana"/>
                <w:sz w:val="24"/>
                <w:szCs w:val="24"/>
              </w:rPr>
              <w:t>200.00</w:t>
            </w:r>
          </w:p>
        </w:tc>
      </w:tr>
      <w:tr w:rsidR="007A76C8" w:rsidRPr="00CC78DB" w:rsidTr="00E57C1F">
        <w:tc>
          <w:tcPr>
            <w:tcW w:w="1566" w:type="dxa"/>
          </w:tcPr>
          <w:p w:rsidR="007A76C8" w:rsidRPr="00907742" w:rsidRDefault="007A76C8" w:rsidP="00E57C1F">
            <w:pPr>
              <w:spacing w:after="120"/>
              <w:jc w:val="center"/>
              <w:rPr>
                <w:rFonts w:ascii="Verdana" w:hAnsi="Verdana"/>
                <w:b/>
                <w:sz w:val="24"/>
                <w:szCs w:val="24"/>
              </w:rPr>
            </w:pPr>
            <w:r w:rsidRPr="00CC78DB">
              <w:rPr>
                <w:rFonts w:ascii="Verdana" w:hAnsi="Verdana"/>
                <w:b/>
                <w:sz w:val="24"/>
                <w:szCs w:val="24"/>
              </w:rPr>
              <w:lastRenderedPageBreak/>
              <w:t>5.6</w:t>
            </w:r>
            <w:r>
              <w:rPr>
                <w:rFonts w:ascii="Verdana" w:hAnsi="Verdana"/>
                <w:b/>
                <w:sz w:val="24"/>
                <w:szCs w:val="24"/>
              </w:rPr>
              <w:t>.3</w:t>
            </w:r>
          </w:p>
        </w:tc>
        <w:tc>
          <w:tcPr>
            <w:tcW w:w="7088" w:type="dxa"/>
          </w:tcPr>
          <w:p w:rsidR="007A76C8" w:rsidRPr="00F3351C" w:rsidRDefault="007A76C8" w:rsidP="007F153A">
            <w:pPr>
              <w:spacing w:line="276" w:lineRule="auto"/>
              <w:rPr>
                <w:rFonts w:ascii="Verdana" w:hAnsi="Verdana"/>
                <w:sz w:val="24"/>
                <w:szCs w:val="24"/>
              </w:rPr>
            </w:pPr>
            <w:r w:rsidRPr="00507084">
              <w:rPr>
                <w:rFonts w:ascii="Verdana" w:hAnsi="Verdana"/>
                <w:sz w:val="24"/>
                <w:szCs w:val="24"/>
              </w:rPr>
              <w:t>Категоризация на средства за подслон и места за настаняване</w:t>
            </w:r>
            <w:r>
              <w:rPr>
                <w:rFonts w:ascii="Verdana" w:hAnsi="Verdana"/>
                <w:sz w:val="24"/>
                <w:szCs w:val="24"/>
              </w:rPr>
              <w:t xml:space="preserve"> –</w:t>
            </w:r>
            <w:r w:rsidRPr="00F3351C">
              <w:rPr>
                <w:rFonts w:ascii="Verdana" w:hAnsi="Verdana"/>
                <w:sz w:val="24"/>
                <w:szCs w:val="24"/>
              </w:rPr>
              <w:t xml:space="preserve"> заплаща се такса по тарифа за таксите, които се събират по Закона за туризма</w:t>
            </w:r>
          </w:p>
          <w:p w:rsidR="007A76C8" w:rsidRPr="00F3351C" w:rsidRDefault="007A76C8" w:rsidP="007F153A">
            <w:pPr>
              <w:numPr>
                <w:ilvl w:val="0"/>
                <w:numId w:val="24"/>
              </w:numPr>
              <w:spacing w:line="276" w:lineRule="auto"/>
              <w:ind w:left="714" w:hanging="357"/>
              <w:rPr>
                <w:rFonts w:ascii="Verdana" w:hAnsi="Verdana"/>
                <w:sz w:val="24"/>
                <w:szCs w:val="24"/>
              </w:rPr>
            </w:pPr>
            <w:r w:rsidRPr="00F3351C">
              <w:rPr>
                <w:rFonts w:ascii="Verdana" w:hAnsi="Verdana"/>
                <w:sz w:val="24"/>
                <w:szCs w:val="24"/>
              </w:rPr>
              <w:t xml:space="preserve">при заявяване на услугата </w:t>
            </w:r>
          </w:p>
          <w:p w:rsidR="007A76C8" w:rsidRPr="00F3351C" w:rsidRDefault="007A76C8" w:rsidP="007F153A">
            <w:pPr>
              <w:numPr>
                <w:ilvl w:val="0"/>
                <w:numId w:val="24"/>
              </w:numPr>
              <w:spacing w:line="276" w:lineRule="auto"/>
              <w:ind w:left="714" w:hanging="357"/>
              <w:rPr>
                <w:rFonts w:ascii="Verdana" w:hAnsi="Verdana"/>
                <w:sz w:val="24"/>
                <w:szCs w:val="24"/>
              </w:rPr>
            </w:pPr>
            <w:r w:rsidRPr="00F3351C">
              <w:rPr>
                <w:rFonts w:ascii="Verdana" w:hAnsi="Verdana"/>
                <w:sz w:val="24"/>
                <w:szCs w:val="24"/>
              </w:rPr>
              <w:t xml:space="preserve">при получаване на категорийната символика -включваща удостоверение и табела се заплаща </w:t>
            </w:r>
          </w:p>
          <w:p w:rsidR="007A76C8" w:rsidRPr="00F3351C" w:rsidRDefault="007A76C8" w:rsidP="007F153A">
            <w:pPr>
              <w:numPr>
                <w:ilvl w:val="0"/>
                <w:numId w:val="24"/>
              </w:numPr>
              <w:spacing w:line="276" w:lineRule="auto"/>
              <w:rPr>
                <w:rFonts w:ascii="Verdana" w:hAnsi="Verdana"/>
                <w:sz w:val="24"/>
                <w:szCs w:val="24"/>
              </w:rPr>
            </w:pPr>
            <w:r w:rsidRPr="00F3351C">
              <w:rPr>
                <w:rFonts w:ascii="Verdana" w:hAnsi="Verdana"/>
                <w:sz w:val="24"/>
                <w:szCs w:val="24"/>
              </w:rPr>
              <w:t xml:space="preserve">До 20 стаи </w:t>
            </w:r>
          </w:p>
          <w:p w:rsidR="007A76C8" w:rsidRPr="00F3351C" w:rsidRDefault="007A76C8" w:rsidP="007F153A">
            <w:pPr>
              <w:numPr>
                <w:ilvl w:val="0"/>
                <w:numId w:val="24"/>
              </w:numPr>
              <w:spacing w:line="276" w:lineRule="auto"/>
              <w:rPr>
                <w:rFonts w:ascii="Verdana" w:hAnsi="Verdana"/>
                <w:sz w:val="24"/>
                <w:szCs w:val="24"/>
              </w:rPr>
            </w:pPr>
            <w:r w:rsidRPr="00F3351C">
              <w:rPr>
                <w:rFonts w:ascii="Verdana" w:hAnsi="Verdana"/>
                <w:sz w:val="24"/>
                <w:szCs w:val="24"/>
              </w:rPr>
              <w:t xml:space="preserve">от 21 до 40 стаи </w:t>
            </w:r>
          </w:p>
          <w:p w:rsidR="007A76C8" w:rsidRPr="00F3351C" w:rsidRDefault="007A76C8" w:rsidP="007F153A">
            <w:pPr>
              <w:numPr>
                <w:ilvl w:val="0"/>
                <w:numId w:val="24"/>
              </w:numPr>
              <w:spacing w:line="276" w:lineRule="auto"/>
              <w:rPr>
                <w:rFonts w:ascii="Verdana" w:hAnsi="Verdana"/>
                <w:sz w:val="24"/>
                <w:szCs w:val="24"/>
              </w:rPr>
            </w:pPr>
            <w:r w:rsidRPr="00F3351C">
              <w:rPr>
                <w:rFonts w:ascii="Verdana" w:hAnsi="Verdana"/>
                <w:sz w:val="24"/>
                <w:szCs w:val="24"/>
              </w:rPr>
              <w:t xml:space="preserve">от 41 до 60 стаи </w:t>
            </w:r>
          </w:p>
          <w:p w:rsidR="007A76C8" w:rsidRPr="00F3351C" w:rsidRDefault="007A76C8" w:rsidP="007F153A">
            <w:pPr>
              <w:numPr>
                <w:ilvl w:val="0"/>
                <w:numId w:val="24"/>
              </w:numPr>
              <w:spacing w:line="276" w:lineRule="auto"/>
              <w:rPr>
                <w:rFonts w:ascii="Verdana" w:hAnsi="Verdana"/>
                <w:sz w:val="24"/>
                <w:szCs w:val="24"/>
              </w:rPr>
            </w:pPr>
            <w:r w:rsidRPr="00F3351C">
              <w:rPr>
                <w:rFonts w:ascii="Verdana" w:hAnsi="Verdana"/>
                <w:sz w:val="24"/>
                <w:szCs w:val="24"/>
              </w:rPr>
              <w:t xml:space="preserve">от 61 до 100 стаи </w:t>
            </w:r>
          </w:p>
          <w:p w:rsidR="007A76C8" w:rsidRPr="00F3351C" w:rsidRDefault="007A76C8" w:rsidP="007F153A">
            <w:pPr>
              <w:numPr>
                <w:ilvl w:val="0"/>
                <w:numId w:val="24"/>
              </w:numPr>
              <w:spacing w:line="276" w:lineRule="auto"/>
              <w:rPr>
                <w:rFonts w:ascii="Verdana" w:hAnsi="Verdana"/>
                <w:sz w:val="24"/>
                <w:szCs w:val="24"/>
              </w:rPr>
            </w:pPr>
            <w:r w:rsidRPr="00F3351C">
              <w:rPr>
                <w:rFonts w:ascii="Verdana" w:hAnsi="Verdana"/>
                <w:sz w:val="24"/>
                <w:szCs w:val="24"/>
              </w:rPr>
              <w:t>над 100 стаи</w:t>
            </w:r>
          </w:p>
          <w:p w:rsidR="007A76C8" w:rsidRPr="00F3351C" w:rsidRDefault="007A76C8" w:rsidP="007F153A">
            <w:pPr>
              <w:numPr>
                <w:ilvl w:val="0"/>
                <w:numId w:val="24"/>
              </w:numPr>
              <w:spacing w:line="276" w:lineRule="auto"/>
              <w:rPr>
                <w:rFonts w:ascii="Verdana" w:hAnsi="Verdana"/>
                <w:sz w:val="24"/>
                <w:szCs w:val="24"/>
              </w:rPr>
            </w:pPr>
            <w:r w:rsidRPr="00F3351C">
              <w:rPr>
                <w:rFonts w:ascii="Verdana" w:hAnsi="Verdana"/>
                <w:sz w:val="24"/>
                <w:szCs w:val="24"/>
              </w:rPr>
              <w:t>за едно легло в самостоятелна стая</w:t>
            </w:r>
          </w:p>
        </w:tc>
        <w:tc>
          <w:tcPr>
            <w:tcW w:w="1837" w:type="dxa"/>
          </w:tcPr>
          <w:p w:rsidR="007A76C8" w:rsidRPr="00F3351C" w:rsidRDefault="007A76C8" w:rsidP="007F153A">
            <w:pPr>
              <w:spacing w:line="276" w:lineRule="auto"/>
              <w:jc w:val="center"/>
              <w:rPr>
                <w:rFonts w:ascii="Verdana" w:hAnsi="Verdana"/>
                <w:sz w:val="24"/>
                <w:szCs w:val="24"/>
              </w:rPr>
            </w:pPr>
          </w:p>
          <w:p w:rsidR="007A76C8" w:rsidRPr="00F3351C" w:rsidRDefault="007A76C8" w:rsidP="007F153A">
            <w:pPr>
              <w:spacing w:line="276" w:lineRule="auto"/>
              <w:jc w:val="center"/>
              <w:rPr>
                <w:rFonts w:ascii="Verdana" w:hAnsi="Verdana"/>
                <w:sz w:val="24"/>
                <w:szCs w:val="24"/>
              </w:rPr>
            </w:pPr>
          </w:p>
          <w:p w:rsidR="007A76C8" w:rsidRDefault="007A76C8" w:rsidP="007F153A">
            <w:pPr>
              <w:spacing w:line="276" w:lineRule="auto"/>
              <w:jc w:val="center"/>
              <w:rPr>
                <w:rFonts w:ascii="Verdana" w:hAnsi="Verdana"/>
                <w:sz w:val="24"/>
                <w:szCs w:val="24"/>
                <w:lang w:val="en-US"/>
              </w:rPr>
            </w:pPr>
          </w:p>
          <w:p w:rsidR="007A76C8" w:rsidRPr="00F3351C" w:rsidRDefault="007A76C8" w:rsidP="007F153A">
            <w:pPr>
              <w:spacing w:line="276" w:lineRule="auto"/>
              <w:jc w:val="center"/>
              <w:rPr>
                <w:rFonts w:ascii="Verdana" w:hAnsi="Verdana"/>
                <w:sz w:val="24"/>
                <w:szCs w:val="24"/>
              </w:rPr>
            </w:pPr>
            <w:r w:rsidRPr="00F3351C">
              <w:rPr>
                <w:rFonts w:ascii="Verdana" w:hAnsi="Verdana"/>
                <w:sz w:val="24"/>
                <w:szCs w:val="24"/>
              </w:rPr>
              <w:t>1/2 такса</w:t>
            </w:r>
          </w:p>
          <w:p w:rsidR="007A76C8" w:rsidRPr="00F3351C" w:rsidRDefault="007A76C8" w:rsidP="007F153A">
            <w:pPr>
              <w:spacing w:line="276" w:lineRule="auto"/>
              <w:jc w:val="center"/>
              <w:rPr>
                <w:rFonts w:ascii="Verdana" w:hAnsi="Verdana"/>
                <w:sz w:val="24"/>
                <w:szCs w:val="24"/>
              </w:rPr>
            </w:pPr>
            <w:r w:rsidRPr="00F3351C">
              <w:rPr>
                <w:rFonts w:ascii="Verdana" w:hAnsi="Verdana"/>
                <w:sz w:val="24"/>
                <w:szCs w:val="24"/>
              </w:rPr>
              <w:t>останалата 1/2 такса</w:t>
            </w:r>
          </w:p>
          <w:p w:rsidR="007A76C8" w:rsidRPr="00F3351C" w:rsidRDefault="007A76C8" w:rsidP="007F153A">
            <w:pPr>
              <w:spacing w:line="276" w:lineRule="auto"/>
              <w:jc w:val="center"/>
              <w:rPr>
                <w:rFonts w:ascii="Verdana" w:hAnsi="Verdana"/>
                <w:sz w:val="24"/>
                <w:szCs w:val="24"/>
              </w:rPr>
            </w:pPr>
            <w:r w:rsidRPr="00F3351C">
              <w:rPr>
                <w:rFonts w:ascii="Verdana" w:hAnsi="Verdana"/>
                <w:sz w:val="24"/>
                <w:szCs w:val="24"/>
              </w:rPr>
              <w:t xml:space="preserve">  250.00</w:t>
            </w:r>
          </w:p>
          <w:p w:rsidR="007A76C8" w:rsidRPr="00F3351C" w:rsidRDefault="007A76C8" w:rsidP="007F153A">
            <w:pPr>
              <w:spacing w:line="276" w:lineRule="auto"/>
              <w:jc w:val="center"/>
              <w:rPr>
                <w:rFonts w:ascii="Verdana" w:hAnsi="Verdana"/>
                <w:sz w:val="24"/>
                <w:szCs w:val="24"/>
              </w:rPr>
            </w:pPr>
            <w:r w:rsidRPr="00F3351C">
              <w:rPr>
                <w:rFonts w:ascii="Verdana" w:hAnsi="Verdana"/>
                <w:sz w:val="24"/>
                <w:szCs w:val="24"/>
              </w:rPr>
              <w:t xml:space="preserve">  500.00</w:t>
            </w:r>
          </w:p>
          <w:p w:rsidR="007A76C8" w:rsidRPr="00F3351C" w:rsidRDefault="007A76C8" w:rsidP="007F153A">
            <w:pPr>
              <w:spacing w:line="276" w:lineRule="auto"/>
              <w:jc w:val="center"/>
              <w:rPr>
                <w:rFonts w:ascii="Verdana" w:hAnsi="Verdana"/>
                <w:sz w:val="24"/>
                <w:szCs w:val="24"/>
              </w:rPr>
            </w:pPr>
            <w:r w:rsidRPr="00F3351C">
              <w:rPr>
                <w:rFonts w:ascii="Verdana" w:hAnsi="Verdana"/>
                <w:sz w:val="24"/>
                <w:szCs w:val="24"/>
              </w:rPr>
              <w:t xml:space="preserve">  940.00</w:t>
            </w:r>
          </w:p>
          <w:p w:rsidR="007A76C8" w:rsidRPr="00F3351C" w:rsidRDefault="007A76C8" w:rsidP="007F153A">
            <w:pPr>
              <w:spacing w:line="276" w:lineRule="auto"/>
              <w:jc w:val="center"/>
              <w:rPr>
                <w:rFonts w:ascii="Verdana" w:hAnsi="Verdana"/>
                <w:sz w:val="24"/>
                <w:szCs w:val="24"/>
              </w:rPr>
            </w:pPr>
            <w:r w:rsidRPr="00F3351C">
              <w:rPr>
                <w:rFonts w:ascii="Verdana" w:hAnsi="Verdana"/>
                <w:sz w:val="24"/>
                <w:szCs w:val="24"/>
              </w:rPr>
              <w:t>2500.00</w:t>
            </w:r>
          </w:p>
          <w:p w:rsidR="007A76C8" w:rsidRPr="00F3351C" w:rsidRDefault="007A76C8" w:rsidP="007F153A">
            <w:pPr>
              <w:spacing w:line="276" w:lineRule="auto"/>
              <w:jc w:val="center"/>
              <w:rPr>
                <w:rFonts w:ascii="Verdana" w:hAnsi="Verdana"/>
                <w:sz w:val="24"/>
                <w:szCs w:val="24"/>
              </w:rPr>
            </w:pPr>
            <w:r w:rsidRPr="00F3351C">
              <w:rPr>
                <w:rFonts w:ascii="Verdana" w:hAnsi="Verdana"/>
                <w:sz w:val="24"/>
                <w:szCs w:val="24"/>
              </w:rPr>
              <w:t>5000.00</w:t>
            </w:r>
          </w:p>
          <w:p w:rsidR="007A76C8" w:rsidRPr="00F3351C" w:rsidRDefault="007A76C8" w:rsidP="007F153A">
            <w:pPr>
              <w:spacing w:line="276" w:lineRule="auto"/>
              <w:jc w:val="center"/>
              <w:rPr>
                <w:rFonts w:ascii="Verdana" w:hAnsi="Verdana"/>
                <w:sz w:val="24"/>
                <w:szCs w:val="24"/>
              </w:rPr>
            </w:pPr>
            <w:r w:rsidRPr="00F3351C">
              <w:rPr>
                <w:rFonts w:ascii="Verdana" w:hAnsi="Verdana"/>
                <w:sz w:val="24"/>
                <w:szCs w:val="24"/>
              </w:rPr>
              <w:t>10.00</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lang w:val="en-US"/>
              </w:rPr>
            </w:pPr>
            <w:r w:rsidRPr="00CC78DB">
              <w:rPr>
                <w:rFonts w:ascii="Verdana" w:hAnsi="Verdana"/>
                <w:b/>
                <w:sz w:val="24"/>
                <w:szCs w:val="24"/>
              </w:rPr>
              <w:t>5.6</w:t>
            </w:r>
            <w:r>
              <w:rPr>
                <w:rFonts w:ascii="Verdana" w:hAnsi="Verdana"/>
                <w:b/>
                <w:sz w:val="24"/>
                <w:szCs w:val="24"/>
              </w:rPr>
              <w:t>.4</w:t>
            </w:r>
          </w:p>
        </w:tc>
        <w:tc>
          <w:tcPr>
            <w:tcW w:w="7088" w:type="dxa"/>
          </w:tcPr>
          <w:p w:rsidR="007A76C8" w:rsidRPr="00CC78DB" w:rsidRDefault="007A76C8" w:rsidP="00E57C1F">
            <w:pPr>
              <w:spacing w:after="160"/>
              <w:rPr>
                <w:rFonts w:ascii="Verdana" w:hAnsi="Verdana"/>
                <w:b/>
                <w:sz w:val="24"/>
                <w:szCs w:val="24"/>
              </w:rPr>
            </w:pPr>
            <w:r w:rsidRPr="00CC78DB">
              <w:rPr>
                <w:rFonts w:ascii="Verdana" w:hAnsi="Verdana"/>
                <w:sz w:val="24"/>
                <w:szCs w:val="24"/>
              </w:rPr>
              <w:t>Вписване на промени в обстоятелствата за категоризирани места за настаняване и издаване на удостоверение</w:t>
            </w:r>
          </w:p>
        </w:tc>
        <w:tc>
          <w:tcPr>
            <w:tcW w:w="1837" w:type="dxa"/>
          </w:tcPr>
          <w:p w:rsidR="007A76C8" w:rsidRPr="00CC78DB" w:rsidRDefault="007A76C8" w:rsidP="00E57C1F">
            <w:pPr>
              <w:spacing w:after="160"/>
              <w:jc w:val="center"/>
              <w:rPr>
                <w:rFonts w:ascii="Verdana" w:hAnsi="Verdana"/>
                <w:b/>
                <w:bCs/>
                <w:sz w:val="24"/>
                <w:szCs w:val="24"/>
              </w:rPr>
            </w:pPr>
            <w:r w:rsidRPr="00860988">
              <w:rPr>
                <w:rFonts w:ascii="Verdana" w:hAnsi="Verdana"/>
                <w:sz w:val="24"/>
                <w:szCs w:val="24"/>
              </w:rPr>
              <w:t>150.00</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lang w:val="en-US"/>
              </w:rPr>
            </w:pPr>
            <w:r w:rsidRPr="00CC78DB">
              <w:rPr>
                <w:rFonts w:ascii="Verdana" w:hAnsi="Verdana"/>
                <w:b/>
                <w:sz w:val="24"/>
                <w:szCs w:val="24"/>
              </w:rPr>
              <w:t>5.6</w:t>
            </w:r>
            <w:r>
              <w:rPr>
                <w:rFonts w:ascii="Verdana" w:hAnsi="Verdana"/>
                <w:b/>
                <w:sz w:val="24"/>
                <w:szCs w:val="24"/>
              </w:rPr>
              <w:t>.6</w:t>
            </w:r>
          </w:p>
        </w:tc>
        <w:tc>
          <w:tcPr>
            <w:tcW w:w="7088" w:type="dxa"/>
          </w:tcPr>
          <w:p w:rsidR="007A76C8" w:rsidRPr="00CC78DB" w:rsidRDefault="007A76C8" w:rsidP="00E57C1F">
            <w:pPr>
              <w:spacing w:after="160"/>
              <w:rPr>
                <w:rFonts w:ascii="Verdana" w:hAnsi="Verdana"/>
                <w:b/>
                <w:sz w:val="24"/>
                <w:szCs w:val="24"/>
              </w:rPr>
            </w:pPr>
            <w:r w:rsidRPr="00CC78DB">
              <w:rPr>
                <w:rFonts w:ascii="Verdana" w:hAnsi="Verdana"/>
                <w:sz w:val="24"/>
                <w:szCs w:val="24"/>
              </w:rPr>
              <w:t>Прекратяване на категория на туристически обект</w:t>
            </w:r>
          </w:p>
        </w:tc>
        <w:tc>
          <w:tcPr>
            <w:tcW w:w="1837" w:type="dxa"/>
          </w:tcPr>
          <w:p w:rsidR="007A76C8" w:rsidRPr="00CC78DB" w:rsidRDefault="007A76C8" w:rsidP="00E57C1F">
            <w:pPr>
              <w:spacing w:after="160"/>
              <w:jc w:val="center"/>
              <w:rPr>
                <w:rFonts w:ascii="Verdana" w:hAnsi="Verdana"/>
                <w:b/>
                <w:bCs/>
                <w:sz w:val="24"/>
                <w:szCs w:val="24"/>
              </w:rPr>
            </w:pPr>
            <w:r w:rsidRPr="00860988">
              <w:rPr>
                <w:rFonts w:ascii="Verdana" w:hAnsi="Verdana"/>
                <w:sz w:val="24"/>
                <w:szCs w:val="24"/>
              </w:rPr>
              <w:t>безплатно</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lang w:val="en-US"/>
              </w:rPr>
            </w:pPr>
            <w:r w:rsidRPr="00CC78DB">
              <w:rPr>
                <w:rFonts w:ascii="Verdana" w:hAnsi="Verdana"/>
                <w:b/>
                <w:sz w:val="24"/>
                <w:szCs w:val="24"/>
              </w:rPr>
              <w:t>5.6</w:t>
            </w:r>
            <w:r>
              <w:rPr>
                <w:rFonts w:ascii="Verdana" w:hAnsi="Verdana"/>
                <w:b/>
                <w:sz w:val="24"/>
                <w:szCs w:val="24"/>
              </w:rPr>
              <w:t>.7</w:t>
            </w:r>
          </w:p>
        </w:tc>
        <w:tc>
          <w:tcPr>
            <w:tcW w:w="7088" w:type="dxa"/>
          </w:tcPr>
          <w:p w:rsidR="007A76C8" w:rsidRPr="00CC78DB" w:rsidRDefault="007A76C8" w:rsidP="00E57C1F">
            <w:pPr>
              <w:spacing w:after="160"/>
              <w:rPr>
                <w:rFonts w:ascii="Verdana" w:hAnsi="Verdana"/>
                <w:b/>
                <w:sz w:val="24"/>
                <w:szCs w:val="24"/>
              </w:rPr>
            </w:pPr>
            <w:r w:rsidRPr="00CC78DB">
              <w:rPr>
                <w:rFonts w:ascii="Verdana" w:hAnsi="Verdana"/>
                <w:sz w:val="24"/>
                <w:szCs w:val="24"/>
              </w:rPr>
              <w:t>Издаване на разрешение за таксиметров превоз на пътници и холограмни стикери за автомобилите</w:t>
            </w:r>
          </w:p>
        </w:tc>
        <w:tc>
          <w:tcPr>
            <w:tcW w:w="1837" w:type="dxa"/>
          </w:tcPr>
          <w:p w:rsidR="007A76C8" w:rsidRPr="00CC78DB" w:rsidRDefault="007A76C8" w:rsidP="00E57C1F">
            <w:pPr>
              <w:spacing w:after="160"/>
              <w:jc w:val="center"/>
              <w:rPr>
                <w:rFonts w:ascii="Verdana" w:hAnsi="Verdana"/>
                <w:b/>
                <w:bCs/>
                <w:sz w:val="24"/>
                <w:szCs w:val="24"/>
              </w:rPr>
            </w:pPr>
            <w:r w:rsidRPr="00860988">
              <w:rPr>
                <w:rFonts w:ascii="Verdana" w:hAnsi="Verdana"/>
                <w:sz w:val="24"/>
                <w:szCs w:val="24"/>
              </w:rPr>
              <w:t>50.00</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lang w:val="en-US"/>
              </w:rPr>
            </w:pPr>
            <w:r w:rsidRPr="00CC78DB">
              <w:rPr>
                <w:rFonts w:ascii="Verdana" w:hAnsi="Verdana"/>
                <w:b/>
                <w:sz w:val="24"/>
                <w:szCs w:val="24"/>
              </w:rPr>
              <w:t>5.6</w:t>
            </w:r>
            <w:r>
              <w:rPr>
                <w:rFonts w:ascii="Verdana" w:hAnsi="Verdana"/>
                <w:b/>
                <w:sz w:val="24"/>
                <w:szCs w:val="24"/>
              </w:rPr>
              <w:t>.8</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sz w:val="24"/>
                <w:szCs w:val="24"/>
              </w:rPr>
              <w:t>Регистрация на пътни превозни средства с животинска тяга</w:t>
            </w:r>
          </w:p>
        </w:tc>
        <w:tc>
          <w:tcPr>
            <w:tcW w:w="1837" w:type="dxa"/>
          </w:tcPr>
          <w:p w:rsidR="007A76C8" w:rsidRPr="00CC78DB" w:rsidRDefault="007A76C8" w:rsidP="00E57C1F">
            <w:pPr>
              <w:spacing w:after="120"/>
              <w:jc w:val="center"/>
              <w:rPr>
                <w:rFonts w:ascii="Verdana" w:hAnsi="Verdana"/>
                <w:b/>
                <w:bCs/>
                <w:sz w:val="24"/>
                <w:szCs w:val="24"/>
              </w:rPr>
            </w:pPr>
            <w:r>
              <w:rPr>
                <w:rFonts w:ascii="Verdana" w:hAnsi="Verdana"/>
                <w:sz w:val="24"/>
                <w:szCs w:val="24"/>
              </w:rPr>
              <w:t>2</w:t>
            </w:r>
            <w:r w:rsidRPr="00860988">
              <w:rPr>
                <w:rFonts w:ascii="Verdana" w:hAnsi="Verdana"/>
                <w:sz w:val="24"/>
                <w:szCs w:val="24"/>
              </w:rPr>
              <w:t>.00</w:t>
            </w:r>
            <w:r>
              <w:rPr>
                <w:rFonts w:ascii="Verdana" w:hAnsi="Verdana"/>
                <w:sz w:val="24"/>
                <w:szCs w:val="24"/>
              </w:rPr>
              <w:t xml:space="preserve"> лв. плюс цената на регистрационната табела</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lang w:val="en-US"/>
              </w:rPr>
            </w:pPr>
            <w:r w:rsidRPr="00CC78DB">
              <w:rPr>
                <w:rFonts w:ascii="Verdana" w:hAnsi="Verdana"/>
                <w:b/>
                <w:sz w:val="24"/>
                <w:szCs w:val="24"/>
              </w:rPr>
              <w:t>5.6</w:t>
            </w:r>
            <w:r>
              <w:rPr>
                <w:rFonts w:ascii="Verdana" w:hAnsi="Verdana"/>
                <w:b/>
                <w:sz w:val="24"/>
                <w:szCs w:val="24"/>
              </w:rPr>
              <w:t>.9</w:t>
            </w:r>
          </w:p>
        </w:tc>
        <w:tc>
          <w:tcPr>
            <w:tcW w:w="7088" w:type="dxa"/>
          </w:tcPr>
          <w:p w:rsidR="007A76C8" w:rsidRDefault="007A76C8" w:rsidP="007F153A">
            <w:pPr>
              <w:spacing w:line="276" w:lineRule="auto"/>
              <w:rPr>
                <w:rFonts w:ascii="Verdana" w:hAnsi="Verdana"/>
                <w:sz w:val="24"/>
                <w:szCs w:val="24"/>
              </w:rPr>
            </w:pPr>
            <w:r w:rsidRPr="00CC78DB">
              <w:rPr>
                <w:rFonts w:ascii="Verdana" w:hAnsi="Verdana"/>
                <w:sz w:val="24"/>
                <w:szCs w:val="24"/>
              </w:rPr>
              <w:t>Категоризация на заведения за хранене и развлечение</w:t>
            </w:r>
            <w:r>
              <w:rPr>
                <w:rFonts w:ascii="Verdana" w:hAnsi="Verdana"/>
                <w:sz w:val="24"/>
                <w:szCs w:val="24"/>
              </w:rPr>
              <w:t>:</w:t>
            </w:r>
          </w:p>
          <w:p w:rsidR="007A76C8" w:rsidRDefault="007A76C8" w:rsidP="007F153A">
            <w:pPr>
              <w:spacing w:line="276" w:lineRule="auto"/>
              <w:ind w:firstLine="709"/>
              <w:rPr>
                <w:rFonts w:ascii="Verdana" w:hAnsi="Verdana"/>
                <w:sz w:val="24"/>
                <w:szCs w:val="24"/>
              </w:rPr>
            </w:pPr>
            <w:r>
              <w:rPr>
                <w:rFonts w:ascii="Verdana" w:hAnsi="Verdana"/>
                <w:sz w:val="24"/>
                <w:szCs w:val="24"/>
              </w:rPr>
              <w:t xml:space="preserve">- </w:t>
            </w:r>
            <w:r w:rsidRPr="00CC78DB">
              <w:rPr>
                <w:rFonts w:ascii="Verdana" w:hAnsi="Verdana"/>
                <w:sz w:val="24"/>
                <w:szCs w:val="24"/>
              </w:rPr>
              <w:t xml:space="preserve">заведения </w:t>
            </w:r>
            <w:r>
              <w:rPr>
                <w:rFonts w:ascii="Verdana" w:hAnsi="Verdana"/>
                <w:sz w:val="24"/>
                <w:szCs w:val="24"/>
              </w:rPr>
              <w:t>до 21 места</w:t>
            </w:r>
          </w:p>
          <w:p w:rsidR="007A76C8" w:rsidRPr="0087799D" w:rsidRDefault="007A76C8" w:rsidP="007F153A">
            <w:pPr>
              <w:spacing w:line="276" w:lineRule="auto"/>
              <w:ind w:firstLine="709"/>
              <w:rPr>
                <w:rFonts w:ascii="Verdana" w:hAnsi="Verdana"/>
                <w:b/>
                <w:sz w:val="24"/>
                <w:szCs w:val="24"/>
              </w:rPr>
            </w:pPr>
            <w:r>
              <w:rPr>
                <w:rFonts w:ascii="Verdana" w:hAnsi="Verdana"/>
                <w:sz w:val="24"/>
                <w:szCs w:val="24"/>
              </w:rPr>
              <w:t>- заведения от 21 до 50 места</w:t>
            </w:r>
          </w:p>
          <w:p w:rsidR="007A76C8" w:rsidRPr="00CC78DB" w:rsidRDefault="007A76C8" w:rsidP="007F153A">
            <w:pPr>
              <w:spacing w:line="276" w:lineRule="auto"/>
              <w:ind w:firstLine="709"/>
              <w:rPr>
                <w:rFonts w:ascii="Verdana" w:hAnsi="Verdana"/>
                <w:b/>
                <w:sz w:val="24"/>
                <w:szCs w:val="24"/>
              </w:rPr>
            </w:pPr>
            <w:r>
              <w:rPr>
                <w:rFonts w:ascii="Verdana" w:hAnsi="Verdana"/>
                <w:sz w:val="24"/>
                <w:szCs w:val="24"/>
              </w:rPr>
              <w:t xml:space="preserve">- </w:t>
            </w:r>
            <w:r w:rsidRPr="00CC78DB">
              <w:rPr>
                <w:rFonts w:ascii="Verdana" w:hAnsi="Verdana"/>
                <w:sz w:val="24"/>
                <w:szCs w:val="24"/>
              </w:rPr>
              <w:t xml:space="preserve">заведения </w:t>
            </w:r>
            <w:r>
              <w:rPr>
                <w:rFonts w:ascii="Verdana" w:hAnsi="Verdana"/>
                <w:sz w:val="24"/>
                <w:szCs w:val="24"/>
              </w:rPr>
              <w:t xml:space="preserve">над 50 места </w:t>
            </w:r>
          </w:p>
        </w:tc>
        <w:tc>
          <w:tcPr>
            <w:tcW w:w="1837" w:type="dxa"/>
          </w:tcPr>
          <w:p w:rsidR="007A76C8" w:rsidRDefault="007A76C8" w:rsidP="007F153A">
            <w:pPr>
              <w:spacing w:line="276" w:lineRule="auto"/>
              <w:ind w:left="357"/>
              <w:rPr>
                <w:rFonts w:ascii="Verdana" w:hAnsi="Verdana"/>
                <w:sz w:val="24"/>
                <w:szCs w:val="24"/>
              </w:rPr>
            </w:pPr>
          </w:p>
          <w:p w:rsidR="007A76C8" w:rsidRDefault="007A76C8" w:rsidP="007F153A">
            <w:pPr>
              <w:spacing w:line="276" w:lineRule="auto"/>
              <w:ind w:left="357"/>
              <w:rPr>
                <w:rFonts w:ascii="Verdana" w:hAnsi="Verdana"/>
                <w:sz w:val="24"/>
                <w:szCs w:val="24"/>
              </w:rPr>
            </w:pPr>
          </w:p>
          <w:p w:rsidR="007A76C8" w:rsidRPr="00860988" w:rsidRDefault="007A76C8" w:rsidP="007F153A">
            <w:pPr>
              <w:spacing w:line="276" w:lineRule="auto"/>
              <w:ind w:left="357"/>
              <w:rPr>
                <w:rFonts w:ascii="Verdana" w:hAnsi="Verdana"/>
                <w:sz w:val="24"/>
                <w:szCs w:val="24"/>
              </w:rPr>
            </w:pPr>
            <w:r w:rsidRPr="00860988">
              <w:rPr>
                <w:rFonts w:ascii="Verdana" w:hAnsi="Verdana"/>
                <w:sz w:val="24"/>
                <w:szCs w:val="24"/>
              </w:rPr>
              <w:t>110.00</w:t>
            </w:r>
          </w:p>
          <w:p w:rsidR="007A76C8" w:rsidRDefault="007A76C8" w:rsidP="007F153A">
            <w:pPr>
              <w:spacing w:line="276" w:lineRule="auto"/>
              <w:ind w:left="357"/>
              <w:rPr>
                <w:rFonts w:ascii="Verdana" w:hAnsi="Verdana"/>
                <w:sz w:val="24"/>
                <w:szCs w:val="24"/>
              </w:rPr>
            </w:pPr>
            <w:r w:rsidRPr="00860988">
              <w:rPr>
                <w:rFonts w:ascii="Verdana" w:hAnsi="Verdana"/>
                <w:sz w:val="24"/>
                <w:szCs w:val="24"/>
              </w:rPr>
              <w:t>250.00</w:t>
            </w:r>
          </w:p>
          <w:p w:rsidR="007A76C8" w:rsidRPr="00633183" w:rsidRDefault="007A76C8" w:rsidP="007F153A">
            <w:pPr>
              <w:spacing w:line="276" w:lineRule="auto"/>
              <w:ind w:left="357"/>
              <w:rPr>
                <w:rFonts w:ascii="Verdana" w:hAnsi="Verdana"/>
                <w:sz w:val="24"/>
                <w:szCs w:val="24"/>
              </w:rPr>
            </w:pPr>
            <w:r w:rsidRPr="00860988">
              <w:rPr>
                <w:rFonts w:ascii="Verdana" w:hAnsi="Verdana"/>
                <w:sz w:val="24"/>
                <w:szCs w:val="24"/>
              </w:rPr>
              <w:t>500.00</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lang w:val="en-US"/>
              </w:rPr>
            </w:pPr>
            <w:r w:rsidRPr="00CC78DB">
              <w:rPr>
                <w:rFonts w:ascii="Verdana" w:hAnsi="Verdana"/>
                <w:b/>
                <w:sz w:val="24"/>
                <w:szCs w:val="24"/>
              </w:rPr>
              <w:t>5.6</w:t>
            </w:r>
            <w:r>
              <w:rPr>
                <w:rFonts w:ascii="Verdana" w:hAnsi="Verdana"/>
                <w:b/>
                <w:sz w:val="24"/>
                <w:szCs w:val="24"/>
              </w:rPr>
              <w:t>.10</w:t>
            </w:r>
          </w:p>
        </w:tc>
        <w:tc>
          <w:tcPr>
            <w:tcW w:w="7088" w:type="dxa"/>
          </w:tcPr>
          <w:p w:rsidR="007A76C8" w:rsidRPr="00907742" w:rsidRDefault="007A76C8" w:rsidP="00E57C1F">
            <w:pPr>
              <w:spacing w:after="120"/>
              <w:rPr>
                <w:rFonts w:ascii="Verdana" w:hAnsi="Verdana"/>
                <w:sz w:val="24"/>
                <w:szCs w:val="24"/>
              </w:rPr>
            </w:pPr>
            <w:r w:rsidRPr="00907742">
              <w:rPr>
                <w:rFonts w:ascii="Verdana" w:hAnsi="Verdana"/>
                <w:sz w:val="24"/>
                <w:szCs w:val="24"/>
              </w:rPr>
              <w:t>Потвърждаване или промяна категорията на туристически обект</w:t>
            </w:r>
          </w:p>
        </w:tc>
        <w:tc>
          <w:tcPr>
            <w:tcW w:w="1837" w:type="dxa"/>
          </w:tcPr>
          <w:p w:rsidR="007A76C8" w:rsidRPr="00907742" w:rsidRDefault="007A76C8" w:rsidP="00E57C1F">
            <w:pPr>
              <w:spacing w:after="120"/>
              <w:jc w:val="center"/>
              <w:rPr>
                <w:rFonts w:ascii="Verdana" w:hAnsi="Verdana"/>
                <w:bCs/>
                <w:sz w:val="24"/>
                <w:szCs w:val="24"/>
              </w:rPr>
            </w:pPr>
            <w:r w:rsidRPr="00907742">
              <w:rPr>
                <w:rFonts w:ascii="Verdana" w:hAnsi="Verdana"/>
                <w:bCs/>
                <w:sz w:val="24"/>
                <w:szCs w:val="24"/>
              </w:rPr>
              <w:t>Таксата по т. 5.6.</w:t>
            </w:r>
            <w:r>
              <w:rPr>
                <w:rFonts w:ascii="Verdana" w:hAnsi="Verdana"/>
                <w:bCs/>
                <w:sz w:val="24"/>
                <w:szCs w:val="24"/>
              </w:rPr>
              <w:t>3</w:t>
            </w:r>
          </w:p>
        </w:tc>
      </w:tr>
      <w:tr w:rsidR="007A76C8" w:rsidRPr="00CC78DB" w:rsidTr="00E57C1F">
        <w:tc>
          <w:tcPr>
            <w:tcW w:w="1566" w:type="dxa"/>
          </w:tcPr>
          <w:p w:rsidR="007A76C8" w:rsidRPr="00CC78DB" w:rsidRDefault="007A76C8" w:rsidP="00E57C1F">
            <w:pPr>
              <w:spacing w:after="120"/>
              <w:jc w:val="center"/>
              <w:rPr>
                <w:rFonts w:ascii="Verdana" w:hAnsi="Verdana"/>
                <w:b/>
                <w:sz w:val="24"/>
                <w:szCs w:val="24"/>
              </w:rPr>
            </w:pPr>
            <w:r>
              <w:rPr>
                <w:rFonts w:ascii="Verdana" w:hAnsi="Verdana"/>
                <w:b/>
                <w:sz w:val="24"/>
                <w:szCs w:val="24"/>
              </w:rPr>
              <w:t>5.6.11</w:t>
            </w:r>
          </w:p>
        </w:tc>
        <w:tc>
          <w:tcPr>
            <w:tcW w:w="7088" w:type="dxa"/>
          </w:tcPr>
          <w:p w:rsidR="007A76C8" w:rsidRPr="00907742" w:rsidRDefault="007A76C8" w:rsidP="00E57C1F">
            <w:pPr>
              <w:spacing w:after="120"/>
              <w:rPr>
                <w:rFonts w:ascii="Verdana" w:hAnsi="Verdana"/>
                <w:sz w:val="24"/>
                <w:szCs w:val="24"/>
              </w:rPr>
            </w:pPr>
            <w:r w:rsidRPr="00507084">
              <w:rPr>
                <w:rFonts w:ascii="Verdana" w:hAnsi="Verdana"/>
                <w:sz w:val="24"/>
                <w:szCs w:val="24"/>
              </w:rPr>
              <w:t>Издаване на разрешение за специално ползване на пътя чрез експлоатация на търговски крайпътен обект и пътни връзки към него</w:t>
            </w:r>
          </w:p>
        </w:tc>
        <w:tc>
          <w:tcPr>
            <w:tcW w:w="1837" w:type="dxa"/>
          </w:tcPr>
          <w:p w:rsidR="007A76C8" w:rsidRPr="00907742" w:rsidRDefault="007A76C8" w:rsidP="00E57C1F">
            <w:pPr>
              <w:spacing w:after="120"/>
              <w:jc w:val="center"/>
              <w:rPr>
                <w:rFonts w:ascii="Verdana" w:hAnsi="Verdana"/>
                <w:bCs/>
                <w:sz w:val="24"/>
                <w:szCs w:val="24"/>
              </w:rPr>
            </w:pPr>
            <w:r>
              <w:rPr>
                <w:rFonts w:ascii="Verdana" w:hAnsi="Verdana"/>
                <w:bCs/>
                <w:sz w:val="24"/>
                <w:szCs w:val="24"/>
              </w:rPr>
              <w:t>30.00</w:t>
            </w:r>
          </w:p>
        </w:tc>
      </w:tr>
      <w:tr w:rsidR="007A76C8" w:rsidRPr="00CC78DB" w:rsidTr="00E57C1F">
        <w:tc>
          <w:tcPr>
            <w:tcW w:w="1566" w:type="dxa"/>
          </w:tcPr>
          <w:p w:rsidR="007A76C8" w:rsidRPr="004D6ABB" w:rsidRDefault="007A76C8" w:rsidP="00E57C1F">
            <w:pPr>
              <w:spacing w:after="120"/>
              <w:jc w:val="center"/>
              <w:rPr>
                <w:rFonts w:ascii="Verdana" w:hAnsi="Verdana"/>
                <w:b/>
                <w:sz w:val="24"/>
                <w:szCs w:val="24"/>
              </w:rPr>
            </w:pPr>
            <w:r>
              <w:rPr>
                <w:rFonts w:ascii="Verdana" w:hAnsi="Verdana"/>
                <w:b/>
                <w:sz w:val="24"/>
                <w:szCs w:val="24"/>
              </w:rPr>
              <w:t>5.6.12</w:t>
            </w:r>
          </w:p>
        </w:tc>
        <w:tc>
          <w:tcPr>
            <w:tcW w:w="7088" w:type="dxa"/>
            <w:shd w:val="clear" w:color="auto" w:fill="FFFFFF"/>
          </w:tcPr>
          <w:p w:rsidR="007A76C8" w:rsidRPr="00CC78DB" w:rsidRDefault="007A76C8" w:rsidP="00E57C1F">
            <w:pPr>
              <w:spacing w:after="120"/>
              <w:rPr>
                <w:rFonts w:ascii="Verdana" w:hAnsi="Verdana"/>
                <w:b/>
                <w:sz w:val="24"/>
                <w:szCs w:val="24"/>
              </w:rPr>
            </w:pPr>
            <w:r w:rsidRPr="00554774">
              <w:rPr>
                <w:rFonts w:ascii="Verdana" w:hAnsi="Verdana"/>
                <w:sz w:val="24"/>
                <w:szCs w:val="24"/>
              </w:rPr>
              <w:t>Издаване на удостоверение за категория на туристически обект – дубликат</w:t>
            </w:r>
            <w:r>
              <w:rPr>
                <w:rFonts w:ascii="Verdana" w:hAnsi="Verdana"/>
                <w:sz w:val="24"/>
                <w:szCs w:val="24"/>
              </w:rPr>
              <w:t xml:space="preserve"> </w:t>
            </w:r>
          </w:p>
        </w:tc>
        <w:tc>
          <w:tcPr>
            <w:tcW w:w="1837" w:type="dxa"/>
            <w:shd w:val="clear" w:color="auto" w:fill="FFFFFF"/>
          </w:tcPr>
          <w:p w:rsidR="007A76C8" w:rsidRPr="00907742" w:rsidRDefault="007A76C8" w:rsidP="00E57C1F">
            <w:pPr>
              <w:spacing w:after="120"/>
              <w:jc w:val="center"/>
              <w:rPr>
                <w:rFonts w:ascii="Verdana" w:hAnsi="Verdana"/>
                <w:b/>
                <w:bCs/>
                <w:sz w:val="24"/>
                <w:szCs w:val="24"/>
              </w:rPr>
            </w:pPr>
            <w:r>
              <w:rPr>
                <w:rFonts w:ascii="Verdana" w:hAnsi="Verdana"/>
                <w:sz w:val="24"/>
                <w:szCs w:val="24"/>
              </w:rPr>
              <w:t>100.00</w:t>
            </w:r>
          </w:p>
        </w:tc>
      </w:tr>
      <w:tr w:rsidR="007A76C8" w:rsidRPr="007345FC" w:rsidTr="00E57C1F">
        <w:tc>
          <w:tcPr>
            <w:tcW w:w="1566" w:type="dxa"/>
            <w:shd w:val="clear" w:color="auto" w:fill="FFFFFF"/>
          </w:tcPr>
          <w:p w:rsidR="007A76C8" w:rsidRPr="00BE0005" w:rsidRDefault="007A76C8" w:rsidP="00E57C1F">
            <w:pPr>
              <w:spacing w:after="120"/>
              <w:jc w:val="center"/>
              <w:rPr>
                <w:rFonts w:ascii="Verdana" w:hAnsi="Verdana"/>
                <w:b/>
                <w:sz w:val="24"/>
                <w:szCs w:val="24"/>
              </w:rPr>
            </w:pPr>
            <w:r w:rsidRPr="00BE0005">
              <w:rPr>
                <w:rFonts w:ascii="Verdana" w:hAnsi="Verdana"/>
                <w:b/>
                <w:sz w:val="24"/>
                <w:szCs w:val="24"/>
              </w:rPr>
              <w:lastRenderedPageBreak/>
              <w:t>5.7</w:t>
            </w:r>
          </w:p>
        </w:tc>
        <w:tc>
          <w:tcPr>
            <w:tcW w:w="7088" w:type="dxa"/>
            <w:shd w:val="clear" w:color="auto" w:fill="FFFFFF"/>
          </w:tcPr>
          <w:p w:rsidR="007A76C8" w:rsidRPr="00CC78DB" w:rsidRDefault="007A76C8" w:rsidP="00E57C1F">
            <w:pPr>
              <w:spacing w:after="120"/>
              <w:rPr>
                <w:rFonts w:ascii="Verdana" w:hAnsi="Verdana"/>
                <w:b/>
                <w:sz w:val="24"/>
                <w:szCs w:val="24"/>
              </w:rPr>
            </w:pPr>
            <w:r w:rsidRPr="00BE0005">
              <w:rPr>
                <w:rFonts w:ascii="Verdana" w:hAnsi="Verdana"/>
                <w:b/>
                <w:sz w:val="24"/>
                <w:szCs w:val="24"/>
              </w:rPr>
              <w:t>Административни услуги „Реклама”</w:t>
            </w:r>
          </w:p>
        </w:tc>
        <w:tc>
          <w:tcPr>
            <w:tcW w:w="1837" w:type="dxa"/>
            <w:shd w:val="clear" w:color="auto" w:fill="FFFFFF"/>
          </w:tcPr>
          <w:p w:rsidR="007A76C8" w:rsidRPr="007345FC" w:rsidRDefault="007A76C8" w:rsidP="00E57C1F">
            <w:pPr>
              <w:spacing w:after="120"/>
              <w:jc w:val="center"/>
              <w:rPr>
                <w:rFonts w:ascii="Verdana" w:hAnsi="Verdana"/>
                <w:b/>
                <w:sz w:val="24"/>
                <w:szCs w:val="24"/>
              </w:rPr>
            </w:pPr>
          </w:p>
        </w:tc>
      </w:tr>
      <w:tr w:rsidR="007A76C8" w:rsidRPr="00CC78DB" w:rsidTr="00E57C1F">
        <w:tc>
          <w:tcPr>
            <w:tcW w:w="1566" w:type="dxa"/>
          </w:tcPr>
          <w:p w:rsidR="007A76C8" w:rsidRPr="004D6ABB" w:rsidRDefault="007A76C8" w:rsidP="00E57C1F">
            <w:pPr>
              <w:spacing w:after="120"/>
              <w:jc w:val="center"/>
              <w:rPr>
                <w:rFonts w:ascii="Verdana" w:hAnsi="Verdana"/>
                <w:b/>
                <w:sz w:val="24"/>
                <w:szCs w:val="24"/>
              </w:rPr>
            </w:pPr>
            <w:r>
              <w:rPr>
                <w:rFonts w:ascii="Verdana" w:hAnsi="Verdana"/>
                <w:b/>
                <w:sz w:val="24"/>
                <w:szCs w:val="24"/>
              </w:rPr>
              <w:t>5.7.1</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sz w:val="24"/>
                <w:szCs w:val="24"/>
              </w:rPr>
              <w:t>Издаване на разрешение за поставяне на рекламно-информационни елементи</w:t>
            </w:r>
          </w:p>
        </w:tc>
        <w:tc>
          <w:tcPr>
            <w:tcW w:w="1837" w:type="dxa"/>
          </w:tcPr>
          <w:p w:rsidR="007A76C8" w:rsidRPr="00CC78DB" w:rsidRDefault="007A76C8" w:rsidP="00E57C1F">
            <w:pPr>
              <w:spacing w:after="120"/>
              <w:jc w:val="center"/>
              <w:rPr>
                <w:rFonts w:ascii="Verdana" w:hAnsi="Verdana"/>
                <w:b/>
                <w:bCs/>
                <w:sz w:val="24"/>
                <w:szCs w:val="24"/>
              </w:rPr>
            </w:pPr>
            <w:r w:rsidRPr="004D6ABB">
              <w:rPr>
                <w:rFonts w:ascii="Verdana" w:hAnsi="Verdana"/>
                <w:sz w:val="24"/>
                <w:szCs w:val="24"/>
              </w:rPr>
              <w:t>30.00</w:t>
            </w:r>
          </w:p>
        </w:tc>
      </w:tr>
      <w:tr w:rsidR="007A76C8" w:rsidRPr="00CC78DB" w:rsidTr="00E57C1F">
        <w:tc>
          <w:tcPr>
            <w:tcW w:w="1566" w:type="dxa"/>
          </w:tcPr>
          <w:p w:rsidR="007A76C8" w:rsidRDefault="007A76C8" w:rsidP="00E57C1F">
            <w:pPr>
              <w:spacing w:after="120"/>
              <w:jc w:val="center"/>
            </w:pPr>
            <w:r w:rsidRPr="003C0465">
              <w:rPr>
                <w:rFonts w:ascii="Verdana" w:hAnsi="Verdana"/>
                <w:b/>
                <w:sz w:val="24"/>
                <w:szCs w:val="24"/>
              </w:rPr>
              <w:t>5.7.</w:t>
            </w:r>
            <w:r>
              <w:rPr>
                <w:rFonts w:ascii="Verdana" w:hAnsi="Verdana"/>
                <w:b/>
                <w:sz w:val="24"/>
                <w:szCs w:val="24"/>
              </w:rPr>
              <w:t>2</w:t>
            </w:r>
          </w:p>
        </w:tc>
        <w:tc>
          <w:tcPr>
            <w:tcW w:w="7088" w:type="dxa"/>
          </w:tcPr>
          <w:p w:rsidR="007A76C8" w:rsidRPr="00CC78DB" w:rsidRDefault="007A76C8" w:rsidP="00E57C1F">
            <w:pPr>
              <w:spacing w:after="120"/>
              <w:rPr>
                <w:rFonts w:ascii="Verdana" w:hAnsi="Verdana"/>
                <w:sz w:val="24"/>
                <w:szCs w:val="24"/>
              </w:rPr>
            </w:pPr>
            <w:r w:rsidRPr="002A1EE2">
              <w:rPr>
                <w:rFonts w:ascii="Verdana" w:hAnsi="Verdana"/>
                <w:sz w:val="24"/>
                <w:szCs w:val="24"/>
              </w:rPr>
              <w:t>Издаване на разрешение за специално ползване на пътя чрез изграждане на рекламно съоръжение</w:t>
            </w:r>
          </w:p>
        </w:tc>
        <w:tc>
          <w:tcPr>
            <w:tcW w:w="1837" w:type="dxa"/>
          </w:tcPr>
          <w:p w:rsidR="007A76C8" w:rsidRPr="004D6ABB" w:rsidRDefault="007A76C8" w:rsidP="00E57C1F">
            <w:pPr>
              <w:spacing w:after="120"/>
              <w:jc w:val="center"/>
              <w:rPr>
                <w:rFonts w:ascii="Verdana" w:hAnsi="Verdana"/>
                <w:sz w:val="24"/>
                <w:szCs w:val="24"/>
              </w:rPr>
            </w:pPr>
            <w:r>
              <w:rPr>
                <w:rFonts w:ascii="Verdana" w:hAnsi="Verdana"/>
                <w:sz w:val="24"/>
                <w:szCs w:val="24"/>
              </w:rPr>
              <w:t>30.00</w:t>
            </w:r>
          </w:p>
        </w:tc>
      </w:tr>
      <w:tr w:rsidR="007A76C8" w:rsidRPr="00CC78DB" w:rsidTr="00E57C1F">
        <w:tc>
          <w:tcPr>
            <w:tcW w:w="1566" w:type="dxa"/>
          </w:tcPr>
          <w:p w:rsidR="007A76C8" w:rsidRDefault="007A76C8" w:rsidP="00E57C1F">
            <w:pPr>
              <w:spacing w:after="120"/>
              <w:jc w:val="center"/>
            </w:pPr>
            <w:r w:rsidRPr="003C0465">
              <w:rPr>
                <w:rFonts w:ascii="Verdana" w:hAnsi="Verdana"/>
                <w:b/>
                <w:sz w:val="24"/>
                <w:szCs w:val="24"/>
              </w:rPr>
              <w:t>5.7.</w:t>
            </w:r>
            <w:r>
              <w:rPr>
                <w:rFonts w:ascii="Verdana" w:hAnsi="Verdana"/>
                <w:b/>
                <w:sz w:val="24"/>
                <w:szCs w:val="24"/>
              </w:rPr>
              <w:t>3</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sz w:val="24"/>
                <w:szCs w:val="24"/>
              </w:rPr>
              <w:t>Издаване на разрешение за специално ползване чрез експлоатация на рекламно съоръжение в обхвата на пътя и обслужващите зони</w:t>
            </w:r>
          </w:p>
        </w:tc>
        <w:tc>
          <w:tcPr>
            <w:tcW w:w="1837" w:type="dxa"/>
            <w:shd w:val="clear" w:color="auto" w:fill="FFFFFF"/>
          </w:tcPr>
          <w:p w:rsidR="007A76C8" w:rsidRPr="002A1EE2" w:rsidRDefault="007A76C8" w:rsidP="00E57C1F">
            <w:pPr>
              <w:spacing w:after="120"/>
              <w:jc w:val="center"/>
              <w:rPr>
                <w:rFonts w:ascii="Verdana" w:hAnsi="Verdana"/>
                <w:bCs/>
                <w:sz w:val="24"/>
                <w:szCs w:val="24"/>
              </w:rPr>
            </w:pPr>
            <w:r>
              <w:rPr>
                <w:rFonts w:ascii="Verdana" w:hAnsi="Verdana"/>
                <w:bCs/>
                <w:sz w:val="24"/>
                <w:szCs w:val="24"/>
              </w:rPr>
              <w:t>3</w:t>
            </w:r>
            <w:r w:rsidRPr="002A1EE2">
              <w:rPr>
                <w:rFonts w:ascii="Verdana" w:hAnsi="Verdana"/>
                <w:bCs/>
                <w:sz w:val="24"/>
                <w:szCs w:val="24"/>
              </w:rPr>
              <w:t>0.00</w:t>
            </w:r>
          </w:p>
        </w:tc>
      </w:tr>
      <w:tr w:rsidR="007A76C8" w:rsidRPr="007345FC" w:rsidTr="00E57C1F">
        <w:tc>
          <w:tcPr>
            <w:tcW w:w="1566" w:type="dxa"/>
          </w:tcPr>
          <w:p w:rsidR="007A76C8" w:rsidRPr="00CC78DB" w:rsidRDefault="007A76C8" w:rsidP="00E57C1F">
            <w:pPr>
              <w:spacing w:after="120"/>
              <w:jc w:val="center"/>
              <w:rPr>
                <w:rFonts w:ascii="Verdana" w:hAnsi="Verdana"/>
                <w:b/>
                <w:sz w:val="24"/>
                <w:szCs w:val="24"/>
              </w:rPr>
            </w:pPr>
            <w:r w:rsidRPr="00CC78DB">
              <w:rPr>
                <w:rFonts w:ascii="Verdana" w:hAnsi="Verdana"/>
                <w:b/>
                <w:sz w:val="24"/>
                <w:szCs w:val="24"/>
              </w:rPr>
              <w:t>5.8</w:t>
            </w:r>
          </w:p>
        </w:tc>
        <w:tc>
          <w:tcPr>
            <w:tcW w:w="7088" w:type="dxa"/>
          </w:tcPr>
          <w:p w:rsidR="007A76C8" w:rsidRPr="00CC78DB" w:rsidRDefault="007A76C8" w:rsidP="00E57C1F">
            <w:pPr>
              <w:spacing w:after="120"/>
              <w:rPr>
                <w:rFonts w:ascii="Verdana" w:hAnsi="Verdana"/>
                <w:b/>
                <w:sz w:val="24"/>
                <w:szCs w:val="24"/>
              </w:rPr>
            </w:pPr>
            <w:r>
              <w:rPr>
                <w:rFonts w:ascii="Verdana" w:hAnsi="Verdana"/>
                <w:b/>
                <w:sz w:val="24"/>
                <w:szCs w:val="24"/>
              </w:rPr>
              <w:t>Административни услуги „Социални дейности”</w:t>
            </w:r>
          </w:p>
        </w:tc>
        <w:tc>
          <w:tcPr>
            <w:tcW w:w="1837" w:type="dxa"/>
          </w:tcPr>
          <w:p w:rsidR="007A76C8" w:rsidRPr="007345FC" w:rsidRDefault="007A76C8" w:rsidP="00E57C1F">
            <w:pPr>
              <w:spacing w:after="120"/>
              <w:jc w:val="center"/>
              <w:rPr>
                <w:rFonts w:ascii="Verdana" w:hAnsi="Verdana"/>
                <w:b/>
                <w:sz w:val="24"/>
                <w:szCs w:val="24"/>
              </w:rPr>
            </w:pPr>
          </w:p>
        </w:tc>
      </w:tr>
      <w:tr w:rsidR="007A76C8" w:rsidRPr="00CC78DB" w:rsidTr="00E57C1F">
        <w:tc>
          <w:tcPr>
            <w:tcW w:w="1566" w:type="dxa"/>
          </w:tcPr>
          <w:p w:rsidR="007A76C8" w:rsidRPr="000E2770" w:rsidRDefault="007A76C8" w:rsidP="00E57C1F">
            <w:pPr>
              <w:spacing w:after="120"/>
              <w:jc w:val="center"/>
              <w:rPr>
                <w:rFonts w:ascii="Verdana" w:hAnsi="Verdana"/>
                <w:b/>
                <w:sz w:val="24"/>
                <w:szCs w:val="24"/>
              </w:rPr>
            </w:pPr>
            <w:r>
              <w:rPr>
                <w:rFonts w:ascii="Verdana" w:hAnsi="Verdana"/>
                <w:b/>
                <w:sz w:val="24"/>
                <w:szCs w:val="24"/>
              </w:rPr>
              <w:t>5.8.1</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sz w:val="24"/>
                <w:szCs w:val="24"/>
              </w:rPr>
              <w:t>Приемане и обработка на заявления за изготвяне на предложения до общинския съвет за отпускане на персонални пенсии</w:t>
            </w:r>
          </w:p>
        </w:tc>
        <w:tc>
          <w:tcPr>
            <w:tcW w:w="1837" w:type="dxa"/>
          </w:tcPr>
          <w:p w:rsidR="007A76C8" w:rsidRPr="00351D7E" w:rsidRDefault="007A76C8" w:rsidP="00E57C1F">
            <w:pPr>
              <w:spacing w:after="120"/>
              <w:jc w:val="center"/>
              <w:rPr>
                <w:rFonts w:ascii="Verdana" w:hAnsi="Verdana"/>
                <w:bCs/>
                <w:sz w:val="24"/>
                <w:szCs w:val="24"/>
              </w:rPr>
            </w:pPr>
            <w:r w:rsidRPr="00351D7E">
              <w:rPr>
                <w:rFonts w:ascii="Verdana" w:hAnsi="Verdana"/>
                <w:bCs/>
                <w:sz w:val="24"/>
                <w:szCs w:val="24"/>
              </w:rPr>
              <w:t>безплатно</w:t>
            </w:r>
          </w:p>
        </w:tc>
      </w:tr>
      <w:tr w:rsidR="007A76C8" w:rsidRPr="007345FC" w:rsidTr="00E57C1F">
        <w:tc>
          <w:tcPr>
            <w:tcW w:w="1566" w:type="dxa"/>
          </w:tcPr>
          <w:p w:rsidR="007A76C8" w:rsidRPr="00CC78DB" w:rsidRDefault="007A76C8" w:rsidP="00E57C1F">
            <w:pPr>
              <w:spacing w:after="120"/>
              <w:jc w:val="center"/>
              <w:rPr>
                <w:rFonts w:ascii="Verdana" w:hAnsi="Verdana"/>
                <w:b/>
                <w:sz w:val="24"/>
                <w:szCs w:val="24"/>
              </w:rPr>
            </w:pPr>
            <w:r w:rsidRPr="00CC78DB">
              <w:rPr>
                <w:rFonts w:ascii="Verdana" w:hAnsi="Verdana"/>
                <w:b/>
                <w:sz w:val="24"/>
                <w:szCs w:val="24"/>
              </w:rPr>
              <w:t>5.9</w:t>
            </w:r>
          </w:p>
        </w:tc>
        <w:tc>
          <w:tcPr>
            <w:tcW w:w="7088" w:type="dxa"/>
          </w:tcPr>
          <w:p w:rsidR="007A76C8" w:rsidRPr="00CC78DB" w:rsidRDefault="007A76C8" w:rsidP="00E57C1F">
            <w:pPr>
              <w:spacing w:after="120"/>
              <w:rPr>
                <w:rFonts w:ascii="Verdana" w:hAnsi="Verdana"/>
                <w:b/>
                <w:sz w:val="24"/>
                <w:szCs w:val="24"/>
              </w:rPr>
            </w:pPr>
            <w:r w:rsidRPr="00CC78DB">
              <w:rPr>
                <w:rFonts w:ascii="Verdana" w:hAnsi="Verdana"/>
                <w:b/>
                <w:sz w:val="24"/>
                <w:szCs w:val="24"/>
              </w:rPr>
              <w:t>Административн</w:t>
            </w:r>
            <w:r>
              <w:rPr>
                <w:rFonts w:ascii="Verdana" w:hAnsi="Verdana"/>
                <w:b/>
                <w:sz w:val="24"/>
                <w:szCs w:val="24"/>
              </w:rPr>
              <w:t>и услуги „Зелена система”</w:t>
            </w:r>
          </w:p>
        </w:tc>
        <w:tc>
          <w:tcPr>
            <w:tcW w:w="1837" w:type="dxa"/>
          </w:tcPr>
          <w:p w:rsidR="007A76C8" w:rsidRPr="007345FC" w:rsidRDefault="007A76C8" w:rsidP="00E57C1F">
            <w:pPr>
              <w:spacing w:after="120"/>
              <w:jc w:val="center"/>
              <w:rPr>
                <w:rFonts w:ascii="Verdana" w:hAnsi="Verdana"/>
                <w:b/>
                <w:sz w:val="24"/>
                <w:szCs w:val="24"/>
              </w:rPr>
            </w:pPr>
          </w:p>
        </w:tc>
      </w:tr>
      <w:tr w:rsidR="007A76C8" w:rsidRPr="00C17C2F" w:rsidTr="00E57C1F">
        <w:tc>
          <w:tcPr>
            <w:tcW w:w="1566" w:type="dxa"/>
          </w:tcPr>
          <w:p w:rsidR="007A76C8" w:rsidRPr="00121A14" w:rsidRDefault="007A76C8" w:rsidP="00E57C1F">
            <w:pPr>
              <w:spacing w:after="120"/>
              <w:jc w:val="center"/>
              <w:rPr>
                <w:rFonts w:ascii="Verdana" w:hAnsi="Verdana"/>
                <w:b/>
                <w:sz w:val="24"/>
                <w:szCs w:val="24"/>
                <w:lang w:val="en-US"/>
              </w:rPr>
            </w:pPr>
            <w:r w:rsidRPr="00CC78DB">
              <w:rPr>
                <w:rFonts w:ascii="Verdana" w:hAnsi="Verdana"/>
                <w:b/>
                <w:sz w:val="24"/>
                <w:szCs w:val="24"/>
              </w:rPr>
              <w:t>5.9</w:t>
            </w:r>
            <w:r>
              <w:rPr>
                <w:rFonts w:ascii="Verdana" w:hAnsi="Verdana"/>
                <w:b/>
                <w:sz w:val="24"/>
                <w:szCs w:val="24"/>
                <w:lang w:val="en-US"/>
              </w:rPr>
              <w:t>.1</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sz w:val="24"/>
                <w:szCs w:val="24"/>
              </w:rPr>
              <w:t>Издаване на разрешение за отсичане на над 5 /пет/ броя дървета и на лозя над 1 декар</w:t>
            </w:r>
          </w:p>
        </w:tc>
        <w:tc>
          <w:tcPr>
            <w:tcW w:w="1837" w:type="dxa"/>
          </w:tcPr>
          <w:p w:rsidR="007A76C8" w:rsidRPr="00121A14" w:rsidRDefault="007A76C8" w:rsidP="00E57C1F">
            <w:pPr>
              <w:spacing w:after="120"/>
              <w:jc w:val="center"/>
              <w:rPr>
                <w:rFonts w:ascii="Verdana" w:hAnsi="Verdana"/>
                <w:bCs/>
                <w:sz w:val="24"/>
                <w:szCs w:val="24"/>
                <w:lang w:val="en-US"/>
              </w:rPr>
            </w:pPr>
            <w:r w:rsidRPr="00121A14">
              <w:rPr>
                <w:rFonts w:ascii="Verdana" w:hAnsi="Verdana"/>
                <w:bCs/>
                <w:sz w:val="24"/>
                <w:szCs w:val="24"/>
                <w:lang w:val="en-US"/>
              </w:rPr>
              <w:t>2.00</w:t>
            </w:r>
          </w:p>
        </w:tc>
      </w:tr>
      <w:tr w:rsidR="007A76C8" w:rsidRPr="00C17C2F" w:rsidTr="00E57C1F">
        <w:tc>
          <w:tcPr>
            <w:tcW w:w="1566" w:type="dxa"/>
          </w:tcPr>
          <w:p w:rsidR="007A76C8" w:rsidRDefault="007A76C8" w:rsidP="00E57C1F">
            <w:pPr>
              <w:spacing w:after="120"/>
              <w:jc w:val="center"/>
            </w:pPr>
            <w:r w:rsidRPr="00196486">
              <w:rPr>
                <w:rFonts w:ascii="Verdana" w:hAnsi="Verdana"/>
                <w:b/>
                <w:sz w:val="24"/>
                <w:szCs w:val="24"/>
              </w:rPr>
              <w:t>5.9</w:t>
            </w:r>
            <w:r w:rsidRPr="00196486">
              <w:rPr>
                <w:rFonts w:ascii="Verdana" w:hAnsi="Verdana"/>
                <w:b/>
                <w:sz w:val="24"/>
                <w:szCs w:val="24"/>
                <w:lang w:val="en-US"/>
              </w:rPr>
              <w:t>.</w:t>
            </w:r>
            <w:r>
              <w:rPr>
                <w:rFonts w:ascii="Verdana" w:hAnsi="Verdana"/>
                <w:b/>
                <w:sz w:val="24"/>
                <w:szCs w:val="24"/>
                <w:lang w:val="en-US"/>
              </w:rPr>
              <w:t>2</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sz w:val="24"/>
                <w:szCs w:val="24"/>
              </w:rPr>
              <w:t>Издаване на разрешение за отсичане на дълготрайни декоративни дървета и дървета с историческо значение</w:t>
            </w:r>
          </w:p>
        </w:tc>
        <w:tc>
          <w:tcPr>
            <w:tcW w:w="1837" w:type="dxa"/>
          </w:tcPr>
          <w:p w:rsidR="007A76C8" w:rsidRPr="00121A14" w:rsidRDefault="007A76C8" w:rsidP="00E57C1F">
            <w:pPr>
              <w:spacing w:after="120"/>
              <w:jc w:val="center"/>
              <w:rPr>
                <w:rFonts w:ascii="Verdana" w:hAnsi="Verdana"/>
                <w:bCs/>
                <w:sz w:val="24"/>
                <w:szCs w:val="24"/>
              </w:rPr>
            </w:pPr>
            <w:r>
              <w:rPr>
                <w:rFonts w:ascii="Verdana" w:hAnsi="Verdana"/>
                <w:bCs/>
                <w:sz w:val="24"/>
                <w:szCs w:val="24"/>
              </w:rPr>
              <w:t>5.00</w:t>
            </w:r>
          </w:p>
        </w:tc>
      </w:tr>
      <w:tr w:rsidR="007A76C8" w:rsidRPr="00C17C2F" w:rsidTr="00E57C1F">
        <w:tc>
          <w:tcPr>
            <w:tcW w:w="1566" w:type="dxa"/>
          </w:tcPr>
          <w:p w:rsidR="007A76C8" w:rsidRDefault="007A76C8" w:rsidP="00E57C1F">
            <w:pPr>
              <w:spacing w:after="120"/>
              <w:jc w:val="center"/>
            </w:pPr>
            <w:r w:rsidRPr="00196486">
              <w:rPr>
                <w:rFonts w:ascii="Verdana" w:hAnsi="Verdana"/>
                <w:b/>
                <w:sz w:val="24"/>
                <w:szCs w:val="24"/>
              </w:rPr>
              <w:t>5.9</w:t>
            </w:r>
            <w:r w:rsidRPr="00196486">
              <w:rPr>
                <w:rFonts w:ascii="Verdana" w:hAnsi="Verdana"/>
                <w:b/>
                <w:sz w:val="24"/>
                <w:szCs w:val="24"/>
                <w:lang w:val="en-US"/>
              </w:rPr>
              <w:t>.</w:t>
            </w:r>
            <w:r>
              <w:rPr>
                <w:rFonts w:ascii="Verdana" w:hAnsi="Verdana"/>
                <w:b/>
                <w:sz w:val="24"/>
                <w:szCs w:val="24"/>
                <w:lang w:val="en-US"/>
              </w:rPr>
              <w:t>3</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sz w:val="24"/>
                <w:szCs w:val="24"/>
              </w:rPr>
              <w:t>Издаване на превозен билет за транспортиране на добита дървесина извън горските територии</w:t>
            </w:r>
          </w:p>
        </w:tc>
        <w:tc>
          <w:tcPr>
            <w:tcW w:w="1837" w:type="dxa"/>
          </w:tcPr>
          <w:p w:rsidR="007A76C8" w:rsidRPr="00121A14" w:rsidRDefault="007A76C8" w:rsidP="00E57C1F">
            <w:pPr>
              <w:spacing w:after="120"/>
              <w:jc w:val="center"/>
              <w:rPr>
                <w:rFonts w:ascii="Verdana" w:hAnsi="Verdana"/>
                <w:bCs/>
                <w:sz w:val="24"/>
                <w:szCs w:val="24"/>
                <w:lang w:val="en-US"/>
              </w:rPr>
            </w:pPr>
            <w:r w:rsidRPr="00121A14">
              <w:rPr>
                <w:rFonts w:ascii="Verdana" w:hAnsi="Verdana"/>
                <w:bCs/>
                <w:sz w:val="24"/>
                <w:szCs w:val="24"/>
                <w:lang w:val="en-US"/>
              </w:rPr>
              <w:t>2.00</w:t>
            </w:r>
          </w:p>
        </w:tc>
      </w:tr>
      <w:tr w:rsidR="007A76C8" w:rsidRPr="00C17C2F" w:rsidTr="00E57C1F">
        <w:trPr>
          <w:trHeight w:val="599"/>
        </w:trPr>
        <w:tc>
          <w:tcPr>
            <w:tcW w:w="1566" w:type="dxa"/>
          </w:tcPr>
          <w:p w:rsidR="007A76C8" w:rsidRPr="00C17C2F" w:rsidRDefault="007A76C8" w:rsidP="00E57C1F">
            <w:pPr>
              <w:spacing w:after="120"/>
              <w:jc w:val="center"/>
              <w:rPr>
                <w:rFonts w:ascii="Verdana" w:hAnsi="Verdana"/>
                <w:b/>
                <w:sz w:val="24"/>
                <w:szCs w:val="24"/>
              </w:rPr>
            </w:pPr>
            <w:r w:rsidRPr="00C17C2F">
              <w:rPr>
                <w:rFonts w:ascii="Verdana" w:hAnsi="Verdana"/>
                <w:b/>
                <w:sz w:val="24"/>
                <w:szCs w:val="24"/>
              </w:rPr>
              <w:t>5.10</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b/>
                <w:sz w:val="24"/>
                <w:szCs w:val="24"/>
              </w:rPr>
              <w:t>Административни услуги „Земеползване”</w:t>
            </w:r>
          </w:p>
        </w:tc>
        <w:tc>
          <w:tcPr>
            <w:tcW w:w="1837" w:type="dxa"/>
          </w:tcPr>
          <w:p w:rsidR="007A76C8" w:rsidRPr="00C17C2F" w:rsidRDefault="007A76C8" w:rsidP="00E57C1F">
            <w:pPr>
              <w:spacing w:after="120"/>
              <w:jc w:val="center"/>
              <w:rPr>
                <w:rFonts w:ascii="Verdana" w:hAnsi="Verdana"/>
                <w:b/>
                <w:sz w:val="24"/>
                <w:szCs w:val="24"/>
              </w:rPr>
            </w:pPr>
          </w:p>
        </w:tc>
      </w:tr>
      <w:tr w:rsidR="007A76C8" w:rsidRPr="00C17C2F" w:rsidTr="00E57C1F">
        <w:tc>
          <w:tcPr>
            <w:tcW w:w="1566" w:type="dxa"/>
          </w:tcPr>
          <w:p w:rsidR="007A76C8" w:rsidRPr="000E2770" w:rsidRDefault="007A76C8" w:rsidP="00E57C1F">
            <w:pPr>
              <w:spacing w:after="120"/>
              <w:jc w:val="center"/>
              <w:rPr>
                <w:rFonts w:ascii="Verdana" w:hAnsi="Verdana"/>
                <w:b/>
                <w:sz w:val="24"/>
                <w:szCs w:val="24"/>
              </w:rPr>
            </w:pPr>
            <w:r>
              <w:rPr>
                <w:rFonts w:ascii="Verdana" w:hAnsi="Verdana"/>
                <w:b/>
                <w:sz w:val="24"/>
                <w:szCs w:val="24"/>
              </w:rPr>
              <w:t>5.10.1</w:t>
            </w:r>
          </w:p>
        </w:tc>
        <w:tc>
          <w:tcPr>
            <w:tcW w:w="7088" w:type="dxa"/>
          </w:tcPr>
          <w:p w:rsidR="007A76C8" w:rsidRPr="001E7A7A" w:rsidRDefault="007A76C8" w:rsidP="00E57C1F">
            <w:pPr>
              <w:spacing w:after="120"/>
              <w:rPr>
                <w:rFonts w:ascii="Verdana" w:hAnsi="Verdana"/>
                <w:sz w:val="24"/>
                <w:szCs w:val="24"/>
              </w:rPr>
            </w:pPr>
            <w:r w:rsidRPr="001E7A7A">
              <w:rPr>
                <w:rFonts w:ascii="Verdana" w:hAnsi="Verdana"/>
                <w:sz w:val="24"/>
                <w:szCs w:val="24"/>
              </w:rPr>
              <w:t>Промяна на предназначението на земеделските земи и включване в строителните граници на населените места</w:t>
            </w:r>
          </w:p>
        </w:tc>
        <w:tc>
          <w:tcPr>
            <w:tcW w:w="1837" w:type="dxa"/>
          </w:tcPr>
          <w:p w:rsidR="007A76C8" w:rsidRPr="000D066C" w:rsidRDefault="007A76C8" w:rsidP="00E57C1F">
            <w:pPr>
              <w:spacing w:after="120"/>
              <w:jc w:val="center"/>
              <w:rPr>
                <w:rFonts w:ascii="Verdana" w:hAnsi="Verdana"/>
                <w:bCs/>
                <w:sz w:val="24"/>
                <w:szCs w:val="24"/>
              </w:rPr>
            </w:pPr>
            <w:r w:rsidRPr="000D066C">
              <w:rPr>
                <w:rFonts w:ascii="Verdana" w:hAnsi="Verdana"/>
                <w:bCs/>
                <w:sz w:val="24"/>
                <w:szCs w:val="24"/>
              </w:rPr>
              <w:t>безплатно</w:t>
            </w:r>
          </w:p>
        </w:tc>
      </w:tr>
      <w:tr w:rsidR="007A76C8" w:rsidRPr="00C17C2F" w:rsidTr="00E57C1F">
        <w:trPr>
          <w:trHeight w:val="835"/>
        </w:trPr>
        <w:tc>
          <w:tcPr>
            <w:tcW w:w="1566" w:type="dxa"/>
          </w:tcPr>
          <w:p w:rsidR="007A76C8" w:rsidRPr="00C17C2F" w:rsidRDefault="007A76C8" w:rsidP="00E57C1F">
            <w:pPr>
              <w:spacing w:after="120"/>
              <w:jc w:val="center"/>
              <w:rPr>
                <w:rFonts w:ascii="Verdana" w:hAnsi="Verdana"/>
                <w:b/>
                <w:sz w:val="24"/>
                <w:szCs w:val="24"/>
              </w:rPr>
            </w:pPr>
            <w:r w:rsidRPr="00C17C2F">
              <w:rPr>
                <w:rFonts w:ascii="Verdana" w:hAnsi="Verdana"/>
                <w:b/>
                <w:sz w:val="24"/>
                <w:szCs w:val="24"/>
              </w:rPr>
              <w:t>5.11</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b/>
                <w:sz w:val="24"/>
                <w:szCs w:val="24"/>
              </w:rPr>
              <w:t>Административни услуги „Селско стопанство и екология”</w:t>
            </w:r>
          </w:p>
        </w:tc>
        <w:tc>
          <w:tcPr>
            <w:tcW w:w="1837" w:type="dxa"/>
          </w:tcPr>
          <w:p w:rsidR="007A76C8" w:rsidRPr="00C17C2F" w:rsidRDefault="007A76C8" w:rsidP="00E57C1F">
            <w:pPr>
              <w:spacing w:after="120"/>
              <w:jc w:val="center"/>
              <w:rPr>
                <w:rFonts w:ascii="Verdana" w:hAnsi="Verdana"/>
                <w:b/>
                <w:sz w:val="24"/>
                <w:szCs w:val="24"/>
              </w:rPr>
            </w:pPr>
          </w:p>
        </w:tc>
      </w:tr>
      <w:tr w:rsidR="007A76C8" w:rsidRPr="00C17C2F" w:rsidTr="00E57C1F">
        <w:tc>
          <w:tcPr>
            <w:tcW w:w="1566" w:type="dxa"/>
          </w:tcPr>
          <w:p w:rsidR="007A76C8" w:rsidRPr="00545F21" w:rsidRDefault="007A76C8" w:rsidP="00E57C1F">
            <w:pPr>
              <w:spacing w:after="120"/>
              <w:jc w:val="center"/>
              <w:rPr>
                <w:rFonts w:ascii="Verdana" w:hAnsi="Verdana"/>
                <w:b/>
                <w:sz w:val="24"/>
                <w:szCs w:val="24"/>
              </w:rPr>
            </w:pPr>
            <w:r>
              <w:rPr>
                <w:rFonts w:ascii="Verdana" w:hAnsi="Verdana"/>
                <w:b/>
                <w:sz w:val="24"/>
                <w:szCs w:val="24"/>
              </w:rPr>
              <w:t>5.11.1</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sz w:val="24"/>
                <w:szCs w:val="24"/>
              </w:rPr>
              <w:t>Измерване, кубиране и маркиране на дървесина, добита извън горския фонд</w:t>
            </w:r>
          </w:p>
        </w:tc>
        <w:tc>
          <w:tcPr>
            <w:tcW w:w="1837" w:type="dxa"/>
          </w:tcPr>
          <w:p w:rsidR="007A76C8" w:rsidRPr="00121A14" w:rsidRDefault="007A76C8" w:rsidP="00E57C1F">
            <w:pPr>
              <w:spacing w:after="120"/>
              <w:jc w:val="center"/>
              <w:rPr>
                <w:rFonts w:ascii="Verdana" w:hAnsi="Verdana"/>
                <w:bCs/>
                <w:sz w:val="24"/>
                <w:szCs w:val="24"/>
                <w:lang w:val="en-US"/>
              </w:rPr>
            </w:pPr>
            <w:r w:rsidRPr="00121A14">
              <w:rPr>
                <w:rFonts w:ascii="Verdana" w:hAnsi="Verdana"/>
                <w:bCs/>
                <w:sz w:val="24"/>
                <w:szCs w:val="24"/>
                <w:lang w:val="en-US"/>
              </w:rPr>
              <w:t>30.00</w:t>
            </w:r>
          </w:p>
        </w:tc>
      </w:tr>
      <w:tr w:rsidR="007A76C8" w:rsidRPr="00C17C2F" w:rsidTr="00E57C1F">
        <w:tc>
          <w:tcPr>
            <w:tcW w:w="1566" w:type="dxa"/>
          </w:tcPr>
          <w:p w:rsidR="007A76C8" w:rsidRDefault="007A76C8" w:rsidP="00E57C1F">
            <w:pPr>
              <w:spacing w:after="120"/>
              <w:jc w:val="center"/>
            </w:pPr>
            <w:r w:rsidRPr="00F4441E">
              <w:rPr>
                <w:rFonts w:ascii="Verdana" w:hAnsi="Verdana"/>
                <w:b/>
                <w:sz w:val="24"/>
                <w:szCs w:val="24"/>
              </w:rPr>
              <w:t>5.11.</w:t>
            </w:r>
            <w:r>
              <w:rPr>
                <w:rFonts w:ascii="Verdana" w:hAnsi="Verdana"/>
                <w:b/>
                <w:sz w:val="24"/>
                <w:szCs w:val="24"/>
              </w:rPr>
              <w:t>2</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sz w:val="24"/>
                <w:szCs w:val="24"/>
              </w:rPr>
              <w:t>Издаване на удостоверение за билки от култивирани лечебни растения</w:t>
            </w:r>
          </w:p>
        </w:tc>
        <w:tc>
          <w:tcPr>
            <w:tcW w:w="1837" w:type="dxa"/>
          </w:tcPr>
          <w:p w:rsidR="007A76C8" w:rsidRPr="00C17C2F" w:rsidRDefault="007A76C8" w:rsidP="00E57C1F">
            <w:pPr>
              <w:spacing w:after="120"/>
              <w:jc w:val="center"/>
              <w:rPr>
                <w:rFonts w:ascii="Verdana" w:hAnsi="Verdana"/>
                <w:bCs/>
                <w:sz w:val="24"/>
                <w:szCs w:val="24"/>
              </w:rPr>
            </w:pPr>
            <w:r w:rsidRPr="00C17C2F">
              <w:rPr>
                <w:rFonts w:ascii="Verdana" w:hAnsi="Verdana"/>
                <w:bCs/>
                <w:sz w:val="24"/>
                <w:szCs w:val="24"/>
              </w:rPr>
              <w:t>6.00</w:t>
            </w:r>
          </w:p>
        </w:tc>
      </w:tr>
      <w:tr w:rsidR="007A76C8" w:rsidRPr="00C17C2F" w:rsidTr="00E57C1F">
        <w:tc>
          <w:tcPr>
            <w:tcW w:w="1566" w:type="dxa"/>
          </w:tcPr>
          <w:p w:rsidR="007A76C8" w:rsidRDefault="007A76C8" w:rsidP="00E57C1F">
            <w:pPr>
              <w:spacing w:after="120"/>
              <w:jc w:val="center"/>
            </w:pPr>
            <w:r w:rsidRPr="00F4441E">
              <w:rPr>
                <w:rFonts w:ascii="Verdana" w:hAnsi="Verdana"/>
                <w:b/>
                <w:sz w:val="24"/>
                <w:szCs w:val="24"/>
              </w:rPr>
              <w:t>5.11.</w:t>
            </w:r>
            <w:r>
              <w:rPr>
                <w:rFonts w:ascii="Verdana" w:hAnsi="Verdana"/>
                <w:b/>
                <w:sz w:val="24"/>
                <w:szCs w:val="24"/>
              </w:rPr>
              <w:t>3</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sz w:val="24"/>
                <w:szCs w:val="24"/>
              </w:rPr>
              <w:t>Регистрация на собственици на пчели и пчелни семейства (извършва се от кметствата)</w:t>
            </w:r>
          </w:p>
        </w:tc>
        <w:tc>
          <w:tcPr>
            <w:tcW w:w="1837" w:type="dxa"/>
          </w:tcPr>
          <w:p w:rsidR="007A76C8" w:rsidRPr="00121A14" w:rsidRDefault="007A76C8" w:rsidP="00E57C1F">
            <w:pPr>
              <w:spacing w:after="120"/>
              <w:jc w:val="center"/>
              <w:rPr>
                <w:rFonts w:ascii="Verdana" w:hAnsi="Verdana"/>
                <w:bCs/>
                <w:sz w:val="24"/>
                <w:szCs w:val="24"/>
                <w:lang w:val="en-US"/>
              </w:rPr>
            </w:pPr>
            <w:r w:rsidRPr="00121A14">
              <w:rPr>
                <w:rFonts w:ascii="Verdana" w:hAnsi="Verdana"/>
                <w:bCs/>
                <w:sz w:val="24"/>
                <w:szCs w:val="24"/>
                <w:lang w:val="en-US"/>
              </w:rPr>
              <w:t>5.00</w:t>
            </w:r>
          </w:p>
        </w:tc>
      </w:tr>
      <w:tr w:rsidR="007A76C8" w:rsidRPr="00C17C2F" w:rsidTr="00E57C1F">
        <w:tc>
          <w:tcPr>
            <w:tcW w:w="1566" w:type="dxa"/>
          </w:tcPr>
          <w:p w:rsidR="007A76C8" w:rsidRDefault="007A76C8" w:rsidP="00E57C1F">
            <w:pPr>
              <w:spacing w:after="120"/>
              <w:jc w:val="center"/>
            </w:pPr>
            <w:r w:rsidRPr="00F4441E">
              <w:rPr>
                <w:rFonts w:ascii="Verdana" w:hAnsi="Verdana"/>
                <w:b/>
                <w:sz w:val="24"/>
                <w:szCs w:val="24"/>
              </w:rPr>
              <w:t>5.11.</w:t>
            </w:r>
            <w:r>
              <w:rPr>
                <w:rFonts w:ascii="Verdana" w:hAnsi="Verdana"/>
                <w:b/>
                <w:sz w:val="24"/>
                <w:szCs w:val="24"/>
              </w:rPr>
              <w:t>4</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sz w:val="24"/>
                <w:szCs w:val="24"/>
              </w:rPr>
              <w:t>Заверка на анкетни формуляри към анкетна карта за регистрация на земеделски производители в областната дирекция „Земеделие”</w:t>
            </w:r>
          </w:p>
        </w:tc>
        <w:tc>
          <w:tcPr>
            <w:tcW w:w="1837" w:type="dxa"/>
          </w:tcPr>
          <w:p w:rsidR="007A76C8" w:rsidRPr="00121A14" w:rsidRDefault="007A76C8" w:rsidP="00E57C1F">
            <w:pPr>
              <w:spacing w:after="120"/>
              <w:jc w:val="center"/>
              <w:rPr>
                <w:rFonts w:ascii="Verdana" w:hAnsi="Verdana"/>
                <w:bCs/>
                <w:sz w:val="24"/>
                <w:szCs w:val="24"/>
              </w:rPr>
            </w:pPr>
            <w:r w:rsidRPr="00121A14">
              <w:rPr>
                <w:rFonts w:ascii="Verdana" w:hAnsi="Verdana"/>
                <w:bCs/>
                <w:sz w:val="24"/>
                <w:szCs w:val="24"/>
              </w:rPr>
              <w:t>безплатно</w:t>
            </w:r>
          </w:p>
        </w:tc>
      </w:tr>
      <w:tr w:rsidR="007A76C8" w:rsidRPr="00C17C2F" w:rsidTr="00E57C1F">
        <w:tc>
          <w:tcPr>
            <w:tcW w:w="1566" w:type="dxa"/>
          </w:tcPr>
          <w:p w:rsidR="007A76C8" w:rsidRPr="00545F21" w:rsidRDefault="007A76C8" w:rsidP="00E57C1F">
            <w:pPr>
              <w:spacing w:after="120"/>
              <w:jc w:val="center"/>
              <w:rPr>
                <w:rFonts w:ascii="Verdana" w:hAnsi="Verdana"/>
                <w:b/>
                <w:sz w:val="24"/>
                <w:szCs w:val="24"/>
              </w:rPr>
            </w:pPr>
            <w:r>
              <w:rPr>
                <w:rFonts w:ascii="Verdana" w:hAnsi="Verdana"/>
                <w:b/>
                <w:sz w:val="24"/>
                <w:szCs w:val="24"/>
              </w:rPr>
              <w:t>5.11.5</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sz w:val="24"/>
                <w:szCs w:val="24"/>
              </w:rPr>
              <w:t>Издаване на разрешително за достъп до горски територии</w:t>
            </w:r>
          </w:p>
        </w:tc>
        <w:tc>
          <w:tcPr>
            <w:tcW w:w="1837" w:type="dxa"/>
          </w:tcPr>
          <w:p w:rsidR="007A76C8" w:rsidRPr="002F0B9C" w:rsidRDefault="007A76C8" w:rsidP="00E57C1F">
            <w:pPr>
              <w:spacing w:after="120"/>
              <w:ind w:left="-290"/>
              <w:jc w:val="center"/>
              <w:rPr>
                <w:rFonts w:ascii="Verdana" w:hAnsi="Verdana"/>
                <w:bCs/>
                <w:sz w:val="24"/>
                <w:szCs w:val="24"/>
              </w:rPr>
            </w:pPr>
            <w:r w:rsidRPr="002F0B9C">
              <w:rPr>
                <w:rFonts w:ascii="Verdana" w:hAnsi="Verdana"/>
                <w:bCs/>
                <w:sz w:val="24"/>
                <w:szCs w:val="24"/>
              </w:rPr>
              <w:t>5.00</w:t>
            </w:r>
          </w:p>
        </w:tc>
      </w:tr>
      <w:tr w:rsidR="007A76C8" w:rsidRPr="00C17C2F" w:rsidTr="00E57C1F">
        <w:tc>
          <w:tcPr>
            <w:tcW w:w="1566" w:type="dxa"/>
          </w:tcPr>
          <w:p w:rsidR="007A76C8" w:rsidRPr="00545F21" w:rsidRDefault="007A76C8" w:rsidP="00E57C1F">
            <w:pPr>
              <w:spacing w:after="120"/>
              <w:jc w:val="center"/>
              <w:rPr>
                <w:rFonts w:ascii="Verdana" w:hAnsi="Verdana"/>
                <w:b/>
                <w:sz w:val="24"/>
                <w:szCs w:val="24"/>
              </w:rPr>
            </w:pPr>
            <w:r>
              <w:rPr>
                <w:rFonts w:ascii="Verdana" w:hAnsi="Verdana"/>
                <w:b/>
                <w:sz w:val="24"/>
                <w:szCs w:val="24"/>
              </w:rPr>
              <w:t>5.11.6</w:t>
            </w:r>
          </w:p>
        </w:tc>
        <w:tc>
          <w:tcPr>
            <w:tcW w:w="7088" w:type="dxa"/>
          </w:tcPr>
          <w:p w:rsidR="007A76C8" w:rsidRPr="00C17C2F" w:rsidRDefault="007241B8" w:rsidP="00E57C1F">
            <w:pPr>
              <w:spacing w:after="120"/>
              <w:rPr>
                <w:rFonts w:ascii="Verdana" w:hAnsi="Verdana"/>
                <w:sz w:val="24"/>
                <w:szCs w:val="24"/>
              </w:rPr>
            </w:pPr>
            <w:hyperlink r:id="rId12" w:history="1">
              <w:r w:rsidR="007A76C8" w:rsidRPr="00F70490">
                <w:rPr>
                  <w:rFonts w:ascii="Verdana" w:hAnsi="Verdana"/>
                  <w:sz w:val="24"/>
                  <w:szCs w:val="24"/>
                </w:rPr>
                <w:t>Издаване на разрешения на физически и юридически лица за извозване на битови и производствeни отпадъци, строителни и земни маси</w:t>
              </w:r>
            </w:hyperlink>
          </w:p>
        </w:tc>
        <w:tc>
          <w:tcPr>
            <w:tcW w:w="1837" w:type="dxa"/>
          </w:tcPr>
          <w:p w:rsidR="007A76C8" w:rsidRPr="001E7A7A" w:rsidRDefault="007A76C8" w:rsidP="00E57C1F">
            <w:pPr>
              <w:spacing w:after="120"/>
              <w:jc w:val="center"/>
              <w:rPr>
                <w:rFonts w:ascii="Verdana" w:hAnsi="Verdana"/>
                <w:bCs/>
                <w:sz w:val="24"/>
                <w:szCs w:val="24"/>
              </w:rPr>
            </w:pPr>
            <w:r w:rsidRPr="001E7A7A">
              <w:rPr>
                <w:rFonts w:ascii="Verdana" w:hAnsi="Verdana"/>
                <w:bCs/>
                <w:sz w:val="24"/>
                <w:szCs w:val="24"/>
              </w:rPr>
              <w:t>5.00</w:t>
            </w:r>
          </w:p>
        </w:tc>
      </w:tr>
      <w:tr w:rsidR="007A76C8" w:rsidRPr="00C17C2F" w:rsidTr="00E57C1F">
        <w:tc>
          <w:tcPr>
            <w:tcW w:w="1566" w:type="dxa"/>
          </w:tcPr>
          <w:p w:rsidR="007A76C8" w:rsidRDefault="007A76C8" w:rsidP="00E57C1F">
            <w:pPr>
              <w:spacing w:after="120"/>
              <w:jc w:val="center"/>
              <w:rPr>
                <w:rFonts w:ascii="Verdana" w:hAnsi="Verdana"/>
                <w:b/>
                <w:sz w:val="24"/>
                <w:szCs w:val="24"/>
              </w:rPr>
            </w:pPr>
            <w:r>
              <w:rPr>
                <w:rFonts w:ascii="Verdana" w:hAnsi="Verdana"/>
                <w:b/>
                <w:sz w:val="24"/>
                <w:szCs w:val="24"/>
              </w:rPr>
              <w:lastRenderedPageBreak/>
              <w:t>5.11.7</w:t>
            </w:r>
          </w:p>
        </w:tc>
        <w:tc>
          <w:tcPr>
            <w:tcW w:w="7088" w:type="dxa"/>
          </w:tcPr>
          <w:p w:rsidR="007A76C8" w:rsidRPr="00F650DC" w:rsidRDefault="007A76C8" w:rsidP="00E57C1F">
            <w:pPr>
              <w:spacing w:after="120"/>
              <w:rPr>
                <w:rFonts w:ascii="Verdana" w:hAnsi="Verdana"/>
                <w:sz w:val="24"/>
                <w:szCs w:val="24"/>
              </w:rPr>
            </w:pPr>
            <w:r>
              <w:rPr>
                <w:rFonts w:ascii="Verdana" w:hAnsi="Verdana"/>
                <w:sz w:val="24"/>
                <w:szCs w:val="24"/>
              </w:rPr>
              <w:t>Издаване на удостоверение за собственост от земеделски емлячен регистър</w:t>
            </w:r>
          </w:p>
        </w:tc>
        <w:tc>
          <w:tcPr>
            <w:tcW w:w="1837" w:type="dxa"/>
          </w:tcPr>
          <w:p w:rsidR="007A76C8" w:rsidRPr="001E7A7A" w:rsidRDefault="007A76C8" w:rsidP="00E57C1F">
            <w:pPr>
              <w:spacing w:after="120"/>
              <w:jc w:val="center"/>
              <w:rPr>
                <w:rFonts w:ascii="Verdana" w:hAnsi="Verdana"/>
                <w:bCs/>
                <w:sz w:val="24"/>
                <w:szCs w:val="24"/>
              </w:rPr>
            </w:pPr>
            <w:r>
              <w:rPr>
                <w:rFonts w:ascii="Verdana" w:hAnsi="Verdana"/>
                <w:bCs/>
                <w:sz w:val="24"/>
                <w:szCs w:val="24"/>
              </w:rPr>
              <w:t>5.00</w:t>
            </w:r>
          </w:p>
        </w:tc>
      </w:tr>
      <w:tr w:rsidR="007A76C8" w:rsidRPr="00C17C2F" w:rsidTr="00E57C1F">
        <w:tc>
          <w:tcPr>
            <w:tcW w:w="1566" w:type="dxa"/>
            <w:vMerge w:val="restart"/>
          </w:tcPr>
          <w:p w:rsidR="007A76C8" w:rsidRPr="00545F21" w:rsidRDefault="007A76C8" w:rsidP="00E57C1F">
            <w:pPr>
              <w:spacing w:after="120"/>
              <w:jc w:val="center"/>
              <w:rPr>
                <w:rFonts w:ascii="Verdana" w:hAnsi="Verdana"/>
                <w:b/>
                <w:sz w:val="24"/>
                <w:szCs w:val="24"/>
              </w:rPr>
            </w:pPr>
            <w:r>
              <w:rPr>
                <w:rFonts w:ascii="Verdana" w:hAnsi="Verdana"/>
                <w:b/>
                <w:sz w:val="24"/>
                <w:szCs w:val="24"/>
              </w:rPr>
              <w:t>5.11.8</w:t>
            </w:r>
          </w:p>
        </w:tc>
        <w:tc>
          <w:tcPr>
            <w:tcW w:w="7088" w:type="dxa"/>
          </w:tcPr>
          <w:p w:rsidR="007A76C8" w:rsidRPr="00C17C2F" w:rsidRDefault="007A76C8" w:rsidP="00E57C1F">
            <w:pPr>
              <w:spacing w:after="120"/>
              <w:rPr>
                <w:rFonts w:ascii="Verdana" w:hAnsi="Verdana"/>
                <w:b/>
                <w:sz w:val="24"/>
                <w:szCs w:val="24"/>
              </w:rPr>
            </w:pPr>
            <w:r w:rsidRPr="00C17C2F">
              <w:rPr>
                <w:rFonts w:ascii="Verdana" w:hAnsi="Verdana"/>
                <w:sz w:val="24"/>
                <w:szCs w:val="24"/>
              </w:rPr>
              <w:t>Издаване на позволително за ползване на лечебни растения</w:t>
            </w:r>
          </w:p>
        </w:tc>
        <w:tc>
          <w:tcPr>
            <w:tcW w:w="1837" w:type="dxa"/>
          </w:tcPr>
          <w:p w:rsidR="007A76C8" w:rsidRPr="00C17C2F" w:rsidRDefault="007A76C8" w:rsidP="00E57C1F">
            <w:pPr>
              <w:spacing w:after="120"/>
              <w:jc w:val="center"/>
              <w:rPr>
                <w:rFonts w:ascii="Verdana" w:hAnsi="Verdana"/>
                <w:bCs/>
                <w:sz w:val="24"/>
                <w:szCs w:val="24"/>
              </w:rPr>
            </w:pPr>
            <w:r w:rsidRPr="00C17C2F">
              <w:rPr>
                <w:rFonts w:ascii="Verdana" w:hAnsi="Verdana"/>
                <w:bCs/>
                <w:sz w:val="24"/>
                <w:szCs w:val="24"/>
              </w:rPr>
              <w:t>5.00</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b/>
                <w:bCs/>
                <w:sz w:val="24"/>
                <w:szCs w:val="24"/>
              </w:rPr>
            </w:pPr>
            <w:r w:rsidRPr="00C17C2F">
              <w:rPr>
                <w:rFonts w:ascii="Verdana" w:hAnsi="Verdana"/>
                <w:b/>
                <w:bCs/>
                <w:sz w:val="24"/>
                <w:szCs w:val="24"/>
              </w:rPr>
              <w:t xml:space="preserve">І. Билки (в сурово състояние) – за </w:t>
            </w:r>
            <w:smartTag w:uri="urn:schemas-microsoft-com:office:smarttags" w:element="metricconverter">
              <w:smartTagPr>
                <w:attr w:name="ProductID" w:val="1 кг"/>
              </w:smartTagPr>
              <w:r w:rsidRPr="00C17C2F">
                <w:rPr>
                  <w:rFonts w:ascii="Verdana" w:hAnsi="Verdana"/>
                  <w:b/>
                  <w:bCs/>
                  <w:sz w:val="24"/>
                  <w:szCs w:val="24"/>
                </w:rPr>
                <w:t>1 кг</w:t>
              </w:r>
            </w:smartTag>
          </w:p>
        </w:tc>
        <w:tc>
          <w:tcPr>
            <w:tcW w:w="1837" w:type="dxa"/>
          </w:tcPr>
          <w:p w:rsidR="007A76C8" w:rsidRPr="00C17C2F" w:rsidRDefault="007A76C8" w:rsidP="00E57C1F">
            <w:pPr>
              <w:spacing w:after="120"/>
              <w:jc w:val="center"/>
              <w:rPr>
                <w:rFonts w:ascii="Verdana" w:hAnsi="Verdana"/>
                <w:b/>
                <w:bCs/>
                <w:sz w:val="24"/>
                <w:szCs w:val="24"/>
              </w:rPr>
            </w:pPr>
            <w:r w:rsidRPr="00C17C2F">
              <w:rPr>
                <w:rFonts w:ascii="Verdana" w:hAnsi="Verdana"/>
                <w:b/>
                <w:bCs/>
                <w:sz w:val="24"/>
                <w:szCs w:val="24"/>
              </w:rPr>
              <w:t>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i/>
                <w:iCs/>
                <w:sz w:val="24"/>
                <w:szCs w:val="24"/>
              </w:rPr>
            </w:pPr>
            <w:r w:rsidRPr="00C17C2F">
              <w:rPr>
                <w:rFonts w:ascii="Verdana" w:hAnsi="Verdana"/>
                <w:i/>
                <w:iCs/>
                <w:sz w:val="24"/>
                <w:szCs w:val="24"/>
              </w:rPr>
              <w:t xml:space="preserve">1. </w:t>
            </w:r>
            <w:r w:rsidRPr="00C17C2F">
              <w:rPr>
                <w:rFonts w:ascii="Verdana" w:hAnsi="Verdana"/>
                <w:b/>
                <w:bCs/>
                <w:i/>
                <w:iCs/>
                <w:sz w:val="24"/>
                <w:szCs w:val="24"/>
              </w:rPr>
              <w:t>Грудки, корени, коренища</w:t>
            </w:r>
          </w:p>
        </w:tc>
        <w:tc>
          <w:tcPr>
            <w:tcW w:w="1837" w:type="dxa"/>
          </w:tcPr>
          <w:p w:rsidR="007A76C8" w:rsidRPr="00C17C2F" w:rsidRDefault="007A76C8" w:rsidP="00E57C1F">
            <w:pPr>
              <w:spacing w:after="120"/>
              <w:jc w:val="center"/>
              <w:rPr>
                <w:rFonts w:ascii="Verdana" w:hAnsi="Verdana"/>
                <w:b/>
                <w:bCs/>
                <w:sz w:val="24"/>
                <w:szCs w:val="24"/>
              </w:rPr>
            </w:pPr>
            <w:r w:rsidRPr="00C17C2F">
              <w:rPr>
                <w:rFonts w:ascii="Verdana" w:hAnsi="Verdana"/>
                <w:b/>
                <w:bCs/>
                <w:sz w:val="24"/>
                <w:szCs w:val="24"/>
              </w:rPr>
              <w:t>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божур, иглика, лудо биле, ранилист, решетка, горска ягода</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кукуряк, мъжка папрат, сладка папрат, чемерика</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бъзак, гръмотрън, синя жлъчка</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глухарче, девесил, черен оман, пищялка, чобанка</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0.02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други</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val="restart"/>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i/>
                <w:iCs/>
                <w:sz w:val="24"/>
                <w:szCs w:val="24"/>
              </w:rPr>
            </w:pPr>
            <w:r w:rsidRPr="00C17C2F">
              <w:rPr>
                <w:rFonts w:ascii="Verdana" w:hAnsi="Verdana"/>
                <w:i/>
                <w:iCs/>
                <w:sz w:val="24"/>
                <w:szCs w:val="24"/>
              </w:rPr>
              <w:t xml:space="preserve">2. </w:t>
            </w:r>
            <w:r w:rsidRPr="00C17C2F">
              <w:rPr>
                <w:rFonts w:ascii="Verdana" w:hAnsi="Verdana"/>
                <w:b/>
                <w:bCs/>
                <w:i/>
                <w:iCs/>
                <w:sz w:val="24"/>
                <w:szCs w:val="24"/>
              </w:rPr>
              <w:t>Листа:</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мечо грозде</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боровинка червена и черна, лудо биле</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бръшлян, чобанка</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val="restart"/>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глог, живовляк, леска, липа, люляк, оман чер, ягода горска</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бреза, върба, къпина, лопен, малина, подбел</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други</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i/>
                <w:iCs/>
                <w:sz w:val="24"/>
                <w:szCs w:val="24"/>
              </w:rPr>
            </w:pPr>
            <w:r w:rsidRPr="00C17C2F">
              <w:rPr>
                <w:rFonts w:ascii="Verdana" w:hAnsi="Verdana"/>
                <w:i/>
                <w:iCs/>
                <w:sz w:val="24"/>
                <w:szCs w:val="24"/>
              </w:rPr>
              <w:t xml:space="preserve">3. </w:t>
            </w:r>
            <w:r w:rsidRPr="00C17C2F">
              <w:rPr>
                <w:rFonts w:ascii="Verdana" w:hAnsi="Verdana"/>
                <w:b/>
                <w:bCs/>
                <w:i/>
                <w:iCs/>
                <w:sz w:val="24"/>
                <w:szCs w:val="24"/>
              </w:rPr>
              <w:t>Стръкове:</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блатно кокиче</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горицвет, лазаркиня</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гълъбови очички, зайча сянка, залист бодлив, лечебен исоп, прозориче жълто, шапиче</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лим зелен, лудо биле, ранилист, теменуга иризлива, чубрица планинска</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дяволска уста, кантарион жълт, кантарион червен, мащерка, очанка, риган обикновен</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великденче, върбинка, жаблек, златна пръчица, изсипливче, камшик, лепка, медуница, миши уши, пача трева, пелин обикновен, поддъбиче бяло, поддъбиче червено, пчелник, равнец бял</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0.02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врабчови чревца, вратига, глухарче, еньовче, змийско мляко, имел бял, комунига жълта, мокрещ, оман чер, росопас, теменуга трицветна, хвощ</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0.02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други</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bl>
    <w:p w:rsidR="00B31167" w:rsidRDefault="00B31167">
      <w:r>
        <w:br w:type="page"/>
      </w:r>
    </w:p>
    <w:tbl>
      <w:tblPr>
        <w:tblpPr w:leftFromText="141" w:rightFromText="141" w:vertAnchor="text" w:tblpX="-324"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7088"/>
        <w:gridCol w:w="1802"/>
        <w:gridCol w:w="35"/>
      </w:tblGrid>
      <w:tr w:rsidR="007A76C8" w:rsidRPr="00C17C2F" w:rsidTr="00E57C1F">
        <w:tc>
          <w:tcPr>
            <w:tcW w:w="1566" w:type="dxa"/>
            <w:vMerge w:val="restart"/>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i/>
                <w:iCs/>
                <w:sz w:val="24"/>
                <w:szCs w:val="24"/>
              </w:rPr>
            </w:pPr>
            <w:r w:rsidRPr="00C17C2F">
              <w:rPr>
                <w:rFonts w:ascii="Verdana" w:hAnsi="Verdana"/>
                <w:i/>
                <w:iCs/>
                <w:sz w:val="24"/>
                <w:szCs w:val="24"/>
              </w:rPr>
              <w:t>4</w:t>
            </w:r>
            <w:r w:rsidRPr="00C17C2F">
              <w:rPr>
                <w:rFonts w:ascii="Verdana" w:hAnsi="Verdana"/>
                <w:b/>
                <w:bCs/>
                <w:i/>
                <w:iCs/>
                <w:sz w:val="24"/>
                <w:szCs w:val="24"/>
              </w:rPr>
              <w:t>. Цветове:</w:t>
            </w:r>
          </w:p>
        </w:tc>
        <w:tc>
          <w:tcPr>
            <w:tcW w:w="1837" w:type="dxa"/>
            <w:gridSpan w:val="2"/>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липа</w:t>
            </w:r>
          </w:p>
        </w:tc>
        <w:tc>
          <w:tcPr>
            <w:tcW w:w="1837" w:type="dxa"/>
            <w:gridSpan w:val="2"/>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божур, иглика</w:t>
            </w:r>
          </w:p>
        </w:tc>
        <w:tc>
          <w:tcPr>
            <w:tcW w:w="1837" w:type="dxa"/>
            <w:gridSpan w:val="2"/>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метличина, паричка, подбел, ралица, слез,тъжник блатен</w:t>
            </w:r>
          </w:p>
        </w:tc>
        <w:tc>
          <w:tcPr>
            <w:tcW w:w="1837" w:type="dxa"/>
            <w:gridSpan w:val="2"/>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акация бяла, бъз</w:t>
            </w:r>
          </w:p>
        </w:tc>
        <w:tc>
          <w:tcPr>
            <w:tcW w:w="1837" w:type="dxa"/>
            <w:gridSpan w:val="2"/>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вратига, глог, равнец бял</w:t>
            </w:r>
          </w:p>
        </w:tc>
        <w:tc>
          <w:tcPr>
            <w:tcW w:w="1837" w:type="dxa"/>
            <w:gridSpan w:val="2"/>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0.02 </w:t>
            </w:r>
          </w:p>
        </w:tc>
      </w:tr>
      <w:tr w:rsidR="007A76C8" w:rsidRPr="00C17C2F" w:rsidTr="00E57C1F">
        <w:tc>
          <w:tcPr>
            <w:tcW w:w="1566" w:type="dxa"/>
            <w:vMerge/>
          </w:tcPr>
          <w:p w:rsidR="007A76C8" w:rsidRPr="00C17C2F" w:rsidRDefault="007A76C8" w:rsidP="00E57C1F">
            <w:pPr>
              <w:spacing w:after="120"/>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други</w:t>
            </w:r>
          </w:p>
        </w:tc>
        <w:tc>
          <w:tcPr>
            <w:tcW w:w="1837" w:type="dxa"/>
            <w:gridSpan w:val="2"/>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F153A" w:rsidRPr="00C17C2F" w:rsidTr="00E57C1F">
        <w:tc>
          <w:tcPr>
            <w:tcW w:w="1566" w:type="dxa"/>
            <w:vMerge w:val="restart"/>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i/>
                <w:iCs/>
                <w:sz w:val="24"/>
                <w:szCs w:val="24"/>
              </w:rPr>
            </w:pPr>
            <w:r w:rsidRPr="00C17C2F">
              <w:rPr>
                <w:rFonts w:ascii="Verdana" w:hAnsi="Verdana"/>
                <w:i/>
                <w:iCs/>
                <w:sz w:val="24"/>
                <w:szCs w:val="24"/>
              </w:rPr>
              <w:t xml:space="preserve">5. </w:t>
            </w:r>
            <w:r w:rsidRPr="00C17C2F">
              <w:rPr>
                <w:rFonts w:ascii="Verdana" w:hAnsi="Verdana"/>
                <w:b/>
                <w:bCs/>
                <w:i/>
                <w:iCs/>
                <w:sz w:val="24"/>
                <w:szCs w:val="24"/>
              </w:rPr>
              <w:t>Плодове:</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боровинка червена и черна, хвойна червена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0.20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хвойна сибирска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кисел трън, къпина, малина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бъз, глог, конски кестен, киселица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0.02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бъзак, трънка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0.02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други</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F153A" w:rsidRPr="00C17C2F" w:rsidTr="00E57C1F">
        <w:tc>
          <w:tcPr>
            <w:tcW w:w="1566" w:type="dxa"/>
            <w:vMerge w:val="restart"/>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i/>
                <w:iCs/>
                <w:sz w:val="24"/>
                <w:szCs w:val="24"/>
              </w:rPr>
            </w:pPr>
            <w:r w:rsidRPr="00C17C2F">
              <w:rPr>
                <w:rFonts w:ascii="Verdana" w:hAnsi="Verdana"/>
                <w:i/>
                <w:iCs/>
                <w:sz w:val="24"/>
                <w:szCs w:val="24"/>
              </w:rPr>
              <w:t xml:space="preserve">6. </w:t>
            </w:r>
            <w:r w:rsidRPr="00C17C2F">
              <w:rPr>
                <w:rFonts w:ascii="Verdana" w:hAnsi="Verdana"/>
                <w:b/>
                <w:bCs/>
                <w:i/>
                <w:iCs/>
                <w:sz w:val="24"/>
                <w:szCs w:val="24"/>
              </w:rPr>
              <w:t>Семена: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w:t>
            </w:r>
          </w:p>
        </w:tc>
      </w:tr>
      <w:tr w:rsidR="007F153A" w:rsidRPr="00B107B8" w:rsidTr="00E57C1F">
        <w:trPr>
          <w:gridAfter w:val="1"/>
          <w:wAfter w:w="35" w:type="dxa"/>
        </w:trPr>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есенен минзухар</w:t>
            </w:r>
          </w:p>
        </w:tc>
        <w:tc>
          <w:tcPr>
            <w:tcW w:w="1802" w:type="dxa"/>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0.15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други</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i/>
                <w:iCs/>
                <w:sz w:val="24"/>
                <w:szCs w:val="24"/>
              </w:rPr>
            </w:pPr>
            <w:r w:rsidRPr="00C17C2F">
              <w:rPr>
                <w:rFonts w:ascii="Verdana" w:hAnsi="Verdana"/>
                <w:i/>
                <w:iCs/>
                <w:sz w:val="24"/>
                <w:szCs w:val="24"/>
              </w:rPr>
              <w:t xml:space="preserve">7. </w:t>
            </w:r>
            <w:r w:rsidRPr="00C17C2F">
              <w:rPr>
                <w:rFonts w:ascii="Verdana" w:hAnsi="Verdana"/>
                <w:b/>
                <w:bCs/>
                <w:i/>
                <w:iCs/>
                <w:sz w:val="24"/>
                <w:szCs w:val="24"/>
              </w:rPr>
              <w:t>Пъпки:</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странични борови връхчета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0.20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бяла бреза, черна топола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други</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i/>
                <w:iCs/>
                <w:sz w:val="24"/>
                <w:szCs w:val="24"/>
              </w:rPr>
            </w:pPr>
            <w:r w:rsidRPr="00C17C2F">
              <w:rPr>
                <w:rFonts w:ascii="Verdana" w:hAnsi="Verdana"/>
                <w:i/>
                <w:iCs/>
                <w:sz w:val="24"/>
                <w:szCs w:val="24"/>
              </w:rPr>
              <w:t xml:space="preserve">8. </w:t>
            </w:r>
            <w:r w:rsidRPr="00C17C2F">
              <w:rPr>
                <w:rFonts w:ascii="Verdana" w:hAnsi="Verdana"/>
                <w:b/>
                <w:bCs/>
                <w:i/>
                <w:iCs/>
                <w:sz w:val="24"/>
                <w:szCs w:val="24"/>
              </w:rPr>
              <w:t>Кори:</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мъждрян, ясен</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0.20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зърнастец, кисел трън, леска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0.10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върба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дъб</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F153A" w:rsidRPr="00C17C2F" w:rsidTr="00E57C1F">
        <w:tc>
          <w:tcPr>
            <w:tcW w:w="1566" w:type="dxa"/>
            <w:vMerge/>
          </w:tcPr>
          <w:p w:rsidR="007F153A" w:rsidRPr="00C17C2F" w:rsidRDefault="007F153A" w:rsidP="00E57C1F">
            <w:pPr>
              <w:spacing w:after="120"/>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бреза</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0.02 </w:t>
            </w:r>
          </w:p>
        </w:tc>
      </w:tr>
      <w:tr w:rsidR="007F153A" w:rsidRPr="00C17C2F" w:rsidTr="00E57C1F">
        <w:tc>
          <w:tcPr>
            <w:tcW w:w="1566" w:type="dxa"/>
            <w:vMerge/>
          </w:tcPr>
          <w:p w:rsidR="007F153A" w:rsidRPr="00C17C2F" w:rsidRDefault="007F153A" w:rsidP="00E57C1F">
            <w:pPr>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други</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0.05 </w:t>
            </w:r>
          </w:p>
        </w:tc>
      </w:tr>
      <w:tr w:rsidR="007F153A" w:rsidRPr="00C17C2F" w:rsidTr="00E57C1F">
        <w:tc>
          <w:tcPr>
            <w:tcW w:w="1566" w:type="dxa"/>
            <w:vMerge/>
          </w:tcPr>
          <w:p w:rsidR="007F153A" w:rsidRPr="00C17C2F" w:rsidRDefault="007F153A" w:rsidP="00E57C1F">
            <w:pPr>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i/>
                <w:iCs/>
                <w:sz w:val="24"/>
                <w:szCs w:val="24"/>
              </w:rPr>
            </w:pPr>
            <w:r w:rsidRPr="00C17C2F">
              <w:rPr>
                <w:rFonts w:ascii="Verdana" w:hAnsi="Verdana"/>
                <w:i/>
                <w:iCs/>
                <w:sz w:val="24"/>
                <w:szCs w:val="24"/>
              </w:rPr>
              <w:t>9</w:t>
            </w:r>
            <w:r w:rsidRPr="00C17C2F">
              <w:rPr>
                <w:rFonts w:ascii="Verdana" w:hAnsi="Verdana"/>
                <w:b/>
                <w:bCs/>
                <w:i/>
                <w:iCs/>
                <w:sz w:val="24"/>
                <w:szCs w:val="24"/>
              </w:rPr>
              <w:t>. Лишеи:</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w:t>
            </w:r>
          </w:p>
        </w:tc>
      </w:tr>
      <w:tr w:rsidR="007F153A" w:rsidRPr="00C17C2F" w:rsidTr="00E57C1F">
        <w:tc>
          <w:tcPr>
            <w:tcW w:w="1566" w:type="dxa"/>
            <w:vMerge/>
          </w:tcPr>
          <w:p w:rsidR="007F153A" w:rsidRPr="00C17C2F" w:rsidRDefault="007F153A" w:rsidP="00E57C1F">
            <w:pPr>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sz w:val="24"/>
                <w:szCs w:val="24"/>
              </w:rPr>
            </w:pPr>
            <w:r w:rsidRPr="00C17C2F">
              <w:rPr>
                <w:rFonts w:ascii="Verdana" w:hAnsi="Verdana"/>
                <w:sz w:val="24"/>
                <w:szCs w:val="24"/>
              </w:rPr>
              <w:t>- исландски</w:t>
            </w:r>
          </w:p>
        </w:tc>
        <w:tc>
          <w:tcPr>
            <w:tcW w:w="1837" w:type="dxa"/>
            <w:gridSpan w:val="2"/>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xml:space="preserve">0.10 </w:t>
            </w:r>
          </w:p>
        </w:tc>
      </w:tr>
    </w:tbl>
    <w:p w:rsidR="00B31167" w:rsidRDefault="00B31167">
      <w:r>
        <w:br w:type="page"/>
      </w:r>
    </w:p>
    <w:tbl>
      <w:tblPr>
        <w:tblpPr w:leftFromText="141" w:rightFromText="141" w:vertAnchor="text" w:tblpX="-324" w:tblpY="1"/>
        <w:tblOverlap w:val="neve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6"/>
        <w:gridCol w:w="7088"/>
        <w:gridCol w:w="1837"/>
      </w:tblGrid>
      <w:tr w:rsidR="007F153A" w:rsidRPr="00C17C2F" w:rsidTr="00E57C1F">
        <w:tc>
          <w:tcPr>
            <w:tcW w:w="1566" w:type="dxa"/>
            <w:vMerge w:val="restart"/>
          </w:tcPr>
          <w:p w:rsidR="007F153A" w:rsidRPr="00C17C2F" w:rsidRDefault="007F153A" w:rsidP="00E57C1F">
            <w:pPr>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b/>
                <w:bCs/>
                <w:sz w:val="24"/>
                <w:szCs w:val="24"/>
              </w:rPr>
            </w:pPr>
            <w:r w:rsidRPr="00C17C2F">
              <w:rPr>
                <w:rFonts w:ascii="Verdana" w:hAnsi="Verdana"/>
                <w:b/>
                <w:bCs/>
                <w:sz w:val="24"/>
                <w:szCs w:val="24"/>
              </w:rPr>
              <w:t>ІІ. Генетичен материал за култивирано отглеждане, включително при лабораторни условия, за създаване на колекции или за възстановяване на други места в природата</w:t>
            </w:r>
          </w:p>
        </w:tc>
        <w:tc>
          <w:tcPr>
            <w:tcW w:w="1837" w:type="dxa"/>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w:t>
            </w:r>
          </w:p>
        </w:tc>
      </w:tr>
      <w:tr w:rsidR="007F153A" w:rsidRPr="00C17C2F" w:rsidTr="00E57C1F">
        <w:tc>
          <w:tcPr>
            <w:tcW w:w="1566" w:type="dxa"/>
            <w:vMerge/>
          </w:tcPr>
          <w:p w:rsidR="007F153A" w:rsidRPr="00C17C2F" w:rsidRDefault="007F153A" w:rsidP="00E57C1F">
            <w:pPr>
              <w:jc w:val="center"/>
              <w:rPr>
                <w:rFonts w:ascii="Verdana" w:hAnsi="Verdana"/>
                <w:b/>
                <w:sz w:val="24"/>
                <w:szCs w:val="24"/>
                <w:lang w:val="en-US"/>
              </w:rPr>
            </w:pPr>
          </w:p>
        </w:tc>
        <w:tc>
          <w:tcPr>
            <w:tcW w:w="7088" w:type="dxa"/>
          </w:tcPr>
          <w:p w:rsidR="007F153A" w:rsidRPr="00C17C2F" w:rsidRDefault="007F153A" w:rsidP="00E57C1F">
            <w:pPr>
              <w:spacing w:after="120"/>
              <w:rPr>
                <w:rFonts w:ascii="Verdana" w:hAnsi="Verdana"/>
                <w:i/>
                <w:iCs/>
                <w:sz w:val="24"/>
                <w:szCs w:val="24"/>
              </w:rPr>
            </w:pPr>
            <w:r w:rsidRPr="00C17C2F">
              <w:rPr>
                <w:rFonts w:ascii="Verdana" w:hAnsi="Verdana"/>
                <w:i/>
                <w:iCs/>
                <w:sz w:val="24"/>
                <w:szCs w:val="24"/>
              </w:rPr>
              <w:t xml:space="preserve">1. </w:t>
            </w:r>
            <w:r w:rsidRPr="00C17C2F">
              <w:rPr>
                <w:rFonts w:ascii="Verdana" w:hAnsi="Verdana"/>
                <w:b/>
                <w:bCs/>
                <w:i/>
                <w:iCs/>
                <w:sz w:val="24"/>
                <w:szCs w:val="24"/>
              </w:rPr>
              <w:t>От защитени лечебни растения:</w:t>
            </w:r>
          </w:p>
        </w:tc>
        <w:tc>
          <w:tcPr>
            <w:tcW w:w="1837" w:type="dxa"/>
          </w:tcPr>
          <w:p w:rsidR="007F153A" w:rsidRPr="00B107B8" w:rsidRDefault="007F153A" w:rsidP="00E57C1F">
            <w:pPr>
              <w:spacing w:after="120"/>
              <w:jc w:val="center"/>
              <w:rPr>
                <w:rFonts w:ascii="Verdana" w:hAnsi="Verdana"/>
                <w:bCs/>
                <w:sz w:val="24"/>
                <w:szCs w:val="24"/>
              </w:rPr>
            </w:pPr>
            <w:r w:rsidRPr="00B107B8">
              <w:rPr>
                <w:rFonts w:ascii="Verdana" w:hAnsi="Verdana"/>
                <w:bCs/>
                <w:sz w:val="24"/>
                <w:szCs w:val="24"/>
              </w:rPr>
              <w:t> </w:t>
            </w:r>
          </w:p>
        </w:tc>
      </w:tr>
      <w:tr w:rsidR="007A76C8" w:rsidRPr="00C17C2F" w:rsidTr="00E57C1F">
        <w:tc>
          <w:tcPr>
            <w:tcW w:w="1566" w:type="dxa"/>
            <w:vMerge w:val="restart"/>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плодове – за 100 гр.</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20.00 </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семена – за 100 гр.</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50.00 </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резници – за 1 бр.</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2.00 </w:t>
            </w:r>
          </w:p>
        </w:tc>
      </w:tr>
      <w:tr w:rsidR="007A76C8" w:rsidRPr="00C17C2F" w:rsidTr="00E57C1F">
        <w:tc>
          <w:tcPr>
            <w:tcW w:w="1566" w:type="dxa"/>
            <w:vMerge w:val="restart"/>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i/>
                <w:iCs/>
                <w:sz w:val="24"/>
                <w:szCs w:val="24"/>
              </w:rPr>
            </w:pPr>
            <w:r w:rsidRPr="00C17C2F">
              <w:rPr>
                <w:rFonts w:ascii="Verdana" w:hAnsi="Verdana"/>
                <w:i/>
                <w:iCs/>
                <w:sz w:val="24"/>
                <w:szCs w:val="24"/>
              </w:rPr>
              <w:t xml:space="preserve">2. </w:t>
            </w:r>
            <w:r w:rsidRPr="00C17C2F">
              <w:rPr>
                <w:rFonts w:ascii="Verdana" w:hAnsi="Verdana"/>
                <w:b/>
                <w:bCs/>
                <w:i/>
                <w:iCs/>
                <w:sz w:val="24"/>
                <w:szCs w:val="24"/>
              </w:rPr>
              <w:t>От лечебни растения под специален режим на опазване и ползване:</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луковици, грудки, коренища – за 1 бр.</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1.00 </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плодове – за 100 гр.</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5.00 </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семена – за 100 гр.</w:t>
            </w:r>
          </w:p>
        </w:tc>
        <w:tc>
          <w:tcPr>
            <w:tcW w:w="1837" w:type="dxa"/>
          </w:tcPr>
          <w:p w:rsidR="007A76C8" w:rsidRPr="00B107B8" w:rsidRDefault="007A76C8" w:rsidP="00E57C1F">
            <w:pPr>
              <w:spacing w:after="120"/>
              <w:jc w:val="center"/>
              <w:rPr>
                <w:rFonts w:ascii="Verdana" w:hAnsi="Verdana"/>
                <w:bCs/>
                <w:sz w:val="24"/>
                <w:szCs w:val="24"/>
              </w:rPr>
            </w:pPr>
            <w:r w:rsidRPr="00B107B8">
              <w:rPr>
                <w:rFonts w:ascii="Verdana" w:hAnsi="Verdana"/>
                <w:bCs/>
                <w:sz w:val="24"/>
                <w:szCs w:val="24"/>
              </w:rPr>
              <w:t xml:space="preserve">10.00 </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резници – за 1 бр.</w:t>
            </w:r>
          </w:p>
        </w:tc>
        <w:tc>
          <w:tcPr>
            <w:tcW w:w="1837" w:type="dxa"/>
          </w:tcPr>
          <w:p w:rsidR="007A76C8" w:rsidRPr="00F81C99" w:rsidRDefault="007A76C8" w:rsidP="00E57C1F">
            <w:pPr>
              <w:spacing w:after="120"/>
              <w:jc w:val="center"/>
              <w:rPr>
                <w:rFonts w:ascii="Verdana" w:hAnsi="Verdana"/>
                <w:bCs/>
                <w:sz w:val="24"/>
                <w:szCs w:val="24"/>
              </w:rPr>
            </w:pPr>
            <w:r w:rsidRPr="00F81C99">
              <w:rPr>
                <w:rFonts w:ascii="Verdana" w:hAnsi="Verdana"/>
                <w:bCs/>
                <w:sz w:val="24"/>
                <w:szCs w:val="24"/>
              </w:rPr>
              <w:t xml:space="preserve">0.50 </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i/>
                <w:iCs/>
                <w:sz w:val="24"/>
                <w:szCs w:val="24"/>
              </w:rPr>
            </w:pPr>
            <w:r w:rsidRPr="00C17C2F">
              <w:rPr>
                <w:rFonts w:ascii="Verdana" w:hAnsi="Verdana"/>
                <w:i/>
                <w:iCs/>
                <w:sz w:val="24"/>
                <w:szCs w:val="24"/>
              </w:rPr>
              <w:t>3</w:t>
            </w:r>
            <w:r w:rsidRPr="00C17C2F">
              <w:rPr>
                <w:rFonts w:ascii="Verdana" w:hAnsi="Verdana"/>
                <w:b/>
                <w:bCs/>
                <w:i/>
                <w:iCs/>
                <w:sz w:val="24"/>
                <w:szCs w:val="24"/>
              </w:rPr>
              <w:t>. От други лечебни растения:</w:t>
            </w:r>
          </w:p>
        </w:tc>
        <w:tc>
          <w:tcPr>
            <w:tcW w:w="1837" w:type="dxa"/>
          </w:tcPr>
          <w:p w:rsidR="007A76C8" w:rsidRPr="00C17C2F" w:rsidRDefault="007A76C8" w:rsidP="00E57C1F">
            <w:pPr>
              <w:spacing w:after="120"/>
              <w:jc w:val="center"/>
              <w:rPr>
                <w:rFonts w:ascii="Verdana" w:hAnsi="Verdana"/>
                <w:b/>
                <w:bCs/>
                <w:sz w:val="24"/>
                <w:szCs w:val="24"/>
              </w:rPr>
            </w:pPr>
            <w:r w:rsidRPr="00C17C2F">
              <w:rPr>
                <w:rFonts w:ascii="Verdana" w:hAnsi="Verdana"/>
                <w:b/>
                <w:bCs/>
                <w:sz w:val="24"/>
                <w:szCs w:val="24"/>
              </w:rPr>
              <w:t> </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луковици, грудки, коренища от всички видове, с  изключение на описаните – за 1 бр.</w:t>
            </w:r>
          </w:p>
        </w:tc>
        <w:tc>
          <w:tcPr>
            <w:tcW w:w="1837" w:type="dxa"/>
          </w:tcPr>
          <w:p w:rsidR="007A76C8" w:rsidRPr="00F81C99" w:rsidRDefault="007A76C8" w:rsidP="00E57C1F">
            <w:pPr>
              <w:spacing w:after="120"/>
              <w:jc w:val="center"/>
              <w:rPr>
                <w:rFonts w:ascii="Verdana" w:hAnsi="Verdana"/>
                <w:bCs/>
                <w:sz w:val="24"/>
                <w:szCs w:val="24"/>
              </w:rPr>
            </w:pPr>
            <w:r w:rsidRPr="00F81C99">
              <w:rPr>
                <w:rFonts w:ascii="Verdana" w:hAnsi="Verdana"/>
                <w:bCs/>
                <w:sz w:val="24"/>
                <w:szCs w:val="24"/>
              </w:rPr>
              <w:t>0.10</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лук(всички видове), перуника(всички видове) – за 1 брой</w:t>
            </w:r>
          </w:p>
        </w:tc>
        <w:tc>
          <w:tcPr>
            <w:tcW w:w="1837" w:type="dxa"/>
          </w:tcPr>
          <w:p w:rsidR="007A76C8" w:rsidRPr="00F81C99" w:rsidRDefault="007A76C8" w:rsidP="00E57C1F">
            <w:pPr>
              <w:spacing w:after="120"/>
              <w:jc w:val="center"/>
              <w:rPr>
                <w:rFonts w:ascii="Verdana" w:hAnsi="Verdana"/>
                <w:bCs/>
                <w:sz w:val="24"/>
                <w:szCs w:val="24"/>
              </w:rPr>
            </w:pPr>
            <w:r w:rsidRPr="00F81C99">
              <w:rPr>
                <w:rFonts w:ascii="Verdana" w:hAnsi="Verdana"/>
                <w:bCs/>
                <w:sz w:val="24"/>
                <w:szCs w:val="24"/>
              </w:rPr>
              <w:t xml:space="preserve">0.20 </w:t>
            </w:r>
          </w:p>
        </w:tc>
      </w:tr>
      <w:tr w:rsidR="007A76C8" w:rsidRPr="00C17C2F" w:rsidTr="00E57C1F">
        <w:tc>
          <w:tcPr>
            <w:tcW w:w="1566" w:type="dxa"/>
            <w:vMerge/>
          </w:tcPr>
          <w:p w:rsidR="007A76C8" w:rsidRPr="00C17C2F" w:rsidRDefault="007A76C8" w:rsidP="00E57C1F">
            <w:pPr>
              <w:jc w:val="center"/>
              <w:rPr>
                <w:rFonts w:ascii="Verdana" w:hAnsi="Verdana"/>
                <w:b/>
                <w:sz w:val="24"/>
                <w:szCs w:val="24"/>
                <w:lang w:val="en-US"/>
              </w:rPr>
            </w:pPr>
          </w:p>
        </w:tc>
        <w:tc>
          <w:tcPr>
            <w:tcW w:w="7088" w:type="dxa"/>
          </w:tcPr>
          <w:p w:rsidR="007A76C8" w:rsidRPr="00C17C2F" w:rsidRDefault="007A76C8" w:rsidP="00E57C1F">
            <w:pPr>
              <w:spacing w:after="120"/>
              <w:rPr>
                <w:rFonts w:ascii="Verdana" w:hAnsi="Verdana"/>
                <w:sz w:val="24"/>
                <w:szCs w:val="24"/>
              </w:rPr>
            </w:pPr>
            <w:r w:rsidRPr="00C17C2F">
              <w:rPr>
                <w:rFonts w:ascii="Verdana" w:hAnsi="Verdana"/>
                <w:sz w:val="24"/>
                <w:szCs w:val="24"/>
              </w:rPr>
              <w:t>- ботурче есенно (есенна циклама) – за 1 бр.</w:t>
            </w:r>
          </w:p>
        </w:tc>
        <w:tc>
          <w:tcPr>
            <w:tcW w:w="1837" w:type="dxa"/>
          </w:tcPr>
          <w:p w:rsidR="007A76C8" w:rsidRPr="00F81C99" w:rsidRDefault="007A76C8" w:rsidP="00E57C1F">
            <w:pPr>
              <w:spacing w:after="120"/>
              <w:jc w:val="center"/>
              <w:rPr>
                <w:rFonts w:ascii="Verdana" w:hAnsi="Verdana"/>
                <w:bCs/>
                <w:sz w:val="24"/>
                <w:szCs w:val="24"/>
              </w:rPr>
            </w:pPr>
            <w:r w:rsidRPr="00F81C99">
              <w:rPr>
                <w:rFonts w:ascii="Verdana" w:hAnsi="Verdana"/>
                <w:bCs/>
                <w:sz w:val="24"/>
                <w:szCs w:val="24"/>
              </w:rPr>
              <w:t xml:space="preserve">1.00 </w:t>
            </w:r>
          </w:p>
        </w:tc>
      </w:tr>
      <w:tr w:rsidR="007A76C8" w:rsidRPr="00C17C2F" w:rsidTr="00E57C1F">
        <w:tc>
          <w:tcPr>
            <w:tcW w:w="1566" w:type="dxa"/>
            <w:vMerge w:val="restart"/>
          </w:tcPr>
          <w:p w:rsidR="007A76C8" w:rsidRPr="00C17C2F" w:rsidRDefault="007A76C8" w:rsidP="007F153A">
            <w:pPr>
              <w:spacing w:after="60"/>
              <w:jc w:val="center"/>
              <w:rPr>
                <w:rFonts w:ascii="Verdana" w:hAnsi="Verdana"/>
                <w:b/>
                <w:sz w:val="24"/>
                <w:szCs w:val="24"/>
                <w:lang w:val="en-US"/>
              </w:rPr>
            </w:pPr>
          </w:p>
        </w:tc>
        <w:tc>
          <w:tcPr>
            <w:tcW w:w="7088" w:type="dxa"/>
          </w:tcPr>
          <w:p w:rsidR="007A76C8" w:rsidRPr="00C17C2F" w:rsidRDefault="007A76C8" w:rsidP="007F153A">
            <w:pPr>
              <w:spacing w:after="60"/>
              <w:rPr>
                <w:rFonts w:ascii="Verdana" w:hAnsi="Verdana"/>
                <w:sz w:val="24"/>
                <w:szCs w:val="24"/>
              </w:rPr>
            </w:pPr>
            <w:r w:rsidRPr="00C17C2F">
              <w:rPr>
                <w:rFonts w:ascii="Verdana" w:hAnsi="Verdana"/>
                <w:sz w:val="24"/>
                <w:szCs w:val="24"/>
              </w:rPr>
              <w:t>- плодове – за 100 гр.</w:t>
            </w:r>
          </w:p>
        </w:tc>
        <w:tc>
          <w:tcPr>
            <w:tcW w:w="1837" w:type="dxa"/>
          </w:tcPr>
          <w:p w:rsidR="007A76C8" w:rsidRPr="00F81C99" w:rsidRDefault="007A76C8" w:rsidP="007F153A">
            <w:pPr>
              <w:spacing w:after="60"/>
              <w:jc w:val="center"/>
              <w:rPr>
                <w:rFonts w:ascii="Verdana" w:hAnsi="Verdana"/>
                <w:bCs/>
                <w:sz w:val="24"/>
                <w:szCs w:val="24"/>
              </w:rPr>
            </w:pPr>
            <w:r w:rsidRPr="00F81C99">
              <w:rPr>
                <w:rFonts w:ascii="Verdana" w:hAnsi="Verdana"/>
                <w:bCs/>
                <w:sz w:val="24"/>
                <w:szCs w:val="24"/>
              </w:rPr>
              <w:t xml:space="preserve">2.00 </w:t>
            </w:r>
          </w:p>
        </w:tc>
      </w:tr>
      <w:tr w:rsidR="007A76C8" w:rsidRPr="00C17C2F" w:rsidTr="00E57C1F">
        <w:tc>
          <w:tcPr>
            <w:tcW w:w="1566" w:type="dxa"/>
            <w:vMerge/>
          </w:tcPr>
          <w:p w:rsidR="007A76C8" w:rsidRPr="00C17C2F" w:rsidRDefault="007A76C8" w:rsidP="007F153A">
            <w:pPr>
              <w:spacing w:after="60"/>
              <w:jc w:val="center"/>
              <w:rPr>
                <w:rFonts w:ascii="Verdana" w:hAnsi="Verdana"/>
                <w:b/>
                <w:sz w:val="24"/>
                <w:szCs w:val="24"/>
                <w:lang w:val="en-US"/>
              </w:rPr>
            </w:pPr>
          </w:p>
        </w:tc>
        <w:tc>
          <w:tcPr>
            <w:tcW w:w="7088" w:type="dxa"/>
          </w:tcPr>
          <w:p w:rsidR="007A76C8" w:rsidRPr="00C17C2F" w:rsidRDefault="007A76C8" w:rsidP="007F153A">
            <w:pPr>
              <w:spacing w:after="60"/>
              <w:rPr>
                <w:rFonts w:ascii="Verdana" w:hAnsi="Verdana"/>
                <w:sz w:val="24"/>
                <w:szCs w:val="24"/>
              </w:rPr>
            </w:pPr>
            <w:r w:rsidRPr="00C17C2F">
              <w:rPr>
                <w:rFonts w:ascii="Verdana" w:hAnsi="Verdana"/>
                <w:sz w:val="24"/>
                <w:szCs w:val="24"/>
              </w:rPr>
              <w:t>- семена – за 100 гр.</w:t>
            </w:r>
          </w:p>
        </w:tc>
        <w:tc>
          <w:tcPr>
            <w:tcW w:w="1837" w:type="dxa"/>
          </w:tcPr>
          <w:p w:rsidR="007A76C8" w:rsidRPr="00F81C99" w:rsidRDefault="007A76C8" w:rsidP="007F153A">
            <w:pPr>
              <w:spacing w:after="60"/>
              <w:jc w:val="center"/>
              <w:rPr>
                <w:rFonts w:ascii="Verdana" w:hAnsi="Verdana"/>
                <w:bCs/>
                <w:sz w:val="24"/>
                <w:szCs w:val="24"/>
              </w:rPr>
            </w:pPr>
            <w:r w:rsidRPr="00F81C99">
              <w:rPr>
                <w:rFonts w:ascii="Verdana" w:hAnsi="Verdana"/>
                <w:bCs/>
                <w:sz w:val="24"/>
                <w:szCs w:val="24"/>
              </w:rPr>
              <w:t xml:space="preserve">5.00 </w:t>
            </w:r>
          </w:p>
        </w:tc>
      </w:tr>
      <w:tr w:rsidR="007A76C8" w:rsidRPr="00C17C2F" w:rsidTr="00E57C1F">
        <w:tc>
          <w:tcPr>
            <w:tcW w:w="1566" w:type="dxa"/>
            <w:vMerge/>
          </w:tcPr>
          <w:p w:rsidR="007A76C8" w:rsidRPr="00C17C2F" w:rsidRDefault="007A76C8" w:rsidP="007F153A">
            <w:pPr>
              <w:spacing w:after="60"/>
              <w:jc w:val="center"/>
              <w:rPr>
                <w:rFonts w:ascii="Verdana" w:hAnsi="Verdana"/>
                <w:b/>
                <w:sz w:val="24"/>
                <w:szCs w:val="24"/>
                <w:lang w:val="en-US"/>
              </w:rPr>
            </w:pPr>
          </w:p>
        </w:tc>
        <w:tc>
          <w:tcPr>
            <w:tcW w:w="7088" w:type="dxa"/>
          </w:tcPr>
          <w:p w:rsidR="007A76C8" w:rsidRPr="00C17C2F" w:rsidRDefault="007A76C8" w:rsidP="007F153A">
            <w:pPr>
              <w:spacing w:after="60"/>
              <w:rPr>
                <w:rFonts w:ascii="Verdana" w:hAnsi="Verdana"/>
                <w:sz w:val="24"/>
                <w:szCs w:val="24"/>
              </w:rPr>
            </w:pPr>
            <w:r w:rsidRPr="00C17C2F">
              <w:rPr>
                <w:rFonts w:ascii="Verdana" w:hAnsi="Verdana"/>
                <w:sz w:val="24"/>
                <w:szCs w:val="24"/>
              </w:rPr>
              <w:t>- резници – за 1 бр.</w:t>
            </w:r>
          </w:p>
        </w:tc>
        <w:tc>
          <w:tcPr>
            <w:tcW w:w="1837" w:type="dxa"/>
          </w:tcPr>
          <w:p w:rsidR="007A76C8" w:rsidRPr="00F81C99" w:rsidRDefault="007A76C8" w:rsidP="007F153A">
            <w:pPr>
              <w:spacing w:after="60"/>
              <w:jc w:val="center"/>
              <w:rPr>
                <w:rFonts w:ascii="Verdana" w:hAnsi="Verdana"/>
                <w:bCs/>
                <w:sz w:val="24"/>
                <w:szCs w:val="24"/>
              </w:rPr>
            </w:pPr>
            <w:r w:rsidRPr="00F81C99">
              <w:rPr>
                <w:rFonts w:ascii="Verdana" w:hAnsi="Verdana"/>
                <w:bCs/>
                <w:sz w:val="24"/>
                <w:szCs w:val="24"/>
              </w:rPr>
              <w:t xml:space="preserve">0.10 </w:t>
            </w:r>
          </w:p>
        </w:tc>
      </w:tr>
      <w:tr w:rsidR="007A76C8" w:rsidRPr="00CC78DB" w:rsidTr="00E57C1F">
        <w:tc>
          <w:tcPr>
            <w:tcW w:w="1566" w:type="dxa"/>
          </w:tcPr>
          <w:p w:rsidR="007A76C8" w:rsidRPr="00545F21" w:rsidRDefault="007A76C8" w:rsidP="007F153A">
            <w:pPr>
              <w:spacing w:after="60"/>
              <w:jc w:val="center"/>
              <w:rPr>
                <w:rFonts w:ascii="Verdana" w:hAnsi="Verdana"/>
                <w:b/>
                <w:sz w:val="24"/>
                <w:szCs w:val="24"/>
              </w:rPr>
            </w:pPr>
            <w:r>
              <w:rPr>
                <w:rFonts w:ascii="Verdana" w:hAnsi="Verdana"/>
                <w:b/>
                <w:sz w:val="24"/>
                <w:szCs w:val="24"/>
              </w:rPr>
              <w:t>5.11.9</w:t>
            </w:r>
          </w:p>
        </w:tc>
        <w:tc>
          <w:tcPr>
            <w:tcW w:w="7088" w:type="dxa"/>
          </w:tcPr>
          <w:p w:rsidR="007A76C8" w:rsidRPr="00CC78DB" w:rsidRDefault="007A76C8" w:rsidP="007F153A">
            <w:pPr>
              <w:spacing w:after="60"/>
              <w:rPr>
                <w:rFonts w:ascii="Verdana" w:hAnsi="Verdana"/>
                <w:b/>
                <w:sz w:val="24"/>
                <w:szCs w:val="24"/>
              </w:rPr>
            </w:pPr>
            <w:r w:rsidRPr="00CC78DB">
              <w:rPr>
                <w:rFonts w:ascii="Verdana" w:hAnsi="Verdana"/>
                <w:sz w:val="24"/>
                <w:szCs w:val="24"/>
              </w:rPr>
              <w:t>Издаване на разрешение за отсичане и изкореняване до 5 дървета и до 1 дка лозя в селскостопанските земи</w:t>
            </w:r>
          </w:p>
        </w:tc>
        <w:tc>
          <w:tcPr>
            <w:tcW w:w="1837" w:type="dxa"/>
          </w:tcPr>
          <w:p w:rsidR="007A76C8" w:rsidRPr="00D06270" w:rsidRDefault="007A76C8" w:rsidP="007F153A">
            <w:pPr>
              <w:spacing w:after="60"/>
              <w:jc w:val="center"/>
              <w:rPr>
                <w:rFonts w:ascii="Verdana" w:hAnsi="Verdana"/>
                <w:bCs/>
                <w:sz w:val="24"/>
                <w:szCs w:val="24"/>
              </w:rPr>
            </w:pPr>
            <w:r w:rsidRPr="00D06270">
              <w:rPr>
                <w:rFonts w:ascii="Verdana" w:hAnsi="Verdana"/>
                <w:bCs/>
                <w:sz w:val="24"/>
                <w:szCs w:val="24"/>
              </w:rPr>
              <w:t>5.00</w:t>
            </w:r>
          </w:p>
        </w:tc>
      </w:tr>
      <w:tr w:rsidR="007A76C8" w:rsidRPr="00CC78DB" w:rsidTr="00E57C1F">
        <w:tc>
          <w:tcPr>
            <w:tcW w:w="1566" w:type="dxa"/>
          </w:tcPr>
          <w:p w:rsidR="007A76C8" w:rsidRPr="00545F21" w:rsidRDefault="007A76C8" w:rsidP="007F153A">
            <w:pPr>
              <w:spacing w:after="60"/>
              <w:jc w:val="center"/>
              <w:rPr>
                <w:rFonts w:ascii="Verdana" w:hAnsi="Verdana"/>
                <w:b/>
                <w:sz w:val="24"/>
                <w:szCs w:val="24"/>
              </w:rPr>
            </w:pPr>
            <w:r>
              <w:rPr>
                <w:rFonts w:ascii="Verdana" w:hAnsi="Verdana"/>
                <w:b/>
                <w:sz w:val="24"/>
                <w:szCs w:val="24"/>
              </w:rPr>
              <w:t>5.11.10</w:t>
            </w:r>
          </w:p>
        </w:tc>
        <w:tc>
          <w:tcPr>
            <w:tcW w:w="7088" w:type="dxa"/>
          </w:tcPr>
          <w:p w:rsidR="007A76C8" w:rsidRPr="00CC78DB" w:rsidRDefault="007A76C8" w:rsidP="007F153A">
            <w:pPr>
              <w:spacing w:after="60"/>
              <w:rPr>
                <w:rFonts w:ascii="Verdana" w:hAnsi="Verdana"/>
                <w:b/>
                <w:sz w:val="24"/>
                <w:szCs w:val="24"/>
              </w:rPr>
            </w:pPr>
            <w:r w:rsidRPr="00CC78DB">
              <w:rPr>
                <w:rFonts w:ascii="Verdana" w:hAnsi="Verdana"/>
                <w:sz w:val="24"/>
                <w:szCs w:val="24"/>
              </w:rPr>
              <w:t>Издаване на разрешения на физически и юридически лица за извозване на битови и производствeни отпадъци, строителни и земни маси</w:t>
            </w:r>
            <w:r>
              <w:rPr>
                <w:rFonts w:ascii="Verdana" w:hAnsi="Verdana"/>
                <w:sz w:val="24"/>
                <w:szCs w:val="24"/>
              </w:rPr>
              <w:t xml:space="preserve"> – на куб. м.</w:t>
            </w:r>
          </w:p>
        </w:tc>
        <w:tc>
          <w:tcPr>
            <w:tcW w:w="1837" w:type="dxa"/>
          </w:tcPr>
          <w:p w:rsidR="007A76C8" w:rsidRDefault="007A76C8" w:rsidP="007F153A">
            <w:pPr>
              <w:spacing w:after="60"/>
              <w:jc w:val="center"/>
              <w:rPr>
                <w:rFonts w:ascii="Verdana" w:hAnsi="Verdana"/>
                <w:bCs/>
                <w:sz w:val="24"/>
                <w:szCs w:val="24"/>
              </w:rPr>
            </w:pPr>
          </w:p>
          <w:p w:rsidR="007A76C8" w:rsidRPr="00407859" w:rsidRDefault="007A76C8" w:rsidP="007F153A">
            <w:pPr>
              <w:spacing w:after="60"/>
              <w:jc w:val="center"/>
              <w:rPr>
                <w:rFonts w:ascii="Verdana" w:hAnsi="Verdana"/>
                <w:bCs/>
                <w:sz w:val="24"/>
                <w:szCs w:val="24"/>
              </w:rPr>
            </w:pPr>
            <w:r>
              <w:rPr>
                <w:rFonts w:ascii="Verdana" w:hAnsi="Verdana"/>
                <w:bCs/>
                <w:sz w:val="24"/>
                <w:szCs w:val="24"/>
              </w:rPr>
              <w:t>5</w:t>
            </w:r>
            <w:r w:rsidRPr="00407859">
              <w:rPr>
                <w:rFonts w:ascii="Verdana" w:hAnsi="Verdana"/>
                <w:bCs/>
                <w:sz w:val="24"/>
                <w:szCs w:val="24"/>
              </w:rPr>
              <w:t>.00</w:t>
            </w:r>
          </w:p>
        </w:tc>
      </w:tr>
      <w:tr w:rsidR="007A76C8" w:rsidRPr="00CC78DB" w:rsidTr="00E57C1F">
        <w:tc>
          <w:tcPr>
            <w:tcW w:w="1566" w:type="dxa"/>
          </w:tcPr>
          <w:p w:rsidR="007A76C8" w:rsidRPr="00545F21" w:rsidRDefault="007A76C8" w:rsidP="007F153A">
            <w:pPr>
              <w:spacing w:after="60"/>
              <w:jc w:val="center"/>
              <w:rPr>
                <w:rFonts w:ascii="Verdana" w:hAnsi="Verdana"/>
                <w:b/>
                <w:sz w:val="24"/>
                <w:szCs w:val="24"/>
              </w:rPr>
            </w:pPr>
            <w:r>
              <w:rPr>
                <w:rFonts w:ascii="Verdana" w:hAnsi="Verdana"/>
                <w:b/>
                <w:sz w:val="24"/>
                <w:szCs w:val="24"/>
              </w:rPr>
              <w:t>5.11.11</w:t>
            </w:r>
          </w:p>
        </w:tc>
        <w:tc>
          <w:tcPr>
            <w:tcW w:w="7088" w:type="dxa"/>
          </w:tcPr>
          <w:p w:rsidR="007A76C8" w:rsidRPr="00CC78DB" w:rsidRDefault="007A76C8" w:rsidP="007F153A">
            <w:pPr>
              <w:spacing w:after="60"/>
              <w:rPr>
                <w:rFonts w:ascii="Verdana" w:hAnsi="Verdana"/>
                <w:b/>
                <w:sz w:val="24"/>
                <w:szCs w:val="24"/>
              </w:rPr>
            </w:pPr>
            <w:r w:rsidRPr="00CC78DB">
              <w:rPr>
                <w:rFonts w:ascii="Verdana" w:hAnsi="Verdana"/>
                <w:sz w:val="24"/>
                <w:szCs w:val="24"/>
              </w:rPr>
              <w:t>Издаване на удостоверение за собственост на земеделска земя от емлячен регистър</w:t>
            </w:r>
          </w:p>
        </w:tc>
        <w:tc>
          <w:tcPr>
            <w:tcW w:w="1837" w:type="dxa"/>
          </w:tcPr>
          <w:p w:rsidR="007A76C8" w:rsidRPr="00D06270" w:rsidRDefault="007A76C8" w:rsidP="007F153A">
            <w:pPr>
              <w:spacing w:after="60"/>
              <w:jc w:val="center"/>
              <w:rPr>
                <w:rFonts w:ascii="Verdana" w:hAnsi="Verdana"/>
                <w:bCs/>
                <w:sz w:val="24"/>
                <w:szCs w:val="24"/>
              </w:rPr>
            </w:pPr>
            <w:r w:rsidRPr="00D06270">
              <w:rPr>
                <w:rFonts w:ascii="Verdana" w:hAnsi="Verdana"/>
                <w:bCs/>
                <w:sz w:val="24"/>
                <w:szCs w:val="24"/>
              </w:rPr>
              <w:t>5.00</w:t>
            </w:r>
          </w:p>
        </w:tc>
      </w:tr>
      <w:tr w:rsidR="007A76C8" w:rsidRPr="00CC78DB" w:rsidTr="00E57C1F">
        <w:tc>
          <w:tcPr>
            <w:tcW w:w="1566" w:type="dxa"/>
          </w:tcPr>
          <w:p w:rsidR="007A76C8" w:rsidRPr="00CC78DB" w:rsidRDefault="007A76C8" w:rsidP="007F153A">
            <w:pPr>
              <w:spacing w:after="60"/>
              <w:jc w:val="center"/>
              <w:rPr>
                <w:rFonts w:ascii="Verdana" w:hAnsi="Verdana"/>
                <w:b/>
                <w:sz w:val="24"/>
                <w:szCs w:val="24"/>
              </w:rPr>
            </w:pPr>
            <w:r w:rsidRPr="00CC78DB">
              <w:rPr>
                <w:rFonts w:ascii="Verdana" w:hAnsi="Verdana"/>
                <w:b/>
                <w:sz w:val="24"/>
                <w:szCs w:val="24"/>
              </w:rPr>
              <w:t>5.12</w:t>
            </w:r>
          </w:p>
        </w:tc>
        <w:tc>
          <w:tcPr>
            <w:tcW w:w="7088" w:type="dxa"/>
          </w:tcPr>
          <w:p w:rsidR="007A76C8" w:rsidRPr="00CC78DB" w:rsidRDefault="007A76C8" w:rsidP="008A53EF">
            <w:pPr>
              <w:spacing w:after="120"/>
              <w:jc w:val="both"/>
              <w:rPr>
                <w:rFonts w:ascii="Verdana" w:hAnsi="Verdana"/>
                <w:b/>
                <w:sz w:val="24"/>
                <w:szCs w:val="24"/>
              </w:rPr>
            </w:pPr>
            <w:r w:rsidRPr="00CC78DB">
              <w:rPr>
                <w:rFonts w:ascii="Verdana" w:hAnsi="Verdana"/>
                <w:b/>
                <w:sz w:val="24"/>
                <w:szCs w:val="24"/>
              </w:rPr>
              <w:t>Административни услуги „Местни данъци и такси”</w:t>
            </w:r>
          </w:p>
        </w:tc>
        <w:tc>
          <w:tcPr>
            <w:tcW w:w="1837" w:type="dxa"/>
          </w:tcPr>
          <w:p w:rsidR="007A76C8" w:rsidRPr="00CC78DB" w:rsidRDefault="007A76C8" w:rsidP="007F153A">
            <w:pPr>
              <w:spacing w:after="60"/>
              <w:jc w:val="center"/>
              <w:rPr>
                <w:rFonts w:ascii="Verdana" w:hAnsi="Verdana"/>
                <w:b/>
                <w:bCs/>
                <w:sz w:val="24"/>
                <w:szCs w:val="24"/>
              </w:rPr>
            </w:pPr>
          </w:p>
        </w:tc>
      </w:tr>
      <w:tr w:rsidR="007F153A" w:rsidRPr="00CC78DB" w:rsidTr="00E57C1F">
        <w:trPr>
          <w:trHeight w:val="275"/>
        </w:trPr>
        <w:tc>
          <w:tcPr>
            <w:tcW w:w="1566" w:type="dxa"/>
          </w:tcPr>
          <w:p w:rsidR="007F153A" w:rsidRPr="000E2770" w:rsidRDefault="007F153A" w:rsidP="007F153A">
            <w:pPr>
              <w:spacing w:after="60"/>
              <w:jc w:val="center"/>
              <w:rPr>
                <w:rFonts w:ascii="Verdana" w:hAnsi="Verdana"/>
                <w:b/>
                <w:sz w:val="24"/>
                <w:szCs w:val="24"/>
              </w:rPr>
            </w:pPr>
            <w:r>
              <w:rPr>
                <w:rFonts w:ascii="Verdana" w:hAnsi="Verdana"/>
                <w:b/>
                <w:sz w:val="24"/>
                <w:szCs w:val="24"/>
              </w:rPr>
              <w:t>5.12.1</w:t>
            </w:r>
          </w:p>
        </w:tc>
        <w:tc>
          <w:tcPr>
            <w:tcW w:w="7088" w:type="dxa"/>
            <w:vAlign w:val="bottom"/>
          </w:tcPr>
          <w:p w:rsidR="007F153A" w:rsidRPr="00CC78DB" w:rsidRDefault="007F153A" w:rsidP="008A53EF">
            <w:pPr>
              <w:spacing w:after="120"/>
              <w:rPr>
                <w:rFonts w:ascii="Verdana" w:hAnsi="Verdana"/>
                <w:sz w:val="24"/>
                <w:szCs w:val="24"/>
              </w:rPr>
            </w:pPr>
            <w:r w:rsidRPr="007F153A">
              <w:rPr>
                <w:rFonts w:ascii="Verdana" w:hAnsi="Verdana"/>
                <w:sz w:val="24"/>
                <w:szCs w:val="24"/>
              </w:rPr>
              <w:t>Издаване на удостоверение за наличие или липса на задължения по Закона за местните данъци и такси</w:t>
            </w:r>
          </w:p>
        </w:tc>
        <w:tc>
          <w:tcPr>
            <w:tcW w:w="1837" w:type="dxa"/>
          </w:tcPr>
          <w:p w:rsidR="007F153A" w:rsidRPr="007F153A" w:rsidRDefault="007F153A" w:rsidP="007F153A">
            <w:pPr>
              <w:spacing w:after="60"/>
              <w:jc w:val="center"/>
              <w:rPr>
                <w:rFonts w:ascii="Verdana" w:hAnsi="Verdana"/>
                <w:bCs/>
                <w:sz w:val="24"/>
                <w:szCs w:val="24"/>
              </w:rPr>
            </w:pPr>
            <w:r w:rsidRPr="007F153A">
              <w:rPr>
                <w:rFonts w:ascii="Verdana" w:hAnsi="Verdana"/>
                <w:bCs/>
                <w:sz w:val="24"/>
                <w:szCs w:val="24"/>
              </w:rPr>
              <w:t>5.00</w:t>
            </w:r>
          </w:p>
        </w:tc>
      </w:tr>
      <w:tr w:rsidR="007F153A" w:rsidRPr="00CC78DB" w:rsidTr="00E57C1F">
        <w:tc>
          <w:tcPr>
            <w:tcW w:w="1566" w:type="dxa"/>
          </w:tcPr>
          <w:p w:rsidR="007F153A" w:rsidRDefault="007F153A" w:rsidP="007F153A">
            <w:pPr>
              <w:spacing w:after="60"/>
              <w:jc w:val="center"/>
            </w:pPr>
            <w:r w:rsidRPr="00512DA8">
              <w:rPr>
                <w:rFonts w:ascii="Verdana" w:hAnsi="Verdana"/>
                <w:b/>
                <w:sz w:val="24"/>
                <w:szCs w:val="24"/>
              </w:rPr>
              <w:t>5.12.</w:t>
            </w:r>
            <w:r>
              <w:rPr>
                <w:rFonts w:ascii="Verdana" w:hAnsi="Verdana"/>
                <w:b/>
                <w:sz w:val="24"/>
                <w:szCs w:val="24"/>
              </w:rPr>
              <w:t>2</w:t>
            </w:r>
          </w:p>
        </w:tc>
        <w:tc>
          <w:tcPr>
            <w:tcW w:w="7088" w:type="dxa"/>
            <w:vAlign w:val="bottom"/>
          </w:tcPr>
          <w:p w:rsidR="007F153A" w:rsidRPr="00CC78DB" w:rsidRDefault="007F153A" w:rsidP="008A53EF">
            <w:pPr>
              <w:spacing w:after="120"/>
              <w:rPr>
                <w:rFonts w:ascii="Verdana" w:hAnsi="Verdana"/>
                <w:sz w:val="24"/>
                <w:szCs w:val="24"/>
              </w:rPr>
            </w:pPr>
            <w:r w:rsidRPr="007F153A">
              <w:rPr>
                <w:rFonts w:ascii="Verdana" w:hAnsi="Verdana"/>
                <w:sz w:val="24"/>
                <w:szCs w:val="24"/>
              </w:rPr>
              <w:t>Издаване на документи от значение за признаване, упражняване или погасяване на права или задължения по „Закона за местните данъци и такси</w:t>
            </w:r>
            <w:r>
              <w:rPr>
                <w:rFonts w:ascii="Verdana" w:hAnsi="Verdana"/>
                <w:sz w:val="24"/>
                <w:szCs w:val="24"/>
              </w:rPr>
              <w:t>”</w:t>
            </w:r>
          </w:p>
        </w:tc>
        <w:tc>
          <w:tcPr>
            <w:tcW w:w="1837" w:type="dxa"/>
          </w:tcPr>
          <w:p w:rsidR="007F153A" w:rsidRPr="007F153A" w:rsidRDefault="007F153A" w:rsidP="007F153A">
            <w:pPr>
              <w:spacing w:after="60"/>
              <w:jc w:val="center"/>
              <w:rPr>
                <w:rFonts w:ascii="Verdana" w:hAnsi="Verdana"/>
                <w:bCs/>
                <w:sz w:val="24"/>
                <w:szCs w:val="24"/>
              </w:rPr>
            </w:pPr>
            <w:r w:rsidRPr="007F153A">
              <w:rPr>
                <w:rFonts w:ascii="Verdana" w:hAnsi="Verdana"/>
                <w:bCs/>
                <w:sz w:val="24"/>
                <w:szCs w:val="24"/>
              </w:rPr>
              <w:t>5.00</w:t>
            </w:r>
          </w:p>
        </w:tc>
      </w:tr>
      <w:tr w:rsidR="007F153A" w:rsidRPr="00CC78DB" w:rsidTr="00E57C1F">
        <w:tc>
          <w:tcPr>
            <w:tcW w:w="1566" w:type="dxa"/>
          </w:tcPr>
          <w:p w:rsidR="007F153A" w:rsidRDefault="007F153A" w:rsidP="007F153A">
            <w:pPr>
              <w:spacing w:after="60"/>
              <w:jc w:val="center"/>
            </w:pPr>
            <w:r w:rsidRPr="00512DA8">
              <w:rPr>
                <w:rFonts w:ascii="Verdana" w:hAnsi="Verdana"/>
                <w:b/>
                <w:sz w:val="24"/>
                <w:szCs w:val="24"/>
              </w:rPr>
              <w:t>5.12.</w:t>
            </w:r>
            <w:r>
              <w:rPr>
                <w:rFonts w:ascii="Verdana" w:hAnsi="Verdana"/>
                <w:b/>
                <w:sz w:val="24"/>
                <w:szCs w:val="24"/>
              </w:rPr>
              <w:t>3</w:t>
            </w:r>
          </w:p>
        </w:tc>
        <w:tc>
          <w:tcPr>
            <w:tcW w:w="7088" w:type="dxa"/>
            <w:vAlign w:val="bottom"/>
          </w:tcPr>
          <w:p w:rsidR="007F153A" w:rsidRPr="00CC78DB" w:rsidRDefault="007F153A" w:rsidP="008A53EF">
            <w:pPr>
              <w:spacing w:after="120"/>
              <w:rPr>
                <w:rFonts w:ascii="Verdana" w:hAnsi="Verdana"/>
                <w:sz w:val="24"/>
                <w:szCs w:val="24"/>
              </w:rPr>
            </w:pPr>
            <w:r w:rsidRPr="007F153A">
              <w:rPr>
                <w:rFonts w:ascii="Verdana" w:hAnsi="Verdana"/>
                <w:sz w:val="24"/>
                <w:szCs w:val="24"/>
              </w:rPr>
              <w:t>Издаване на удостоверение за дължим размер на патентния данък</w:t>
            </w:r>
          </w:p>
        </w:tc>
        <w:tc>
          <w:tcPr>
            <w:tcW w:w="1837" w:type="dxa"/>
          </w:tcPr>
          <w:p w:rsidR="007F153A" w:rsidRPr="007F153A" w:rsidRDefault="007F153A" w:rsidP="007F153A">
            <w:pPr>
              <w:spacing w:after="60"/>
              <w:jc w:val="center"/>
              <w:rPr>
                <w:rFonts w:ascii="Verdana" w:hAnsi="Verdana"/>
                <w:bCs/>
                <w:sz w:val="24"/>
                <w:szCs w:val="24"/>
              </w:rPr>
            </w:pPr>
            <w:r w:rsidRPr="007F153A">
              <w:rPr>
                <w:rFonts w:ascii="Verdana" w:hAnsi="Verdana"/>
                <w:bCs/>
                <w:sz w:val="24"/>
                <w:szCs w:val="24"/>
              </w:rPr>
              <w:t>5.00</w:t>
            </w:r>
          </w:p>
        </w:tc>
      </w:tr>
      <w:tr w:rsidR="007F153A" w:rsidRPr="00CC78DB" w:rsidTr="00E57C1F">
        <w:tc>
          <w:tcPr>
            <w:tcW w:w="1566" w:type="dxa"/>
          </w:tcPr>
          <w:p w:rsidR="007F153A" w:rsidRDefault="007F153A" w:rsidP="007F153A">
            <w:pPr>
              <w:spacing w:after="60"/>
              <w:jc w:val="center"/>
            </w:pPr>
            <w:r w:rsidRPr="00512DA8">
              <w:rPr>
                <w:rFonts w:ascii="Verdana" w:hAnsi="Verdana"/>
                <w:b/>
                <w:sz w:val="24"/>
                <w:szCs w:val="24"/>
              </w:rPr>
              <w:lastRenderedPageBreak/>
              <w:t>5.12.</w:t>
            </w:r>
            <w:r>
              <w:rPr>
                <w:rFonts w:ascii="Verdana" w:hAnsi="Verdana"/>
                <w:b/>
                <w:sz w:val="24"/>
                <w:szCs w:val="24"/>
              </w:rPr>
              <w:t>4</w:t>
            </w:r>
          </w:p>
        </w:tc>
        <w:tc>
          <w:tcPr>
            <w:tcW w:w="7088" w:type="dxa"/>
            <w:vAlign w:val="bottom"/>
          </w:tcPr>
          <w:p w:rsidR="007F153A" w:rsidRPr="00CC78DB" w:rsidRDefault="007F153A" w:rsidP="008A53EF">
            <w:pPr>
              <w:spacing w:after="120"/>
              <w:rPr>
                <w:rFonts w:ascii="Verdana" w:hAnsi="Verdana"/>
                <w:sz w:val="24"/>
                <w:szCs w:val="24"/>
              </w:rPr>
            </w:pPr>
            <w:r w:rsidRPr="007F153A">
              <w:rPr>
                <w:rFonts w:ascii="Verdana" w:hAnsi="Verdana"/>
                <w:sz w:val="24"/>
                <w:szCs w:val="24"/>
              </w:rPr>
              <w:t>Издаване на удостоверение за декларирани данни</w:t>
            </w:r>
          </w:p>
        </w:tc>
        <w:tc>
          <w:tcPr>
            <w:tcW w:w="1837" w:type="dxa"/>
          </w:tcPr>
          <w:p w:rsidR="007F153A" w:rsidRPr="007F153A" w:rsidRDefault="007F153A" w:rsidP="007F153A">
            <w:pPr>
              <w:spacing w:after="60"/>
              <w:jc w:val="center"/>
              <w:rPr>
                <w:rFonts w:ascii="Verdana" w:hAnsi="Verdana"/>
                <w:bCs/>
                <w:sz w:val="24"/>
                <w:szCs w:val="24"/>
              </w:rPr>
            </w:pPr>
            <w:r w:rsidRPr="007F153A">
              <w:rPr>
                <w:rFonts w:ascii="Verdana" w:hAnsi="Verdana"/>
                <w:bCs/>
                <w:sz w:val="24"/>
                <w:szCs w:val="24"/>
              </w:rPr>
              <w:t>6.00</w:t>
            </w:r>
          </w:p>
        </w:tc>
      </w:tr>
      <w:tr w:rsidR="007F153A" w:rsidRPr="00CC78DB" w:rsidTr="00E57C1F">
        <w:tc>
          <w:tcPr>
            <w:tcW w:w="1566" w:type="dxa"/>
          </w:tcPr>
          <w:p w:rsidR="007F153A" w:rsidRDefault="007F153A" w:rsidP="007F153A">
            <w:pPr>
              <w:spacing w:after="60"/>
              <w:jc w:val="center"/>
            </w:pPr>
            <w:r w:rsidRPr="00512DA8">
              <w:rPr>
                <w:rFonts w:ascii="Verdana" w:hAnsi="Verdana"/>
                <w:b/>
                <w:sz w:val="24"/>
                <w:szCs w:val="24"/>
              </w:rPr>
              <w:t>5.12.</w:t>
            </w:r>
            <w:r>
              <w:rPr>
                <w:rFonts w:ascii="Verdana" w:hAnsi="Verdana"/>
                <w:b/>
                <w:sz w:val="24"/>
                <w:szCs w:val="24"/>
              </w:rPr>
              <w:t>5</w:t>
            </w:r>
          </w:p>
        </w:tc>
        <w:tc>
          <w:tcPr>
            <w:tcW w:w="7088" w:type="dxa"/>
            <w:vAlign w:val="bottom"/>
          </w:tcPr>
          <w:p w:rsidR="007F153A" w:rsidRPr="00CC78DB" w:rsidRDefault="007F153A" w:rsidP="008A53EF">
            <w:pPr>
              <w:spacing w:after="120"/>
              <w:rPr>
                <w:rFonts w:ascii="Verdana" w:hAnsi="Verdana"/>
                <w:sz w:val="24"/>
                <w:szCs w:val="24"/>
              </w:rPr>
            </w:pPr>
            <w:r w:rsidRPr="007F153A">
              <w:rPr>
                <w:rFonts w:ascii="Verdana" w:hAnsi="Verdana"/>
                <w:sz w:val="24"/>
                <w:szCs w:val="24"/>
              </w:rPr>
              <w:t>Издаване на удостоверение за дължим и платен данък върху наследство</w:t>
            </w:r>
          </w:p>
        </w:tc>
        <w:tc>
          <w:tcPr>
            <w:tcW w:w="1837" w:type="dxa"/>
          </w:tcPr>
          <w:p w:rsidR="007F153A" w:rsidRPr="007F153A" w:rsidRDefault="007F153A" w:rsidP="007F153A">
            <w:pPr>
              <w:spacing w:after="60"/>
              <w:jc w:val="center"/>
              <w:rPr>
                <w:rFonts w:ascii="Verdana" w:hAnsi="Verdana"/>
                <w:bCs/>
                <w:sz w:val="24"/>
                <w:szCs w:val="24"/>
              </w:rPr>
            </w:pPr>
            <w:r w:rsidRPr="007F153A">
              <w:rPr>
                <w:rFonts w:ascii="Verdana" w:hAnsi="Verdana"/>
                <w:bCs/>
                <w:sz w:val="24"/>
                <w:szCs w:val="24"/>
              </w:rPr>
              <w:t>5.00</w:t>
            </w:r>
          </w:p>
        </w:tc>
      </w:tr>
      <w:tr w:rsidR="007F153A" w:rsidRPr="00CC78DB" w:rsidTr="00E57C1F">
        <w:tc>
          <w:tcPr>
            <w:tcW w:w="1566" w:type="dxa"/>
          </w:tcPr>
          <w:p w:rsidR="007F153A" w:rsidRDefault="007F153A" w:rsidP="007F153A">
            <w:pPr>
              <w:spacing w:after="60"/>
              <w:jc w:val="center"/>
            </w:pPr>
            <w:r w:rsidRPr="00512DA8">
              <w:rPr>
                <w:rFonts w:ascii="Verdana" w:hAnsi="Verdana"/>
                <w:b/>
                <w:sz w:val="24"/>
                <w:szCs w:val="24"/>
              </w:rPr>
              <w:t>5.12.</w:t>
            </w:r>
            <w:r>
              <w:rPr>
                <w:rFonts w:ascii="Verdana" w:hAnsi="Verdana"/>
                <w:b/>
                <w:sz w:val="24"/>
                <w:szCs w:val="24"/>
              </w:rPr>
              <w:t>6</w:t>
            </w:r>
          </w:p>
        </w:tc>
        <w:tc>
          <w:tcPr>
            <w:tcW w:w="7088" w:type="dxa"/>
            <w:vAlign w:val="bottom"/>
          </w:tcPr>
          <w:p w:rsidR="007F153A" w:rsidRPr="00CC78DB" w:rsidRDefault="007F153A" w:rsidP="008A53EF">
            <w:pPr>
              <w:spacing w:after="120"/>
              <w:rPr>
                <w:rFonts w:ascii="Verdana" w:hAnsi="Verdana"/>
                <w:sz w:val="24"/>
                <w:szCs w:val="24"/>
              </w:rPr>
            </w:pPr>
            <w:r w:rsidRPr="007F153A">
              <w:rPr>
                <w:rFonts w:ascii="Verdana" w:hAnsi="Verdana"/>
                <w:sz w:val="24"/>
                <w:szCs w:val="24"/>
              </w:rPr>
              <w:t>Издаване на копие от подадена данъчна декларация</w:t>
            </w:r>
          </w:p>
        </w:tc>
        <w:tc>
          <w:tcPr>
            <w:tcW w:w="1837" w:type="dxa"/>
          </w:tcPr>
          <w:p w:rsidR="007F153A" w:rsidRPr="007F153A" w:rsidRDefault="007F153A" w:rsidP="007F153A">
            <w:pPr>
              <w:spacing w:after="60"/>
              <w:jc w:val="center"/>
              <w:rPr>
                <w:rFonts w:ascii="Verdana" w:hAnsi="Verdana"/>
                <w:bCs/>
                <w:sz w:val="24"/>
                <w:szCs w:val="24"/>
              </w:rPr>
            </w:pPr>
            <w:r w:rsidRPr="007F153A">
              <w:rPr>
                <w:rFonts w:ascii="Verdana" w:hAnsi="Verdana"/>
                <w:bCs/>
                <w:sz w:val="24"/>
                <w:szCs w:val="24"/>
              </w:rPr>
              <w:t>5.00</w:t>
            </w:r>
          </w:p>
        </w:tc>
      </w:tr>
      <w:tr w:rsidR="007F153A" w:rsidRPr="00CC78DB" w:rsidTr="00E57C1F">
        <w:tc>
          <w:tcPr>
            <w:tcW w:w="1566" w:type="dxa"/>
          </w:tcPr>
          <w:p w:rsidR="007F153A" w:rsidRDefault="007F153A" w:rsidP="007F153A">
            <w:pPr>
              <w:spacing w:after="60"/>
              <w:jc w:val="center"/>
            </w:pPr>
            <w:r w:rsidRPr="006C78C9">
              <w:rPr>
                <w:rFonts w:ascii="Verdana" w:hAnsi="Verdana"/>
                <w:b/>
                <w:sz w:val="24"/>
                <w:szCs w:val="24"/>
              </w:rPr>
              <w:t>5.12.</w:t>
            </w:r>
            <w:r>
              <w:rPr>
                <w:rFonts w:ascii="Verdana" w:hAnsi="Verdana"/>
                <w:b/>
                <w:sz w:val="24"/>
                <w:szCs w:val="24"/>
              </w:rPr>
              <w:t>7</w:t>
            </w:r>
          </w:p>
        </w:tc>
        <w:tc>
          <w:tcPr>
            <w:tcW w:w="7088" w:type="dxa"/>
            <w:vAlign w:val="bottom"/>
          </w:tcPr>
          <w:p w:rsidR="007F153A" w:rsidRPr="00CC78DB" w:rsidRDefault="007F153A" w:rsidP="008A53EF">
            <w:pPr>
              <w:spacing w:after="120"/>
              <w:rPr>
                <w:rFonts w:ascii="Verdana" w:hAnsi="Verdana"/>
                <w:sz w:val="24"/>
                <w:szCs w:val="24"/>
              </w:rPr>
            </w:pPr>
            <w:r w:rsidRPr="007F153A">
              <w:rPr>
                <w:rFonts w:ascii="Verdana" w:hAnsi="Verdana"/>
                <w:sz w:val="24"/>
                <w:szCs w:val="24"/>
              </w:rPr>
              <w:t>Предоставяне на данъчна и осигурителна информация</w:t>
            </w:r>
          </w:p>
        </w:tc>
        <w:tc>
          <w:tcPr>
            <w:tcW w:w="1837" w:type="dxa"/>
          </w:tcPr>
          <w:p w:rsidR="007F153A" w:rsidRPr="007F153A" w:rsidRDefault="007F153A" w:rsidP="007F153A">
            <w:pPr>
              <w:spacing w:after="60"/>
              <w:jc w:val="center"/>
              <w:rPr>
                <w:rFonts w:ascii="Verdana" w:hAnsi="Verdana"/>
                <w:bCs/>
                <w:sz w:val="24"/>
                <w:szCs w:val="24"/>
              </w:rPr>
            </w:pPr>
            <w:r w:rsidRPr="007F153A">
              <w:rPr>
                <w:rFonts w:ascii="Verdana" w:hAnsi="Verdana"/>
                <w:bCs/>
                <w:sz w:val="24"/>
                <w:szCs w:val="24"/>
              </w:rPr>
              <w:t>безплатно</w:t>
            </w:r>
          </w:p>
        </w:tc>
      </w:tr>
      <w:tr w:rsidR="007F153A" w:rsidRPr="00CC78DB" w:rsidTr="00E57C1F">
        <w:tc>
          <w:tcPr>
            <w:tcW w:w="1566" w:type="dxa"/>
          </w:tcPr>
          <w:p w:rsidR="007F153A" w:rsidRDefault="007F153A" w:rsidP="007F153A">
            <w:pPr>
              <w:spacing w:after="60"/>
              <w:jc w:val="center"/>
            </w:pPr>
            <w:r w:rsidRPr="006C78C9">
              <w:rPr>
                <w:rFonts w:ascii="Verdana" w:hAnsi="Verdana"/>
                <w:b/>
                <w:sz w:val="24"/>
                <w:szCs w:val="24"/>
              </w:rPr>
              <w:t>5.12.</w:t>
            </w:r>
            <w:r>
              <w:rPr>
                <w:rFonts w:ascii="Verdana" w:hAnsi="Verdana"/>
                <w:b/>
                <w:sz w:val="24"/>
                <w:szCs w:val="24"/>
              </w:rPr>
              <w:t>8</w:t>
            </w:r>
          </w:p>
        </w:tc>
        <w:tc>
          <w:tcPr>
            <w:tcW w:w="7088" w:type="dxa"/>
            <w:vAlign w:val="bottom"/>
          </w:tcPr>
          <w:p w:rsidR="007F153A" w:rsidRPr="00CC78DB" w:rsidRDefault="007F153A" w:rsidP="008A53EF">
            <w:pPr>
              <w:spacing w:after="120"/>
              <w:rPr>
                <w:rFonts w:ascii="Verdana" w:hAnsi="Verdana"/>
                <w:sz w:val="24"/>
                <w:szCs w:val="24"/>
              </w:rPr>
            </w:pPr>
            <w:r w:rsidRPr="007F153A">
              <w:rPr>
                <w:rFonts w:ascii="Verdana" w:hAnsi="Verdana"/>
                <w:sz w:val="24"/>
                <w:szCs w:val="24"/>
              </w:rPr>
              <w:t>Заверка на документи по местни данъци и такси за чужбина</w:t>
            </w:r>
          </w:p>
        </w:tc>
        <w:tc>
          <w:tcPr>
            <w:tcW w:w="1837" w:type="dxa"/>
          </w:tcPr>
          <w:p w:rsidR="007F153A" w:rsidRPr="007F153A" w:rsidRDefault="007F153A" w:rsidP="007F153A">
            <w:pPr>
              <w:spacing w:after="60"/>
              <w:jc w:val="center"/>
              <w:rPr>
                <w:rFonts w:ascii="Verdana" w:hAnsi="Verdana"/>
                <w:bCs/>
                <w:sz w:val="24"/>
                <w:szCs w:val="24"/>
              </w:rPr>
            </w:pPr>
            <w:r w:rsidRPr="007F153A">
              <w:rPr>
                <w:rFonts w:ascii="Verdana" w:hAnsi="Verdana"/>
                <w:bCs/>
                <w:sz w:val="24"/>
                <w:szCs w:val="24"/>
              </w:rPr>
              <w:t>10.00</w:t>
            </w:r>
          </w:p>
        </w:tc>
      </w:tr>
      <w:tr w:rsidR="007F153A" w:rsidRPr="00CC78DB" w:rsidTr="00E57C1F">
        <w:tc>
          <w:tcPr>
            <w:tcW w:w="1566" w:type="dxa"/>
          </w:tcPr>
          <w:p w:rsidR="007F153A" w:rsidRDefault="007F153A" w:rsidP="007F153A">
            <w:pPr>
              <w:spacing w:after="60"/>
              <w:jc w:val="center"/>
            </w:pPr>
            <w:r w:rsidRPr="006C78C9">
              <w:rPr>
                <w:rFonts w:ascii="Verdana" w:hAnsi="Verdana"/>
                <w:b/>
                <w:sz w:val="24"/>
                <w:szCs w:val="24"/>
              </w:rPr>
              <w:t>5.12.</w:t>
            </w:r>
            <w:r>
              <w:rPr>
                <w:rFonts w:ascii="Verdana" w:hAnsi="Verdana"/>
                <w:b/>
                <w:sz w:val="24"/>
                <w:szCs w:val="24"/>
              </w:rPr>
              <w:t>9</w:t>
            </w:r>
          </w:p>
        </w:tc>
        <w:tc>
          <w:tcPr>
            <w:tcW w:w="7088" w:type="dxa"/>
            <w:vAlign w:val="bottom"/>
          </w:tcPr>
          <w:p w:rsidR="007F153A" w:rsidRPr="007F153A" w:rsidRDefault="007241B8" w:rsidP="008A53EF">
            <w:pPr>
              <w:spacing w:after="120"/>
              <w:rPr>
                <w:rFonts w:ascii="Verdana" w:hAnsi="Verdana"/>
                <w:sz w:val="24"/>
                <w:szCs w:val="24"/>
              </w:rPr>
            </w:pPr>
            <w:hyperlink r:id="rId13" w:history="1">
              <w:r w:rsidR="007F153A" w:rsidRPr="007F153A">
                <w:rPr>
                  <w:rFonts w:ascii="Verdana" w:hAnsi="Verdana"/>
                  <w:sz w:val="24"/>
                  <w:szCs w:val="24"/>
                </w:rPr>
                <w:t>Издаване на препис от документ за платен данък върху превозни средства</w:t>
              </w:r>
            </w:hyperlink>
          </w:p>
        </w:tc>
        <w:tc>
          <w:tcPr>
            <w:tcW w:w="1837" w:type="dxa"/>
          </w:tcPr>
          <w:p w:rsidR="007F153A" w:rsidRPr="007F153A" w:rsidRDefault="007F153A" w:rsidP="007F153A">
            <w:pPr>
              <w:spacing w:after="60"/>
              <w:jc w:val="center"/>
              <w:rPr>
                <w:rFonts w:ascii="Verdana" w:hAnsi="Verdana"/>
                <w:bCs/>
                <w:sz w:val="24"/>
                <w:szCs w:val="24"/>
              </w:rPr>
            </w:pPr>
            <w:r w:rsidRPr="007F153A">
              <w:rPr>
                <w:rFonts w:ascii="Verdana" w:hAnsi="Verdana"/>
                <w:bCs/>
                <w:sz w:val="24"/>
                <w:szCs w:val="24"/>
              </w:rPr>
              <w:t>3.00</w:t>
            </w:r>
          </w:p>
        </w:tc>
      </w:tr>
      <w:tr w:rsidR="007F153A" w:rsidRPr="00CC78DB" w:rsidTr="00E57C1F">
        <w:tc>
          <w:tcPr>
            <w:tcW w:w="1566" w:type="dxa"/>
            <w:vMerge w:val="restart"/>
          </w:tcPr>
          <w:p w:rsidR="007F153A" w:rsidRDefault="007F153A" w:rsidP="007F153A">
            <w:pPr>
              <w:spacing w:after="60"/>
              <w:jc w:val="center"/>
            </w:pPr>
            <w:r w:rsidRPr="006C78C9">
              <w:rPr>
                <w:rFonts w:ascii="Verdana" w:hAnsi="Verdana"/>
                <w:b/>
                <w:sz w:val="24"/>
                <w:szCs w:val="24"/>
              </w:rPr>
              <w:t>5.12.</w:t>
            </w:r>
            <w:r>
              <w:rPr>
                <w:rFonts w:ascii="Verdana" w:hAnsi="Verdana"/>
                <w:b/>
                <w:sz w:val="24"/>
                <w:szCs w:val="24"/>
              </w:rPr>
              <w:t>10</w:t>
            </w:r>
          </w:p>
        </w:tc>
        <w:tc>
          <w:tcPr>
            <w:tcW w:w="7088" w:type="dxa"/>
            <w:vAlign w:val="bottom"/>
          </w:tcPr>
          <w:p w:rsidR="007F153A" w:rsidRPr="007F153A" w:rsidRDefault="007241B8" w:rsidP="008A53EF">
            <w:pPr>
              <w:spacing w:after="120"/>
              <w:rPr>
                <w:rFonts w:ascii="Verdana" w:hAnsi="Verdana"/>
                <w:sz w:val="24"/>
                <w:szCs w:val="24"/>
              </w:rPr>
            </w:pPr>
            <w:hyperlink r:id="rId14" w:history="1">
              <w:r w:rsidR="007F153A" w:rsidRPr="007F153A">
                <w:rPr>
                  <w:rFonts w:ascii="Verdana" w:hAnsi="Verdana"/>
                  <w:sz w:val="24"/>
                  <w:szCs w:val="24"/>
                </w:rPr>
                <w:t>Издаване на удостоверение за данъчна оценка на право на строеж</w:t>
              </w:r>
            </w:hyperlink>
            <w:r w:rsidR="007F153A" w:rsidRPr="007F153A">
              <w:rPr>
                <w:rFonts w:ascii="Verdana" w:hAnsi="Verdana"/>
                <w:sz w:val="24"/>
                <w:szCs w:val="24"/>
              </w:rPr>
              <w:t>:</w:t>
            </w:r>
          </w:p>
        </w:tc>
        <w:tc>
          <w:tcPr>
            <w:tcW w:w="1837" w:type="dxa"/>
          </w:tcPr>
          <w:p w:rsidR="007F153A" w:rsidRPr="007F153A" w:rsidRDefault="007F153A" w:rsidP="007F153A">
            <w:pPr>
              <w:spacing w:after="60"/>
              <w:jc w:val="center"/>
              <w:rPr>
                <w:rFonts w:ascii="Verdana" w:hAnsi="Verdana"/>
                <w:bCs/>
                <w:sz w:val="24"/>
                <w:szCs w:val="24"/>
              </w:rPr>
            </w:pPr>
          </w:p>
        </w:tc>
      </w:tr>
      <w:tr w:rsidR="007F153A" w:rsidRPr="00CC78DB" w:rsidTr="00E57C1F">
        <w:trPr>
          <w:trHeight w:val="356"/>
        </w:trPr>
        <w:tc>
          <w:tcPr>
            <w:tcW w:w="1566" w:type="dxa"/>
            <w:vMerge/>
          </w:tcPr>
          <w:p w:rsidR="007F153A" w:rsidRPr="00CC78DB" w:rsidRDefault="007F153A" w:rsidP="007F153A">
            <w:pPr>
              <w:jc w:val="center"/>
              <w:rPr>
                <w:rFonts w:ascii="Verdana" w:hAnsi="Verdana"/>
                <w:b/>
                <w:sz w:val="24"/>
                <w:szCs w:val="24"/>
                <w:lang w:val="en-US"/>
              </w:rPr>
            </w:pPr>
          </w:p>
        </w:tc>
        <w:tc>
          <w:tcPr>
            <w:tcW w:w="7088" w:type="dxa"/>
            <w:vAlign w:val="bottom"/>
          </w:tcPr>
          <w:p w:rsidR="007F153A" w:rsidRPr="007F153A" w:rsidRDefault="007F153A" w:rsidP="008A53EF">
            <w:pPr>
              <w:spacing w:after="120"/>
              <w:rPr>
                <w:rFonts w:ascii="Verdana" w:hAnsi="Verdana"/>
                <w:sz w:val="24"/>
                <w:szCs w:val="24"/>
              </w:rPr>
            </w:pPr>
            <w:r w:rsidRPr="007F153A">
              <w:rPr>
                <w:rFonts w:ascii="Verdana" w:hAnsi="Verdana"/>
                <w:sz w:val="24"/>
                <w:szCs w:val="24"/>
              </w:rPr>
              <w:t>- обикновена услуга</w:t>
            </w:r>
          </w:p>
        </w:tc>
        <w:tc>
          <w:tcPr>
            <w:tcW w:w="1837" w:type="dxa"/>
          </w:tcPr>
          <w:p w:rsidR="007F153A" w:rsidRPr="007F153A" w:rsidRDefault="007F153A" w:rsidP="007F153A">
            <w:pPr>
              <w:spacing w:after="120"/>
              <w:jc w:val="center"/>
              <w:rPr>
                <w:rFonts w:ascii="Verdana" w:hAnsi="Verdana"/>
                <w:bCs/>
                <w:sz w:val="24"/>
                <w:szCs w:val="24"/>
              </w:rPr>
            </w:pPr>
            <w:r w:rsidRPr="007F153A">
              <w:rPr>
                <w:rFonts w:ascii="Verdana" w:hAnsi="Verdana"/>
                <w:bCs/>
                <w:sz w:val="24"/>
                <w:szCs w:val="24"/>
              </w:rPr>
              <w:t>10.00</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vAlign w:val="bottom"/>
          </w:tcPr>
          <w:p w:rsidR="007F153A" w:rsidRPr="007F153A" w:rsidRDefault="007F153A" w:rsidP="008A53EF">
            <w:pPr>
              <w:spacing w:after="120"/>
              <w:rPr>
                <w:rFonts w:ascii="Verdana" w:hAnsi="Verdana"/>
                <w:sz w:val="24"/>
                <w:szCs w:val="24"/>
              </w:rPr>
            </w:pPr>
            <w:r w:rsidRPr="007F153A">
              <w:rPr>
                <w:rFonts w:ascii="Verdana" w:hAnsi="Verdana"/>
                <w:sz w:val="24"/>
                <w:szCs w:val="24"/>
              </w:rPr>
              <w:t>- бърза услуга</w:t>
            </w:r>
          </w:p>
        </w:tc>
        <w:tc>
          <w:tcPr>
            <w:tcW w:w="1837" w:type="dxa"/>
          </w:tcPr>
          <w:p w:rsidR="007F153A" w:rsidRPr="007F153A" w:rsidRDefault="007F153A" w:rsidP="007F153A">
            <w:pPr>
              <w:spacing w:after="120"/>
              <w:jc w:val="center"/>
              <w:rPr>
                <w:rFonts w:ascii="Verdana" w:hAnsi="Verdana"/>
                <w:bCs/>
                <w:sz w:val="24"/>
                <w:szCs w:val="24"/>
              </w:rPr>
            </w:pPr>
            <w:r w:rsidRPr="007F153A">
              <w:rPr>
                <w:rFonts w:ascii="Verdana" w:hAnsi="Verdana"/>
                <w:bCs/>
                <w:sz w:val="24"/>
                <w:szCs w:val="24"/>
              </w:rPr>
              <w:t>15.00</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vAlign w:val="bottom"/>
          </w:tcPr>
          <w:p w:rsidR="007F153A" w:rsidRPr="007F153A" w:rsidRDefault="007F153A" w:rsidP="008A53EF">
            <w:pPr>
              <w:spacing w:after="120"/>
              <w:rPr>
                <w:rFonts w:ascii="Verdana" w:hAnsi="Verdana"/>
                <w:sz w:val="24"/>
                <w:szCs w:val="24"/>
              </w:rPr>
            </w:pPr>
            <w:r w:rsidRPr="007F153A">
              <w:rPr>
                <w:rFonts w:ascii="Verdana" w:hAnsi="Verdana"/>
                <w:sz w:val="24"/>
                <w:szCs w:val="24"/>
              </w:rPr>
              <w:t>- експресна услуга</w:t>
            </w:r>
          </w:p>
        </w:tc>
        <w:tc>
          <w:tcPr>
            <w:tcW w:w="1837" w:type="dxa"/>
          </w:tcPr>
          <w:p w:rsidR="007F153A" w:rsidRPr="00CC78DB" w:rsidRDefault="007F153A" w:rsidP="007F153A">
            <w:pPr>
              <w:spacing w:after="120"/>
              <w:jc w:val="center"/>
              <w:rPr>
                <w:rFonts w:ascii="Verdana" w:hAnsi="Verdana"/>
                <w:b/>
                <w:bCs/>
                <w:sz w:val="24"/>
                <w:szCs w:val="24"/>
              </w:rPr>
            </w:pPr>
            <w:r w:rsidRPr="00CC78DB">
              <w:rPr>
                <w:rFonts w:ascii="Verdana" w:hAnsi="Verdana"/>
                <w:sz w:val="24"/>
                <w:szCs w:val="24"/>
              </w:rPr>
              <w:t>20</w:t>
            </w:r>
            <w:r>
              <w:rPr>
                <w:rFonts w:ascii="Verdana" w:hAnsi="Verdana"/>
                <w:sz w:val="24"/>
                <w:szCs w:val="24"/>
              </w:rPr>
              <w:t>.00</w:t>
            </w:r>
          </w:p>
        </w:tc>
      </w:tr>
      <w:tr w:rsidR="007F153A" w:rsidRPr="00CC78DB" w:rsidTr="00E57C1F">
        <w:tc>
          <w:tcPr>
            <w:tcW w:w="1566" w:type="dxa"/>
            <w:vMerge w:val="restart"/>
          </w:tcPr>
          <w:p w:rsidR="007F153A" w:rsidRPr="000E2770" w:rsidRDefault="007F153A" w:rsidP="007F153A">
            <w:pPr>
              <w:jc w:val="center"/>
              <w:rPr>
                <w:rFonts w:ascii="Verdana" w:hAnsi="Verdana"/>
                <w:b/>
                <w:sz w:val="24"/>
                <w:szCs w:val="24"/>
              </w:rPr>
            </w:pPr>
            <w:r>
              <w:rPr>
                <w:rFonts w:ascii="Verdana" w:hAnsi="Verdana"/>
                <w:b/>
                <w:sz w:val="24"/>
                <w:szCs w:val="24"/>
              </w:rPr>
              <w:t>5.12.11</w:t>
            </w:r>
          </w:p>
        </w:tc>
        <w:tc>
          <w:tcPr>
            <w:tcW w:w="7088" w:type="dxa"/>
            <w:vAlign w:val="bottom"/>
          </w:tcPr>
          <w:p w:rsidR="007F153A" w:rsidRPr="007F153A" w:rsidRDefault="007241B8" w:rsidP="007F153A">
            <w:pPr>
              <w:spacing w:after="120"/>
              <w:rPr>
                <w:rFonts w:ascii="Verdana" w:hAnsi="Verdana"/>
                <w:sz w:val="24"/>
                <w:szCs w:val="24"/>
              </w:rPr>
            </w:pPr>
            <w:hyperlink r:id="rId15" w:history="1">
              <w:r w:rsidR="007F153A" w:rsidRPr="007F153A">
                <w:rPr>
                  <w:rFonts w:ascii="Verdana" w:hAnsi="Verdana"/>
                  <w:sz w:val="24"/>
                  <w:szCs w:val="24"/>
                </w:rPr>
                <w:t>Издаване на удостоверение за данъчна оценка на право на ползване</w:t>
              </w:r>
            </w:hyperlink>
            <w:r w:rsidR="007F153A" w:rsidRPr="007F153A">
              <w:rPr>
                <w:rFonts w:ascii="Verdana" w:hAnsi="Verdana"/>
                <w:sz w:val="24"/>
                <w:szCs w:val="24"/>
              </w:rPr>
              <w:t>:</w:t>
            </w:r>
          </w:p>
        </w:tc>
        <w:tc>
          <w:tcPr>
            <w:tcW w:w="1837" w:type="dxa"/>
          </w:tcPr>
          <w:p w:rsidR="007F153A" w:rsidRPr="00CC78DB" w:rsidRDefault="007F153A" w:rsidP="007F153A">
            <w:pPr>
              <w:spacing w:after="120"/>
              <w:jc w:val="center"/>
              <w:rPr>
                <w:rFonts w:ascii="Verdana" w:hAnsi="Verdana"/>
                <w:b/>
                <w:bCs/>
                <w:sz w:val="24"/>
                <w:szCs w:val="24"/>
              </w:rPr>
            </w:pP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vAlign w:val="bottom"/>
          </w:tcPr>
          <w:p w:rsidR="007F153A" w:rsidRPr="007F153A" w:rsidRDefault="007F153A" w:rsidP="007F153A">
            <w:pPr>
              <w:spacing w:after="120"/>
              <w:rPr>
                <w:rFonts w:ascii="Verdana" w:hAnsi="Verdana"/>
                <w:sz w:val="24"/>
                <w:szCs w:val="24"/>
              </w:rPr>
            </w:pPr>
            <w:r w:rsidRPr="007F153A">
              <w:rPr>
                <w:rFonts w:ascii="Verdana" w:hAnsi="Verdana"/>
                <w:sz w:val="24"/>
                <w:szCs w:val="24"/>
              </w:rPr>
              <w:t>- обикновена услуга</w:t>
            </w:r>
          </w:p>
        </w:tc>
        <w:tc>
          <w:tcPr>
            <w:tcW w:w="1837" w:type="dxa"/>
          </w:tcPr>
          <w:p w:rsidR="007F153A" w:rsidRPr="00CC78DB" w:rsidRDefault="007F153A" w:rsidP="007F153A">
            <w:pPr>
              <w:spacing w:after="120"/>
              <w:jc w:val="center"/>
              <w:rPr>
                <w:rFonts w:ascii="Verdana" w:hAnsi="Verdana"/>
                <w:b/>
                <w:bCs/>
                <w:sz w:val="24"/>
                <w:szCs w:val="24"/>
              </w:rPr>
            </w:pPr>
            <w:r w:rsidRPr="00CC78DB">
              <w:rPr>
                <w:rFonts w:ascii="Verdana" w:hAnsi="Verdana"/>
                <w:sz w:val="24"/>
                <w:szCs w:val="24"/>
              </w:rPr>
              <w:t>10</w:t>
            </w:r>
            <w:r>
              <w:rPr>
                <w:rFonts w:ascii="Verdana" w:hAnsi="Verdana"/>
                <w:sz w:val="24"/>
                <w:szCs w:val="24"/>
              </w:rPr>
              <w:t>.00</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vAlign w:val="bottom"/>
          </w:tcPr>
          <w:p w:rsidR="007F153A" w:rsidRPr="007F153A" w:rsidRDefault="007F153A" w:rsidP="007F153A">
            <w:pPr>
              <w:spacing w:after="120"/>
              <w:rPr>
                <w:rFonts w:ascii="Verdana" w:hAnsi="Verdana"/>
                <w:sz w:val="24"/>
                <w:szCs w:val="24"/>
              </w:rPr>
            </w:pPr>
            <w:r w:rsidRPr="007F153A">
              <w:rPr>
                <w:rFonts w:ascii="Verdana" w:hAnsi="Verdana"/>
                <w:sz w:val="24"/>
                <w:szCs w:val="24"/>
              </w:rPr>
              <w:t>- бърза услуга</w:t>
            </w:r>
          </w:p>
        </w:tc>
        <w:tc>
          <w:tcPr>
            <w:tcW w:w="1837" w:type="dxa"/>
          </w:tcPr>
          <w:p w:rsidR="007F153A" w:rsidRPr="00CC78DB" w:rsidRDefault="007F153A" w:rsidP="007F153A">
            <w:pPr>
              <w:spacing w:after="120"/>
              <w:jc w:val="center"/>
              <w:rPr>
                <w:rFonts w:ascii="Verdana" w:hAnsi="Verdana"/>
                <w:b/>
                <w:bCs/>
                <w:sz w:val="24"/>
                <w:szCs w:val="24"/>
              </w:rPr>
            </w:pPr>
            <w:r w:rsidRPr="00CC78DB">
              <w:rPr>
                <w:rFonts w:ascii="Verdana" w:hAnsi="Verdana"/>
                <w:sz w:val="24"/>
                <w:szCs w:val="24"/>
              </w:rPr>
              <w:t>15</w:t>
            </w:r>
            <w:r>
              <w:rPr>
                <w:rFonts w:ascii="Verdana" w:hAnsi="Verdana"/>
                <w:sz w:val="24"/>
                <w:szCs w:val="24"/>
              </w:rPr>
              <w:t>.00</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vAlign w:val="bottom"/>
          </w:tcPr>
          <w:p w:rsidR="007F153A" w:rsidRPr="007F153A" w:rsidRDefault="007F153A" w:rsidP="007F153A">
            <w:pPr>
              <w:spacing w:after="120"/>
              <w:rPr>
                <w:rFonts w:ascii="Verdana" w:hAnsi="Verdana"/>
                <w:sz w:val="24"/>
                <w:szCs w:val="24"/>
              </w:rPr>
            </w:pPr>
            <w:r w:rsidRPr="007F153A">
              <w:rPr>
                <w:rFonts w:ascii="Verdana" w:hAnsi="Verdana"/>
                <w:sz w:val="24"/>
                <w:szCs w:val="24"/>
              </w:rPr>
              <w:t>- експресна услуга</w:t>
            </w:r>
          </w:p>
        </w:tc>
        <w:tc>
          <w:tcPr>
            <w:tcW w:w="1837" w:type="dxa"/>
          </w:tcPr>
          <w:p w:rsidR="007F153A" w:rsidRPr="00CC78DB" w:rsidRDefault="007F153A" w:rsidP="007F153A">
            <w:pPr>
              <w:spacing w:after="120"/>
              <w:jc w:val="center"/>
              <w:rPr>
                <w:rFonts w:ascii="Verdana" w:hAnsi="Verdana"/>
                <w:b/>
                <w:bCs/>
                <w:sz w:val="24"/>
                <w:szCs w:val="24"/>
              </w:rPr>
            </w:pPr>
            <w:r w:rsidRPr="00CC78DB">
              <w:rPr>
                <w:rFonts w:ascii="Verdana" w:hAnsi="Verdana"/>
                <w:sz w:val="24"/>
                <w:szCs w:val="24"/>
              </w:rPr>
              <w:t>20</w:t>
            </w:r>
            <w:r>
              <w:rPr>
                <w:rFonts w:ascii="Verdana" w:hAnsi="Verdana"/>
                <w:sz w:val="24"/>
                <w:szCs w:val="24"/>
              </w:rPr>
              <w:t>.00</w:t>
            </w:r>
          </w:p>
        </w:tc>
      </w:tr>
      <w:tr w:rsidR="007F153A" w:rsidRPr="00CC78DB" w:rsidTr="00E57C1F">
        <w:tc>
          <w:tcPr>
            <w:tcW w:w="1566" w:type="dxa"/>
            <w:vMerge w:val="restart"/>
          </w:tcPr>
          <w:p w:rsidR="007F153A" w:rsidRPr="000E2770" w:rsidRDefault="007F153A" w:rsidP="007F153A">
            <w:pPr>
              <w:jc w:val="center"/>
              <w:rPr>
                <w:rFonts w:ascii="Verdana" w:hAnsi="Verdana"/>
                <w:b/>
                <w:sz w:val="24"/>
                <w:szCs w:val="24"/>
              </w:rPr>
            </w:pPr>
            <w:r>
              <w:rPr>
                <w:rFonts w:ascii="Verdana" w:hAnsi="Verdana"/>
                <w:b/>
                <w:sz w:val="24"/>
                <w:szCs w:val="24"/>
              </w:rPr>
              <w:t>5.12.12</w:t>
            </w:r>
          </w:p>
        </w:tc>
        <w:tc>
          <w:tcPr>
            <w:tcW w:w="7088" w:type="dxa"/>
            <w:vAlign w:val="bottom"/>
          </w:tcPr>
          <w:p w:rsidR="007F153A" w:rsidRPr="00CC78DB" w:rsidRDefault="007241B8" w:rsidP="007F153A">
            <w:pPr>
              <w:spacing w:after="120"/>
              <w:rPr>
                <w:rFonts w:ascii="Verdana" w:hAnsi="Verdana"/>
                <w:sz w:val="24"/>
                <w:szCs w:val="24"/>
              </w:rPr>
            </w:pPr>
            <w:hyperlink r:id="rId16" w:history="1">
              <w:r w:rsidR="007F153A" w:rsidRPr="008F548B">
                <w:rPr>
                  <w:rFonts w:ascii="Verdana" w:hAnsi="Verdana"/>
                  <w:sz w:val="24"/>
                  <w:szCs w:val="24"/>
                </w:rPr>
                <w:t>Издаване на удостоверение за данъчна оценка на недвижим имот и незавършено строителство</w:t>
              </w:r>
            </w:hyperlink>
            <w:r w:rsidR="007F153A">
              <w:rPr>
                <w:rFonts w:ascii="Verdana" w:hAnsi="Verdana"/>
                <w:sz w:val="24"/>
                <w:szCs w:val="24"/>
              </w:rPr>
              <w:t>:</w:t>
            </w:r>
          </w:p>
        </w:tc>
        <w:tc>
          <w:tcPr>
            <w:tcW w:w="1837" w:type="dxa"/>
          </w:tcPr>
          <w:p w:rsidR="007F153A" w:rsidRPr="00CC78DB" w:rsidRDefault="007F153A" w:rsidP="007F153A">
            <w:pPr>
              <w:spacing w:after="120"/>
              <w:jc w:val="center"/>
              <w:rPr>
                <w:rFonts w:ascii="Verdana" w:hAnsi="Verdana"/>
                <w:b/>
                <w:bCs/>
                <w:sz w:val="24"/>
                <w:szCs w:val="24"/>
              </w:rPr>
            </w:pP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vAlign w:val="bottom"/>
          </w:tcPr>
          <w:p w:rsidR="007F153A" w:rsidRPr="00CC78DB" w:rsidRDefault="007F153A" w:rsidP="007F153A">
            <w:pPr>
              <w:spacing w:after="120"/>
              <w:ind w:firstLine="706"/>
              <w:rPr>
                <w:rFonts w:ascii="Verdana" w:hAnsi="Verdana"/>
                <w:b/>
                <w:bCs/>
                <w:sz w:val="24"/>
                <w:szCs w:val="24"/>
              </w:rPr>
            </w:pPr>
            <w:r>
              <w:rPr>
                <w:rFonts w:ascii="Verdana" w:hAnsi="Verdana"/>
                <w:sz w:val="24"/>
                <w:szCs w:val="24"/>
              </w:rPr>
              <w:t xml:space="preserve">- </w:t>
            </w:r>
            <w:r w:rsidRPr="00CC78DB">
              <w:rPr>
                <w:rFonts w:ascii="Verdana" w:hAnsi="Verdana"/>
                <w:sz w:val="24"/>
                <w:szCs w:val="24"/>
              </w:rPr>
              <w:t>обикновена услуга</w:t>
            </w:r>
          </w:p>
        </w:tc>
        <w:tc>
          <w:tcPr>
            <w:tcW w:w="1837" w:type="dxa"/>
          </w:tcPr>
          <w:p w:rsidR="007F153A" w:rsidRPr="00CC78DB" w:rsidRDefault="007F153A" w:rsidP="007F153A">
            <w:pPr>
              <w:spacing w:after="120"/>
              <w:jc w:val="center"/>
              <w:rPr>
                <w:rFonts w:ascii="Verdana" w:hAnsi="Verdana"/>
                <w:b/>
                <w:bCs/>
                <w:sz w:val="24"/>
                <w:szCs w:val="24"/>
              </w:rPr>
            </w:pPr>
            <w:r w:rsidRPr="00CC78DB">
              <w:rPr>
                <w:rFonts w:ascii="Verdana" w:hAnsi="Verdana"/>
                <w:sz w:val="24"/>
                <w:szCs w:val="24"/>
              </w:rPr>
              <w:t>10</w:t>
            </w:r>
            <w:r>
              <w:rPr>
                <w:rFonts w:ascii="Verdana" w:hAnsi="Verdana"/>
                <w:sz w:val="24"/>
                <w:szCs w:val="24"/>
              </w:rPr>
              <w:t>.00</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vAlign w:val="bottom"/>
          </w:tcPr>
          <w:p w:rsidR="007F153A" w:rsidRPr="00CC78DB" w:rsidRDefault="007F153A" w:rsidP="007F153A">
            <w:pPr>
              <w:spacing w:after="120"/>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бърза услуга</w:t>
            </w:r>
          </w:p>
        </w:tc>
        <w:tc>
          <w:tcPr>
            <w:tcW w:w="1837" w:type="dxa"/>
          </w:tcPr>
          <w:p w:rsidR="007F153A" w:rsidRPr="00CC78DB" w:rsidRDefault="007F153A" w:rsidP="007F153A">
            <w:pPr>
              <w:spacing w:after="120"/>
              <w:jc w:val="center"/>
              <w:rPr>
                <w:rFonts w:ascii="Verdana" w:hAnsi="Verdana"/>
                <w:b/>
                <w:bCs/>
                <w:sz w:val="24"/>
                <w:szCs w:val="24"/>
              </w:rPr>
            </w:pPr>
            <w:r w:rsidRPr="00CC78DB">
              <w:rPr>
                <w:rFonts w:ascii="Verdana" w:hAnsi="Verdana"/>
                <w:sz w:val="24"/>
                <w:szCs w:val="24"/>
              </w:rPr>
              <w:t>15</w:t>
            </w:r>
            <w:r>
              <w:rPr>
                <w:rFonts w:ascii="Verdana" w:hAnsi="Verdana"/>
                <w:sz w:val="24"/>
                <w:szCs w:val="24"/>
              </w:rPr>
              <w:t>.00</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vAlign w:val="bottom"/>
          </w:tcPr>
          <w:p w:rsidR="007F153A" w:rsidRPr="00CC78DB" w:rsidRDefault="007F153A" w:rsidP="007F153A">
            <w:pPr>
              <w:spacing w:after="120"/>
              <w:ind w:firstLine="706"/>
              <w:rPr>
                <w:rFonts w:ascii="Verdana" w:hAnsi="Verdana"/>
                <w:sz w:val="24"/>
                <w:szCs w:val="24"/>
              </w:rPr>
            </w:pPr>
            <w:r>
              <w:rPr>
                <w:rFonts w:ascii="Verdana" w:hAnsi="Verdana"/>
                <w:sz w:val="24"/>
                <w:szCs w:val="24"/>
              </w:rPr>
              <w:t xml:space="preserve">- </w:t>
            </w:r>
            <w:r w:rsidRPr="00CC78DB">
              <w:rPr>
                <w:rFonts w:ascii="Verdana" w:hAnsi="Verdana"/>
                <w:sz w:val="24"/>
                <w:szCs w:val="24"/>
              </w:rPr>
              <w:t>експресна услуга</w:t>
            </w:r>
          </w:p>
        </w:tc>
        <w:tc>
          <w:tcPr>
            <w:tcW w:w="1837" w:type="dxa"/>
          </w:tcPr>
          <w:p w:rsidR="007F153A" w:rsidRPr="00CC78DB" w:rsidRDefault="007F153A" w:rsidP="007F153A">
            <w:pPr>
              <w:spacing w:after="120"/>
              <w:jc w:val="center"/>
              <w:rPr>
                <w:rFonts w:ascii="Verdana" w:hAnsi="Verdana"/>
                <w:b/>
                <w:bCs/>
                <w:sz w:val="24"/>
                <w:szCs w:val="24"/>
              </w:rPr>
            </w:pPr>
            <w:r w:rsidRPr="00CC78DB">
              <w:rPr>
                <w:rFonts w:ascii="Verdana" w:hAnsi="Verdana"/>
                <w:sz w:val="24"/>
                <w:szCs w:val="24"/>
              </w:rPr>
              <w:t>20</w:t>
            </w:r>
            <w:r>
              <w:rPr>
                <w:rFonts w:ascii="Verdana" w:hAnsi="Verdana"/>
                <w:sz w:val="24"/>
                <w:szCs w:val="24"/>
              </w:rPr>
              <w:t>.00</w:t>
            </w:r>
          </w:p>
        </w:tc>
      </w:tr>
      <w:tr w:rsidR="007F153A" w:rsidRPr="00CC78DB" w:rsidTr="00E57C1F">
        <w:tc>
          <w:tcPr>
            <w:tcW w:w="1566" w:type="dxa"/>
          </w:tcPr>
          <w:p w:rsidR="007F153A" w:rsidRPr="000E2770" w:rsidRDefault="007F153A" w:rsidP="007F153A">
            <w:pPr>
              <w:jc w:val="center"/>
              <w:rPr>
                <w:rFonts w:ascii="Verdana" w:hAnsi="Verdana"/>
                <w:b/>
                <w:sz w:val="24"/>
                <w:szCs w:val="24"/>
              </w:rPr>
            </w:pPr>
            <w:r>
              <w:rPr>
                <w:rFonts w:ascii="Verdana" w:hAnsi="Verdana"/>
                <w:b/>
                <w:sz w:val="24"/>
                <w:szCs w:val="24"/>
              </w:rPr>
              <w:t>5.12.13</w:t>
            </w:r>
          </w:p>
        </w:tc>
        <w:tc>
          <w:tcPr>
            <w:tcW w:w="7088" w:type="dxa"/>
            <w:vAlign w:val="bottom"/>
          </w:tcPr>
          <w:p w:rsidR="007F153A" w:rsidRPr="00CC78DB" w:rsidRDefault="007241B8" w:rsidP="007F153A">
            <w:pPr>
              <w:spacing w:after="120"/>
              <w:rPr>
                <w:rFonts w:ascii="Verdana" w:hAnsi="Verdana"/>
                <w:sz w:val="24"/>
                <w:szCs w:val="24"/>
              </w:rPr>
            </w:pPr>
            <w:hyperlink r:id="rId17" w:history="1">
              <w:r w:rsidR="007F153A" w:rsidRPr="008F548B">
                <w:rPr>
                  <w:rFonts w:ascii="Verdana" w:hAnsi="Verdana"/>
                  <w:sz w:val="24"/>
                  <w:szCs w:val="24"/>
                </w:rPr>
                <w:t>Издаване на препис от документ за платен данък върху недвижими имоти и такса за битови отпадъци</w:t>
              </w:r>
            </w:hyperlink>
          </w:p>
        </w:tc>
        <w:tc>
          <w:tcPr>
            <w:tcW w:w="1837" w:type="dxa"/>
          </w:tcPr>
          <w:p w:rsidR="007F153A" w:rsidRPr="00CC78DB" w:rsidRDefault="007F153A" w:rsidP="007F153A">
            <w:pPr>
              <w:spacing w:after="120"/>
              <w:jc w:val="center"/>
              <w:rPr>
                <w:rFonts w:ascii="Verdana" w:hAnsi="Verdana"/>
                <w:b/>
                <w:bCs/>
                <w:sz w:val="24"/>
                <w:szCs w:val="24"/>
              </w:rPr>
            </w:pPr>
            <w:r w:rsidRPr="00CC78DB">
              <w:rPr>
                <w:rFonts w:ascii="Verdana" w:hAnsi="Verdana"/>
                <w:sz w:val="24"/>
                <w:szCs w:val="24"/>
              </w:rPr>
              <w:t>3.00</w:t>
            </w:r>
          </w:p>
        </w:tc>
      </w:tr>
      <w:tr w:rsidR="007F153A" w:rsidRPr="00CC78DB" w:rsidTr="00ED0CB8">
        <w:tc>
          <w:tcPr>
            <w:tcW w:w="1566" w:type="dxa"/>
          </w:tcPr>
          <w:p w:rsidR="007F153A" w:rsidRPr="003652EF" w:rsidRDefault="007F153A" w:rsidP="007F153A">
            <w:pPr>
              <w:jc w:val="center"/>
              <w:rPr>
                <w:rFonts w:ascii="Verdana" w:hAnsi="Verdana"/>
                <w:b/>
                <w:sz w:val="24"/>
                <w:szCs w:val="24"/>
              </w:rPr>
            </w:pPr>
            <w:r w:rsidRPr="003652EF">
              <w:rPr>
                <w:rFonts w:ascii="Verdana" w:hAnsi="Verdana"/>
                <w:b/>
                <w:sz w:val="24"/>
                <w:szCs w:val="24"/>
              </w:rPr>
              <w:t>5.13</w:t>
            </w:r>
          </w:p>
          <w:p w:rsidR="00C158D7" w:rsidRPr="003652EF" w:rsidRDefault="00C158D7" w:rsidP="00C158D7"/>
          <w:p w:rsidR="00C158D7" w:rsidRPr="003652EF" w:rsidRDefault="00C158D7" w:rsidP="00C158D7">
            <w:pPr>
              <w:jc w:val="center"/>
              <w:rPr>
                <w:rFonts w:ascii="Verdana" w:hAnsi="Verdana"/>
                <w:b/>
                <w:sz w:val="24"/>
                <w:szCs w:val="24"/>
              </w:rPr>
            </w:pPr>
            <w:r w:rsidRPr="003652EF">
              <w:rPr>
                <w:rFonts w:ascii="Verdana" w:hAnsi="Verdana"/>
                <w:sz w:val="16"/>
                <w:szCs w:val="16"/>
                <w:lang w:val="en-US"/>
              </w:rPr>
              <w:t>(</w:t>
            </w:r>
            <w:r w:rsidRPr="003652EF">
              <w:rPr>
                <w:rFonts w:ascii="Verdana" w:hAnsi="Verdana"/>
                <w:sz w:val="16"/>
                <w:szCs w:val="16"/>
              </w:rPr>
              <w:t>Изм. с</w:t>
            </w:r>
            <w:r w:rsidRPr="003652EF">
              <w:rPr>
                <w:rFonts w:ascii="Verdana" w:hAnsi="Verdana"/>
                <w:sz w:val="16"/>
                <w:szCs w:val="16"/>
                <w:lang w:val="en-US"/>
              </w:rPr>
              <w:t xml:space="preserve"> </w:t>
            </w:r>
            <w:r w:rsidRPr="003652EF">
              <w:rPr>
                <w:rFonts w:ascii="Verdana" w:hAnsi="Verdana"/>
                <w:sz w:val="16"/>
                <w:szCs w:val="16"/>
              </w:rPr>
              <w:t>Решение № 8</w:t>
            </w:r>
            <w:r w:rsidRPr="003652EF">
              <w:rPr>
                <w:rFonts w:ascii="Verdana" w:hAnsi="Verdana"/>
                <w:sz w:val="16"/>
                <w:szCs w:val="16"/>
                <w:lang w:val="en-US"/>
              </w:rPr>
              <w:t>0</w:t>
            </w:r>
            <w:r w:rsidRPr="003652EF">
              <w:rPr>
                <w:rFonts w:ascii="Verdana" w:hAnsi="Verdana"/>
                <w:sz w:val="16"/>
                <w:szCs w:val="16"/>
              </w:rPr>
              <w:t xml:space="preserve">/ </w:t>
            </w:r>
            <w:r w:rsidRPr="003652EF">
              <w:rPr>
                <w:rFonts w:ascii="Verdana" w:hAnsi="Verdana"/>
                <w:sz w:val="16"/>
                <w:szCs w:val="16"/>
                <w:lang w:val="en-US"/>
              </w:rPr>
              <w:t>28</w:t>
            </w:r>
            <w:r w:rsidRPr="003652EF">
              <w:rPr>
                <w:rFonts w:ascii="Verdana" w:hAnsi="Verdana"/>
                <w:sz w:val="16"/>
                <w:szCs w:val="16"/>
              </w:rPr>
              <w:t>.05.20</w:t>
            </w:r>
            <w:r w:rsidRPr="003652EF">
              <w:rPr>
                <w:rFonts w:ascii="Verdana" w:hAnsi="Verdana"/>
                <w:sz w:val="16"/>
                <w:szCs w:val="16"/>
                <w:lang w:val="en-US"/>
              </w:rPr>
              <w:t>20</w:t>
            </w:r>
            <w:r w:rsidRPr="003652EF">
              <w:rPr>
                <w:rFonts w:ascii="Verdana" w:hAnsi="Verdana"/>
                <w:sz w:val="16"/>
                <w:szCs w:val="16"/>
              </w:rPr>
              <w:t xml:space="preserve"> г.</w:t>
            </w:r>
            <w:r w:rsidRPr="003652EF">
              <w:rPr>
                <w:rFonts w:ascii="Verdana" w:hAnsi="Verdana"/>
                <w:sz w:val="16"/>
                <w:szCs w:val="16"/>
                <w:lang w:val="en-US"/>
              </w:rPr>
              <w:t>)</w:t>
            </w:r>
          </w:p>
        </w:tc>
        <w:tc>
          <w:tcPr>
            <w:tcW w:w="7088" w:type="dxa"/>
          </w:tcPr>
          <w:p w:rsidR="00E110AF" w:rsidRPr="003652EF" w:rsidRDefault="007F153A" w:rsidP="00813EAF">
            <w:pPr>
              <w:spacing w:after="120"/>
              <w:rPr>
                <w:rFonts w:ascii="Verdana" w:hAnsi="Verdana"/>
                <w:b/>
                <w:sz w:val="24"/>
                <w:szCs w:val="24"/>
              </w:rPr>
            </w:pPr>
            <w:r w:rsidRPr="003652EF">
              <w:rPr>
                <w:rFonts w:ascii="Verdana" w:hAnsi="Verdana"/>
                <w:b/>
                <w:sz w:val="24"/>
                <w:szCs w:val="24"/>
              </w:rPr>
              <w:t>Административни услуги „Нотариална дейност”</w:t>
            </w:r>
          </w:p>
        </w:tc>
        <w:tc>
          <w:tcPr>
            <w:tcW w:w="1837" w:type="dxa"/>
          </w:tcPr>
          <w:p w:rsidR="007F153A" w:rsidRPr="003652EF" w:rsidRDefault="00ED0CB8" w:rsidP="007F153A">
            <w:pPr>
              <w:spacing w:after="120"/>
              <w:jc w:val="center"/>
              <w:rPr>
                <w:rFonts w:ascii="Verdana" w:hAnsi="Verdana"/>
                <w:b/>
                <w:bCs/>
                <w:sz w:val="24"/>
                <w:szCs w:val="24"/>
              </w:rPr>
            </w:pPr>
            <w:r w:rsidRPr="003652EF">
              <w:rPr>
                <w:rFonts w:ascii="Verdana" w:hAnsi="Verdana"/>
                <w:b/>
                <w:bCs/>
              </w:rPr>
              <w:t>По Тарифата за нотариалните такси към Закона за нотариусите и нотариалната дейност</w:t>
            </w:r>
          </w:p>
        </w:tc>
      </w:tr>
      <w:tr w:rsidR="007F153A" w:rsidRPr="00CC78DB" w:rsidTr="00E57C1F">
        <w:tc>
          <w:tcPr>
            <w:tcW w:w="1566" w:type="dxa"/>
          </w:tcPr>
          <w:p w:rsidR="007F153A" w:rsidRPr="003652EF" w:rsidRDefault="007F153A" w:rsidP="007F153A">
            <w:pPr>
              <w:jc w:val="center"/>
            </w:pPr>
            <w:r w:rsidRPr="003652EF">
              <w:rPr>
                <w:rFonts w:ascii="Verdana" w:hAnsi="Verdana"/>
                <w:b/>
                <w:sz w:val="24"/>
                <w:szCs w:val="24"/>
              </w:rPr>
              <w:t>5.13.1</w:t>
            </w:r>
          </w:p>
        </w:tc>
        <w:tc>
          <w:tcPr>
            <w:tcW w:w="7088" w:type="dxa"/>
            <w:vAlign w:val="bottom"/>
          </w:tcPr>
          <w:p w:rsidR="00ED0CB8" w:rsidRPr="003652EF" w:rsidRDefault="007F153A" w:rsidP="007F153A">
            <w:pPr>
              <w:spacing w:after="120"/>
              <w:rPr>
                <w:rFonts w:ascii="Verdana" w:hAnsi="Verdana"/>
                <w:sz w:val="24"/>
                <w:szCs w:val="24"/>
              </w:rPr>
            </w:pPr>
            <w:r w:rsidRPr="003652EF">
              <w:rPr>
                <w:rFonts w:ascii="Verdana" w:hAnsi="Verdana"/>
                <w:sz w:val="24"/>
                <w:szCs w:val="24"/>
              </w:rPr>
              <w:t>Нотариално удостоверяване на подписите на частни документи, които са едностранни актове и не подлежат на вписване</w:t>
            </w:r>
            <w:r w:rsidR="00ED0CB8" w:rsidRPr="003652EF">
              <w:rPr>
                <w:rFonts w:ascii="Verdana" w:hAnsi="Verdana"/>
                <w:sz w:val="24"/>
                <w:szCs w:val="24"/>
              </w:rPr>
              <w:t>:</w:t>
            </w:r>
          </w:p>
          <w:p w:rsidR="007F153A" w:rsidRPr="003652EF" w:rsidRDefault="00ED0CB8" w:rsidP="00C158D7">
            <w:pPr>
              <w:spacing w:after="120"/>
              <w:ind w:left="419"/>
              <w:rPr>
                <w:rFonts w:ascii="Verdana" w:hAnsi="Verdana"/>
                <w:sz w:val="24"/>
                <w:szCs w:val="24"/>
              </w:rPr>
            </w:pPr>
            <w:r w:rsidRPr="003652EF">
              <w:rPr>
                <w:rFonts w:ascii="Verdana" w:hAnsi="Verdana"/>
                <w:sz w:val="24"/>
                <w:szCs w:val="24"/>
              </w:rPr>
              <w:t>а</w:t>
            </w:r>
            <w:r w:rsidRPr="003652EF">
              <w:rPr>
                <w:rFonts w:ascii="Verdana" w:hAnsi="Verdana"/>
                <w:sz w:val="24"/>
                <w:szCs w:val="24"/>
                <w:lang w:val="en-US"/>
              </w:rPr>
              <w:t xml:space="preserve">) </w:t>
            </w:r>
            <w:r w:rsidRPr="003652EF">
              <w:rPr>
                <w:rFonts w:ascii="Verdana" w:hAnsi="Verdana"/>
                <w:sz w:val="24"/>
                <w:szCs w:val="24"/>
              </w:rPr>
              <w:t>за първия подпис</w:t>
            </w:r>
          </w:p>
          <w:p w:rsidR="00C158D7" w:rsidRPr="003652EF" w:rsidRDefault="00C158D7" w:rsidP="00C158D7">
            <w:pPr>
              <w:spacing w:after="120"/>
              <w:ind w:left="419"/>
              <w:rPr>
                <w:rFonts w:ascii="Verdana" w:hAnsi="Verdana"/>
                <w:sz w:val="24"/>
                <w:szCs w:val="24"/>
              </w:rPr>
            </w:pPr>
          </w:p>
          <w:p w:rsidR="00ED0CB8" w:rsidRPr="003652EF" w:rsidRDefault="00ED0CB8" w:rsidP="00C158D7">
            <w:pPr>
              <w:spacing w:line="360" w:lineRule="auto"/>
              <w:ind w:left="419"/>
              <w:rPr>
                <w:rFonts w:ascii="Verdana" w:hAnsi="Verdana"/>
                <w:sz w:val="24"/>
                <w:szCs w:val="24"/>
              </w:rPr>
            </w:pPr>
            <w:r w:rsidRPr="003652EF">
              <w:rPr>
                <w:rFonts w:ascii="Verdana" w:hAnsi="Verdana"/>
                <w:sz w:val="24"/>
                <w:szCs w:val="24"/>
              </w:rPr>
              <w:lastRenderedPageBreak/>
              <w:t>б</w:t>
            </w:r>
            <w:r w:rsidRPr="003652EF">
              <w:rPr>
                <w:rFonts w:ascii="Verdana" w:hAnsi="Verdana"/>
                <w:sz w:val="24"/>
                <w:szCs w:val="24"/>
                <w:lang w:val="en-US"/>
              </w:rPr>
              <w:t>)</w:t>
            </w:r>
            <w:r w:rsidRPr="003652EF">
              <w:rPr>
                <w:rFonts w:ascii="Verdana" w:hAnsi="Verdana"/>
                <w:sz w:val="24"/>
                <w:szCs w:val="24"/>
              </w:rPr>
              <w:t xml:space="preserve"> при преупълномощаване таксата за подпис е в двойния размер по буква „а“</w:t>
            </w:r>
          </w:p>
          <w:p w:rsidR="00ED0CB8" w:rsidRPr="003652EF" w:rsidRDefault="007F1390" w:rsidP="00C158D7">
            <w:pPr>
              <w:spacing w:line="360" w:lineRule="auto"/>
              <w:ind w:left="419"/>
              <w:rPr>
                <w:rFonts w:ascii="Verdana" w:hAnsi="Verdana"/>
                <w:sz w:val="24"/>
                <w:szCs w:val="24"/>
              </w:rPr>
            </w:pPr>
            <w:r w:rsidRPr="003652EF">
              <w:rPr>
                <w:rFonts w:ascii="Verdana" w:hAnsi="Verdana"/>
                <w:sz w:val="24"/>
                <w:szCs w:val="24"/>
              </w:rPr>
              <w:t>в</w:t>
            </w:r>
            <w:r w:rsidRPr="003652EF">
              <w:rPr>
                <w:rFonts w:ascii="Verdana" w:hAnsi="Verdana"/>
                <w:sz w:val="24"/>
                <w:szCs w:val="24"/>
                <w:lang w:val="en-US"/>
              </w:rPr>
              <w:t>)</w:t>
            </w:r>
            <w:r w:rsidRPr="003652EF">
              <w:rPr>
                <w:rFonts w:ascii="Verdana" w:hAnsi="Verdana"/>
              </w:rPr>
              <w:t xml:space="preserve"> </w:t>
            </w:r>
            <w:r w:rsidRPr="003652EF">
              <w:rPr>
                <w:rFonts w:ascii="Verdana" w:hAnsi="Verdana"/>
                <w:sz w:val="24"/>
                <w:szCs w:val="24"/>
              </w:rPr>
              <w:t>за всеки следващ подпис</w:t>
            </w:r>
          </w:p>
        </w:tc>
        <w:tc>
          <w:tcPr>
            <w:tcW w:w="1837" w:type="dxa"/>
          </w:tcPr>
          <w:p w:rsidR="007F1390" w:rsidRPr="003652EF" w:rsidRDefault="007F1390" w:rsidP="007F153A">
            <w:pPr>
              <w:spacing w:after="120"/>
              <w:jc w:val="center"/>
              <w:rPr>
                <w:rFonts w:ascii="Verdana" w:hAnsi="Verdana"/>
                <w:bCs/>
                <w:sz w:val="24"/>
                <w:szCs w:val="24"/>
              </w:rPr>
            </w:pPr>
          </w:p>
          <w:p w:rsidR="007F1390" w:rsidRPr="003652EF" w:rsidRDefault="007F1390" w:rsidP="007F1390">
            <w:pPr>
              <w:rPr>
                <w:rFonts w:ascii="Verdana" w:hAnsi="Verdana"/>
                <w:sz w:val="24"/>
                <w:szCs w:val="24"/>
              </w:rPr>
            </w:pPr>
          </w:p>
          <w:p w:rsidR="007F1390" w:rsidRPr="003652EF" w:rsidRDefault="007F1390" w:rsidP="007F1390">
            <w:pPr>
              <w:rPr>
                <w:rFonts w:ascii="Verdana" w:hAnsi="Verdana"/>
                <w:sz w:val="24"/>
                <w:szCs w:val="24"/>
              </w:rPr>
            </w:pPr>
          </w:p>
          <w:p w:rsidR="007F153A" w:rsidRPr="003652EF" w:rsidRDefault="007F1390" w:rsidP="007F1390">
            <w:pPr>
              <w:jc w:val="center"/>
              <w:rPr>
                <w:rFonts w:ascii="Verdana" w:hAnsi="Verdana"/>
                <w:sz w:val="24"/>
                <w:szCs w:val="24"/>
              </w:rPr>
            </w:pPr>
            <w:r w:rsidRPr="003652EF">
              <w:rPr>
                <w:rFonts w:ascii="Verdana" w:hAnsi="Verdana"/>
                <w:sz w:val="24"/>
                <w:szCs w:val="24"/>
              </w:rPr>
              <w:t>5.00</w:t>
            </w:r>
          </w:p>
          <w:p w:rsidR="007F1390" w:rsidRPr="003652EF" w:rsidRDefault="007F1390" w:rsidP="007F1390">
            <w:pPr>
              <w:jc w:val="center"/>
              <w:rPr>
                <w:rFonts w:ascii="Verdana" w:hAnsi="Verdana"/>
                <w:sz w:val="24"/>
                <w:szCs w:val="24"/>
              </w:rPr>
            </w:pPr>
          </w:p>
          <w:p w:rsidR="007F1390" w:rsidRPr="003652EF" w:rsidRDefault="007F1390" w:rsidP="007F1390">
            <w:pPr>
              <w:jc w:val="center"/>
              <w:rPr>
                <w:rFonts w:ascii="Verdana" w:hAnsi="Verdana"/>
                <w:sz w:val="24"/>
                <w:szCs w:val="24"/>
              </w:rPr>
            </w:pPr>
          </w:p>
          <w:p w:rsidR="007F1390" w:rsidRPr="003652EF" w:rsidRDefault="007F1390" w:rsidP="007F1390">
            <w:pPr>
              <w:jc w:val="center"/>
              <w:rPr>
                <w:rFonts w:ascii="Verdana" w:hAnsi="Verdana"/>
                <w:sz w:val="24"/>
                <w:szCs w:val="24"/>
              </w:rPr>
            </w:pPr>
          </w:p>
          <w:p w:rsidR="007F1390" w:rsidRPr="003652EF" w:rsidRDefault="007F1390" w:rsidP="007F1390">
            <w:pPr>
              <w:jc w:val="center"/>
              <w:rPr>
                <w:rFonts w:ascii="Verdana" w:hAnsi="Verdana"/>
                <w:sz w:val="24"/>
                <w:szCs w:val="24"/>
              </w:rPr>
            </w:pPr>
          </w:p>
          <w:p w:rsidR="00C158D7" w:rsidRPr="003652EF" w:rsidRDefault="00C158D7" w:rsidP="007F1390">
            <w:pPr>
              <w:jc w:val="center"/>
              <w:rPr>
                <w:rFonts w:ascii="Verdana" w:hAnsi="Verdana"/>
                <w:sz w:val="24"/>
                <w:szCs w:val="24"/>
              </w:rPr>
            </w:pPr>
          </w:p>
          <w:p w:rsidR="007F1390" w:rsidRPr="003652EF" w:rsidRDefault="007F1390" w:rsidP="007F1390">
            <w:pPr>
              <w:jc w:val="center"/>
              <w:rPr>
                <w:rFonts w:ascii="Verdana" w:hAnsi="Verdana"/>
                <w:sz w:val="24"/>
                <w:szCs w:val="24"/>
              </w:rPr>
            </w:pPr>
            <w:r w:rsidRPr="003652EF">
              <w:rPr>
                <w:rFonts w:ascii="Verdana" w:hAnsi="Verdana"/>
                <w:sz w:val="24"/>
                <w:szCs w:val="24"/>
              </w:rPr>
              <w:t>2.00</w:t>
            </w:r>
          </w:p>
        </w:tc>
      </w:tr>
      <w:tr w:rsidR="007F153A" w:rsidRPr="00AE6E5D" w:rsidTr="00E57C1F">
        <w:tc>
          <w:tcPr>
            <w:tcW w:w="1566" w:type="dxa"/>
          </w:tcPr>
          <w:p w:rsidR="007F153A" w:rsidRPr="003652EF" w:rsidRDefault="007F153A" w:rsidP="007F153A">
            <w:pPr>
              <w:jc w:val="center"/>
            </w:pPr>
            <w:r w:rsidRPr="003652EF">
              <w:rPr>
                <w:rFonts w:ascii="Verdana" w:hAnsi="Verdana"/>
                <w:b/>
                <w:sz w:val="24"/>
                <w:szCs w:val="24"/>
              </w:rPr>
              <w:lastRenderedPageBreak/>
              <w:t>5.13.2</w:t>
            </w:r>
          </w:p>
        </w:tc>
        <w:tc>
          <w:tcPr>
            <w:tcW w:w="7088" w:type="dxa"/>
          </w:tcPr>
          <w:p w:rsidR="007F153A" w:rsidRPr="003652EF" w:rsidRDefault="007F153A" w:rsidP="007F153A">
            <w:pPr>
              <w:rPr>
                <w:rFonts w:ascii="Verdana" w:hAnsi="Verdana"/>
                <w:sz w:val="24"/>
                <w:szCs w:val="24"/>
              </w:rPr>
            </w:pPr>
            <w:r w:rsidRPr="003652EF">
              <w:rPr>
                <w:rFonts w:ascii="Verdana" w:hAnsi="Verdana"/>
                <w:sz w:val="24"/>
                <w:szCs w:val="24"/>
              </w:rPr>
              <w:t>Нотариално удостоверяване на верността на преписи и извлечения от документи и книжа</w:t>
            </w:r>
          </w:p>
          <w:p w:rsidR="007F153A" w:rsidRPr="003652EF" w:rsidRDefault="00C158D7" w:rsidP="00C158D7">
            <w:pPr>
              <w:spacing w:after="120"/>
              <w:ind w:firstLine="419"/>
              <w:rPr>
                <w:rFonts w:ascii="Verdana" w:hAnsi="Verdana"/>
                <w:sz w:val="24"/>
                <w:szCs w:val="24"/>
              </w:rPr>
            </w:pPr>
            <w:r w:rsidRPr="003652EF">
              <w:rPr>
                <w:rFonts w:ascii="Verdana" w:hAnsi="Verdana"/>
                <w:sz w:val="24"/>
                <w:szCs w:val="24"/>
              </w:rPr>
              <w:t>а)</w:t>
            </w:r>
            <w:r w:rsidR="007F153A" w:rsidRPr="003652EF">
              <w:rPr>
                <w:rFonts w:ascii="Verdana" w:hAnsi="Verdana"/>
                <w:sz w:val="24"/>
                <w:szCs w:val="24"/>
              </w:rPr>
              <w:t xml:space="preserve"> за </w:t>
            </w:r>
            <w:r w:rsidR="007F1390" w:rsidRPr="003652EF">
              <w:rPr>
                <w:rFonts w:ascii="Verdana" w:hAnsi="Verdana"/>
                <w:sz w:val="24"/>
                <w:szCs w:val="24"/>
              </w:rPr>
              <w:t>първата страница</w:t>
            </w:r>
          </w:p>
          <w:p w:rsidR="007F153A" w:rsidRPr="003652EF" w:rsidRDefault="00C158D7" w:rsidP="00C158D7">
            <w:pPr>
              <w:spacing w:after="120"/>
              <w:ind w:firstLine="419"/>
              <w:rPr>
                <w:rFonts w:ascii="Verdana" w:hAnsi="Verdana"/>
                <w:sz w:val="24"/>
                <w:szCs w:val="24"/>
              </w:rPr>
            </w:pPr>
            <w:r w:rsidRPr="003652EF">
              <w:rPr>
                <w:rFonts w:ascii="Verdana" w:hAnsi="Verdana"/>
                <w:sz w:val="24"/>
                <w:szCs w:val="24"/>
              </w:rPr>
              <w:t>б)</w:t>
            </w:r>
            <w:r w:rsidR="007F153A" w:rsidRPr="003652EF">
              <w:rPr>
                <w:rFonts w:ascii="Verdana" w:hAnsi="Verdana"/>
                <w:sz w:val="24"/>
                <w:szCs w:val="24"/>
              </w:rPr>
              <w:t xml:space="preserve"> за вс</w:t>
            </w:r>
            <w:r w:rsidR="007F1390" w:rsidRPr="003652EF">
              <w:rPr>
                <w:rFonts w:ascii="Verdana" w:hAnsi="Verdana"/>
                <w:sz w:val="24"/>
                <w:szCs w:val="24"/>
              </w:rPr>
              <w:t>яка</w:t>
            </w:r>
            <w:r w:rsidR="007F153A" w:rsidRPr="003652EF">
              <w:rPr>
                <w:rFonts w:ascii="Verdana" w:hAnsi="Verdana"/>
                <w:sz w:val="24"/>
                <w:szCs w:val="24"/>
              </w:rPr>
              <w:t xml:space="preserve"> следващ</w:t>
            </w:r>
            <w:r w:rsidR="007F1390" w:rsidRPr="003652EF">
              <w:rPr>
                <w:rFonts w:ascii="Verdana" w:hAnsi="Verdana"/>
                <w:sz w:val="24"/>
                <w:szCs w:val="24"/>
              </w:rPr>
              <w:t>а страница</w:t>
            </w:r>
          </w:p>
        </w:tc>
        <w:tc>
          <w:tcPr>
            <w:tcW w:w="1837" w:type="dxa"/>
          </w:tcPr>
          <w:p w:rsidR="007F153A" w:rsidRPr="003652EF" w:rsidRDefault="007F153A" w:rsidP="007F153A">
            <w:pPr>
              <w:spacing w:after="120"/>
              <w:jc w:val="center"/>
              <w:rPr>
                <w:rFonts w:ascii="Verdana" w:hAnsi="Verdana"/>
                <w:sz w:val="24"/>
                <w:szCs w:val="24"/>
              </w:rPr>
            </w:pPr>
          </w:p>
          <w:p w:rsidR="007F153A" w:rsidRPr="003652EF" w:rsidRDefault="007F153A" w:rsidP="007F153A">
            <w:pPr>
              <w:jc w:val="center"/>
              <w:rPr>
                <w:rFonts w:ascii="Verdana" w:hAnsi="Verdana"/>
                <w:sz w:val="24"/>
                <w:szCs w:val="24"/>
              </w:rPr>
            </w:pPr>
          </w:p>
          <w:p w:rsidR="007F153A" w:rsidRPr="003652EF" w:rsidRDefault="007F1390" w:rsidP="007F153A">
            <w:pPr>
              <w:spacing w:after="120"/>
              <w:jc w:val="center"/>
              <w:rPr>
                <w:rFonts w:ascii="Verdana" w:hAnsi="Verdana"/>
                <w:sz w:val="24"/>
                <w:szCs w:val="24"/>
              </w:rPr>
            </w:pPr>
            <w:r w:rsidRPr="003652EF">
              <w:rPr>
                <w:rFonts w:ascii="Verdana" w:hAnsi="Verdana"/>
                <w:sz w:val="24"/>
                <w:szCs w:val="24"/>
              </w:rPr>
              <w:t>3</w:t>
            </w:r>
            <w:r w:rsidR="007F153A" w:rsidRPr="003652EF">
              <w:rPr>
                <w:rFonts w:ascii="Verdana" w:hAnsi="Verdana"/>
                <w:sz w:val="24"/>
                <w:szCs w:val="24"/>
              </w:rPr>
              <w:t>.00</w:t>
            </w:r>
          </w:p>
          <w:p w:rsidR="007F153A" w:rsidRPr="003652EF" w:rsidRDefault="007F153A" w:rsidP="007F153A">
            <w:pPr>
              <w:spacing w:after="120"/>
              <w:jc w:val="center"/>
              <w:rPr>
                <w:rFonts w:ascii="Verdana" w:hAnsi="Verdana"/>
                <w:sz w:val="24"/>
                <w:szCs w:val="24"/>
              </w:rPr>
            </w:pPr>
            <w:r w:rsidRPr="003652EF">
              <w:rPr>
                <w:rFonts w:ascii="Verdana" w:hAnsi="Verdana"/>
                <w:sz w:val="24"/>
                <w:szCs w:val="24"/>
              </w:rPr>
              <w:t>2.00</w:t>
            </w:r>
          </w:p>
        </w:tc>
      </w:tr>
      <w:tr w:rsidR="007F153A" w:rsidRPr="00AE6E5D" w:rsidTr="00E57C1F">
        <w:tc>
          <w:tcPr>
            <w:tcW w:w="1566" w:type="dxa"/>
          </w:tcPr>
          <w:p w:rsidR="007F153A" w:rsidRPr="003652EF" w:rsidRDefault="007F153A" w:rsidP="007F153A">
            <w:pPr>
              <w:jc w:val="center"/>
            </w:pPr>
            <w:r w:rsidRPr="003652EF">
              <w:rPr>
                <w:rFonts w:ascii="Verdana" w:hAnsi="Verdana"/>
                <w:b/>
                <w:sz w:val="24"/>
                <w:szCs w:val="24"/>
              </w:rPr>
              <w:t>5.13.3</w:t>
            </w:r>
          </w:p>
        </w:tc>
        <w:tc>
          <w:tcPr>
            <w:tcW w:w="7088" w:type="dxa"/>
          </w:tcPr>
          <w:p w:rsidR="007F153A" w:rsidRPr="003652EF" w:rsidRDefault="007F153A" w:rsidP="007F153A">
            <w:pPr>
              <w:spacing w:after="120"/>
              <w:rPr>
                <w:rFonts w:ascii="Verdana" w:hAnsi="Verdana"/>
                <w:sz w:val="24"/>
                <w:szCs w:val="24"/>
              </w:rPr>
            </w:pPr>
            <w:r w:rsidRPr="003652EF">
              <w:rPr>
                <w:rFonts w:ascii="Verdana" w:hAnsi="Verdana"/>
                <w:sz w:val="24"/>
                <w:szCs w:val="24"/>
              </w:rPr>
              <w:t>Нотариално удостоверяване на съдържанието на подписа и съдържанието на пълномощно по чл. 37 от „Закона за задълженията и договорите”</w:t>
            </w:r>
          </w:p>
          <w:p w:rsidR="00740864" w:rsidRPr="003652EF" w:rsidRDefault="00740864" w:rsidP="00740864">
            <w:pPr>
              <w:spacing w:line="360" w:lineRule="auto"/>
              <w:ind w:left="360"/>
              <w:rPr>
                <w:rFonts w:ascii="Verdana" w:hAnsi="Verdana"/>
                <w:sz w:val="24"/>
                <w:szCs w:val="24"/>
              </w:rPr>
            </w:pPr>
            <w:r w:rsidRPr="003652EF">
              <w:rPr>
                <w:rFonts w:ascii="Verdana" w:hAnsi="Verdana"/>
                <w:sz w:val="24"/>
                <w:szCs w:val="24"/>
              </w:rPr>
              <w:t>а) за всеки подпис</w:t>
            </w:r>
          </w:p>
          <w:p w:rsidR="00740864" w:rsidRPr="003652EF" w:rsidRDefault="00740864" w:rsidP="00740864">
            <w:pPr>
              <w:spacing w:line="360" w:lineRule="auto"/>
              <w:ind w:left="360"/>
              <w:rPr>
                <w:rFonts w:ascii="Verdana" w:hAnsi="Verdana"/>
                <w:sz w:val="24"/>
                <w:szCs w:val="24"/>
              </w:rPr>
            </w:pPr>
            <w:r w:rsidRPr="003652EF">
              <w:rPr>
                <w:rFonts w:ascii="Verdana" w:hAnsi="Verdana"/>
                <w:sz w:val="24"/>
                <w:szCs w:val="24"/>
              </w:rPr>
              <w:t>б) при преупълномощаване таксата за подпис е в двойния размер по буква „а“</w:t>
            </w:r>
          </w:p>
          <w:p w:rsidR="00740864" w:rsidRPr="003652EF" w:rsidRDefault="00740864" w:rsidP="00740864">
            <w:pPr>
              <w:spacing w:line="360" w:lineRule="auto"/>
              <w:ind w:left="360"/>
              <w:rPr>
                <w:rFonts w:ascii="Verdana" w:hAnsi="Verdana"/>
                <w:sz w:val="24"/>
                <w:szCs w:val="24"/>
              </w:rPr>
            </w:pPr>
            <w:r w:rsidRPr="003652EF">
              <w:rPr>
                <w:rFonts w:ascii="Verdana" w:hAnsi="Verdana"/>
                <w:sz w:val="24"/>
                <w:szCs w:val="24"/>
              </w:rPr>
              <w:t xml:space="preserve">в) за удостоверяване на съдържанието </w:t>
            </w:r>
          </w:p>
          <w:p w:rsidR="00740864" w:rsidRPr="003652EF" w:rsidRDefault="00740864" w:rsidP="00740864">
            <w:pPr>
              <w:numPr>
                <w:ilvl w:val="0"/>
                <w:numId w:val="28"/>
              </w:numPr>
              <w:spacing w:line="360" w:lineRule="auto"/>
              <w:rPr>
                <w:rFonts w:ascii="Verdana" w:hAnsi="Verdana"/>
                <w:sz w:val="24"/>
                <w:szCs w:val="24"/>
              </w:rPr>
            </w:pPr>
            <w:r w:rsidRPr="003652EF">
              <w:rPr>
                <w:rFonts w:ascii="Verdana" w:hAnsi="Verdana"/>
                <w:sz w:val="24"/>
                <w:szCs w:val="24"/>
              </w:rPr>
              <w:t>върху първия екземпляр</w:t>
            </w:r>
          </w:p>
          <w:p w:rsidR="00740864" w:rsidRPr="003652EF" w:rsidRDefault="00740864" w:rsidP="00740864">
            <w:pPr>
              <w:spacing w:line="360" w:lineRule="auto"/>
              <w:ind w:firstLine="706"/>
              <w:rPr>
                <w:rFonts w:ascii="Verdana" w:hAnsi="Verdana"/>
                <w:sz w:val="24"/>
                <w:szCs w:val="24"/>
              </w:rPr>
            </w:pPr>
            <w:r w:rsidRPr="003652EF">
              <w:rPr>
                <w:rFonts w:ascii="Verdana" w:hAnsi="Verdana"/>
                <w:sz w:val="24"/>
                <w:szCs w:val="24"/>
              </w:rPr>
              <w:t>- за първа страница</w:t>
            </w:r>
          </w:p>
          <w:p w:rsidR="00740864" w:rsidRPr="003652EF" w:rsidRDefault="00740864" w:rsidP="00740864">
            <w:pPr>
              <w:spacing w:line="360" w:lineRule="auto"/>
              <w:ind w:firstLine="706"/>
              <w:rPr>
                <w:rFonts w:ascii="Verdana" w:hAnsi="Verdana"/>
                <w:sz w:val="24"/>
                <w:szCs w:val="24"/>
              </w:rPr>
            </w:pPr>
            <w:r w:rsidRPr="003652EF">
              <w:rPr>
                <w:rFonts w:ascii="Verdana" w:hAnsi="Verdana"/>
                <w:sz w:val="24"/>
                <w:szCs w:val="24"/>
              </w:rPr>
              <w:t>- за всяка следваща страница</w:t>
            </w:r>
          </w:p>
          <w:p w:rsidR="00740864" w:rsidRPr="003652EF" w:rsidRDefault="00740864" w:rsidP="00740864">
            <w:pPr>
              <w:numPr>
                <w:ilvl w:val="0"/>
                <w:numId w:val="28"/>
              </w:numPr>
              <w:spacing w:line="360" w:lineRule="auto"/>
              <w:rPr>
                <w:rFonts w:ascii="Verdana" w:hAnsi="Verdana"/>
                <w:sz w:val="24"/>
                <w:szCs w:val="24"/>
              </w:rPr>
            </w:pPr>
            <w:r w:rsidRPr="003652EF">
              <w:rPr>
                <w:rFonts w:ascii="Verdana" w:hAnsi="Verdana"/>
                <w:sz w:val="24"/>
                <w:szCs w:val="24"/>
              </w:rPr>
              <w:t xml:space="preserve">останалите екземпляри се таксуват като преписи </w:t>
            </w:r>
          </w:p>
          <w:p w:rsidR="007F153A" w:rsidRPr="003652EF" w:rsidRDefault="00740864" w:rsidP="00C23ECA">
            <w:pPr>
              <w:spacing w:after="120"/>
              <w:ind w:firstLine="419"/>
              <w:rPr>
                <w:rFonts w:ascii="Verdana" w:hAnsi="Verdana"/>
                <w:sz w:val="24"/>
                <w:szCs w:val="24"/>
              </w:rPr>
            </w:pPr>
            <w:r w:rsidRPr="003652EF">
              <w:rPr>
                <w:rFonts w:ascii="Verdana" w:hAnsi="Verdana"/>
                <w:sz w:val="24"/>
                <w:szCs w:val="24"/>
              </w:rPr>
              <w:t>(по т. 5.13.2)</w:t>
            </w:r>
          </w:p>
        </w:tc>
        <w:tc>
          <w:tcPr>
            <w:tcW w:w="1837" w:type="dxa"/>
          </w:tcPr>
          <w:p w:rsidR="007F153A" w:rsidRPr="003652EF" w:rsidRDefault="007F153A" w:rsidP="007F153A">
            <w:pPr>
              <w:spacing w:after="120"/>
              <w:ind w:firstLine="709"/>
              <w:rPr>
                <w:rFonts w:ascii="Verdana" w:hAnsi="Verdana"/>
                <w:sz w:val="24"/>
                <w:szCs w:val="24"/>
              </w:rPr>
            </w:pPr>
          </w:p>
          <w:p w:rsidR="007F153A" w:rsidRPr="003652EF" w:rsidRDefault="007F153A" w:rsidP="007F153A">
            <w:pPr>
              <w:spacing w:after="240"/>
              <w:rPr>
                <w:rFonts w:ascii="Verdana" w:hAnsi="Verdana"/>
                <w:sz w:val="24"/>
                <w:szCs w:val="24"/>
                <w:lang w:val="en-US"/>
              </w:rPr>
            </w:pPr>
          </w:p>
          <w:p w:rsidR="007F153A" w:rsidRPr="003652EF" w:rsidRDefault="007F153A" w:rsidP="007F153A">
            <w:pPr>
              <w:spacing w:after="120"/>
              <w:ind w:hanging="7"/>
              <w:jc w:val="center"/>
              <w:rPr>
                <w:rFonts w:ascii="Verdana" w:hAnsi="Verdana"/>
                <w:sz w:val="24"/>
                <w:szCs w:val="24"/>
              </w:rPr>
            </w:pPr>
            <w:r w:rsidRPr="003652EF">
              <w:rPr>
                <w:rFonts w:ascii="Verdana" w:hAnsi="Verdana"/>
                <w:sz w:val="24"/>
                <w:szCs w:val="24"/>
              </w:rPr>
              <w:t>10.00</w:t>
            </w:r>
          </w:p>
          <w:p w:rsidR="00740864" w:rsidRPr="003652EF" w:rsidRDefault="00740864" w:rsidP="007F153A">
            <w:pPr>
              <w:spacing w:after="120"/>
              <w:ind w:hanging="7"/>
              <w:jc w:val="center"/>
              <w:rPr>
                <w:rFonts w:ascii="Verdana" w:hAnsi="Verdana"/>
                <w:sz w:val="24"/>
                <w:szCs w:val="24"/>
              </w:rPr>
            </w:pPr>
          </w:p>
          <w:p w:rsidR="00740864" w:rsidRPr="003652EF" w:rsidRDefault="00740864" w:rsidP="007F153A">
            <w:pPr>
              <w:spacing w:after="120"/>
              <w:ind w:hanging="7"/>
              <w:jc w:val="center"/>
              <w:rPr>
                <w:rFonts w:ascii="Verdana" w:hAnsi="Verdana"/>
                <w:sz w:val="24"/>
                <w:szCs w:val="24"/>
              </w:rPr>
            </w:pPr>
          </w:p>
          <w:p w:rsidR="00740864" w:rsidRPr="003652EF" w:rsidRDefault="00740864" w:rsidP="007F153A">
            <w:pPr>
              <w:spacing w:after="120"/>
              <w:ind w:hanging="7"/>
              <w:jc w:val="center"/>
              <w:rPr>
                <w:rFonts w:ascii="Verdana" w:hAnsi="Verdana"/>
                <w:sz w:val="24"/>
                <w:szCs w:val="24"/>
              </w:rPr>
            </w:pPr>
          </w:p>
          <w:p w:rsidR="00740864" w:rsidRPr="003652EF" w:rsidRDefault="00740864" w:rsidP="00C23ECA">
            <w:pPr>
              <w:spacing w:after="120" w:line="360" w:lineRule="auto"/>
              <w:ind w:hanging="6"/>
              <w:jc w:val="center"/>
              <w:rPr>
                <w:rFonts w:ascii="Verdana" w:hAnsi="Verdana"/>
                <w:sz w:val="24"/>
                <w:szCs w:val="24"/>
              </w:rPr>
            </w:pPr>
          </w:p>
          <w:p w:rsidR="007F153A" w:rsidRPr="003652EF" w:rsidRDefault="007F153A" w:rsidP="00740864">
            <w:pPr>
              <w:spacing w:after="120"/>
              <w:jc w:val="center"/>
              <w:rPr>
                <w:rFonts w:ascii="Verdana" w:hAnsi="Verdana"/>
                <w:sz w:val="24"/>
                <w:szCs w:val="24"/>
              </w:rPr>
            </w:pPr>
            <w:r w:rsidRPr="003652EF">
              <w:rPr>
                <w:rFonts w:ascii="Verdana" w:hAnsi="Verdana"/>
                <w:sz w:val="24"/>
                <w:szCs w:val="24"/>
              </w:rPr>
              <w:t>10.00</w:t>
            </w:r>
          </w:p>
          <w:p w:rsidR="007F153A" w:rsidRPr="003652EF" w:rsidRDefault="007F153A" w:rsidP="007F153A">
            <w:pPr>
              <w:spacing w:after="120"/>
              <w:ind w:hanging="7"/>
              <w:jc w:val="center"/>
              <w:rPr>
                <w:rFonts w:ascii="Verdana" w:hAnsi="Verdana"/>
                <w:sz w:val="24"/>
                <w:szCs w:val="24"/>
              </w:rPr>
            </w:pPr>
            <w:r w:rsidRPr="003652EF">
              <w:rPr>
                <w:rFonts w:ascii="Verdana" w:hAnsi="Verdana"/>
                <w:sz w:val="24"/>
                <w:szCs w:val="24"/>
              </w:rPr>
              <w:t>2.00</w:t>
            </w:r>
          </w:p>
        </w:tc>
      </w:tr>
      <w:tr w:rsidR="007F153A" w:rsidRPr="00CC78DB" w:rsidTr="00E57C1F">
        <w:tc>
          <w:tcPr>
            <w:tcW w:w="1566" w:type="dxa"/>
          </w:tcPr>
          <w:p w:rsidR="007F153A" w:rsidRPr="00CC78DB" w:rsidRDefault="007F153A" w:rsidP="007F153A">
            <w:pPr>
              <w:jc w:val="center"/>
              <w:rPr>
                <w:rFonts w:ascii="Verdana" w:hAnsi="Verdana"/>
                <w:b/>
                <w:sz w:val="24"/>
                <w:szCs w:val="24"/>
              </w:rPr>
            </w:pPr>
            <w:r w:rsidRPr="00CC78DB">
              <w:rPr>
                <w:rFonts w:ascii="Verdana" w:hAnsi="Verdana"/>
                <w:b/>
                <w:sz w:val="24"/>
                <w:szCs w:val="24"/>
              </w:rPr>
              <w:t>5.14</w:t>
            </w:r>
          </w:p>
        </w:tc>
        <w:tc>
          <w:tcPr>
            <w:tcW w:w="7088" w:type="dxa"/>
            <w:vAlign w:val="bottom"/>
          </w:tcPr>
          <w:p w:rsidR="007F153A" w:rsidRPr="00CC78DB" w:rsidRDefault="007F153A" w:rsidP="007F153A">
            <w:pPr>
              <w:spacing w:after="120"/>
              <w:rPr>
                <w:rFonts w:ascii="Verdana" w:hAnsi="Verdana"/>
                <w:b/>
                <w:sz w:val="24"/>
                <w:szCs w:val="24"/>
              </w:rPr>
            </w:pPr>
            <w:r>
              <w:rPr>
                <w:rFonts w:ascii="Verdana" w:hAnsi="Verdana"/>
                <w:b/>
                <w:sz w:val="24"/>
                <w:szCs w:val="24"/>
              </w:rPr>
              <w:t xml:space="preserve">Административни услуги, </w:t>
            </w:r>
            <w:r w:rsidRPr="00CC78DB">
              <w:rPr>
                <w:rFonts w:ascii="Verdana" w:hAnsi="Verdana"/>
                <w:b/>
                <w:sz w:val="24"/>
                <w:szCs w:val="24"/>
              </w:rPr>
              <w:t>предоставяни от всички администрации</w:t>
            </w:r>
          </w:p>
        </w:tc>
        <w:tc>
          <w:tcPr>
            <w:tcW w:w="1837" w:type="dxa"/>
          </w:tcPr>
          <w:p w:rsidR="007F153A" w:rsidRPr="00CC78DB" w:rsidRDefault="007F153A" w:rsidP="007F153A">
            <w:pPr>
              <w:spacing w:after="120"/>
              <w:jc w:val="center"/>
              <w:rPr>
                <w:rFonts w:ascii="Verdana" w:hAnsi="Verdana"/>
                <w:b/>
                <w:bCs/>
                <w:sz w:val="24"/>
                <w:szCs w:val="24"/>
              </w:rPr>
            </w:pPr>
          </w:p>
        </w:tc>
      </w:tr>
      <w:tr w:rsidR="007F153A" w:rsidRPr="00CC78DB" w:rsidTr="00E57C1F">
        <w:tc>
          <w:tcPr>
            <w:tcW w:w="1566" w:type="dxa"/>
          </w:tcPr>
          <w:p w:rsidR="007F153A" w:rsidRPr="00CC78DB" w:rsidRDefault="007F153A" w:rsidP="007F153A">
            <w:pPr>
              <w:jc w:val="center"/>
              <w:rPr>
                <w:rFonts w:ascii="Verdana" w:hAnsi="Verdana"/>
                <w:b/>
                <w:sz w:val="24"/>
                <w:szCs w:val="24"/>
              </w:rPr>
            </w:pPr>
            <w:r w:rsidRPr="00CC78DB">
              <w:rPr>
                <w:rFonts w:ascii="Verdana" w:hAnsi="Verdana"/>
                <w:b/>
                <w:sz w:val="24"/>
                <w:szCs w:val="24"/>
              </w:rPr>
              <w:t>5.14</w:t>
            </w:r>
            <w:r>
              <w:rPr>
                <w:rFonts w:ascii="Verdana" w:hAnsi="Verdana"/>
                <w:b/>
                <w:sz w:val="24"/>
                <w:szCs w:val="24"/>
              </w:rPr>
              <w:t>.1</w:t>
            </w:r>
          </w:p>
        </w:tc>
        <w:tc>
          <w:tcPr>
            <w:tcW w:w="7088" w:type="dxa"/>
            <w:vAlign w:val="bottom"/>
          </w:tcPr>
          <w:p w:rsidR="007F153A" w:rsidRPr="00CC78DB" w:rsidRDefault="007F153A" w:rsidP="007F153A">
            <w:pPr>
              <w:spacing w:after="120"/>
              <w:rPr>
                <w:rFonts w:ascii="Verdana" w:hAnsi="Verdana"/>
                <w:sz w:val="24"/>
                <w:szCs w:val="24"/>
              </w:rPr>
            </w:pPr>
            <w:r w:rsidRPr="00101232">
              <w:rPr>
                <w:rFonts w:ascii="Verdana" w:hAnsi="Verdana"/>
                <w:sz w:val="24"/>
                <w:szCs w:val="24"/>
              </w:rPr>
              <w:t>Извършване на консултации, представляващи законен интерес за физическо или юридическо лице относно административноправен режим, които се дават по силата на нормативен акт или които са свързани с издаване на административен акт или с извършване на друга административна услуга</w:t>
            </w:r>
          </w:p>
        </w:tc>
        <w:tc>
          <w:tcPr>
            <w:tcW w:w="1837" w:type="dxa"/>
          </w:tcPr>
          <w:p w:rsidR="007F153A" w:rsidRPr="00CC78DB" w:rsidRDefault="007F153A" w:rsidP="007F153A">
            <w:pPr>
              <w:spacing w:after="120"/>
              <w:jc w:val="center"/>
              <w:rPr>
                <w:rFonts w:ascii="Verdana" w:hAnsi="Verdana"/>
                <w:bCs/>
                <w:sz w:val="24"/>
                <w:szCs w:val="24"/>
              </w:rPr>
            </w:pPr>
            <w:r w:rsidRPr="00CC78DB">
              <w:rPr>
                <w:rFonts w:ascii="Verdana" w:hAnsi="Verdana"/>
                <w:bCs/>
                <w:sz w:val="24"/>
                <w:szCs w:val="24"/>
              </w:rPr>
              <w:t>безплатно</w:t>
            </w:r>
          </w:p>
        </w:tc>
      </w:tr>
      <w:tr w:rsidR="007F153A" w:rsidRPr="00CC78DB" w:rsidTr="00E57C1F">
        <w:tc>
          <w:tcPr>
            <w:tcW w:w="1566" w:type="dxa"/>
          </w:tcPr>
          <w:p w:rsidR="007F153A" w:rsidRDefault="007F153A" w:rsidP="007F153A">
            <w:pPr>
              <w:jc w:val="center"/>
            </w:pPr>
            <w:r w:rsidRPr="006A66CB">
              <w:rPr>
                <w:rFonts w:ascii="Verdana" w:hAnsi="Verdana"/>
                <w:b/>
                <w:sz w:val="24"/>
                <w:szCs w:val="24"/>
              </w:rPr>
              <w:t>5.14.</w:t>
            </w:r>
            <w:r>
              <w:rPr>
                <w:rFonts w:ascii="Verdana" w:hAnsi="Verdana"/>
                <w:b/>
                <w:sz w:val="24"/>
                <w:szCs w:val="24"/>
              </w:rPr>
              <w:t>2</w:t>
            </w:r>
          </w:p>
        </w:tc>
        <w:tc>
          <w:tcPr>
            <w:tcW w:w="7088" w:type="dxa"/>
          </w:tcPr>
          <w:p w:rsidR="007F153A" w:rsidRPr="00CC78DB" w:rsidRDefault="007F153A" w:rsidP="007F153A">
            <w:pPr>
              <w:spacing w:after="120"/>
              <w:rPr>
                <w:rFonts w:ascii="Verdana" w:hAnsi="Verdana"/>
                <w:sz w:val="24"/>
                <w:szCs w:val="24"/>
              </w:rPr>
            </w:pPr>
            <w:r w:rsidRPr="00CC78DB">
              <w:rPr>
                <w:rFonts w:ascii="Verdana" w:hAnsi="Verdana"/>
                <w:sz w:val="24"/>
                <w:szCs w:val="24"/>
              </w:rPr>
              <w:t>Предоставяне на достъп до обществена информация</w:t>
            </w:r>
          </w:p>
        </w:tc>
        <w:tc>
          <w:tcPr>
            <w:tcW w:w="1837" w:type="dxa"/>
          </w:tcPr>
          <w:p w:rsidR="007F153A" w:rsidRPr="00CC78DB" w:rsidRDefault="007F153A" w:rsidP="007F153A">
            <w:pPr>
              <w:jc w:val="center"/>
              <w:rPr>
                <w:rFonts w:ascii="Verdana" w:hAnsi="Verdana"/>
                <w:bCs/>
                <w:sz w:val="24"/>
                <w:szCs w:val="24"/>
              </w:rPr>
            </w:pPr>
            <w:r w:rsidRPr="00CC78DB">
              <w:rPr>
                <w:rFonts w:ascii="Verdana" w:hAnsi="Verdana"/>
                <w:bCs/>
                <w:sz w:val="24"/>
                <w:szCs w:val="24"/>
              </w:rPr>
              <w:t>Съгласно тарифата на МФ</w:t>
            </w:r>
          </w:p>
        </w:tc>
      </w:tr>
      <w:tr w:rsidR="007F153A" w:rsidRPr="00CC78DB" w:rsidTr="00E57C1F">
        <w:tc>
          <w:tcPr>
            <w:tcW w:w="1566" w:type="dxa"/>
          </w:tcPr>
          <w:p w:rsidR="007F153A" w:rsidRDefault="007F153A" w:rsidP="007F153A">
            <w:pPr>
              <w:jc w:val="center"/>
            </w:pPr>
            <w:r w:rsidRPr="006A66CB">
              <w:rPr>
                <w:rFonts w:ascii="Verdana" w:hAnsi="Verdana"/>
                <w:b/>
                <w:sz w:val="24"/>
                <w:szCs w:val="24"/>
              </w:rPr>
              <w:t>5.14.</w:t>
            </w:r>
            <w:r>
              <w:rPr>
                <w:rFonts w:ascii="Verdana" w:hAnsi="Verdana"/>
                <w:b/>
                <w:sz w:val="24"/>
                <w:szCs w:val="24"/>
              </w:rPr>
              <w:t>3</w:t>
            </w:r>
          </w:p>
        </w:tc>
        <w:tc>
          <w:tcPr>
            <w:tcW w:w="7088" w:type="dxa"/>
            <w:vAlign w:val="bottom"/>
          </w:tcPr>
          <w:p w:rsidR="007F153A" w:rsidRPr="00CC78DB" w:rsidRDefault="007241B8" w:rsidP="007F153A">
            <w:pPr>
              <w:spacing w:after="120"/>
              <w:rPr>
                <w:rFonts w:ascii="Verdana" w:hAnsi="Verdana"/>
                <w:sz w:val="24"/>
                <w:szCs w:val="24"/>
              </w:rPr>
            </w:pPr>
            <w:hyperlink r:id="rId18" w:history="1">
              <w:r w:rsidR="007F153A" w:rsidRPr="00CC78DB">
                <w:rPr>
                  <w:rFonts w:ascii="Verdana" w:hAnsi="Verdana"/>
                  <w:sz w:val="24"/>
                  <w:szCs w:val="24"/>
                </w:rPr>
                <w:t>Уточняване на разлики между издадено удостоверение за осигурителен доход (УП2) и данни за осигуреното лице от информационната система на НОИ</w:t>
              </w:r>
            </w:hyperlink>
          </w:p>
        </w:tc>
        <w:tc>
          <w:tcPr>
            <w:tcW w:w="1837" w:type="dxa"/>
          </w:tcPr>
          <w:p w:rsidR="007F153A" w:rsidRPr="009748D6" w:rsidRDefault="007F153A" w:rsidP="007F153A">
            <w:pPr>
              <w:spacing w:after="120"/>
              <w:jc w:val="center"/>
              <w:rPr>
                <w:rFonts w:ascii="Verdana" w:hAnsi="Verdana"/>
                <w:bCs/>
                <w:sz w:val="24"/>
                <w:szCs w:val="24"/>
              </w:rPr>
            </w:pPr>
            <w:r w:rsidRPr="009748D6">
              <w:rPr>
                <w:rFonts w:ascii="Verdana" w:hAnsi="Verdana"/>
                <w:bCs/>
                <w:sz w:val="24"/>
                <w:szCs w:val="24"/>
              </w:rPr>
              <w:t>безплатно</w:t>
            </w:r>
          </w:p>
        </w:tc>
      </w:tr>
      <w:tr w:rsidR="007F153A" w:rsidRPr="00CC78DB" w:rsidTr="00E57C1F">
        <w:tc>
          <w:tcPr>
            <w:tcW w:w="1566" w:type="dxa"/>
          </w:tcPr>
          <w:p w:rsidR="007F153A" w:rsidRDefault="007F153A" w:rsidP="007F153A">
            <w:pPr>
              <w:jc w:val="center"/>
            </w:pPr>
            <w:r w:rsidRPr="006A66CB">
              <w:rPr>
                <w:rFonts w:ascii="Verdana" w:hAnsi="Verdana"/>
                <w:b/>
                <w:sz w:val="24"/>
                <w:szCs w:val="24"/>
              </w:rPr>
              <w:t>5.14.</w:t>
            </w:r>
            <w:r>
              <w:rPr>
                <w:rFonts w:ascii="Verdana" w:hAnsi="Verdana"/>
                <w:b/>
                <w:sz w:val="24"/>
                <w:szCs w:val="24"/>
              </w:rPr>
              <w:t>4</w:t>
            </w:r>
          </w:p>
        </w:tc>
        <w:tc>
          <w:tcPr>
            <w:tcW w:w="7088" w:type="dxa"/>
            <w:vAlign w:val="bottom"/>
          </w:tcPr>
          <w:p w:rsidR="007F153A" w:rsidRDefault="007F153A" w:rsidP="007F153A">
            <w:pPr>
              <w:spacing w:after="60"/>
              <w:rPr>
                <w:rFonts w:ascii="Verdana" w:hAnsi="Verdana"/>
                <w:sz w:val="24"/>
                <w:szCs w:val="24"/>
                <w:lang w:val="en-US"/>
              </w:rPr>
            </w:pPr>
            <w:r w:rsidRPr="00CC78DB">
              <w:rPr>
                <w:rFonts w:ascii="Verdana" w:hAnsi="Verdana"/>
                <w:sz w:val="24"/>
                <w:szCs w:val="24"/>
              </w:rPr>
              <w:t xml:space="preserve">Издаване на удостоверение за осигурителен стаж </w:t>
            </w:r>
          </w:p>
          <w:p w:rsidR="007F153A" w:rsidRPr="00CC78DB" w:rsidRDefault="007F153A" w:rsidP="007F153A">
            <w:pPr>
              <w:spacing w:after="60"/>
              <w:rPr>
                <w:rFonts w:ascii="Verdana" w:hAnsi="Verdana"/>
                <w:sz w:val="24"/>
                <w:szCs w:val="24"/>
              </w:rPr>
            </w:pPr>
            <w:r w:rsidRPr="00CC78DB">
              <w:rPr>
                <w:rFonts w:ascii="Verdana" w:hAnsi="Verdana"/>
                <w:sz w:val="24"/>
                <w:szCs w:val="24"/>
              </w:rPr>
              <w:t>(УП 3)</w:t>
            </w:r>
          </w:p>
        </w:tc>
        <w:tc>
          <w:tcPr>
            <w:tcW w:w="1837" w:type="dxa"/>
          </w:tcPr>
          <w:p w:rsidR="007F153A" w:rsidRPr="009748D6" w:rsidRDefault="007F153A" w:rsidP="007F153A">
            <w:pPr>
              <w:spacing w:after="120"/>
              <w:jc w:val="center"/>
              <w:rPr>
                <w:rFonts w:ascii="Verdana" w:hAnsi="Verdana"/>
                <w:bCs/>
                <w:sz w:val="24"/>
                <w:szCs w:val="24"/>
              </w:rPr>
            </w:pPr>
            <w:r w:rsidRPr="009748D6">
              <w:rPr>
                <w:rFonts w:ascii="Verdana" w:hAnsi="Verdana"/>
                <w:bCs/>
                <w:sz w:val="24"/>
                <w:szCs w:val="24"/>
              </w:rPr>
              <w:t>2.00</w:t>
            </w:r>
          </w:p>
        </w:tc>
      </w:tr>
      <w:tr w:rsidR="007F153A" w:rsidRPr="00CC78DB" w:rsidTr="00E57C1F">
        <w:tc>
          <w:tcPr>
            <w:tcW w:w="1566" w:type="dxa"/>
          </w:tcPr>
          <w:p w:rsidR="007F153A" w:rsidRDefault="007F153A" w:rsidP="007F153A">
            <w:pPr>
              <w:jc w:val="center"/>
            </w:pPr>
            <w:r w:rsidRPr="006A66CB">
              <w:rPr>
                <w:rFonts w:ascii="Verdana" w:hAnsi="Verdana"/>
                <w:b/>
                <w:sz w:val="24"/>
                <w:szCs w:val="24"/>
              </w:rPr>
              <w:t>5.14.</w:t>
            </w:r>
            <w:r>
              <w:rPr>
                <w:rFonts w:ascii="Verdana" w:hAnsi="Verdana"/>
                <w:b/>
                <w:sz w:val="24"/>
                <w:szCs w:val="24"/>
              </w:rPr>
              <w:t>5</w:t>
            </w:r>
          </w:p>
        </w:tc>
        <w:tc>
          <w:tcPr>
            <w:tcW w:w="7088" w:type="dxa"/>
            <w:vAlign w:val="bottom"/>
          </w:tcPr>
          <w:p w:rsidR="007F153A" w:rsidRPr="00CC78DB" w:rsidRDefault="007F153A" w:rsidP="007F153A">
            <w:pPr>
              <w:spacing w:after="60"/>
              <w:rPr>
                <w:rFonts w:ascii="Verdana" w:hAnsi="Verdana"/>
                <w:sz w:val="24"/>
                <w:szCs w:val="24"/>
              </w:rPr>
            </w:pPr>
            <w:r w:rsidRPr="00CC78DB">
              <w:rPr>
                <w:rFonts w:ascii="Verdana" w:hAnsi="Verdana"/>
                <w:sz w:val="24"/>
                <w:szCs w:val="24"/>
              </w:rPr>
              <w:t>Издаване на удостоверение за осигурителен доход (УП 2)</w:t>
            </w:r>
          </w:p>
        </w:tc>
        <w:tc>
          <w:tcPr>
            <w:tcW w:w="1837" w:type="dxa"/>
          </w:tcPr>
          <w:p w:rsidR="007F153A" w:rsidRPr="009748D6" w:rsidRDefault="007F153A" w:rsidP="007F153A">
            <w:pPr>
              <w:spacing w:after="120"/>
              <w:jc w:val="center"/>
              <w:rPr>
                <w:rFonts w:ascii="Verdana" w:hAnsi="Verdana"/>
                <w:bCs/>
                <w:sz w:val="24"/>
                <w:szCs w:val="24"/>
              </w:rPr>
            </w:pPr>
            <w:r w:rsidRPr="009748D6">
              <w:rPr>
                <w:rFonts w:ascii="Verdana" w:hAnsi="Verdana"/>
                <w:bCs/>
                <w:sz w:val="24"/>
                <w:szCs w:val="24"/>
              </w:rPr>
              <w:t>2.00</w:t>
            </w:r>
          </w:p>
        </w:tc>
      </w:tr>
      <w:tr w:rsidR="007F153A" w:rsidRPr="00CC78DB" w:rsidTr="00E57C1F">
        <w:trPr>
          <w:trHeight w:val="663"/>
        </w:trPr>
        <w:tc>
          <w:tcPr>
            <w:tcW w:w="1566" w:type="dxa"/>
          </w:tcPr>
          <w:p w:rsidR="007F153A" w:rsidRPr="000E2770" w:rsidRDefault="007F153A" w:rsidP="007F153A">
            <w:pPr>
              <w:jc w:val="center"/>
              <w:rPr>
                <w:rFonts w:ascii="Verdana" w:hAnsi="Verdana"/>
                <w:b/>
                <w:sz w:val="24"/>
                <w:szCs w:val="24"/>
              </w:rPr>
            </w:pPr>
            <w:r>
              <w:rPr>
                <w:rFonts w:ascii="Verdana" w:hAnsi="Verdana"/>
                <w:b/>
                <w:sz w:val="24"/>
                <w:szCs w:val="24"/>
              </w:rPr>
              <w:lastRenderedPageBreak/>
              <w:t>6.</w:t>
            </w:r>
          </w:p>
        </w:tc>
        <w:tc>
          <w:tcPr>
            <w:tcW w:w="7088" w:type="dxa"/>
          </w:tcPr>
          <w:p w:rsidR="007F153A" w:rsidRPr="00CC78DB" w:rsidRDefault="007F153A" w:rsidP="007F153A">
            <w:pPr>
              <w:spacing w:after="120"/>
              <w:jc w:val="center"/>
              <w:rPr>
                <w:rFonts w:ascii="Verdana" w:hAnsi="Verdana"/>
                <w:b/>
                <w:bCs/>
                <w:sz w:val="24"/>
                <w:szCs w:val="24"/>
              </w:rPr>
            </w:pPr>
            <w:r w:rsidRPr="00CC78DB">
              <w:rPr>
                <w:rFonts w:ascii="Verdana" w:hAnsi="Verdana"/>
                <w:b/>
                <w:bCs/>
                <w:sz w:val="24"/>
                <w:szCs w:val="24"/>
              </w:rPr>
              <w:t>РАЗДЕЛ VІ</w:t>
            </w:r>
          </w:p>
          <w:p w:rsidR="007F153A" w:rsidRPr="00CC78DB" w:rsidRDefault="007F153A" w:rsidP="007F153A">
            <w:pPr>
              <w:spacing w:after="120"/>
              <w:jc w:val="center"/>
              <w:rPr>
                <w:rFonts w:ascii="Verdana" w:hAnsi="Verdana"/>
                <w:sz w:val="24"/>
                <w:szCs w:val="24"/>
              </w:rPr>
            </w:pPr>
            <w:r w:rsidRPr="00CC78DB">
              <w:rPr>
                <w:rFonts w:ascii="Verdana" w:hAnsi="Verdana"/>
                <w:b/>
                <w:bCs/>
                <w:sz w:val="24"/>
                <w:szCs w:val="24"/>
              </w:rPr>
              <w:t>ТАКСИ ЗА ГРОБНИ МЕСТА</w:t>
            </w:r>
          </w:p>
        </w:tc>
        <w:tc>
          <w:tcPr>
            <w:tcW w:w="1837" w:type="dxa"/>
          </w:tcPr>
          <w:p w:rsidR="007F153A" w:rsidRPr="00CC78DB" w:rsidRDefault="007F153A" w:rsidP="007F153A">
            <w:pPr>
              <w:spacing w:after="120"/>
              <w:jc w:val="center"/>
              <w:rPr>
                <w:rFonts w:ascii="Verdana" w:hAnsi="Verdana"/>
                <w:b/>
                <w:bCs/>
                <w:sz w:val="24"/>
                <w:szCs w:val="24"/>
              </w:rPr>
            </w:pPr>
          </w:p>
        </w:tc>
      </w:tr>
      <w:tr w:rsidR="007F153A" w:rsidRPr="00CC78DB" w:rsidTr="00E57C1F">
        <w:tc>
          <w:tcPr>
            <w:tcW w:w="1566" w:type="dxa"/>
            <w:vMerge w:val="restart"/>
          </w:tcPr>
          <w:p w:rsidR="007F153A" w:rsidRPr="00CC78DB" w:rsidRDefault="007F153A" w:rsidP="007F153A">
            <w:pPr>
              <w:jc w:val="center"/>
              <w:rPr>
                <w:rFonts w:ascii="Verdana" w:hAnsi="Verdana"/>
                <w:b/>
                <w:sz w:val="24"/>
                <w:szCs w:val="24"/>
              </w:rPr>
            </w:pPr>
            <w:r w:rsidRPr="00CC78DB">
              <w:rPr>
                <w:rFonts w:ascii="Verdana" w:hAnsi="Verdana"/>
                <w:b/>
                <w:sz w:val="24"/>
                <w:szCs w:val="24"/>
              </w:rPr>
              <w:t>6.</w:t>
            </w:r>
            <w:r>
              <w:rPr>
                <w:rFonts w:ascii="Verdana" w:hAnsi="Verdana"/>
                <w:b/>
                <w:sz w:val="24"/>
                <w:szCs w:val="24"/>
              </w:rPr>
              <w:t>1</w:t>
            </w:r>
          </w:p>
        </w:tc>
        <w:tc>
          <w:tcPr>
            <w:tcW w:w="7088" w:type="dxa"/>
          </w:tcPr>
          <w:p w:rsidR="007F153A" w:rsidRPr="00CC78DB" w:rsidRDefault="007F153A" w:rsidP="007F153A">
            <w:pPr>
              <w:spacing w:after="120"/>
              <w:rPr>
                <w:rFonts w:ascii="Verdana" w:hAnsi="Verdana"/>
                <w:sz w:val="24"/>
                <w:szCs w:val="24"/>
              </w:rPr>
            </w:pPr>
            <w:r>
              <w:rPr>
                <w:rFonts w:ascii="Verdana" w:hAnsi="Verdana"/>
                <w:sz w:val="24"/>
                <w:szCs w:val="24"/>
              </w:rPr>
              <w:t>За ползване на гробни места над 8</w:t>
            </w:r>
            <w:r w:rsidRPr="00CC78DB">
              <w:rPr>
                <w:rFonts w:ascii="Verdana" w:hAnsi="Verdana"/>
                <w:sz w:val="24"/>
                <w:szCs w:val="24"/>
              </w:rPr>
              <w:t xml:space="preserve"> години се заплащат еднократно такси:</w:t>
            </w:r>
          </w:p>
        </w:tc>
        <w:tc>
          <w:tcPr>
            <w:tcW w:w="1837" w:type="dxa"/>
          </w:tcPr>
          <w:p w:rsidR="007F153A" w:rsidRPr="00CC78DB" w:rsidRDefault="007F153A" w:rsidP="007F153A">
            <w:pPr>
              <w:spacing w:after="120"/>
              <w:jc w:val="center"/>
              <w:rPr>
                <w:rFonts w:ascii="Verdana" w:hAnsi="Verdana"/>
                <w:b/>
                <w:bCs/>
                <w:sz w:val="24"/>
                <w:szCs w:val="24"/>
              </w:rPr>
            </w:pPr>
            <w:r w:rsidRPr="00CC78DB">
              <w:rPr>
                <w:rFonts w:ascii="Verdana" w:hAnsi="Verdana"/>
                <w:b/>
                <w:bCs/>
                <w:sz w:val="24"/>
                <w:szCs w:val="24"/>
              </w:rPr>
              <w:t> </w:t>
            </w:r>
          </w:p>
        </w:tc>
      </w:tr>
      <w:tr w:rsidR="007F153A" w:rsidRPr="00CC78DB" w:rsidTr="00E57C1F">
        <w:tc>
          <w:tcPr>
            <w:tcW w:w="1566" w:type="dxa"/>
            <w:vMerge/>
          </w:tcPr>
          <w:p w:rsidR="007F153A" w:rsidRPr="00CC78DB" w:rsidRDefault="007F153A" w:rsidP="007F153A">
            <w:pPr>
              <w:jc w:val="center"/>
              <w:rPr>
                <w:rFonts w:ascii="Verdana" w:hAnsi="Verdana"/>
                <w:b/>
                <w:sz w:val="24"/>
                <w:szCs w:val="24"/>
              </w:rPr>
            </w:pPr>
          </w:p>
        </w:tc>
        <w:tc>
          <w:tcPr>
            <w:tcW w:w="7088" w:type="dxa"/>
          </w:tcPr>
          <w:p w:rsidR="007F153A" w:rsidRPr="00CC78DB" w:rsidRDefault="007F153A" w:rsidP="007F153A">
            <w:pPr>
              <w:spacing w:after="80"/>
              <w:ind w:firstLine="706"/>
              <w:rPr>
                <w:rFonts w:ascii="Verdana" w:hAnsi="Verdana"/>
                <w:sz w:val="24"/>
                <w:szCs w:val="24"/>
              </w:rPr>
            </w:pPr>
            <w:r>
              <w:rPr>
                <w:rFonts w:ascii="Verdana" w:hAnsi="Verdana"/>
                <w:sz w:val="24"/>
                <w:szCs w:val="24"/>
              </w:rPr>
              <w:t>-</w:t>
            </w:r>
            <w:r w:rsidRPr="00CC78DB">
              <w:rPr>
                <w:rFonts w:ascii="Verdana" w:hAnsi="Verdana"/>
                <w:sz w:val="24"/>
                <w:szCs w:val="24"/>
              </w:rPr>
              <w:t xml:space="preserve"> до </w:t>
            </w:r>
            <w:r>
              <w:rPr>
                <w:rFonts w:ascii="Verdana" w:hAnsi="Verdana"/>
                <w:sz w:val="24"/>
                <w:szCs w:val="24"/>
              </w:rPr>
              <w:t>1</w:t>
            </w:r>
            <w:r w:rsidRPr="00CC78DB">
              <w:rPr>
                <w:rFonts w:ascii="Verdana" w:hAnsi="Verdana"/>
                <w:sz w:val="24"/>
                <w:szCs w:val="24"/>
              </w:rPr>
              <w:t>5 години</w:t>
            </w:r>
            <w:r w:rsidRPr="00CC78DB">
              <w:rPr>
                <w:rFonts w:ascii="Verdana" w:hAnsi="Verdana"/>
                <w:b/>
                <w:bCs/>
                <w:sz w:val="24"/>
                <w:szCs w:val="24"/>
              </w:rPr>
              <w:t xml:space="preserve"> </w:t>
            </w:r>
          </w:p>
        </w:tc>
        <w:tc>
          <w:tcPr>
            <w:tcW w:w="1837" w:type="dxa"/>
          </w:tcPr>
          <w:p w:rsidR="007F153A" w:rsidRPr="00CC78DB" w:rsidRDefault="007F153A" w:rsidP="007F153A">
            <w:pPr>
              <w:spacing w:after="80"/>
              <w:jc w:val="center"/>
              <w:rPr>
                <w:rFonts w:ascii="Verdana" w:hAnsi="Verdana"/>
                <w:sz w:val="24"/>
                <w:szCs w:val="24"/>
              </w:rPr>
            </w:pPr>
            <w:r>
              <w:rPr>
                <w:rFonts w:ascii="Verdana" w:hAnsi="Verdana"/>
                <w:sz w:val="24"/>
                <w:szCs w:val="24"/>
              </w:rPr>
              <w:t>5</w:t>
            </w:r>
            <w:r w:rsidRPr="00CC78DB">
              <w:rPr>
                <w:rFonts w:ascii="Verdana" w:hAnsi="Verdana"/>
                <w:sz w:val="24"/>
                <w:szCs w:val="24"/>
              </w:rPr>
              <w:t xml:space="preserve">0.00 </w:t>
            </w:r>
          </w:p>
        </w:tc>
      </w:tr>
      <w:tr w:rsidR="007F153A" w:rsidRPr="00CC78DB" w:rsidTr="00E57C1F">
        <w:tc>
          <w:tcPr>
            <w:tcW w:w="1566" w:type="dxa"/>
            <w:vMerge/>
          </w:tcPr>
          <w:p w:rsidR="007F153A" w:rsidRPr="00CC78DB" w:rsidRDefault="007F153A" w:rsidP="007F153A">
            <w:pPr>
              <w:jc w:val="center"/>
              <w:rPr>
                <w:rFonts w:ascii="Verdana" w:hAnsi="Verdana"/>
                <w:b/>
                <w:sz w:val="24"/>
                <w:szCs w:val="24"/>
              </w:rPr>
            </w:pPr>
          </w:p>
        </w:tc>
        <w:tc>
          <w:tcPr>
            <w:tcW w:w="7088" w:type="dxa"/>
          </w:tcPr>
          <w:p w:rsidR="007F153A" w:rsidRPr="00CC78DB" w:rsidRDefault="007F153A" w:rsidP="007F153A">
            <w:pPr>
              <w:spacing w:after="80"/>
              <w:ind w:firstLine="706"/>
              <w:rPr>
                <w:rFonts w:ascii="Verdana" w:hAnsi="Verdana"/>
                <w:sz w:val="24"/>
                <w:szCs w:val="24"/>
              </w:rPr>
            </w:pPr>
            <w:r>
              <w:rPr>
                <w:rFonts w:ascii="Verdana" w:hAnsi="Verdana"/>
                <w:sz w:val="24"/>
                <w:szCs w:val="24"/>
              </w:rPr>
              <w:t>-</w:t>
            </w:r>
            <w:r w:rsidRPr="00CC78DB">
              <w:rPr>
                <w:rFonts w:ascii="Verdana" w:hAnsi="Verdana"/>
                <w:sz w:val="24"/>
                <w:szCs w:val="24"/>
              </w:rPr>
              <w:t xml:space="preserve"> </w:t>
            </w:r>
            <w:r>
              <w:rPr>
                <w:rFonts w:ascii="Verdana" w:hAnsi="Verdana"/>
                <w:sz w:val="24"/>
                <w:szCs w:val="24"/>
              </w:rPr>
              <w:t>за вечни времена</w:t>
            </w:r>
            <w:r w:rsidRPr="00E07063">
              <w:rPr>
                <w:rFonts w:ascii="Verdana" w:hAnsi="Verdana"/>
                <w:bCs/>
                <w:sz w:val="24"/>
                <w:szCs w:val="24"/>
              </w:rPr>
              <w:t xml:space="preserve"> </w:t>
            </w:r>
          </w:p>
        </w:tc>
        <w:tc>
          <w:tcPr>
            <w:tcW w:w="1837" w:type="dxa"/>
          </w:tcPr>
          <w:p w:rsidR="007F153A" w:rsidRPr="00CC78DB" w:rsidRDefault="007F153A" w:rsidP="007F153A">
            <w:pPr>
              <w:spacing w:after="80"/>
              <w:jc w:val="center"/>
              <w:rPr>
                <w:rFonts w:ascii="Verdana" w:hAnsi="Verdana"/>
                <w:sz w:val="24"/>
                <w:szCs w:val="24"/>
              </w:rPr>
            </w:pPr>
            <w:r>
              <w:rPr>
                <w:rFonts w:ascii="Verdana" w:hAnsi="Verdana"/>
                <w:sz w:val="24"/>
                <w:szCs w:val="24"/>
              </w:rPr>
              <w:t>100</w:t>
            </w:r>
            <w:r w:rsidRPr="00CC78DB">
              <w:rPr>
                <w:rFonts w:ascii="Verdana" w:hAnsi="Verdana"/>
                <w:sz w:val="24"/>
                <w:szCs w:val="24"/>
              </w:rPr>
              <w:t xml:space="preserve">.00 </w:t>
            </w:r>
          </w:p>
        </w:tc>
      </w:tr>
      <w:tr w:rsidR="007F153A" w:rsidRPr="00CC78DB" w:rsidTr="00E57C1F">
        <w:tc>
          <w:tcPr>
            <w:tcW w:w="1566" w:type="dxa"/>
          </w:tcPr>
          <w:p w:rsidR="007F153A" w:rsidRPr="00CC78DB" w:rsidRDefault="007F153A" w:rsidP="007F153A">
            <w:pPr>
              <w:jc w:val="center"/>
              <w:rPr>
                <w:rFonts w:ascii="Verdana" w:hAnsi="Verdana"/>
                <w:b/>
                <w:sz w:val="24"/>
                <w:szCs w:val="24"/>
              </w:rPr>
            </w:pPr>
            <w:r>
              <w:rPr>
                <w:rFonts w:ascii="Verdana" w:hAnsi="Verdana"/>
                <w:b/>
                <w:sz w:val="24"/>
                <w:szCs w:val="24"/>
              </w:rPr>
              <w:t>6.2</w:t>
            </w:r>
          </w:p>
        </w:tc>
        <w:tc>
          <w:tcPr>
            <w:tcW w:w="7088" w:type="dxa"/>
          </w:tcPr>
          <w:p w:rsidR="007F153A" w:rsidRDefault="007F153A" w:rsidP="007F153A">
            <w:pPr>
              <w:spacing w:after="120"/>
              <w:ind w:left="-6"/>
              <w:jc w:val="both"/>
              <w:rPr>
                <w:rFonts w:ascii="Verdana" w:hAnsi="Verdana"/>
                <w:sz w:val="24"/>
                <w:szCs w:val="24"/>
              </w:rPr>
            </w:pPr>
            <w:r>
              <w:rPr>
                <w:rFonts w:ascii="Verdana" w:hAnsi="Verdana"/>
                <w:sz w:val="24"/>
                <w:szCs w:val="24"/>
              </w:rPr>
              <w:t>За ползване на семейни гробни места</w:t>
            </w:r>
          </w:p>
        </w:tc>
        <w:tc>
          <w:tcPr>
            <w:tcW w:w="1837" w:type="dxa"/>
          </w:tcPr>
          <w:p w:rsidR="007F153A" w:rsidRDefault="007F153A" w:rsidP="007F153A">
            <w:pPr>
              <w:spacing w:after="120"/>
              <w:jc w:val="center"/>
              <w:rPr>
                <w:rFonts w:ascii="Verdana" w:hAnsi="Verdana"/>
                <w:sz w:val="24"/>
                <w:szCs w:val="24"/>
              </w:rPr>
            </w:pPr>
          </w:p>
        </w:tc>
      </w:tr>
      <w:tr w:rsidR="007F153A" w:rsidRPr="00CC78DB" w:rsidTr="00E57C1F">
        <w:tc>
          <w:tcPr>
            <w:tcW w:w="1566" w:type="dxa"/>
          </w:tcPr>
          <w:p w:rsidR="007F153A" w:rsidRDefault="007F153A" w:rsidP="007F153A">
            <w:pPr>
              <w:jc w:val="center"/>
              <w:rPr>
                <w:rFonts w:ascii="Verdana" w:hAnsi="Verdana"/>
                <w:b/>
                <w:sz w:val="24"/>
                <w:szCs w:val="24"/>
              </w:rPr>
            </w:pPr>
          </w:p>
        </w:tc>
        <w:tc>
          <w:tcPr>
            <w:tcW w:w="7088" w:type="dxa"/>
          </w:tcPr>
          <w:p w:rsidR="007F153A" w:rsidRDefault="007F153A" w:rsidP="007F153A">
            <w:pPr>
              <w:numPr>
                <w:ilvl w:val="0"/>
                <w:numId w:val="24"/>
              </w:numPr>
              <w:tabs>
                <w:tab w:val="left" w:pos="999"/>
              </w:tabs>
              <w:spacing w:after="120"/>
              <w:ind w:hanging="18"/>
              <w:rPr>
                <w:rFonts w:ascii="Verdana" w:hAnsi="Verdana"/>
                <w:sz w:val="24"/>
                <w:szCs w:val="24"/>
              </w:rPr>
            </w:pPr>
            <w:r w:rsidRPr="00CC78DB">
              <w:rPr>
                <w:rFonts w:ascii="Verdana" w:hAnsi="Verdana"/>
                <w:sz w:val="24"/>
                <w:szCs w:val="24"/>
              </w:rPr>
              <w:t xml:space="preserve">до </w:t>
            </w:r>
            <w:r>
              <w:rPr>
                <w:rFonts w:ascii="Verdana" w:hAnsi="Verdana"/>
                <w:sz w:val="24"/>
                <w:szCs w:val="24"/>
              </w:rPr>
              <w:t>1</w:t>
            </w:r>
            <w:r w:rsidRPr="00CC78DB">
              <w:rPr>
                <w:rFonts w:ascii="Verdana" w:hAnsi="Verdana"/>
                <w:sz w:val="24"/>
                <w:szCs w:val="24"/>
              </w:rPr>
              <w:t>5 години</w:t>
            </w:r>
          </w:p>
        </w:tc>
        <w:tc>
          <w:tcPr>
            <w:tcW w:w="1837" w:type="dxa"/>
          </w:tcPr>
          <w:p w:rsidR="007F153A" w:rsidRDefault="007F153A" w:rsidP="007F153A">
            <w:pPr>
              <w:spacing w:after="120"/>
              <w:jc w:val="center"/>
              <w:rPr>
                <w:rFonts w:ascii="Verdana" w:hAnsi="Verdana"/>
                <w:sz w:val="24"/>
                <w:szCs w:val="24"/>
              </w:rPr>
            </w:pPr>
            <w:r>
              <w:rPr>
                <w:rFonts w:ascii="Verdana" w:hAnsi="Verdana"/>
                <w:sz w:val="24"/>
                <w:szCs w:val="24"/>
              </w:rPr>
              <w:t>200.00</w:t>
            </w:r>
          </w:p>
        </w:tc>
      </w:tr>
      <w:tr w:rsidR="007F153A" w:rsidRPr="00CC78DB" w:rsidTr="00E57C1F">
        <w:tc>
          <w:tcPr>
            <w:tcW w:w="1566" w:type="dxa"/>
          </w:tcPr>
          <w:p w:rsidR="007F153A" w:rsidRDefault="007F153A" w:rsidP="007F153A">
            <w:pPr>
              <w:jc w:val="center"/>
              <w:rPr>
                <w:rFonts w:ascii="Verdana" w:hAnsi="Verdana"/>
                <w:b/>
                <w:sz w:val="24"/>
                <w:szCs w:val="24"/>
              </w:rPr>
            </w:pPr>
          </w:p>
        </w:tc>
        <w:tc>
          <w:tcPr>
            <w:tcW w:w="7088" w:type="dxa"/>
          </w:tcPr>
          <w:p w:rsidR="007F153A" w:rsidRPr="00CC78DB" w:rsidRDefault="007F153A" w:rsidP="007F153A">
            <w:pPr>
              <w:numPr>
                <w:ilvl w:val="0"/>
                <w:numId w:val="24"/>
              </w:numPr>
              <w:tabs>
                <w:tab w:val="left" w:pos="986"/>
              </w:tabs>
              <w:spacing w:after="120"/>
              <w:ind w:hanging="18"/>
              <w:rPr>
                <w:rFonts w:ascii="Verdana" w:hAnsi="Verdana"/>
                <w:sz w:val="24"/>
                <w:szCs w:val="24"/>
              </w:rPr>
            </w:pPr>
            <w:r>
              <w:rPr>
                <w:rFonts w:ascii="Verdana" w:hAnsi="Verdana"/>
                <w:sz w:val="24"/>
                <w:szCs w:val="24"/>
              </w:rPr>
              <w:t>за вечни времена</w:t>
            </w:r>
          </w:p>
        </w:tc>
        <w:tc>
          <w:tcPr>
            <w:tcW w:w="1837" w:type="dxa"/>
          </w:tcPr>
          <w:p w:rsidR="007F153A" w:rsidRDefault="007F153A" w:rsidP="007F153A">
            <w:pPr>
              <w:spacing w:after="120"/>
              <w:jc w:val="center"/>
              <w:rPr>
                <w:rFonts w:ascii="Verdana" w:hAnsi="Verdana"/>
                <w:sz w:val="24"/>
                <w:szCs w:val="24"/>
              </w:rPr>
            </w:pPr>
            <w:r>
              <w:rPr>
                <w:rFonts w:ascii="Verdana" w:hAnsi="Verdana"/>
                <w:sz w:val="24"/>
                <w:szCs w:val="24"/>
              </w:rPr>
              <w:t>300.00</w:t>
            </w:r>
          </w:p>
        </w:tc>
      </w:tr>
      <w:tr w:rsidR="007F153A" w:rsidRPr="00CC78DB" w:rsidTr="00E57C1F">
        <w:tc>
          <w:tcPr>
            <w:tcW w:w="1566" w:type="dxa"/>
          </w:tcPr>
          <w:p w:rsidR="007F153A" w:rsidRDefault="007F153A" w:rsidP="007F153A">
            <w:pPr>
              <w:jc w:val="center"/>
              <w:rPr>
                <w:rFonts w:ascii="Verdana" w:hAnsi="Verdana"/>
                <w:b/>
                <w:sz w:val="24"/>
                <w:szCs w:val="24"/>
              </w:rPr>
            </w:pPr>
            <w:r>
              <w:rPr>
                <w:rFonts w:ascii="Verdana" w:hAnsi="Verdana"/>
                <w:b/>
                <w:sz w:val="24"/>
                <w:szCs w:val="24"/>
              </w:rPr>
              <w:t>6.3</w:t>
            </w:r>
          </w:p>
        </w:tc>
        <w:tc>
          <w:tcPr>
            <w:tcW w:w="7088" w:type="dxa"/>
          </w:tcPr>
          <w:p w:rsidR="007F153A" w:rsidRDefault="007F153A" w:rsidP="007F153A">
            <w:pPr>
              <w:tabs>
                <w:tab w:val="left" w:pos="986"/>
              </w:tabs>
              <w:spacing w:after="120"/>
              <w:ind w:left="-6"/>
              <w:rPr>
                <w:rFonts w:ascii="Verdana" w:hAnsi="Verdana"/>
                <w:sz w:val="24"/>
                <w:szCs w:val="24"/>
              </w:rPr>
            </w:pPr>
            <w:r>
              <w:rPr>
                <w:rFonts w:ascii="Verdana" w:hAnsi="Verdana"/>
                <w:sz w:val="24"/>
                <w:szCs w:val="24"/>
              </w:rPr>
              <w:t>За придадени по регулация маломерни гробни места</w:t>
            </w:r>
          </w:p>
        </w:tc>
        <w:tc>
          <w:tcPr>
            <w:tcW w:w="1837" w:type="dxa"/>
          </w:tcPr>
          <w:p w:rsidR="007F153A" w:rsidRDefault="007F153A" w:rsidP="007F153A">
            <w:pPr>
              <w:jc w:val="center"/>
              <w:rPr>
                <w:rFonts w:ascii="Verdana" w:hAnsi="Verdana"/>
                <w:sz w:val="24"/>
                <w:szCs w:val="24"/>
              </w:rPr>
            </w:pPr>
            <w:r>
              <w:rPr>
                <w:rFonts w:ascii="Verdana" w:hAnsi="Verdana"/>
                <w:sz w:val="24"/>
                <w:szCs w:val="24"/>
              </w:rPr>
              <w:t>Съответната част от таксата определена за гробното място</w:t>
            </w:r>
          </w:p>
        </w:tc>
      </w:tr>
      <w:tr w:rsidR="007F153A" w:rsidRPr="00CC78DB" w:rsidTr="00E57C1F">
        <w:tc>
          <w:tcPr>
            <w:tcW w:w="1566" w:type="dxa"/>
          </w:tcPr>
          <w:p w:rsidR="007F153A" w:rsidRPr="00CC78DB" w:rsidRDefault="007F153A" w:rsidP="007F153A">
            <w:pPr>
              <w:jc w:val="center"/>
              <w:rPr>
                <w:rFonts w:ascii="Verdana" w:hAnsi="Verdana"/>
                <w:b/>
                <w:sz w:val="24"/>
                <w:szCs w:val="24"/>
              </w:rPr>
            </w:pPr>
            <w:r>
              <w:rPr>
                <w:rFonts w:ascii="Verdana" w:hAnsi="Verdana"/>
                <w:b/>
                <w:sz w:val="24"/>
                <w:szCs w:val="24"/>
              </w:rPr>
              <w:t>6.4</w:t>
            </w:r>
          </w:p>
        </w:tc>
        <w:tc>
          <w:tcPr>
            <w:tcW w:w="7088" w:type="dxa"/>
          </w:tcPr>
          <w:p w:rsidR="007F153A" w:rsidRPr="00CC78DB" w:rsidRDefault="007F153A" w:rsidP="007F153A">
            <w:pPr>
              <w:spacing w:after="120"/>
              <w:rPr>
                <w:rFonts w:ascii="Verdana" w:hAnsi="Verdana"/>
                <w:sz w:val="24"/>
                <w:szCs w:val="24"/>
              </w:rPr>
            </w:pPr>
            <w:r w:rsidRPr="00CC78DB">
              <w:rPr>
                <w:rFonts w:ascii="Verdana" w:hAnsi="Verdana"/>
                <w:sz w:val="24"/>
                <w:szCs w:val="24"/>
              </w:rPr>
              <w:t>За урнов гроб</w:t>
            </w:r>
          </w:p>
        </w:tc>
        <w:tc>
          <w:tcPr>
            <w:tcW w:w="1837" w:type="dxa"/>
          </w:tcPr>
          <w:p w:rsidR="007F153A" w:rsidRPr="00CC78DB" w:rsidRDefault="007F153A" w:rsidP="007F153A">
            <w:pPr>
              <w:spacing w:after="120"/>
              <w:jc w:val="center"/>
              <w:rPr>
                <w:rFonts w:ascii="Verdana" w:hAnsi="Verdana"/>
                <w:sz w:val="24"/>
                <w:szCs w:val="24"/>
              </w:rPr>
            </w:pPr>
            <w:r w:rsidRPr="00CC78DB">
              <w:rPr>
                <w:rFonts w:ascii="Verdana" w:hAnsi="Verdana"/>
                <w:sz w:val="24"/>
                <w:szCs w:val="24"/>
              </w:rPr>
              <w:t xml:space="preserve">50 % от таксите по </w:t>
            </w:r>
            <w:r w:rsidRPr="00F20811">
              <w:rPr>
                <w:rFonts w:ascii="Verdana" w:hAnsi="Verdana"/>
                <w:sz w:val="24"/>
                <w:szCs w:val="24"/>
              </w:rPr>
              <w:t>т. 6</w:t>
            </w:r>
            <w:r>
              <w:rPr>
                <w:rFonts w:ascii="Verdana" w:hAnsi="Verdana"/>
                <w:sz w:val="24"/>
                <w:szCs w:val="24"/>
              </w:rPr>
              <w:t>.1</w:t>
            </w:r>
          </w:p>
        </w:tc>
      </w:tr>
      <w:tr w:rsidR="007F153A" w:rsidRPr="00CC78DB" w:rsidTr="00E57C1F">
        <w:tc>
          <w:tcPr>
            <w:tcW w:w="1566" w:type="dxa"/>
          </w:tcPr>
          <w:p w:rsidR="007F153A" w:rsidRPr="00CC78DB" w:rsidRDefault="007F153A" w:rsidP="007F153A">
            <w:pPr>
              <w:jc w:val="center"/>
              <w:rPr>
                <w:rFonts w:ascii="Verdana" w:hAnsi="Verdana"/>
                <w:b/>
                <w:sz w:val="24"/>
                <w:szCs w:val="24"/>
              </w:rPr>
            </w:pPr>
            <w:r>
              <w:rPr>
                <w:rFonts w:ascii="Verdana" w:hAnsi="Verdana"/>
                <w:b/>
                <w:sz w:val="24"/>
                <w:szCs w:val="24"/>
              </w:rPr>
              <w:t>6.5</w:t>
            </w:r>
          </w:p>
        </w:tc>
        <w:tc>
          <w:tcPr>
            <w:tcW w:w="7088" w:type="dxa"/>
          </w:tcPr>
          <w:p w:rsidR="007F153A" w:rsidRPr="00CC78DB" w:rsidRDefault="007F153A" w:rsidP="007F153A">
            <w:pPr>
              <w:spacing w:after="160"/>
              <w:rPr>
                <w:rFonts w:ascii="Verdana" w:hAnsi="Verdana"/>
                <w:sz w:val="24"/>
                <w:szCs w:val="24"/>
              </w:rPr>
            </w:pPr>
            <w:r w:rsidRPr="00CC78DB">
              <w:rPr>
                <w:rFonts w:ascii="Verdana" w:hAnsi="Verdana"/>
                <w:sz w:val="24"/>
                <w:szCs w:val="24"/>
              </w:rPr>
              <w:t>За изкопаване на гроб</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40.00</w:t>
            </w:r>
          </w:p>
        </w:tc>
      </w:tr>
      <w:tr w:rsidR="007F153A" w:rsidRPr="00CC78DB" w:rsidTr="00E57C1F">
        <w:tc>
          <w:tcPr>
            <w:tcW w:w="1566" w:type="dxa"/>
          </w:tcPr>
          <w:p w:rsidR="007F153A" w:rsidRPr="00CC78DB" w:rsidRDefault="007F153A" w:rsidP="007F153A">
            <w:pPr>
              <w:jc w:val="center"/>
              <w:rPr>
                <w:rFonts w:ascii="Verdana" w:hAnsi="Verdana"/>
                <w:b/>
                <w:sz w:val="24"/>
                <w:szCs w:val="24"/>
              </w:rPr>
            </w:pPr>
            <w:r>
              <w:rPr>
                <w:rFonts w:ascii="Verdana" w:hAnsi="Verdana"/>
                <w:b/>
                <w:sz w:val="24"/>
                <w:szCs w:val="24"/>
              </w:rPr>
              <w:t>6.6</w:t>
            </w:r>
          </w:p>
        </w:tc>
        <w:tc>
          <w:tcPr>
            <w:tcW w:w="7088" w:type="dxa"/>
          </w:tcPr>
          <w:p w:rsidR="007F153A" w:rsidRPr="00CC78DB" w:rsidRDefault="007F153A" w:rsidP="007F153A">
            <w:pPr>
              <w:spacing w:after="160"/>
              <w:rPr>
                <w:rFonts w:ascii="Verdana" w:hAnsi="Verdana"/>
                <w:sz w:val="24"/>
                <w:szCs w:val="24"/>
              </w:rPr>
            </w:pPr>
            <w:r w:rsidRPr="00CC78DB">
              <w:rPr>
                <w:rFonts w:ascii="Verdana" w:hAnsi="Verdana"/>
                <w:sz w:val="24"/>
                <w:szCs w:val="24"/>
              </w:rPr>
              <w:t>За изкопаване на гроб със загробване</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50.00</w:t>
            </w:r>
          </w:p>
        </w:tc>
      </w:tr>
      <w:tr w:rsidR="007F153A" w:rsidRPr="00CC78DB" w:rsidTr="00E57C1F">
        <w:tc>
          <w:tcPr>
            <w:tcW w:w="1566" w:type="dxa"/>
          </w:tcPr>
          <w:p w:rsidR="007F153A" w:rsidRPr="00CC78DB" w:rsidRDefault="007F153A" w:rsidP="007F153A">
            <w:pPr>
              <w:jc w:val="center"/>
              <w:rPr>
                <w:rFonts w:ascii="Verdana" w:hAnsi="Verdana"/>
                <w:b/>
                <w:sz w:val="24"/>
                <w:szCs w:val="24"/>
              </w:rPr>
            </w:pPr>
            <w:r>
              <w:rPr>
                <w:rFonts w:ascii="Verdana" w:hAnsi="Verdana"/>
                <w:b/>
                <w:sz w:val="24"/>
                <w:szCs w:val="24"/>
              </w:rPr>
              <w:t>6.7</w:t>
            </w:r>
          </w:p>
        </w:tc>
        <w:tc>
          <w:tcPr>
            <w:tcW w:w="7088" w:type="dxa"/>
          </w:tcPr>
          <w:p w:rsidR="007F153A" w:rsidRPr="00CC78DB" w:rsidRDefault="007F153A" w:rsidP="007F153A">
            <w:pPr>
              <w:spacing w:after="160"/>
              <w:rPr>
                <w:rFonts w:ascii="Verdana" w:hAnsi="Verdana"/>
                <w:sz w:val="24"/>
                <w:szCs w:val="24"/>
              </w:rPr>
            </w:pPr>
            <w:r w:rsidRPr="00CC78DB">
              <w:rPr>
                <w:rFonts w:ascii="Verdana" w:hAnsi="Verdana"/>
                <w:sz w:val="24"/>
                <w:szCs w:val="24"/>
              </w:rPr>
              <w:t>За изкопаване на детски гроб</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 xml:space="preserve">50 % от таксата по т. </w:t>
            </w:r>
            <w:r>
              <w:rPr>
                <w:rFonts w:ascii="Verdana" w:hAnsi="Verdana"/>
                <w:sz w:val="24"/>
                <w:szCs w:val="24"/>
              </w:rPr>
              <w:t>6.3 или т. 6.4</w:t>
            </w:r>
          </w:p>
        </w:tc>
      </w:tr>
      <w:tr w:rsidR="007F153A" w:rsidRPr="00CC78DB" w:rsidTr="00E57C1F">
        <w:tc>
          <w:tcPr>
            <w:tcW w:w="1566" w:type="dxa"/>
            <w:vMerge w:val="restart"/>
          </w:tcPr>
          <w:p w:rsidR="007F153A" w:rsidRPr="0087271B" w:rsidRDefault="007F153A" w:rsidP="007F153A">
            <w:pPr>
              <w:jc w:val="center"/>
              <w:rPr>
                <w:rFonts w:ascii="Verdana" w:hAnsi="Verdana"/>
                <w:b/>
                <w:sz w:val="24"/>
                <w:szCs w:val="24"/>
              </w:rPr>
            </w:pPr>
            <w:r>
              <w:rPr>
                <w:rFonts w:ascii="Verdana" w:hAnsi="Verdana"/>
                <w:b/>
                <w:sz w:val="24"/>
                <w:szCs w:val="24"/>
              </w:rPr>
              <w:t>6.8</w:t>
            </w:r>
          </w:p>
        </w:tc>
        <w:tc>
          <w:tcPr>
            <w:tcW w:w="7088" w:type="dxa"/>
          </w:tcPr>
          <w:p w:rsidR="007F153A" w:rsidRPr="00CC78DB" w:rsidRDefault="007F153A" w:rsidP="007F153A">
            <w:pPr>
              <w:spacing w:after="160"/>
              <w:rPr>
                <w:rFonts w:ascii="Verdana" w:hAnsi="Verdana"/>
                <w:sz w:val="24"/>
                <w:szCs w:val="24"/>
              </w:rPr>
            </w:pPr>
            <w:r w:rsidRPr="00CC78DB">
              <w:rPr>
                <w:rFonts w:ascii="Verdana" w:hAnsi="Verdana"/>
                <w:sz w:val="24"/>
                <w:szCs w:val="24"/>
              </w:rPr>
              <w:t>Изкопаване на гроб с дълбочина над 2.20 м. за погребване на покойници преди изтичане на 8 годишен срок:</w:t>
            </w:r>
          </w:p>
        </w:tc>
        <w:tc>
          <w:tcPr>
            <w:tcW w:w="1837" w:type="dxa"/>
          </w:tcPr>
          <w:p w:rsidR="007F153A" w:rsidRPr="00CC78DB" w:rsidRDefault="007F153A" w:rsidP="007F153A">
            <w:pPr>
              <w:spacing w:after="160"/>
              <w:jc w:val="center"/>
              <w:rPr>
                <w:rFonts w:ascii="Verdana" w:hAnsi="Verdana"/>
                <w:b/>
                <w:bCs/>
                <w:sz w:val="24"/>
                <w:szCs w:val="24"/>
              </w:rPr>
            </w:pPr>
            <w:r w:rsidRPr="00CC78DB">
              <w:rPr>
                <w:rFonts w:ascii="Verdana" w:hAnsi="Verdana"/>
                <w:b/>
                <w:bCs/>
                <w:sz w:val="24"/>
                <w:szCs w:val="24"/>
              </w:rPr>
              <w:t> </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tcPr>
          <w:p w:rsidR="007F153A" w:rsidRPr="00CC78DB" w:rsidRDefault="007F153A" w:rsidP="007F153A">
            <w:pPr>
              <w:spacing w:after="160"/>
              <w:ind w:firstLine="706"/>
              <w:rPr>
                <w:rFonts w:ascii="Verdana" w:hAnsi="Verdana"/>
                <w:sz w:val="24"/>
                <w:szCs w:val="24"/>
              </w:rPr>
            </w:pPr>
            <w:r>
              <w:rPr>
                <w:rFonts w:ascii="Verdana" w:hAnsi="Verdana"/>
                <w:sz w:val="24"/>
                <w:szCs w:val="24"/>
              </w:rPr>
              <w:t>-</w:t>
            </w:r>
            <w:r w:rsidRPr="00CC78DB">
              <w:rPr>
                <w:rFonts w:ascii="Verdana" w:hAnsi="Verdana"/>
                <w:sz w:val="24"/>
                <w:szCs w:val="24"/>
              </w:rPr>
              <w:t xml:space="preserve"> без загробване</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80.00</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tcPr>
          <w:p w:rsidR="007F153A" w:rsidRPr="00CC78DB" w:rsidRDefault="007F153A" w:rsidP="007F153A">
            <w:pPr>
              <w:spacing w:after="160"/>
              <w:ind w:firstLine="706"/>
              <w:rPr>
                <w:rFonts w:ascii="Verdana" w:hAnsi="Verdana"/>
                <w:sz w:val="24"/>
                <w:szCs w:val="24"/>
              </w:rPr>
            </w:pPr>
            <w:r>
              <w:rPr>
                <w:rFonts w:ascii="Verdana" w:hAnsi="Verdana"/>
                <w:sz w:val="24"/>
                <w:szCs w:val="24"/>
              </w:rPr>
              <w:t>-</w:t>
            </w:r>
            <w:r w:rsidRPr="00CC78DB">
              <w:rPr>
                <w:rFonts w:ascii="Verdana" w:hAnsi="Verdana"/>
                <w:sz w:val="24"/>
                <w:szCs w:val="24"/>
              </w:rPr>
              <w:t xml:space="preserve"> със загробване</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90.00</w:t>
            </w:r>
          </w:p>
        </w:tc>
      </w:tr>
      <w:tr w:rsidR="007F153A" w:rsidRPr="00CC78DB" w:rsidTr="00E57C1F">
        <w:tc>
          <w:tcPr>
            <w:tcW w:w="1566" w:type="dxa"/>
            <w:vMerge w:val="restart"/>
          </w:tcPr>
          <w:p w:rsidR="007F153A" w:rsidRPr="000E2770" w:rsidRDefault="007F153A" w:rsidP="007F153A">
            <w:pPr>
              <w:jc w:val="center"/>
              <w:rPr>
                <w:rFonts w:ascii="Verdana" w:hAnsi="Verdana"/>
                <w:b/>
                <w:sz w:val="24"/>
                <w:szCs w:val="24"/>
              </w:rPr>
            </w:pPr>
            <w:r>
              <w:rPr>
                <w:rFonts w:ascii="Verdana" w:hAnsi="Verdana"/>
                <w:b/>
                <w:sz w:val="24"/>
                <w:szCs w:val="24"/>
              </w:rPr>
              <w:t>6.9</w:t>
            </w:r>
          </w:p>
        </w:tc>
        <w:tc>
          <w:tcPr>
            <w:tcW w:w="7088" w:type="dxa"/>
          </w:tcPr>
          <w:p w:rsidR="007F153A" w:rsidRPr="00CC78DB" w:rsidRDefault="007F153A" w:rsidP="007F153A">
            <w:pPr>
              <w:spacing w:after="160"/>
              <w:rPr>
                <w:rFonts w:ascii="Verdana" w:hAnsi="Verdana"/>
                <w:sz w:val="24"/>
                <w:szCs w:val="24"/>
              </w:rPr>
            </w:pPr>
            <w:r w:rsidRPr="00CC78DB">
              <w:rPr>
                <w:rFonts w:ascii="Verdana" w:hAnsi="Verdana"/>
                <w:sz w:val="24"/>
                <w:szCs w:val="24"/>
              </w:rPr>
              <w:t>Изкопаване на гроб с изравяне на трупове или останките им за използване на същия гроб:</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 </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tcPr>
          <w:p w:rsidR="007F153A" w:rsidRPr="00CC78DB" w:rsidRDefault="007F153A" w:rsidP="007F153A">
            <w:pPr>
              <w:spacing w:after="160"/>
              <w:ind w:firstLine="706"/>
              <w:rPr>
                <w:rFonts w:ascii="Verdana" w:hAnsi="Verdana"/>
                <w:sz w:val="24"/>
                <w:szCs w:val="24"/>
              </w:rPr>
            </w:pPr>
            <w:r>
              <w:rPr>
                <w:rFonts w:ascii="Verdana" w:hAnsi="Verdana"/>
                <w:sz w:val="24"/>
                <w:szCs w:val="24"/>
              </w:rPr>
              <w:t>-</w:t>
            </w:r>
            <w:r w:rsidRPr="00CC78DB">
              <w:rPr>
                <w:rFonts w:ascii="Verdana" w:hAnsi="Verdana"/>
                <w:sz w:val="24"/>
                <w:szCs w:val="24"/>
              </w:rPr>
              <w:t xml:space="preserve"> без загробване</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70.00</w:t>
            </w:r>
          </w:p>
        </w:tc>
      </w:tr>
      <w:tr w:rsidR="007F153A" w:rsidRPr="00CC78DB" w:rsidTr="00E57C1F">
        <w:tc>
          <w:tcPr>
            <w:tcW w:w="1566" w:type="dxa"/>
            <w:vMerge/>
          </w:tcPr>
          <w:p w:rsidR="007F153A" w:rsidRPr="00CC78DB" w:rsidRDefault="007F153A" w:rsidP="007F153A">
            <w:pPr>
              <w:jc w:val="center"/>
              <w:rPr>
                <w:rFonts w:ascii="Verdana" w:hAnsi="Verdana"/>
                <w:b/>
                <w:sz w:val="24"/>
                <w:szCs w:val="24"/>
                <w:lang w:val="en-US"/>
              </w:rPr>
            </w:pPr>
          </w:p>
        </w:tc>
        <w:tc>
          <w:tcPr>
            <w:tcW w:w="7088" w:type="dxa"/>
          </w:tcPr>
          <w:p w:rsidR="007F153A" w:rsidRPr="00CC78DB" w:rsidRDefault="007F153A" w:rsidP="007F153A">
            <w:pPr>
              <w:spacing w:after="160"/>
              <w:ind w:firstLine="706"/>
              <w:rPr>
                <w:rFonts w:ascii="Verdana" w:hAnsi="Verdana"/>
                <w:sz w:val="24"/>
                <w:szCs w:val="24"/>
              </w:rPr>
            </w:pPr>
            <w:r>
              <w:rPr>
                <w:rFonts w:ascii="Verdana" w:hAnsi="Verdana"/>
                <w:sz w:val="24"/>
                <w:szCs w:val="24"/>
              </w:rPr>
              <w:t>-</w:t>
            </w:r>
            <w:r w:rsidRPr="00CC78DB">
              <w:rPr>
                <w:rFonts w:ascii="Verdana" w:hAnsi="Verdana"/>
                <w:sz w:val="24"/>
                <w:szCs w:val="24"/>
              </w:rPr>
              <w:t xml:space="preserve"> със загробване</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80.00</w:t>
            </w:r>
          </w:p>
        </w:tc>
      </w:tr>
      <w:tr w:rsidR="007F153A" w:rsidRPr="00CC78DB" w:rsidTr="00E57C1F">
        <w:trPr>
          <w:trHeight w:val="697"/>
        </w:trPr>
        <w:tc>
          <w:tcPr>
            <w:tcW w:w="1566" w:type="dxa"/>
          </w:tcPr>
          <w:p w:rsidR="007F153A" w:rsidRPr="000E2770" w:rsidRDefault="007F153A" w:rsidP="007F153A">
            <w:pPr>
              <w:jc w:val="center"/>
              <w:rPr>
                <w:rFonts w:ascii="Verdana" w:hAnsi="Verdana"/>
                <w:b/>
                <w:sz w:val="24"/>
                <w:szCs w:val="24"/>
              </w:rPr>
            </w:pPr>
            <w:r>
              <w:rPr>
                <w:rFonts w:ascii="Verdana" w:hAnsi="Verdana"/>
                <w:b/>
                <w:sz w:val="24"/>
                <w:szCs w:val="24"/>
              </w:rPr>
              <w:t>6.10</w:t>
            </w:r>
          </w:p>
        </w:tc>
        <w:tc>
          <w:tcPr>
            <w:tcW w:w="7088" w:type="dxa"/>
          </w:tcPr>
          <w:p w:rsidR="007F153A" w:rsidRPr="00CC78DB" w:rsidRDefault="007F153A" w:rsidP="007F153A">
            <w:pPr>
              <w:spacing w:after="160"/>
              <w:rPr>
                <w:rFonts w:ascii="Verdana" w:hAnsi="Verdana"/>
                <w:sz w:val="24"/>
                <w:szCs w:val="24"/>
              </w:rPr>
            </w:pPr>
            <w:r w:rsidRPr="00CC78DB">
              <w:rPr>
                <w:rFonts w:ascii="Verdana" w:hAnsi="Verdana"/>
                <w:sz w:val="24"/>
                <w:szCs w:val="24"/>
              </w:rPr>
              <w:t>Изкопаване на останки от трупове за пренасянето им в друго населено място</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70.00</w:t>
            </w:r>
          </w:p>
        </w:tc>
      </w:tr>
      <w:tr w:rsidR="007F153A" w:rsidRPr="00CC78DB" w:rsidTr="00E57C1F">
        <w:tc>
          <w:tcPr>
            <w:tcW w:w="1566" w:type="dxa"/>
          </w:tcPr>
          <w:p w:rsidR="007F153A" w:rsidRPr="00CC78DB" w:rsidRDefault="007F153A" w:rsidP="007F153A">
            <w:pPr>
              <w:jc w:val="center"/>
              <w:rPr>
                <w:rFonts w:ascii="Verdana" w:hAnsi="Verdana"/>
                <w:b/>
                <w:sz w:val="24"/>
                <w:szCs w:val="24"/>
              </w:rPr>
            </w:pPr>
            <w:r>
              <w:rPr>
                <w:rFonts w:ascii="Verdana" w:hAnsi="Verdana"/>
                <w:b/>
                <w:sz w:val="24"/>
                <w:szCs w:val="24"/>
              </w:rPr>
              <w:t>7.</w:t>
            </w:r>
          </w:p>
        </w:tc>
        <w:tc>
          <w:tcPr>
            <w:tcW w:w="7088" w:type="dxa"/>
          </w:tcPr>
          <w:p w:rsidR="007F153A" w:rsidRPr="00CC78DB" w:rsidRDefault="007F153A" w:rsidP="007F153A">
            <w:pPr>
              <w:spacing w:after="120"/>
              <w:jc w:val="center"/>
              <w:rPr>
                <w:rFonts w:ascii="Verdana" w:hAnsi="Verdana"/>
                <w:b/>
                <w:bCs/>
                <w:sz w:val="24"/>
                <w:szCs w:val="24"/>
              </w:rPr>
            </w:pPr>
            <w:r w:rsidRPr="00CC78DB">
              <w:rPr>
                <w:rFonts w:ascii="Verdana" w:hAnsi="Verdana"/>
                <w:b/>
                <w:bCs/>
                <w:sz w:val="24"/>
                <w:szCs w:val="24"/>
              </w:rPr>
              <w:t xml:space="preserve">РАЗДЕЛ VІІ </w:t>
            </w:r>
          </w:p>
          <w:p w:rsidR="007F153A" w:rsidRPr="00CC78DB" w:rsidRDefault="007F153A" w:rsidP="007F153A">
            <w:pPr>
              <w:spacing w:after="120"/>
              <w:jc w:val="center"/>
              <w:rPr>
                <w:rFonts w:ascii="Verdana" w:hAnsi="Verdana"/>
                <w:b/>
                <w:bCs/>
                <w:sz w:val="24"/>
                <w:szCs w:val="24"/>
              </w:rPr>
            </w:pPr>
            <w:r w:rsidRPr="00CC78DB">
              <w:rPr>
                <w:rFonts w:ascii="Verdana" w:hAnsi="Verdana"/>
                <w:b/>
                <w:bCs/>
                <w:sz w:val="24"/>
                <w:szCs w:val="24"/>
              </w:rPr>
              <w:t>ТАКСА ЗА ПРИТЕЖАВАНЕ НА КУЧЕ</w:t>
            </w:r>
          </w:p>
        </w:tc>
        <w:tc>
          <w:tcPr>
            <w:tcW w:w="1837" w:type="dxa"/>
          </w:tcPr>
          <w:p w:rsidR="007F153A" w:rsidRPr="00CC78DB" w:rsidRDefault="007F153A" w:rsidP="007F153A">
            <w:pPr>
              <w:spacing w:after="120"/>
              <w:jc w:val="center"/>
              <w:rPr>
                <w:rFonts w:ascii="Verdana" w:hAnsi="Verdana"/>
                <w:sz w:val="24"/>
                <w:szCs w:val="24"/>
              </w:rPr>
            </w:pPr>
            <w:r w:rsidRPr="00CC78DB">
              <w:rPr>
                <w:rFonts w:ascii="Verdana" w:hAnsi="Verdana"/>
                <w:sz w:val="24"/>
                <w:szCs w:val="24"/>
              </w:rPr>
              <w:t> </w:t>
            </w:r>
          </w:p>
        </w:tc>
      </w:tr>
      <w:tr w:rsidR="007F153A" w:rsidRPr="00CC78DB" w:rsidTr="00E57C1F">
        <w:tc>
          <w:tcPr>
            <w:tcW w:w="1566" w:type="dxa"/>
          </w:tcPr>
          <w:p w:rsidR="007F153A" w:rsidRPr="00F20811" w:rsidRDefault="007F153A" w:rsidP="007F153A">
            <w:pPr>
              <w:jc w:val="center"/>
              <w:rPr>
                <w:rFonts w:ascii="Verdana" w:hAnsi="Verdana"/>
                <w:b/>
                <w:sz w:val="24"/>
                <w:szCs w:val="24"/>
              </w:rPr>
            </w:pPr>
            <w:r>
              <w:rPr>
                <w:rFonts w:ascii="Verdana" w:hAnsi="Verdana"/>
                <w:b/>
                <w:sz w:val="24"/>
                <w:szCs w:val="24"/>
              </w:rPr>
              <w:t>7.1</w:t>
            </w:r>
          </w:p>
        </w:tc>
        <w:tc>
          <w:tcPr>
            <w:tcW w:w="7088" w:type="dxa"/>
          </w:tcPr>
          <w:p w:rsidR="007F153A" w:rsidRPr="00CC78DB" w:rsidRDefault="007F153A" w:rsidP="007F153A">
            <w:pPr>
              <w:spacing w:after="160"/>
              <w:rPr>
                <w:rFonts w:ascii="Verdana" w:hAnsi="Verdana"/>
                <w:sz w:val="24"/>
                <w:szCs w:val="24"/>
              </w:rPr>
            </w:pPr>
            <w:r w:rsidRPr="00CC78DB">
              <w:rPr>
                <w:rFonts w:ascii="Verdana" w:hAnsi="Verdana"/>
                <w:sz w:val="24"/>
                <w:szCs w:val="24"/>
              </w:rPr>
              <w:t xml:space="preserve">За регистрация на </w:t>
            </w:r>
            <w:r>
              <w:rPr>
                <w:rFonts w:ascii="Verdana" w:hAnsi="Verdana"/>
                <w:sz w:val="24"/>
                <w:szCs w:val="24"/>
              </w:rPr>
              <w:t>домашно куче</w:t>
            </w:r>
          </w:p>
        </w:tc>
        <w:tc>
          <w:tcPr>
            <w:tcW w:w="1837" w:type="dxa"/>
          </w:tcPr>
          <w:p w:rsidR="007F153A" w:rsidRPr="00CC78DB" w:rsidRDefault="007F153A" w:rsidP="007F153A">
            <w:pPr>
              <w:spacing w:after="160"/>
              <w:jc w:val="center"/>
              <w:rPr>
                <w:rFonts w:ascii="Verdana" w:hAnsi="Verdana"/>
                <w:sz w:val="24"/>
                <w:szCs w:val="24"/>
              </w:rPr>
            </w:pPr>
            <w:r>
              <w:rPr>
                <w:rFonts w:ascii="Verdana" w:hAnsi="Verdana"/>
                <w:sz w:val="24"/>
                <w:szCs w:val="24"/>
              </w:rPr>
              <w:t>безплатно</w:t>
            </w:r>
          </w:p>
        </w:tc>
      </w:tr>
      <w:tr w:rsidR="007F153A" w:rsidRPr="00CC78DB" w:rsidTr="00E57C1F">
        <w:tc>
          <w:tcPr>
            <w:tcW w:w="1566" w:type="dxa"/>
            <w:shd w:val="clear" w:color="auto" w:fill="FFFFFF"/>
          </w:tcPr>
          <w:p w:rsidR="007F153A" w:rsidRPr="00F20811" w:rsidRDefault="007F153A" w:rsidP="007F153A">
            <w:pPr>
              <w:jc w:val="center"/>
              <w:rPr>
                <w:rFonts w:ascii="Verdana" w:hAnsi="Verdana"/>
                <w:b/>
                <w:sz w:val="24"/>
                <w:szCs w:val="24"/>
                <w:highlight w:val="yellow"/>
              </w:rPr>
            </w:pPr>
            <w:r w:rsidRPr="00141CBE">
              <w:rPr>
                <w:rFonts w:ascii="Verdana" w:hAnsi="Verdana"/>
                <w:b/>
                <w:sz w:val="24"/>
                <w:szCs w:val="24"/>
              </w:rPr>
              <w:lastRenderedPageBreak/>
              <w:t>7.2</w:t>
            </w:r>
          </w:p>
        </w:tc>
        <w:tc>
          <w:tcPr>
            <w:tcW w:w="7088" w:type="dxa"/>
          </w:tcPr>
          <w:p w:rsidR="007F153A" w:rsidRPr="00CC78DB" w:rsidRDefault="007F153A" w:rsidP="007F153A">
            <w:pPr>
              <w:spacing w:after="160"/>
              <w:rPr>
                <w:rFonts w:ascii="Verdana" w:hAnsi="Verdana"/>
                <w:sz w:val="24"/>
                <w:szCs w:val="24"/>
                <w:highlight w:val="yellow"/>
              </w:rPr>
            </w:pPr>
            <w:r w:rsidRPr="00CC78DB">
              <w:rPr>
                <w:rFonts w:ascii="Verdana" w:hAnsi="Verdana"/>
                <w:sz w:val="24"/>
                <w:szCs w:val="24"/>
              </w:rPr>
              <w:t xml:space="preserve">За </w:t>
            </w:r>
            <w:r>
              <w:rPr>
                <w:rFonts w:ascii="Verdana" w:hAnsi="Verdana"/>
                <w:sz w:val="24"/>
                <w:szCs w:val="24"/>
              </w:rPr>
              <w:t>притежаване</w:t>
            </w:r>
            <w:r w:rsidRPr="00CC78DB">
              <w:rPr>
                <w:rFonts w:ascii="Verdana" w:hAnsi="Verdana"/>
                <w:sz w:val="24"/>
                <w:szCs w:val="24"/>
              </w:rPr>
              <w:t xml:space="preserve"> на </w:t>
            </w:r>
            <w:r>
              <w:rPr>
                <w:rFonts w:ascii="Verdana" w:hAnsi="Verdana"/>
                <w:sz w:val="24"/>
                <w:szCs w:val="24"/>
              </w:rPr>
              <w:t>домашно куче</w:t>
            </w:r>
            <w:r w:rsidRPr="00CC78DB">
              <w:rPr>
                <w:rFonts w:ascii="Verdana" w:hAnsi="Verdana"/>
                <w:sz w:val="24"/>
                <w:szCs w:val="24"/>
              </w:rPr>
              <w:t xml:space="preserve"> </w:t>
            </w:r>
            <w:r>
              <w:rPr>
                <w:rFonts w:ascii="Verdana" w:hAnsi="Verdana"/>
                <w:sz w:val="24"/>
                <w:szCs w:val="24"/>
              </w:rPr>
              <w:t>– годишно за 1 бр.</w:t>
            </w:r>
          </w:p>
        </w:tc>
        <w:tc>
          <w:tcPr>
            <w:tcW w:w="1837" w:type="dxa"/>
          </w:tcPr>
          <w:p w:rsidR="007F153A" w:rsidRPr="00CC78DB" w:rsidRDefault="007F153A" w:rsidP="007F153A">
            <w:pPr>
              <w:spacing w:after="160"/>
              <w:jc w:val="center"/>
              <w:rPr>
                <w:rFonts w:ascii="Verdana" w:hAnsi="Verdana"/>
                <w:sz w:val="24"/>
                <w:szCs w:val="24"/>
              </w:rPr>
            </w:pPr>
            <w:r w:rsidRPr="00CC78DB">
              <w:rPr>
                <w:rFonts w:ascii="Verdana" w:hAnsi="Verdana"/>
                <w:sz w:val="24"/>
                <w:szCs w:val="24"/>
              </w:rPr>
              <w:t>10.00</w:t>
            </w:r>
          </w:p>
        </w:tc>
      </w:tr>
      <w:tr w:rsidR="007F153A" w:rsidRPr="00CC78DB" w:rsidTr="00E57C1F">
        <w:tc>
          <w:tcPr>
            <w:tcW w:w="1566" w:type="dxa"/>
          </w:tcPr>
          <w:p w:rsidR="007F153A" w:rsidRPr="00ED3702" w:rsidRDefault="007F153A" w:rsidP="007F153A">
            <w:pPr>
              <w:jc w:val="center"/>
              <w:rPr>
                <w:rFonts w:ascii="Verdana" w:hAnsi="Verdana"/>
                <w:b/>
                <w:sz w:val="24"/>
                <w:szCs w:val="24"/>
              </w:rPr>
            </w:pPr>
            <w:r>
              <w:rPr>
                <w:rFonts w:ascii="Verdana" w:hAnsi="Verdana"/>
                <w:b/>
                <w:sz w:val="24"/>
                <w:szCs w:val="24"/>
              </w:rPr>
              <w:t>8.</w:t>
            </w:r>
          </w:p>
        </w:tc>
        <w:tc>
          <w:tcPr>
            <w:tcW w:w="7088" w:type="dxa"/>
          </w:tcPr>
          <w:p w:rsidR="007F153A" w:rsidRDefault="007F153A" w:rsidP="007F153A">
            <w:pPr>
              <w:spacing w:after="120"/>
              <w:jc w:val="center"/>
              <w:rPr>
                <w:rFonts w:ascii="Verdana" w:hAnsi="Verdana"/>
                <w:sz w:val="24"/>
                <w:szCs w:val="24"/>
              </w:rPr>
            </w:pPr>
            <w:r w:rsidRPr="00ED3702">
              <w:rPr>
                <w:rFonts w:ascii="Verdana" w:hAnsi="Verdana"/>
                <w:b/>
                <w:bCs/>
                <w:sz w:val="24"/>
                <w:szCs w:val="24"/>
              </w:rPr>
              <w:t>РАЗДЕЛ VІІІ</w:t>
            </w:r>
            <w:r w:rsidRPr="0065737A">
              <w:rPr>
                <w:rFonts w:ascii="Verdana" w:hAnsi="Verdana"/>
                <w:sz w:val="24"/>
                <w:szCs w:val="24"/>
              </w:rPr>
              <w:t xml:space="preserve"> </w:t>
            </w:r>
          </w:p>
          <w:p w:rsidR="007F153A" w:rsidRPr="00ED3702" w:rsidRDefault="007F153A" w:rsidP="007F153A">
            <w:pPr>
              <w:spacing w:after="120"/>
              <w:jc w:val="center"/>
              <w:rPr>
                <w:rFonts w:ascii="Verdana" w:hAnsi="Verdana"/>
                <w:b/>
                <w:bCs/>
                <w:sz w:val="24"/>
                <w:szCs w:val="24"/>
              </w:rPr>
            </w:pPr>
            <w:r w:rsidRPr="00ED3702">
              <w:rPr>
                <w:rFonts w:ascii="Verdana" w:hAnsi="Verdana"/>
                <w:b/>
                <w:sz w:val="24"/>
                <w:szCs w:val="24"/>
              </w:rPr>
              <w:t>ТАКСИ ЗА РЕКЛАМНА ДЕЙНОСТ</w:t>
            </w:r>
          </w:p>
        </w:tc>
        <w:tc>
          <w:tcPr>
            <w:tcW w:w="1837" w:type="dxa"/>
          </w:tcPr>
          <w:p w:rsidR="007F153A" w:rsidRPr="00CC78DB" w:rsidRDefault="007F153A" w:rsidP="007F153A">
            <w:pPr>
              <w:spacing w:after="120"/>
              <w:jc w:val="center"/>
              <w:rPr>
                <w:rFonts w:ascii="Verdana" w:hAnsi="Verdana"/>
                <w:sz w:val="24"/>
                <w:szCs w:val="24"/>
              </w:rPr>
            </w:pPr>
          </w:p>
        </w:tc>
      </w:tr>
      <w:tr w:rsidR="007F153A" w:rsidRPr="00CC78DB" w:rsidTr="00E57C1F">
        <w:tc>
          <w:tcPr>
            <w:tcW w:w="1566" w:type="dxa"/>
          </w:tcPr>
          <w:p w:rsidR="007F153A" w:rsidRPr="00E07FC5" w:rsidRDefault="007F153A" w:rsidP="007F153A">
            <w:pPr>
              <w:jc w:val="center"/>
              <w:rPr>
                <w:rFonts w:ascii="Verdana" w:hAnsi="Verdana"/>
                <w:b/>
                <w:sz w:val="24"/>
                <w:szCs w:val="24"/>
              </w:rPr>
            </w:pPr>
            <w:r w:rsidRPr="00E07FC5">
              <w:rPr>
                <w:rFonts w:ascii="Verdana" w:hAnsi="Verdana"/>
                <w:b/>
                <w:sz w:val="24"/>
                <w:szCs w:val="24"/>
              </w:rPr>
              <w:t>8.1</w:t>
            </w:r>
          </w:p>
        </w:tc>
        <w:tc>
          <w:tcPr>
            <w:tcW w:w="7088" w:type="dxa"/>
          </w:tcPr>
          <w:p w:rsidR="007F153A" w:rsidRPr="0065737A" w:rsidRDefault="007F153A" w:rsidP="007F153A">
            <w:pPr>
              <w:spacing w:after="160"/>
              <w:rPr>
                <w:rFonts w:ascii="Verdana" w:hAnsi="Verdana"/>
                <w:sz w:val="24"/>
                <w:szCs w:val="24"/>
              </w:rPr>
            </w:pPr>
            <w:r w:rsidRPr="0065737A">
              <w:rPr>
                <w:rFonts w:ascii="Verdana" w:hAnsi="Verdana"/>
                <w:sz w:val="24"/>
                <w:szCs w:val="24"/>
              </w:rPr>
              <w:t>Раздаване на листовки, проспекти, стокови мостри или проби и други с рекламна цел на обществени места – на ден за едно лице</w:t>
            </w:r>
          </w:p>
        </w:tc>
        <w:tc>
          <w:tcPr>
            <w:tcW w:w="1837" w:type="dxa"/>
          </w:tcPr>
          <w:p w:rsidR="007F153A" w:rsidRPr="0065737A" w:rsidRDefault="007F153A" w:rsidP="007F153A">
            <w:pPr>
              <w:spacing w:after="160"/>
              <w:jc w:val="center"/>
              <w:rPr>
                <w:rFonts w:ascii="Verdana" w:hAnsi="Verdana"/>
                <w:sz w:val="24"/>
                <w:szCs w:val="24"/>
              </w:rPr>
            </w:pPr>
            <w:r>
              <w:rPr>
                <w:rFonts w:ascii="Verdana" w:hAnsi="Verdana"/>
                <w:sz w:val="24"/>
                <w:szCs w:val="24"/>
              </w:rPr>
              <w:t xml:space="preserve">2.40 </w:t>
            </w:r>
          </w:p>
        </w:tc>
      </w:tr>
      <w:tr w:rsidR="007F153A" w:rsidRPr="00CC78DB" w:rsidTr="00E57C1F">
        <w:tc>
          <w:tcPr>
            <w:tcW w:w="1566" w:type="dxa"/>
            <w:vMerge w:val="restart"/>
          </w:tcPr>
          <w:p w:rsidR="007F153A" w:rsidRPr="00E07FC5" w:rsidRDefault="007F153A" w:rsidP="007F153A">
            <w:pPr>
              <w:jc w:val="center"/>
              <w:rPr>
                <w:rFonts w:ascii="Verdana" w:hAnsi="Verdana"/>
                <w:b/>
                <w:sz w:val="24"/>
                <w:szCs w:val="24"/>
              </w:rPr>
            </w:pPr>
            <w:r w:rsidRPr="00E07FC5">
              <w:rPr>
                <w:rFonts w:ascii="Verdana" w:hAnsi="Verdana"/>
                <w:b/>
                <w:sz w:val="24"/>
                <w:szCs w:val="24"/>
              </w:rPr>
              <w:t>8.2</w:t>
            </w:r>
          </w:p>
        </w:tc>
        <w:tc>
          <w:tcPr>
            <w:tcW w:w="7088" w:type="dxa"/>
          </w:tcPr>
          <w:p w:rsidR="007F153A" w:rsidRPr="0065737A" w:rsidRDefault="007F153A" w:rsidP="007F153A">
            <w:pPr>
              <w:spacing w:after="160"/>
              <w:rPr>
                <w:rFonts w:ascii="Verdana" w:hAnsi="Verdana"/>
                <w:sz w:val="24"/>
                <w:szCs w:val="24"/>
              </w:rPr>
            </w:pPr>
            <w:r w:rsidRPr="0065737A">
              <w:rPr>
                <w:rFonts w:ascii="Verdana" w:hAnsi="Verdana"/>
                <w:sz w:val="24"/>
                <w:szCs w:val="24"/>
              </w:rPr>
              <w:t>Такса за разлепване на печатни рекламни материали</w:t>
            </w:r>
          </w:p>
        </w:tc>
        <w:tc>
          <w:tcPr>
            <w:tcW w:w="1837" w:type="dxa"/>
          </w:tcPr>
          <w:p w:rsidR="007F153A" w:rsidRPr="0065737A" w:rsidRDefault="007F153A" w:rsidP="007F153A">
            <w:pPr>
              <w:spacing w:after="160"/>
              <w:jc w:val="center"/>
              <w:rPr>
                <w:rFonts w:ascii="Verdana" w:hAnsi="Verdana"/>
                <w:sz w:val="24"/>
                <w:szCs w:val="24"/>
              </w:rPr>
            </w:pPr>
            <w:r w:rsidRPr="0065737A">
              <w:rPr>
                <w:rFonts w:ascii="Verdana" w:hAnsi="Verdana"/>
                <w:sz w:val="24"/>
                <w:szCs w:val="24"/>
              </w:rPr>
              <w:t> </w:t>
            </w:r>
          </w:p>
        </w:tc>
      </w:tr>
      <w:tr w:rsidR="007F153A" w:rsidRPr="00CC78DB" w:rsidTr="00E57C1F">
        <w:tc>
          <w:tcPr>
            <w:tcW w:w="1566" w:type="dxa"/>
            <w:vMerge/>
            <w:vAlign w:val="center"/>
          </w:tcPr>
          <w:p w:rsidR="007F153A" w:rsidRPr="00E07FC5" w:rsidRDefault="007F153A" w:rsidP="007F153A">
            <w:pPr>
              <w:rPr>
                <w:rFonts w:ascii="Verdana" w:hAnsi="Verdana"/>
                <w:b/>
                <w:sz w:val="24"/>
                <w:szCs w:val="24"/>
              </w:rPr>
            </w:pPr>
          </w:p>
        </w:tc>
        <w:tc>
          <w:tcPr>
            <w:tcW w:w="7088" w:type="dxa"/>
          </w:tcPr>
          <w:p w:rsidR="007F153A" w:rsidRPr="0065737A" w:rsidRDefault="007F153A" w:rsidP="007F153A">
            <w:pPr>
              <w:spacing w:after="160"/>
              <w:ind w:firstLine="706"/>
              <w:rPr>
                <w:rFonts w:ascii="Verdana" w:hAnsi="Verdana"/>
                <w:sz w:val="24"/>
                <w:szCs w:val="24"/>
              </w:rPr>
            </w:pPr>
            <w:r w:rsidRPr="0065737A">
              <w:rPr>
                <w:rFonts w:ascii="Verdana" w:hAnsi="Verdana"/>
                <w:sz w:val="24"/>
                <w:szCs w:val="24"/>
              </w:rPr>
              <w:t>- до 30 броя</w:t>
            </w:r>
          </w:p>
        </w:tc>
        <w:tc>
          <w:tcPr>
            <w:tcW w:w="1837" w:type="dxa"/>
          </w:tcPr>
          <w:p w:rsidR="007F153A" w:rsidRPr="0065737A" w:rsidRDefault="007F153A" w:rsidP="007F153A">
            <w:pPr>
              <w:spacing w:after="160"/>
              <w:jc w:val="center"/>
              <w:rPr>
                <w:rFonts w:ascii="Verdana" w:hAnsi="Verdana"/>
                <w:sz w:val="24"/>
                <w:szCs w:val="24"/>
              </w:rPr>
            </w:pPr>
            <w:r>
              <w:rPr>
                <w:rFonts w:ascii="Verdana" w:hAnsi="Verdana"/>
                <w:sz w:val="24"/>
                <w:szCs w:val="24"/>
              </w:rPr>
              <w:t xml:space="preserve">6.00 </w:t>
            </w:r>
          </w:p>
        </w:tc>
      </w:tr>
      <w:tr w:rsidR="007F153A" w:rsidRPr="00CC78DB" w:rsidTr="00E57C1F">
        <w:tc>
          <w:tcPr>
            <w:tcW w:w="1566" w:type="dxa"/>
            <w:vMerge/>
            <w:vAlign w:val="center"/>
          </w:tcPr>
          <w:p w:rsidR="007F153A" w:rsidRPr="00E07FC5" w:rsidRDefault="007F153A" w:rsidP="007F153A">
            <w:pPr>
              <w:rPr>
                <w:rFonts w:ascii="Verdana" w:hAnsi="Verdana"/>
                <w:b/>
                <w:sz w:val="24"/>
                <w:szCs w:val="24"/>
              </w:rPr>
            </w:pPr>
          </w:p>
        </w:tc>
        <w:tc>
          <w:tcPr>
            <w:tcW w:w="7088" w:type="dxa"/>
          </w:tcPr>
          <w:p w:rsidR="007F153A" w:rsidRPr="0065737A" w:rsidRDefault="007F153A" w:rsidP="007F153A">
            <w:pPr>
              <w:spacing w:after="160"/>
              <w:ind w:firstLine="706"/>
              <w:rPr>
                <w:rFonts w:ascii="Verdana" w:hAnsi="Verdana"/>
                <w:sz w:val="24"/>
                <w:szCs w:val="24"/>
              </w:rPr>
            </w:pPr>
            <w:r w:rsidRPr="0065737A">
              <w:rPr>
                <w:rFonts w:ascii="Verdana" w:hAnsi="Verdana"/>
                <w:sz w:val="24"/>
                <w:szCs w:val="24"/>
              </w:rPr>
              <w:t>- над 30 броя</w:t>
            </w:r>
          </w:p>
        </w:tc>
        <w:tc>
          <w:tcPr>
            <w:tcW w:w="1837" w:type="dxa"/>
          </w:tcPr>
          <w:p w:rsidR="007F153A" w:rsidRPr="0065737A" w:rsidRDefault="007F153A" w:rsidP="007F153A">
            <w:pPr>
              <w:spacing w:after="160"/>
              <w:jc w:val="center"/>
              <w:rPr>
                <w:rFonts w:ascii="Verdana" w:hAnsi="Verdana"/>
                <w:sz w:val="24"/>
                <w:szCs w:val="24"/>
              </w:rPr>
            </w:pPr>
            <w:r>
              <w:rPr>
                <w:rFonts w:ascii="Verdana" w:hAnsi="Verdana"/>
                <w:sz w:val="24"/>
                <w:szCs w:val="24"/>
              </w:rPr>
              <w:t xml:space="preserve">12.00 </w:t>
            </w:r>
          </w:p>
        </w:tc>
      </w:tr>
      <w:tr w:rsidR="007A76C8" w:rsidRPr="00CC78DB" w:rsidTr="00E57C1F">
        <w:tc>
          <w:tcPr>
            <w:tcW w:w="1566" w:type="dxa"/>
            <w:vMerge w:val="restart"/>
          </w:tcPr>
          <w:p w:rsidR="007A76C8" w:rsidRPr="00E07FC5" w:rsidRDefault="007A76C8" w:rsidP="00E57C1F">
            <w:pPr>
              <w:jc w:val="center"/>
              <w:rPr>
                <w:rFonts w:ascii="Verdana" w:hAnsi="Verdana"/>
                <w:b/>
                <w:sz w:val="24"/>
                <w:szCs w:val="24"/>
              </w:rPr>
            </w:pPr>
            <w:r w:rsidRPr="00E07FC5">
              <w:rPr>
                <w:rFonts w:ascii="Verdana" w:hAnsi="Verdana"/>
                <w:b/>
                <w:sz w:val="24"/>
                <w:szCs w:val="24"/>
              </w:rPr>
              <w:t>8.3</w:t>
            </w:r>
          </w:p>
        </w:tc>
        <w:tc>
          <w:tcPr>
            <w:tcW w:w="7088" w:type="dxa"/>
          </w:tcPr>
          <w:p w:rsidR="007A76C8" w:rsidRPr="0065737A" w:rsidRDefault="007A76C8" w:rsidP="00E57C1F">
            <w:pPr>
              <w:spacing w:after="120"/>
              <w:rPr>
                <w:rFonts w:ascii="Verdana" w:hAnsi="Verdana"/>
                <w:sz w:val="24"/>
                <w:szCs w:val="24"/>
              </w:rPr>
            </w:pPr>
            <w:r w:rsidRPr="0065737A">
              <w:rPr>
                <w:rFonts w:ascii="Verdana" w:hAnsi="Verdana"/>
                <w:sz w:val="24"/>
                <w:szCs w:val="24"/>
              </w:rPr>
              <w:t>Такса за обсъждане на проекти по чл.20 от Наредбата за рекламната дейност на територията на Община Девин:</w:t>
            </w:r>
          </w:p>
        </w:tc>
        <w:tc>
          <w:tcPr>
            <w:tcW w:w="1837" w:type="dxa"/>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 </w:t>
            </w:r>
          </w:p>
        </w:tc>
      </w:tr>
      <w:tr w:rsidR="007A76C8" w:rsidRPr="00CC78DB" w:rsidTr="00E57C1F">
        <w:tc>
          <w:tcPr>
            <w:tcW w:w="1566" w:type="dxa"/>
            <w:vMerge/>
            <w:vAlign w:val="center"/>
          </w:tcPr>
          <w:p w:rsidR="007A76C8" w:rsidRPr="00E07FC5" w:rsidRDefault="007A76C8" w:rsidP="00E57C1F">
            <w:pPr>
              <w:rPr>
                <w:rFonts w:ascii="Verdana" w:hAnsi="Verdana"/>
                <w:b/>
                <w:sz w:val="24"/>
                <w:szCs w:val="24"/>
              </w:rPr>
            </w:pPr>
          </w:p>
        </w:tc>
        <w:tc>
          <w:tcPr>
            <w:tcW w:w="7088" w:type="dxa"/>
          </w:tcPr>
          <w:p w:rsidR="007A76C8" w:rsidRPr="0065737A" w:rsidRDefault="007A76C8" w:rsidP="00E57C1F">
            <w:pPr>
              <w:spacing w:after="120"/>
              <w:ind w:left="135" w:hanging="6"/>
              <w:rPr>
                <w:rFonts w:ascii="Verdana" w:hAnsi="Verdana"/>
                <w:sz w:val="24"/>
                <w:szCs w:val="24"/>
              </w:rPr>
            </w:pPr>
            <w:r>
              <w:rPr>
                <w:rFonts w:ascii="Verdana" w:hAnsi="Verdana"/>
                <w:sz w:val="24"/>
                <w:szCs w:val="24"/>
              </w:rPr>
              <w:t>-</w:t>
            </w:r>
            <w:r w:rsidRPr="0065737A">
              <w:rPr>
                <w:rFonts w:ascii="Verdana" w:hAnsi="Verdana"/>
                <w:sz w:val="24"/>
                <w:szCs w:val="24"/>
              </w:rPr>
              <w:t xml:space="preserve"> специални рекламни пана – осветени отвътре касети, светлинни стени, бягащи светлинни пътеки, видео</w:t>
            </w:r>
            <w:r>
              <w:rPr>
                <w:rFonts w:ascii="Verdana" w:hAnsi="Verdana"/>
                <w:sz w:val="24"/>
                <w:szCs w:val="24"/>
              </w:rPr>
              <w:t xml:space="preserve"> </w:t>
            </w:r>
            <w:r w:rsidRPr="0065737A">
              <w:rPr>
                <w:rFonts w:ascii="Verdana" w:hAnsi="Verdana"/>
                <w:sz w:val="24"/>
                <w:szCs w:val="24"/>
              </w:rPr>
              <w:t xml:space="preserve">стени и други технически сложни съоръжения </w:t>
            </w:r>
          </w:p>
        </w:tc>
        <w:tc>
          <w:tcPr>
            <w:tcW w:w="1837" w:type="dxa"/>
          </w:tcPr>
          <w:p w:rsidR="007A76C8" w:rsidRPr="0065737A" w:rsidRDefault="007A76C8" w:rsidP="00E57C1F">
            <w:pPr>
              <w:spacing w:after="120"/>
              <w:jc w:val="center"/>
              <w:rPr>
                <w:rFonts w:ascii="Verdana" w:hAnsi="Verdana"/>
                <w:sz w:val="24"/>
                <w:szCs w:val="24"/>
              </w:rPr>
            </w:pPr>
            <w:r>
              <w:rPr>
                <w:rFonts w:ascii="Verdana" w:hAnsi="Verdana"/>
                <w:sz w:val="24"/>
                <w:szCs w:val="24"/>
              </w:rPr>
              <w:t xml:space="preserve">36.00 </w:t>
            </w:r>
          </w:p>
        </w:tc>
      </w:tr>
      <w:tr w:rsidR="007A76C8" w:rsidRPr="00CC78DB" w:rsidTr="00E57C1F">
        <w:tc>
          <w:tcPr>
            <w:tcW w:w="1566" w:type="dxa"/>
            <w:vMerge/>
            <w:vAlign w:val="center"/>
          </w:tcPr>
          <w:p w:rsidR="007A76C8" w:rsidRPr="00E07FC5" w:rsidRDefault="007A76C8" w:rsidP="00E57C1F">
            <w:pPr>
              <w:rPr>
                <w:rFonts w:ascii="Verdana" w:hAnsi="Verdana"/>
                <w:b/>
                <w:sz w:val="24"/>
                <w:szCs w:val="24"/>
              </w:rPr>
            </w:pPr>
          </w:p>
        </w:tc>
        <w:tc>
          <w:tcPr>
            <w:tcW w:w="7088" w:type="dxa"/>
          </w:tcPr>
          <w:p w:rsidR="007A76C8" w:rsidRPr="0065737A" w:rsidRDefault="007A76C8" w:rsidP="00E57C1F">
            <w:pPr>
              <w:spacing w:after="120"/>
              <w:ind w:left="135" w:hanging="6"/>
              <w:rPr>
                <w:rFonts w:ascii="Verdana" w:hAnsi="Verdana"/>
                <w:sz w:val="24"/>
                <w:szCs w:val="24"/>
              </w:rPr>
            </w:pPr>
            <w:r>
              <w:rPr>
                <w:rFonts w:ascii="Verdana" w:hAnsi="Verdana"/>
                <w:sz w:val="24"/>
                <w:szCs w:val="24"/>
              </w:rPr>
              <w:t>-</w:t>
            </w:r>
            <w:r w:rsidRPr="0065737A">
              <w:rPr>
                <w:rFonts w:ascii="Verdana" w:hAnsi="Verdana"/>
                <w:sz w:val="24"/>
                <w:szCs w:val="24"/>
              </w:rPr>
              <w:t xml:space="preserve"> фирмени пана, транспаранти и др. </w:t>
            </w:r>
          </w:p>
        </w:tc>
        <w:tc>
          <w:tcPr>
            <w:tcW w:w="1837" w:type="dxa"/>
          </w:tcPr>
          <w:p w:rsidR="007A76C8" w:rsidRPr="0065737A" w:rsidRDefault="007A76C8" w:rsidP="00E57C1F">
            <w:pPr>
              <w:spacing w:after="120"/>
              <w:jc w:val="center"/>
              <w:rPr>
                <w:rFonts w:ascii="Verdana" w:hAnsi="Verdana"/>
                <w:sz w:val="24"/>
                <w:szCs w:val="24"/>
              </w:rPr>
            </w:pPr>
            <w:r>
              <w:rPr>
                <w:rFonts w:ascii="Verdana" w:hAnsi="Verdana"/>
                <w:sz w:val="24"/>
                <w:szCs w:val="24"/>
              </w:rPr>
              <w:t xml:space="preserve">18.00 </w:t>
            </w:r>
          </w:p>
        </w:tc>
      </w:tr>
      <w:tr w:rsidR="007A76C8" w:rsidRPr="00CC78DB" w:rsidTr="005E2D67">
        <w:tc>
          <w:tcPr>
            <w:tcW w:w="1566" w:type="dxa"/>
            <w:vMerge/>
            <w:tcBorders>
              <w:bottom w:val="single" w:sz="4" w:space="0" w:color="auto"/>
            </w:tcBorders>
            <w:vAlign w:val="center"/>
          </w:tcPr>
          <w:p w:rsidR="007A76C8" w:rsidRPr="00E07FC5" w:rsidRDefault="007A76C8" w:rsidP="00E57C1F">
            <w:pPr>
              <w:rPr>
                <w:rFonts w:ascii="Verdana" w:hAnsi="Verdana"/>
                <w:b/>
                <w:sz w:val="24"/>
                <w:szCs w:val="24"/>
              </w:rPr>
            </w:pPr>
          </w:p>
        </w:tc>
        <w:tc>
          <w:tcPr>
            <w:tcW w:w="7088" w:type="dxa"/>
            <w:tcBorders>
              <w:bottom w:val="single" w:sz="4" w:space="0" w:color="auto"/>
            </w:tcBorders>
          </w:tcPr>
          <w:p w:rsidR="007A76C8" w:rsidRPr="0065737A" w:rsidRDefault="007A76C8" w:rsidP="00E57C1F">
            <w:pPr>
              <w:spacing w:after="120"/>
              <w:ind w:left="135" w:hanging="6"/>
              <w:rPr>
                <w:rFonts w:ascii="Verdana" w:hAnsi="Verdana"/>
                <w:sz w:val="24"/>
                <w:szCs w:val="24"/>
              </w:rPr>
            </w:pPr>
            <w:r>
              <w:rPr>
                <w:rFonts w:ascii="Verdana" w:hAnsi="Verdana"/>
                <w:sz w:val="24"/>
                <w:szCs w:val="24"/>
              </w:rPr>
              <w:t>-</w:t>
            </w:r>
            <w:r w:rsidRPr="0065737A">
              <w:rPr>
                <w:rFonts w:ascii="Verdana" w:hAnsi="Verdana"/>
                <w:sz w:val="24"/>
                <w:szCs w:val="24"/>
              </w:rPr>
              <w:t xml:space="preserve"> информационно - указателни табели </w:t>
            </w:r>
          </w:p>
        </w:tc>
        <w:tc>
          <w:tcPr>
            <w:tcW w:w="1837" w:type="dxa"/>
            <w:tcBorders>
              <w:bottom w:val="single" w:sz="4" w:space="0" w:color="auto"/>
            </w:tcBorders>
          </w:tcPr>
          <w:p w:rsidR="007A76C8" w:rsidRPr="0065737A" w:rsidRDefault="007A76C8" w:rsidP="00E57C1F">
            <w:pPr>
              <w:spacing w:after="120"/>
              <w:jc w:val="center"/>
              <w:rPr>
                <w:rFonts w:ascii="Verdana" w:hAnsi="Verdana"/>
                <w:sz w:val="24"/>
                <w:szCs w:val="24"/>
              </w:rPr>
            </w:pPr>
            <w:r>
              <w:rPr>
                <w:rFonts w:ascii="Verdana" w:hAnsi="Verdana"/>
                <w:sz w:val="24"/>
                <w:szCs w:val="24"/>
              </w:rPr>
              <w:t xml:space="preserve">12.00 </w:t>
            </w:r>
          </w:p>
        </w:tc>
      </w:tr>
      <w:tr w:rsidR="007A76C8" w:rsidRPr="00CC78DB" w:rsidTr="005E2D67">
        <w:tc>
          <w:tcPr>
            <w:tcW w:w="1566" w:type="dxa"/>
            <w:tcBorders>
              <w:top w:val="single" w:sz="4" w:space="0" w:color="auto"/>
              <w:left w:val="single" w:sz="4" w:space="0" w:color="auto"/>
              <w:bottom w:val="single" w:sz="4" w:space="0" w:color="auto"/>
              <w:right w:val="single" w:sz="4" w:space="0" w:color="auto"/>
            </w:tcBorders>
          </w:tcPr>
          <w:p w:rsidR="007A76C8" w:rsidRPr="00E07FC5" w:rsidRDefault="007A76C8" w:rsidP="00E57C1F">
            <w:pPr>
              <w:jc w:val="center"/>
              <w:rPr>
                <w:rFonts w:ascii="Verdana" w:hAnsi="Verdana"/>
                <w:b/>
                <w:sz w:val="24"/>
                <w:szCs w:val="24"/>
              </w:rPr>
            </w:pPr>
            <w:r w:rsidRPr="00E07FC5">
              <w:rPr>
                <w:rFonts w:ascii="Verdana" w:hAnsi="Verdana"/>
                <w:b/>
                <w:sz w:val="24"/>
                <w:szCs w:val="24"/>
              </w:rPr>
              <w:t>8.</w:t>
            </w:r>
            <w:r>
              <w:rPr>
                <w:rFonts w:ascii="Verdana" w:hAnsi="Verdana"/>
                <w:b/>
                <w:sz w:val="24"/>
                <w:szCs w:val="24"/>
              </w:rPr>
              <w:t>4</w:t>
            </w:r>
          </w:p>
        </w:tc>
        <w:tc>
          <w:tcPr>
            <w:tcW w:w="7088" w:type="dxa"/>
            <w:tcBorders>
              <w:top w:val="single" w:sz="4" w:space="0" w:color="auto"/>
              <w:left w:val="single" w:sz="4" w:space="0" w:color="auto"/>
              <w:bottom w:val="single" w:sz="4" w:space="0" w:color="auto"/>
              <w:right w:val="single" w:sz="4" w:space="0" w:color="auto"/>
            </w:tcBorders>
          </w:tcPr>
          <w:p w:rsidR="007A76C8" w:rsidRDefault="007A76C8" w:rsidP="00E57C1F">
            <w:pPr>
              <w:rPr>
                <w:rFonts w:ascii="Verdana" w:hAnsi="Verdana"/>
                <w:sz w:val="24"/>
                <w:szCs w:val="24"/>
              </w:rPr>
            </w:pPr>
            <w:r w:rsidRPr="0065737A">
              <w:rPr>
                <w:rFonts w:ascii="Verdana" w:hAnsi="Verdana"/>
                <w:sz w:val="24"/>
                <w:szCs w:val="24"/>
              </w:rPr>
              <w:t>Такса-разрешение за поставяне на рекламно съоръжение върху превозни средства</w:t>
            </w:r>
          </w:p>
          <w:p w:rsidR="007A76C8" w:rsidRPr="0065737A" w:rsidRDefault="007A76C8" w:rsidP="00BF0B7A">
            <w:pPr>
              <w:ind w:firstLine="706"/>
              <w:rPr>
                <w:rFonts w:ascii="Verdana" w:hAnsi="Verdana"/>
                <w:sz w:val="24"/>
                <w:szCs w:val="24"/>
              </w:rPr>
            </w:pPr>
            <w:r>
              <w:rPr>
                <w:rFonts w:ascii="Verdana" w:hAnsi="Verdana"/>
                <w:sz w:val="24"/>
                <w:szCs w:val="24"/>
              </w:rPr>
              <w:t xml:space="preserve">- </w:t>
            </w:r>
            <w:r w:rsidRPr="0065737A">
              <w:rPr>
                <w:rFonts w:ascii="Verdana" w:hAnsi="Verdana"/>
                <w:sz w:val="24"/>
                <w:szCs w:val="24"/>
              </w:rPr>
              <w:t>за 1 кв.м.</w:t>
            </w:r>
          </w:p>
        </w:tc>
        <w:tc>
          <w:tcPr>
            <w:tcW w:w="1837" w:type="dxa"/>
            <w:tcBorders>
              <w:top w:val="single" w:sz="4" w:space="0" w:color="auto"/>
              <w:left w:val="single" w:sz="4" w:space="0" w:color="auto"/>
              <w:bottom w:val="single" w:sz="4" w:space="0" w:color="auto"/>
              <w:right w:val="single" w:sz="4" w:space="0" w:color="auto"/>
            </w:tcBorders>
          </w:tcPr>
          <w:p w:rsidR="007A76C8" w:rsidRDefault="007A76C8" w:rsidP="00E57C1F">
            <w:pPr>
              <w:jc w:val="center"/>
              <w:rPr>
                <w:rFonts w:ascii="Verdana" w:hAnsi="Verdana"/>
                <w:sz w:val="24"/>
                <w:szCs w:val="24"/>
              </w:rPr>
            </w:pPr>
          </w:p>
          <w:p w:rsidR="007A76C8" w:rsidRPr="0065737A" w:rsidRDefault="007A76C8" w:rsidP="00E57C1F">
            <w:pPr>
              <w:spacing w:line="480" w:lineRule="auto"/>
              <w:jc w:val="center"/>
              <w:rPr>
                <w:rFonts w:ascii="Verdana" w:hAnsi="Verdana"/>
                <w:sz w:val="24"/>
                <w:szCs w:val="24"/>
              </w:rPr>
            </w:pPr>
            <w:r w:rsidRPr="0065737A">
              <w:rPr>
                <w:rFonts w:ascii="Verdana" w:hAnsi="Verdana"/>
                <w:sz w:val="24"/>
                <w:szCs w:val="24"/>
              </w:rPr>
              <w:t xml:space="preserve">2.00 </w:t>
            </w:r>
          </w:p>
        </w:tc>
      </w:tr>
    </w:tbl>
    <w:p w:rsidR="005E2D67" w:rsidRDefault="005E2D67"/>
    <w:tbl>
      <w:tblPr>
        <w:tblW w:w="10487" w:type="dxa"/>
        <w:jc w:val="center"/>
        <w:tblInd w:w="-85" w:type="dxa"/>
        <w:tblLayout w:type="fixed"/>
        <w:tblLook w:val="0000"/>
      </w:tblPr>
      <w:tblGrid>
        <w:gridCol w:w="1568"/>
        <w:gridCol w:w="4302"/>
        <w:gridCol w:w="1369"/>
        <w:gridCol w:w="1368"/>
        <w:gridCol w:w="224"/>
        <w:gridCol w:w="1656"/>
      </w:tblGrid>
      <w:tr w:rsidR="007A76C8" w:rsidRPr="0065737A" w:rsidTr="008A53EF">
        <w:trPr>
          <w:trHeight w:val="361"/>
          <w:jc w:val="center"/>
        </w:trPr>
        <w:tc>
          <w:tcPr>
            <w:tcW w:w="1568" w:type="dxa"/>
            <w:vMerge w:val="restart"/>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8.</w:t>
            </w:r>
            <w:r>
              <w:rPr>
                <w:rFonts w:ascii="Verdana" w:hAnsi="Verdana"/>
                <w:b/>
                <w:sz w:val="24"/>
                <w:szCs w:val="24"/>
              </w:rPr>
              <w:t>5</w:t>
            </w:r>
          </w:p>
        </w:tc>
        <w:tc>
          <w:tcPr>
            <w:tcW w:w="8919" w:type="dxa"/>
            <w:gridSpan w:val="5"/>
            <w:tcBorders>
              <w:top w:val="single" w:sz="4" w:space="0" w:color="auto"/>
              <w:left w:val="nil"/>
              <w:bottom w:val="single" w:sz="4" w:space="0" w:color="auto"/>
              <w:right w:val="single" w:sz="4" w:space="0" w:color="auto"/>
            </w:tcBorders>
            <w:shd w:val="clear" w:color="auto" w:fill="auto"/>
            <w:vAlign w:val="bottom"/>
          </w:tcPr>
          <w:p w:rsidR="007A76C8" w:rsidRPr="000A1ED3" w:rsidRDefault="007A76C8" w:rsidP="00E57C1F">
            <w:pPr>
              <w:spacing w:after="120"/>
              <w:jc w:val="center"/>
              <w:rPr>
                <w:rFonts w:ascii="Verdana" w:hAnsi="Verdana"/>
                <w:b/>
                <w:sz w:val="24"/>
                <w:szCs w:val="24"/>
              </w:rPr>
            </w:pPr>
            <w:r w:rsidRPr="000A1ED3">
              <w:rPr>
                <w:rFonts w:ascii="Verdana" w:hAnsi="Verdana"/>
                <w:b/>
                <w:sz w:val="24"/>
                <w:szCs w:val="24"/>
              </w:rPr>
              <w:t>ВЪНШНА РЕКЛАМА</w:t>
            </w:r>
          </w:p>
        </w:tc>
      </w:tr>
      <w:tr w:rsidR="007A76C8" w:rsidRPr="0065737A" w:rsidTr="008A53EF">
        <w:trPr>
          <w:trHeight w:val="34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vMerge w:val="restart"/>
            <w:tcBorders>
              <w:top w:val="single" w:sz="4" w:space="0" w:color="auto"/>
              <w:left w:val="single" w:sz="4" w:space="0" w:color="auto"/>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Размер по площ на рекламното съоръжение</w:t>
            </w:r>
          </w:p>
        </w:tc>
        <w:tc>
          <w:tcPr>
            <w:tcW w:w="4617" w:type="dxa"/>
            <w:gridSpan w:val="4"/>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Дължима такса в лева за месец</w:t>
            </w:r>
          </w:p>
        </w:tc>
      </w:tr>
      <w:tr w:rsidR="007A76C8" w:rsidRPr="0065737A" w:rsidTr="008A53EF">
        <w:trPr>
          <w:trHeight w:val="24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spacing w:after="120"/>
              <w:rPr>
                <w:rFonts w:ascii="Verdana" w:hAnsi="Verdana"/>
                <w:sz w:val="24"/>
                <w:szCs w:val="24"/>
              </w:rPr>
            </w:pPr>
          </w:p>
        </w:tc>
        <w:tc>
          <w:tcPr>
            <w:tcW w:w="1369"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І-ва зона</w:t>
            </w:r>
          </w:p>
        </w:tc>
        <w:tc>
          <w:tcPr>
            <w:tcW w:w="1368"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ІІ-ра зона</w:t>
            </w:r>
          </w:p>
        </w:tc>
        <w:tc>
          <w:tcPr>
            <w:tcW w:w="1880" w:type="dxa"/>
            <w:gridSpan w:val="2"/>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ІІІ-та зона</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0.25 кв.м. включително</w:t>
            </w:r>
          </w:p>
        </w:tc>
        <w:tc>
          <w:tcPr>
            <w:tcW w:w="1369"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2.4</w:t>
            </w:r>
          </w:p>
        </w:tc>
        <w:tc>
          <w:tcPr>
            <w:tcW w:w="1368"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1.8</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1.2</w:t>
            </w:r>
            <w:r>
              <w:rPr>
                <w:rFonts w:ascii="Verdana" w:hAnsi="Verdana"/>
                <w:sz w:val="24"/>
                <w:szCs w:val="24"/>
              </w:rPr>
              <w:t>0</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1 кв.м. включително</w:t>
            </w:r>
          </w:p>
        </w:tc>
        <w:tc>
          <w:tcPr>
            <w:tcW w:w="1369"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4.8</w:t>
            </w:r>
          </w:p>
        </w:tc>
        <w:tc>
          <w:tcPr>
            <w:tcW w:w="1368"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3</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2.4</w:t>
            </w:r>
            <w:r>
              <w:rPr>
                <w:rFonts w:ascii="Verdana" w:hAnsi="Verdana"/>
                <w:sz w:val="24"/>
                <w:szCs w:val="24"/>
              </w:rPr>
              <w:t>0</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2 кв.м. включително</w:t>
            </w:r>
          </w:p>
        </w:tc>
        <w:tc>
          <w:tcPr>
            <w:tcW w:w="1369"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7.2</w:t>
            </w:r>
          </w:p>
        </w:tc>
        <w:tc>
          <w:tcPr>
            <w:tcW w:w="1368"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4.8</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3.6</w:t>
            </w:r>
            <w:r>
              <w:rPr>
                <w:rFonts w:ascii="Verdana" w:hAnsi="Verdana"/>
                <w:sz w:val="24"/>
                <w:szCs w:val="24"/>
              </w:rPr>
              <w:t>0</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3 кв.м. включително</w:t>
            </w:r>
          </w:p>
        </w:tc>
        <w:tc>
          <w:tcPr>
            <w:tcW w:w="1369"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9.6</w:t>
            </w:r>
          </w:p>
        </w:tc>
        <w:tc>
          <w:tcPr>
            <w:tcW w:w="1368"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6</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4.8</w:t>
            </w:r>
            <w:r>
              <w:rPr>
                <w:rFonts w:ascii="Verdana" w:hAnsi="Verdana"/>
                <w:sz w:val="24"/>
                <w:szCs w:val="24"/>
              </w:rPr>
              <w:t>0</w:t>
            </w:r>
          </w:p>
        </w:tc>
      </w:tr>
      <w:tr w:rsidR="007A76C8" w:rsidRPr="0065737A" w:rsidTr="008A53EF">
        <w:trPr>
          <w:trHeight w:val="858"/>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8919" w:type="dxa"/>
            <w:gridSpan w:val="5"/>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rPr>
                <w:rFonts w:ascii="Verdana" w:hAnsi="Verdana"/>
                <w:sz w:val="24"/>
                <w:szCs w:val="24"/>
              </w:rPr>
            </w:pPr>
            <w:r w:rsidRPr="0065737A">
              <w:rPr>
                <w:rFonts w:ascii="Verdana" w:hAnsi="Verdana"/>
                <w:sz w:val="24"/>
                <w:szCs w:val="24"/>
              </w:rPr>
              <w:t xml:space="preserve"> При площ над 3 кв.м. дължимата тарифа се определя индивидуално, с 2 /два/ лева се з</w:t>
            </w:r>
            <w:r>
              <w:rPr>
                <w:rFonts w:ascii="Verdana" w:hAnsi="Verdana"/>
                <w:sz w:val="24"/>
                <w:szCs w:val="24"/>
              </w:rPr>
              <w:t xml:space="preserve">авишава за всеки започнат кв.м. Зоните са дефинирани в </w:t>
            </w:r>
            <w:r w:rsidRPr="0065737A">
              <w:rPr>
                <w:rFonts w:ascii="Verdana" w:hAnsi="Verdana"/>
                <w:sz w:val="24"/>
                <w:szCs w:val="24"/>
              </w:rPr>
              <w:t xml:space="preserve">Наредбата за рекламната дейност на територията на Община Девин. </w:t>
            </w:r>
          </w:p>
        </w:tc>
      </w:tr>
      <w:tr w:rsidR="007A76C8" w:rsidRPr="0065737A" w:rsidTr="008A53EF">
        <w:trPr>
          <w:trHeight w:val="319"/>
          <w:jc w:val="center"/>
        </w:trPr>
        <w:tc>
          <w:tcPr>
            <w:tcW w:w="1568" w:type="dxa"/>
            <w:vMerge w:val="restart"/>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8.</w:t>
            </w:r>
            <w:r>
              <w:rPr>
                <w:rFonts w:ascii="Verdana" w:hAnsi="Verdana"/>
                <w:b/>
                <w:sz w:val="24"/>
                <w:szCs w:val="24"/>
              </w:rPr>
              <w:t>6</w:t>
            </w:r>
          </w:p>
        </w:tc>
        <w:tc>
          <w:tcPr>
            <w:tcW w:w="8919" w:type="dxa"/>
            <w:gridSpan w:val="5"/>
            <w:tcBorders>
              <w:top w:val="single" w:sz="4" w:space="0" w:color="auto"/>
              <w:left w:val="nil"/>
              <w:bottom w:val="single" w:sz="4" w:space="0" w:color="auto"/>
              <w:right w:val="single" w:sz="4" w:space="0" w:color="auto"/>
            </w:tcBorders>
            <w:shd w:val="clear" w:color="auto" w:fill="auto"/>
            <w:vAlign w:val="bottom"/>
          </w:tcPr>
          <w:p w:rsidR="007A76C8" w:rsidRPr="000A1ED3" w:rsidRDefault="007A76C8" w:rsidP="00E57C1F">
            <w:pPr>
              <w:jc w:val="center"/>
              <w:rPr>
                <w:rFonts w:ascii="Verdana" w:hAnsi="Verdana"/>
                <w:b/>
                <w:sz w:val="24"/>
                <w:szCs w:val="24"/>
              </w:rPr>
            </w:pPr>
            <w:r w:rsidRPr="000A1ED3">
              <w:rPr>
                <w:rFonts w:ascii="Verdana" w:hAnsi="Verdana"/>
                <w:b/>
                <w:sz w:val="24"/>
                <w:szCs w:val="24"/>
              </w:rPr>
              <w:t>ИНФОРМАЦИОННО-УКАЗАТЕЛНИ ТАБЕЛИ</w:t>
            </w:r>
          </w:p>
        </w:tc>
      </w:tr>
      <w:tr w:rsidR="007A76C8" w:rsidRPr="0065737A" w:rsidTr="008A53EF">
        <w:trPr>
          <w:trHeight w:val="355"/>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vMerge w:val="restart"/>
            <w:tcBorders>
              <w:top w:val="single" w:sz="4" w:space="0" w:color="auto"/>
              <w:left w:val="single" w:sz="4" w:space="0" w:color="auto"/>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Размер по площ на рекламното съоръжение</w:t>
            </w:r>
          </w:p>
        </w:tc>
        <w:tc>
          <w:tcPr>
            <w:tcW w:w="4617" w:type="dxa"/>
            <w:gridSpan w:val="4"/>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Дължима такса в лева за месец</w:t>
            </w:r>
          </w:p>
        </w:tc>
      </w:tr>
      <w:tr w:rsidR="007A76C8" w:rsidRPr="0065737A" w:rsidTr="008A53EF">
        <w:trPr>
          <w:trHeight w:val="255"/>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spacing w:after="120"/>
              <w:rPr>
                <w:rFonts w:ascii="Verdana" w:hAnsi="Verdana"/>
                <w:sz w:val="24"/>
                <w:szCs w:val="24"/>
              </w:rPr>
            </w:pPr>
          </w:p>
        </w:tc>
        <w:tc>
          <w:tcPr>
            <w:tcW w:w="1369"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І-ва зона</w:t>
            </w:r>
          </w:p>
        </w:tc>
        <w:tc>
          <w:tcPr>
            <w:tcW w:w="1368"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ІІ-ра зона</w:t>
            </w:r>
          </w:p>
        </w:tc>
        <w:tc>
          <w:tcPr>
            <w:tcW w:w="1880" w:type="dxa"/>
            <w:gridSpan w:val="2"/>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ІІІ-та зона</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0.5 кв.м. включително</w:t>
            </w:r>
          </w:p>
        </w:tc>
        <w:tc>
          <w:tcPr>
            <w:tcW w:w="1369"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1.8</w:t>
            </w:r>
          </w:p>
        </w:tc>
        <w:tc>
          <w:tcPr>
            <w:tcW w:w="1368"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1.2</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0.6</w:t>
            </w:r>
            <w:r>
              <w:rPr>
                <w:rFonts w:ascii="Verdana" w:hAnsi="Verdana"/>
                <w:sz w:val="24"/>
                <w:szCs w:val="24"/>
              </w:rPr>
              <w:t>0</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1 кв.м. включително</w:t>
            </w:r>
          </w:p>
        </w:tc>
        <w:tc>
          <w:tcPr>
            <w:tcW w:w="1369"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2.4</w:t>
            </w:r>
          </w:p>
        </w:tc>
        <w:tc>
          <w:tcPr>
            <w:tcW w:w="1368"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1.8</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1.2</w:t>
            </w:r>
            <w:r>
              <w:rPr>
                <w:rFonts w:ascii="Verdana" w:hAnsi="Verdana"/>
                <w:sz w:val="24"/>
                <w:szCs w:val="24"/>
              </w:rPr>
              <w:t>0</w:t>
            </w:r>
          </w:p>
        </w:tc>
      </w:tr>
      <w:tr w:rsidR="007A76C8" w:rsidRPr="0065737A" w:rsidTr="008A53EF">
        <w:trPr>
          <w:trHeight w:val="319"/>
          <w:jc w:val="center"/>
        </w:trPr>
        <w:tc>
          <w:tcPr>
            <w:tcW w:w="1568" w:type="dxa"/>
            <w:vMerge w:val="restart"/>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2 кв.м. включително</w:t>
            </w:r>
          </w:p>
        </w:tc>
        <w:tc>
          <w:tcPr>
            <w:tcW w:w="1369"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3.6</w:t>
            </w:r>
          </w:p>
        </w:tc>
        <w:tc>
          <w:tcPr>
            <w:tcW w:w="1368"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2.4</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1.8</w:t>
            </w:r>
            <w:r>
              <w:rPr>
                <w:rFonts w:ascii="Verdana" w:hAnsi="Verdana"/>
                <w:sz w:val="24"/>
                <w:szCs w:val="24"/>
              </w:rPr>
              <w:t>0</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3 кв.м. включително</w:t>
            </w:r>
          </w:p>
        </w:tc>
        <w:tc>
          <w:tcPr>
            <w:tcW w:w="1369"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4.8</w:t>
            </w:r>
          </w:p>
        </w:tc>
        <w:tc>
          <w:tcPr>
            <w:tcW w:w="1368"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3.6</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2.4</w:t>
            </w:r>
            <w:r>
              <w:rPr>
                <w:rFonts w:ascii="Verdana" w:hAnsi="Verdana"/>
                <w:sz w:val="24"/>
                <w:szCs w:val="24"/>
              </w:rPr>
              <w:t>0</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5 кв.м. включително</w:t>
            </w:r>
          </w:p>
        </w:tc>
        <w:tc>
          <w:tcPr>
            <w:tcW w:w="1369"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6</w:t>
            </w:r>
          </w:p>
        </w:tc>
        <w:tc>
          <w:tcPr>
            <w:tcW w:w="1368"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4.8</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3.6</w:t>
            </w:r>
            <w:r>
              <w:rPr>
                <w:rFonts w:ascii="Verdana" w:hAnsi="Verdana"/>
                <w:sz w:val="24"/>
                <w:szCs w:val="24"/>
              </w:rPr>
              <w:t>0</w:t>
            </w:r>
          </w:p>
        </w:tc>
      </w:tr>
      <w:tr w:rsidR="007A76C8" w:rsidRPr="0065737A" w:rsidTr="008A53EF">
        <w:trPr>
          <w:trHeight w:val="637"/>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8919" w:type="dxa"/>
            <w:gridSpan w:val="5"/>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При площ на рекламното съоръжение над 5 кв.м. дължимата та</w:t>
            </w:r>
            <w:r>
              <w:rPr>
                <w:rFonts w:ascii="Verdana" w:hAnsi="Verdana"/>
                <w:sz w:val="24"/>
                <w:szCs w:val="24"/>
              </w:rPr>
              <w:t xml:space="preserve">рифа се определя индивидуално, </w:t>
            </w:r>
            <w:r w:rsidRPr="0065737A">
              <w:rPr>
                <w:rFonts w:ascii="Verdana" w:hAnsi="Verdana"/>
                <w:sz w:val="24"/>
                <w:szCs w:val="24"/>
              </w:rPr>
              <w:t>с 1.00/един/ лев се добавя за всеки започнат кв.м.</w:t>
            </w:r>
          </w:p>
        </w:tc>
      </w:tr>
      <w:tr w:rsidR="007A76C8" w:rsidRPr="0065737A" w:rsidTr="008A53EF">
        <w:trPr>
          <w:trHeight w:val="319"/>
          <w:jc w:val="center"/>
        </w:trPr>
        <w:tc>
          <w:tcPr>
            <w:tcW w:w="1568" w:type="dxa"/>
            <w:vMerge w:val="restart"/>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8.</w:t>
            </w:r>
            <w:r>
              <w:rPr>
                <w:rFonts w:ascii="Verdana" w:hAnsi="Verdana"/>
                <w:b/>
                <w:sz w:val="24"/>
                <w:szCs w:val="24"/>
              </w:rPr>
              <w:t>7</w:t>
            </w:r>
          </w:p>
        </w:tc>
        <w:tc>
          <w:tcPr>
            <w:tcW w:w="8919" w:type="dxa"/>
            <w:gridSpan w:val="5"/>
            <w:tcBorders>
              <w:top w:val="single" w:sz="4" w:space="0" w:color="auto"/>
              <w:left w:val="nil"/>
              <w:bottom w:val="single" w:sz="4" w:space="0" w:color="auto"/>
              <w:right w:val="single" w:sz="4" w:space="0" w:color="auto"/>
            </w:tcBorders>
            <w:shd w:val="clear" w:color="auto" w:fill="auto"/>
            <w:vAlign w:val="bottom"/>
          </w:tcPr>
          <w:p w:rsidR="007A76C8" w:rsidRPr="000A1ED3" w:rsidRDefault="007A76C8" w:rsidP="00E57C1F">
            <w:pPr>
              <w:spacing w:after="120"/>
              <w:jc w:val="center"/>
              <w:rPr>
                <w:rFonts w:ascii="Verdana" w:hAnsi="Verdana"/>
                <w:b/>
                <w:sz w:val="24"/>
                <w:szCs w:val="24"/>
              </w:rPr>
            </w:pPr>
            <w:r w:rsidRPr="000A1ED3">
              <w:rPr>
                <w:rFonts w:ascii="Verdana" w:hAnsi="Verdana"/>
                <w:b/>
                <w:sz w:val="24"/>
                <w:szCs w:val="24"/>
              </w:rPr>
              <w:t>ФЛАЖНИ РЕКЛАМНИ МАТЕРИАЛИ-ТРАНСПАРАНТИ</w:t>
            </w:r>
          </w:p>
        </w:tc>
      </w:tr>
      <w:tr w:rsidR="007A76C8" w:rsidRPr="0065737A" w:rsidTr="008A53EF">
        <w:trPr>
          <w:trHeight w:val="201"/>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vMerge w:val="restart"/>
            <w:tcBorders>
              <w:top w:val="single" w:sz="4" w:space="0" w:color="auto"/>
              <w:left w:val="single" w:sz="4" w:space="0" w:color="auto"/>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Размер по площ на рекламното съоръжение</w:t>
            </w:r>
          </w:p>
        </w:tc>
        <w:tc>
          <w:tcPr>
            <w:tcW w:w="4617" w:type="dxa"/>
            <w:gridSpan w:val="4"/>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Дължима такса в лева за месец</w:t>
            </w:r>
          </w:p>
        </w:tc>
      </w:tr>
      <w:tr w:rsidR="007A76C8" w:rsidRPr="0065737A" w:rsidTr="008A53EF">
        <w:trPr>
          <w:trHeight w:val="297"/>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spacing w:after="120"/>
              <w:rPr>
                <w:rFonts w:ascii="Verdana" w:hAnsi="Verdana"/>
                <w:sz w:val="24"/>
                <w:szCs w:val="24"/>
              </w:rPr>
            </w:pPr>
          </w:p>
        </w:tc>
        <w:tc>
          <w:tcPr>
            <w:tcW w:w="1369"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І-ва зона</w:t>
            </w:r>
          </w:p>
        </w:tc>
        <w:tc>
          <w:tcPr>
            <w:tcW w:w="1368"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ІІ-ра зона</w:t>
            </w:r>
          </w:p>
        </w:tc>
        <w:tc>
          <w:tcPr>
            <w:tcW w:w="1880" w:type="dxa"/>
            <w:gridSpan w:val="2"/>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ІІІ-та зона</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2 кв.м. включително</w:t>
            </w:r>
          </w:p>
        </w:tc>
        <w:tc>
          <w:tcPr>
            <w:tcW w:w="1369"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6</w:t>
            </w:r>
          </w:p>
        </w:tc>
        <w:tc>
          <w:tcPr>
            <w:tcW w:w="1368"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3.6</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1.8</w:t>
            </w:r>
            <w:r>
              <w:rPr>
                <w:rFonts w:ascii="Verdana" w:hAnsi="Verdana"/>
                <w:sz w:val="24"/>
                <w:szCs w:val="24"/>
              </w:rPr>
              <w:t>0</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4 кв.м. включително</w:t>
            </w:r>
          </w:p>
        </w:tc>
        <w:tc>
          <w:tcPr>
            <w:tcW w:w="1369"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9.6</w:t>
            </w:r>
          </w:p>
        </w:tc>
        <w:tc>
          <w:tcPr>
            <w:tcW w:w="1368"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4.8</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3</w:t>
            </w:r>
            <w:r>
              <w:rPr>
                <w:rFonts w:ascii="Verdana" w:hAnsi="Verdana"/>
                <w:sz w:val="24"/>
                <w:szCs w:val="24"/>
              </w:rPr>
              <w:t>.00</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6 кв.м. включително</w:t>
            </w:r>
          </w:p>
        </w:tc>
        <w:tc>
          <w:tcPr>
            <w:tcW w:w="1369"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12</w:t>
            </w:r>
          </w:p>
        </w:tc>
        <w:tc>
          <w:tcPr>
            <w:tcW w:w="1368"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7.2</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4.8</w:t>
            </w:r>
            <w:r>
              <w:rPr>
                <w:rFonts w:ascii="Verdana" w:hAnsi="Verdana"/>
                <w:sz w:val="24"/>
                <w:szCs w:val="24"/>
              </w:rPr>
              <w:t>0</w:t>
            </w:r>
          </w:p>
        </w:tc>
      </w:tr>
      <w:tr w:rsidR="007A76C8" w:rsidRPr="0065737A" w:rsidTr="008A53EF">
        <w:trPr>
          <w:trHeight w:val="31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4302"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До 8 кв.м. включително</w:t>
            </w:r>
          </w:p>
        </w:tc>
        <w:tc>
          <w:tcPr>
            <w:tcW w:w="1369"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18</w:t>
            </w:r>
          </w:p>
        </w:tc>
        <w:tc>
          <w:tcPr>
            <w:tcW w:w="1368" w:type="dxa"/>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12</w:t>
            </w:r>
          </w:p>
        </w:tc>
        <w:tc>
          <w:tcPr>
            <w:tcW w:w="1880" w:type="dxa"/>
            <w:gridSpan w:val="2"/>
            <w:tcBorders>
              <w:top w:val="single" w:sz="4" w:space="0" w:color="auto"/>
              <w:left w:val="nil"/>
              <w:bottom w:val="single" w:sz="4" w:space="0" w:color="auto"/>
              <w:right w:val="single" w:sz="4" w:space="0" w:color="auto"/>
            </w:tcBorders>
            <w:shd w:val="clear" w:color="auto" w:fill="auto"/>
            <w:vAlign w:val="bottom"/>
          </w:tcPr>
          <w:p w:rsidR="007A76C8" w:rsidRPr="0065737A" w:rsidRDefault="007A76C8" w:rsidP="00E57C1F">
            <w:pPr>
              <w:spacing w:after="120"/>
              <w:jc w:val="center"/>
              <w:rPr>
                <w:rFonts w:ascii="Verdana" w:hAnsi="Verdana"/>
                <w:sz w:val="24"/>
                <w:szCs w:val="24"/>
              </w:rPr>
            </w:pPr>
            <w:r w:rsidRPr="0065737A">
              <w:rPr>
                <w:rFonts w:ascii="Verdana" w:hAnsi="Verdana"/>
                <w:sz w:val="24"/>
                <w:szCs w:val="24"/>
              </w:rPr>
              <w:t>7.2</w:t>
            </w:r>
            <w:r>
              <w:rPr>
                <w:rFonts w:ascii="Verdana" w:hAnsi="Verdana"/>
                <w:sz w:val="24"/>
                <w:szCs w:val="24"/>
              </w:rPr>
              <w:t>0</w:t>
            </w:r>
          </w:p>
        </w:tc>
      </w:tr>
      <w:tr w:rsidR="007A76C8" w:rsidRPr="0065737A" w:rsidTr="008A53EF">
        <w:trPr>
          <w:trHeight w:val="633"/>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65737A" w:rsidRDefault="007A76C8" w:rsidP="00E57C1F">
            <w:pPr>
              <w:rPr>
                <w:rFonts w:ascii="Verdana" w:hAnsi="Verdana"/>
                <w:sz w:val="24"/>
                <w:szCs w:val="24"/>
              </w:rPr>
            </w:pPr>
          </w:p>
        </w:tc>
        <w:tc>
          <w:tcPr>
            <w:tcW w:w="8919" w:type="dxa"/>
            <w:gridSpan w:val="5"/>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rPr>
                <w:rFonts w:ascii="Verdana" w:hAnsi="Verdana"/>
                <w:sz w:val="24"/>
                <w:szCs w:val="24"/>
              </w:rPr>
            </w:pPr>
            <w:r w:rsidRPr="0065737A">
              <w:rPr>
                <w:rFonts w:ascii="Verdana" w:hAnsi="Verdana"/>
                <w:sz w:val="24"/>
                <w:szCs w:val="24"/>
              </w:rPr>
              <w:t>При площ на рекламното съоръжение над 8 кв.м. дължимата тарифа се определя индивидуално, с 3.00 /три/ лева се добавя за всеки започнат кв.м.</w:t>
            </w:r>
          </w:p>
        </w:tc>
      </w:tr>
      <w:tr w:rsidR="007A76C8" w:rsidRPr="0065737A" w:rsidTr="008A53EF">
        <w:trPr>
          <w:trHeight w:val="639"/>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spacing w:after="80"/>
              <w:jc w:val="center"/>
              <w:rPr>
                <w:rFonts w:ascii="Verdana" w:hAnsi="Verdana"/>
                <w:b/>
                <w:sz w:val="24"/>
                <w:szCs w:val="24"/>
              </w:rPr>
            </w:pPr>
            <w:r w:rsidRPr="00E07FC5">
              <w:rPr>
                <w:rFonts w:ascii="Verdana" w:hAnsi="Verdana"/>
                <w:b/>
                <w:sz w:val="24"/>
                <w:szCs w:val="24"/>
              </w:rPr>
              <w:t>8.8</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65737A" w:rsidRDefault="007A76C8" w:rsidP="008A53EF">
            <w:pPr>
              <w:spacing w:after="120"/>
              <w:rPr>
                <w:rFonts w:ascii="Verdana" w:hAnsi="Verdana"/>
                <w:sz w:val="24"/>
                <w:szCs w:val="24"/>
              </w:rPr>
            </w:pPr>
            <w:r w:rsidRPr="0065737A">
              <w:rPr>
                <w:rFonts w:ascii="Verdana" w:hAnsi="Verdana"/>
                <w:sz w:val="24"/>
                <w:szCs w:val="24"/>
              </w:rPr>
              <w:t>За поставяне на знамена на самостоятелни стойки, фасади, стълбове и др. до 2 к</w:t>
            </w:r>
            <w:r>
              <w:rPr>
                <w:rFonts w:ascii="Verdana" w:hAnsi="Verdana"/>
                <w:sz w:val="24"/>
                <w:szCs w:val="24"/>
              </w:rPr>
              <w:t xml:space="preserve">в.м. – месечно за 1 брой </w:t>
            </w:r>
          </w:p>
        </w:tc>
        <w:tc>
          <w:tcPr>
            <w:tcW w:w="1656"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80"/>
              <w:jc w:val="center"/>
              <w:rPr>
                <w:rFonts w:ascii="Verdana" w:hAnsi="Verdana"/>
                <w:sz w:val="24"/>
                <w:szCs w:val="24"/>
              </w:rPr>
            </w:pPr>
            <w:r>
              <w:rPr>
                <w:rFonts w:ascii="Verdana" w:hAnsi="Verdana"/>
                <w:sz w:val="24"/>
                <w:szCs w:val="24"/>
              </w:rPr>
              <w:t xml:space="preserve">1.80 </w:t>
            </w:r>
          </w:p>
        </w:tc>
      </w:tr>
      <w:tr w:rsidR="007A76C8" w:rsidRPr="0065737A" w:rsidTr="008A53EF">
        <w:trPr>
          <w:trHeight w:val="639"/>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spacing w:after="80"/>
              <w:jc w:val="center"/>
              <w:rPr>
                <w:rFonts w:ascii="Verdana" w:hAnsi="Verdana"/>
                <w:b/>
                <w:sz w:val="24"/>
                <w:szCs w:val="24"/>
              </w:rPr>
            </w:pPr>
            <w:r w:rsidRPr="00E07FC5">
              <w:rPr>
                <w:rFonts w:ascii="Verdana" w:hAnsi="Verdana"/>
                <w:b/>
                <w:sz w:val="24"/>
                <w:szCs w:val="24"/>
              </w:rPr>
              <w:t>8.9</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65737A" w:rsidRDefault="007A76C8" w:rsidP="008A53EF">
            <w:pPr>
              <w:spacing w:after="120"/>
              <w:rPr>
                <w:rFonts w:ascii="Verdana" w:hAnsi="Verdana"/>
                <w:sz w:val="24"/>
                <w:szCs w:val="24"/>
              </w:rPr>
            </w:pPr>
            <w:r w:rsidRPr="0065737A">
              <w:rPr>
                <w:rFonts w:ascii="Verdana" w:hAnsi="Verdana"/>
                <w:sz w:val="24"/>
                <w:szCs w:val="24"/>
              </w:rPr>
              <w:t>Използване на автомобили с високоговорител с рекламна цел – на ден за един автомобил</w:t>
            </w:r>
          </w:p>
        </w:tc>
        <w:tc>
          <w:tcPr>
            <w:tcW w:w="1656"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80"/>
              <w:jc w:val="center"/>
              <w:rPr>
                <w:rFonts w:ascii="Verdana" w:hAnsi="Verdana"/>
                <w:sz w:val="24"/>
                <w:szCs w:val="24"/>
              </w:rPr>
            </w:pPr>
            <w:r>
              <w:rPr>
                <w:rFonts w:ascii="Verdana" w:hAnsi="Verdana"/>
                <w:sz w:val="24"/>
                <w:szCs w:val="24"/>
              </w:rPr>
              <w:t xml:space="preserve">12.00 </w:t>
            </w:r>
          </w:p>
        </w:tc>
      </w:tr>
      <w:tr w:rsidR="007A76C8" w:rsidRPr="0065737A" w:rsidTr="008A53EF">
        <w:trPr>
          <w:trHeight w:val="320"/>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spacing w:after="80"/>
              <w:jc w:val="center"/>
              <w:rPr>
                <w:rFonts w:ascii="Verdana" w:hAnsi="Verdana"/>
                <w:b/>
                <w:sz w:val="24"/>
                <w:szCs w:val="24"/>
              </w:rPr>
            </w:pPr>
            <w:r w:rsidRPr="00E07FC5">
              <w:rPr>
                <w:rFonts w:ascii="Verdana" w:hAnsi="Verdana"/>
                <w:b/>
                <w:sz w:val="24"/>
                <w:szCs w:val="24"/>
              </w:rPr>
              <w:t>8.10</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65737A" w:rsidRDefault="007A76C8" w:rsidP="008A53EF">
            <w:pPr>
              <w:spacing w:after="120"/>
              <w:rPr>
                <w:rFonts w:ascii="Verdana" w:hAnsi="Verdana"/>
                <w:sz w:val="24"/>
                <w:szCs w:val="24"/>
              </w:rPr>
            </w:pPr>
            <w:r w:rsidRPr="0065737A">
              <w:rPr>
                <w:rFonts w:ascii="Verdana" w:hAnsi="Verdana"/>
                <w:sz w:val="24"/>
                <w:szCs w:val="24"/>
              </w:rPr>
              <w:t>Провеждане на рекламно шествие – на ден</w:t>
            </w:r>
          </w:p>
        </w:tc>
        <w:tc>
          <w:tcPr>
            <w:tcW w:w="1656"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80"/>
              <w:jc w:val="center"/>
              <w:rPr>
                <w:rFonts w:ascii="Verdana" w:hAnsi="Verdana"/>
                <w:sz w:val="24"/>
                <w:szCs w:val="24"/>
              </w:rPr>
            </w:pPr>
            <w:r>
              <w:rPr>
                <w:rFonts w:ascii="Verdana" w:hAnsi="Verdana"/>
                <w:sz w:val="24"/>
                <w:szCs w:val="24"/>
              </w:rPr>
              <w:t xml:space="preserve">18.00 </w:t>
            </w:r>
          </w:p>
        </w:tc>
      </w:tr>
      <w:tr w:rsidR="007A76C8" w:rsidRPr="0065737A" w:rsidTr="008A53EF">
        <w:trPr>
          <w:trHeight w:val="639"/>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spacing w:after="80"/>
              <w:jc w:val="center"/>
              <w:rPr>
                <w:rFonts w:ascii="Verdana" w:hAnsi="Verdana"/>
                <w:b/>
                <w:sz w:val="24"/>
                <w:szCs w:val="24"/>
              </w:rPr>
            </w:pPr>
            <w:r w:rsidRPr="00E07FC5">
              <w:rPr>
                <w:rFonts w:ascii="Verdana" w:hAnsi="Verdana"/>
                <w:b/>
                <w:sz w:val="24"/>
                <w:szCs w:val="24"/>
              </w:rPr>
              <w:t>8.11</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65737A" w:rsidRDefault="007A76C8" w:rsidP="008A53EF">
            <w:pPr>
              <w:spacing w:after="120"/>
              <w:rPr>
                <w:rFonts w:ascii="Verdana" w:hAnsi="Verdana"/>
                <w:sz w:val="24"/>
                <w:szCs w:val="24"/>
              </w:rPr>
            </w:pPr>
            <w:r w:rsidRPr="0065737A">
              <w:rPr>
                <w:rFonts w:ascii="Verdana" w:hAnsi="Verdana"/>
                <w:sz w:val="24"/>
                <w:szCs w:val="24"/>
              </w:rPr>
              <w:t>Ползване на маси, от които се раздават рекламни материали – за 1 кв.м. на ден</w:t>
            </w:r>
          </w:p>
        </w:tc>
        <w:tc>
          <w:tcPr>
            <w:tcW w:w="1656"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80"/>
              <w:jc w:val="center"/>
              <w:rPr>
                <w:rFonts w:ascii="Verdana" w:hAnsi="Verdana"/>
                <w:sz w:val="24"/>
                <w:szCs w:val="24"/>
              </w:rPr>
            </w:pPr>
            <w:r>
              <w:rPr>
                <w:rFonts w:ascii="Verdana" w:hAnsi="Verdana"/>
                <w:sz w:val="24"/>
                <w:szCs w:val="24"/>
              </w:rPr>
              <w:t xml:space="preserve">2.40 </w:t>
            </w:r>
          </w:p>
        </w:tc>
      </w:tr>
      <w:tr w:rsidR="007A76C8" w:rsidRPr="0065737A" w:rsidTr="008A53EF">
        <w:trPr>
          <w:trHeight w:val="958"/>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spacing w:after="80"/>
              <w:jc w:val="center"/>
              <w:rPr>
                <w:rFonts w:ascii="Verdana" w:hAnsi="Verdana"/>
                <w:b/>
                <w:sz w:val="24"/>
                <w:szCs w:val="24"/>
              </w:rPr>
            </w:pPr>
            <w:r w:rsidRPr="00E07FC5">
              <w:rPr>
                <w:rFonts w:ascii="Verdana" w:hAnsi="Verdana"/>
                <w:b/>
                <w:sz w:val="24"/>
                <w:szCs w:val="24"/>
              </w:rPr>
              <w:t>8.12</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65737A" w:rsidRDefault="007A76C8" w:rsidP="008A53EF">
            <w:pPr>
              <w:spacing w:after="120"/>
              <w:rPr>
                <w:rFonts w:ascii="Verdana" w:hAnsi="Verdana"/>
                <w:sz w:val="24"/>
                <w:szCs w:val="24"/>
              </w:rPr>
            </w:pPr>
            <w:r w:rsidRPr="0065737A">
              <w:rPr>
                <w:rFonts w:ascii="Verdana" w:hAnsi="Verdana"/>
                <w:sz w:val="24"/>
                <w:szCs w:val="24"/>
              </w:rPr>
              <w:t>Светлинна реклама от неонови тръби, електрически лампи и други на огради, стени, калкани и други - на 1 кв.м. на месец, но не по-малко от 3.00 лева на месец за една реклама</w:t>
            </w:r>
          </w:p>
        </w:tc>
        <w:tc>
          <w:tcPr>
            <w:tcW w:w="1656"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80"/>
              <w:jc w:val="center"/>
              <w:rPr>
                <w:rFonts w:ascii="Verdana" w:hAnsi="Verdana"/>
                <w:sz w:val="24"/>
                <w:szCs w:val="24"/>
              </w:rPr>
            </w:pPr>
            <w:r>
              <w:rPr>
                <w:rFonts w:ascii="Verdana" w:hAnsi="Verdana"/>
                <w:sz w:val="24"/>
                <w:szCs w:val="24"/>
              </w:rPr>
              <w:t xml:space="preserve">1.20 </w:t>
            </w:r>
          </w:p>
        </w:tc>
      </w:tr>
      <w:tr w:rsidR="007A76C8" w:rsidRPr="0065737A" w:rsidTr="008A53EF">
        <w:trPr>
          <w:trHeight w:val="639"/>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8.13</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65737A" w:rsidRDefault="007A76C8" w:rsidP="008A53EF">
            <w:pPr>
              <w:spacing w:after="120"/>
              <w:rPr>
                <w:rFonts w:ascii="Verdana" w:hAnsi="Verdana"/>
                <w:sz w:val="24"/>
                <w:szCs w:val="24"/>
              </w:rPr>
            </w:pPr>
            <w:r w:rsidRPr="0065737A">
              <w:rPr>
                <w:rFonts w:ascii="Verdana" w:hAnsi="Verdana"/>
                <w:sz w:val="24"/>
                <w:szCs w:val="24"/>
              </w:rPr>
              <w:t>За високоговорители на павилиони, маси и други с рекламна и пропагандна цел – за година</w:t>
            </w:r>
          </w:p>
        </w:tc>
        <w:tc>
          <w:tcPr>
            <w:tcW w:w="1656" w:type="dxa"/>
            <w:tcBorders>
              <w:top w:val="single" w:sz="4" w:space="0" w:color="auto"/>
              <w:left w:val="nil"/>
              <w:bottom w:val="single" w:sz="4" w:space="0" w:color="auto"/>
              <w:right w:val="single" w:sz="4" w:space="0" w:color="auto"/>
            </w:tcBorders>
            <w:shd w:val="clear" w:color="auto" w:fill="auto"/>
          </w:tcPr>
          <w:p w:rsidR="007A76C8" w:rsidRPr="0065737A" w:rsidRDefault="007A76C8" w:rsidP="00E57C1F">
            <w:pPr>
              <w:spacing w:after="120"/>
              <w:jc w:val="center"/>
              <w:rPr>
                <w:rFonts w:ascii="Verdana" w:hAnsi="Verdana"/>
                <w:sz w:val="24"/>
                <w:szCs w:val="24"/>
              </w:rPr>
            </w:pPr>
            <w:r>
              <w:rPr>
                <w:rFonts w:ascii="Verdana" w:hAnsi="Verdana"/>
                <w:sz w:val="24"/>
                <w:szCs w:val="24"/>
              </w:rPr>
              <w:t xml:space="preserve">24.00 </w:t>
            </w:r>
          </w:p>
        </w:tc>
      </w:tr>
      <w:tr w:rsidR="007A76C8" w:rsidRPr="0040329B" w:rsidTr="008A53EF">
        <w:trPr>
          <w:trHeight w:val="639"/>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9.</w:t>
            </w:r>
          </w:p>
        </w:tc>
        <w:tc>
          <w:tcPr>
            <w:tcW w:w="7263" w:type="dxa"/>
            <w:gridSpan w:val="4"/>
            <w:tcBorders>
              <w:top w:val="single" w:sz="4" w:space="0" w:color="auto"/>
              <w:left w:val="nil"/>
              <w:bottom w:val="single" w:sz="4" w:space="0" w:color="auto"/>
              <w:right w:val="single" w:sz="4" w:space="0" w:color="auto"/>
            </w:tcBorders>
            <w:shd w:val="clear" w:color="auto" w:fill="auto"/>
            <w:vAlign w:val="bottom"/>
          </w:tcPr>
          <w:p w:rsidR="007A76C8" w:rsidRPr="0040329B" w:rsidRDefault="007A76C8" w:rsidP="00E57C1F">
            <w:pPr>
              <w:spacing w:after="120"/>
              <w:jc w:val="center"/>
              <w:rPr>
                <w:rFonts w:ascii="Verdana" w:hAnsi="Verdana"/>
                <w:b/>
                <w:sz w:val="24"/>
                <w:szCs w:val="24"/>
              </w:rPr>
            </w:pPr>
            <w:r w:rsidRPr="0040329B">
              <w:rPr>
                <w:rFonts w:ascii="Verdana" w:hAnsi="Verdana"/>
                <w:b/>
                <w:sz w:val="24"/>
                <w:szCs w:val="24"/>
              </w:rPr>
              <w:t xml:space="preserve">РАЗДЕЛ ІХ </w:t>
            </w:r>
          </w:p>
          <w:p w:rsidR="007A76C8" w:rsidRPr="0040329B" w:rsidRDefault="007A76C8" w:rsidP="00742D03">
            <w:pPr>
              <w:spacing w:after="240"/>
              <w:jc w:val="center"/>
              <w:rPr>
                <w:rFonts w:ascii="Verdana" w:hAnsi="Verdana"/>
                <w:sz w:val="24"/>
                <w:szCs w:val="24"/>
              </w:rPr>
            </w:pPr>
            <w:r w:rsidRPr="0040329B">
              <w:rPr>
                <w:rFonts w:ascii="Verdana" w:hAnsi="Verdana"/>
                <w:b/>
                <w:sz w:val="24"/>
                <w:szCs w:val="24"/>
              </w:rPr>
              <w:t>ДРУГИ МЕСТНИ ТАКСИ, ОПРЕДЕЛЕНИ СЪС ЗАКОН</w:t>
            </w:r>
          </w:p>
        </w:tc>
        <w:tc>
          <w:tcPr>
            <w:tcW w:w="1656" w:type="dxa"/>
            <w:tcBorders>
              <w:top w:val="single" w:sz="4" w:space="0" w:color="auto"/>
              <w:left w:val="nil"/>
              <w:bottom w:val="single" w:sz="4" w:space="0" w:color="auto"/>
              <w:right w:val="single" w:sz="4" w:space="0" w:color="auto"/>
            </w:tcBorders>
            <w:shd w:val="clear" w:color="auto" w:fill="auto"/>
            <w:vAlign w:val="bottom"/>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w:t>
            </w:r>
          </w:p>
        </w:tc>
      </w:tr>
      <w:tr w:rsidR="007A76C8" w:rsidRPr="0040329B" w:rsidTr="008A53EF">
        <w:trPr>
          <w:trHeight w:val="639"/>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9.1</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rPr>
                <w:rFonts w:ascii="Verdana" w:hAnsi="Verdana"/>
                <w:sz w:val="24"/>
                <w:szCs w:val="24"/>
              </w:rPr>
            </w:pPr>
            <w:r w:rsidRPr="0040329B">
              <w:rPr>
                <w:rFonts w:ascii="Verdana" w:hAnsi="Verdana"/>
                <w:sz w:val="24"/>
                <w:szCs w:val="24"/>
              </w:rPr>
              <w:t>За охрана и опазване на естествени и изкуствени ливади и многогодишни треви – за 1 дка.</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1.00 </w:t>
            </w:r>
          </w:p>
        </w:tc>
      </w:tr>
      <w:tr w:rsidR="008A53EF" w:rsidRPr="0040329B" w:rsidTr="00E57C1F">
        <w:trPr>
          <w:trHeight w:val="718"/>
          <w:jc w:val="center"/>
        </w:trPr>
        <w:tc>
          <w:tcPr>
            <w:tcW w:w="1568" w:type="dxa"/>
            <w:vMerge w:val="restart"/>
            <w:tcBorders>
              <w:top w:val="single" w:sz="4" w:space="0" w:color="auto"/>
              <w:left w:val="single" w:sz="4" w:space="0" w:color="auto"/>
              <w:right w:val="single" w:sz="4" w:space="0" w:color="auto"/>
            </w:tcBorders>
            <w:shd w:val="clear" w:color="auto" w:fill="auto"/>
          </w:tcPr>
          <w:p w:rsidR="008A53EF" w:rsidRPr="00E07FC5" w:rsidRDefault="008A53EF" w:rsidP="00E57C1F">
            <w:pPr>
              <w:jc w:val="center"/>
              <w:rPr>
                <w:rFonts w:ascii="Verdana" w:hAnsi="Verdana"/>
                <w:b/>
                <w:sz w:val="24"/>
                <w:szCs w:val="24"/>
              </w:rPr>
            </w:pPr>
            <w:r>
              <w:rPr>
                <w:rFonts w:ascii="Verdana" w:hAnsi="Verdana"/>
                <w:b/>
                <w:sz w:val="24"/>
                <w:szCs w:val="24"/>
              </w:rPr>
              <w:t>9.2</w:t>
            </w: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Pr="0040329B" w:rsidRDefault="008A53EF" w:rsidP="00E57C1F">
            <w:pPr>
              <w:spacing w:after="120"/>
              <w:rPr>
                <w:rFonts w:ascii="Verdana" w:hAnsi="Verdana"/>
                <w:sz w:val="24"/>
                <w:szCs w:val="24"/>
              </w:rPr>
            </w:pPr>
            <w:r>
              <w:rPr>
                <w:rFonts w:ascii="Verdana" w:hAnsi="Verdana"/>
                <w:sz w:val="24"/>
                <w:szCs w:val="24"/>
              </w:rPr>
              <w:t>Маркиране и отсичане на дървета в собствен имот извън горски територии свързани със закона за опазване на селскостопанското имущество</w:t>
            </w:r>
          </w:p>
        </w:tc>
        <w:tc>
          <w:tcPr>
            <w:tcW w:w="1656" w:type="dxa"/>
            <w:tcBorders>
              <w:top w:val="single" w:sz="4" w:space="0" w:color="auto"/>
              <w:left w:val="nil"/>
              <w:bottom w:val="single" w:sz="4" w:space="0" w:color="auto"/>
              <w:right w:val="single" w:sz="4" w:space="0" w:color="auto"/>
            </w:tcBorders>
            <w:shd w:val="clear" w:color="auto" w:fill="auto"/>
          </w:tcPr>
          <w:p w:rsidR="008A53EF" w:rsidRPr="0040329B" w:rsidRDefault="008A53EF" w:rsidP="00E57C1F">
            <w:pPr>
              <w:spacing w:after="120"/>
              <w:jc w:val="center"/>
              <w:rPr>
                <w:rFonts w:ascii="Verdana" w:hAnsi="Verdana"/>
                <w:sz w:val="24"/>
                <w:szCs w:val="24"/>
              </w:rPr>
            </w:pPr>
          </w:p>
        </w:tc>
      </w:tr>
      <w:tr w:rsidR="008A53EF" w:rsidRPr="0040329B" w:rsidTr="00E57C1F">
        <w:trPr>
          <w:trHeight w:val="252"/>
          <w:jc w:val="center"/>
        </w:trPr>
        <w:tc>
          <w:tcPr>
            <w:tcW w:w="1568" w:type="dxa"/>
            <w:vMerge/>
            <w:tcBorders>
              <w:left w:val="single" w:sz="4" w:space="0" w:color="auto"/>
              <w:right w:val="single" w:sz="4" w:space="0" w:color="auto"/>
            </w:tcBorders>
            <w:shd w:val="clear" w:color="auto" w:fill="auto"/>
          </w:tcPr>
          <w:p w:rsidR="008A53EF" w:rsidRDefault="008A53EF" w:rsidP="00E57C1F">
            <w:pPr>
              <w:spacing w:after="60"/>
              <w:jc w:val="center"/>
              <w:rPr>
                <w:rFonts w:ascii="Verdana" w:hAnsi="Verdana"/>
                <w:b/>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rPr>
                <w:rFonts w:ascii="Verdana" w:hAnsi="Verdana"/>
                <w:sz w:val="24"/>
                <w:szCs w:val="24"/>
              </w:rPr>
            </w:pPr>
            <w:r>
              <w:rPr>
                <w:rFonts w:ascii="Verdana" w:hAnsi="Verdana"/>
                <w:sz w:val="24"/>
                <w:szCs w:val="24"/>
              </w:rPr>
              <w:t xml:space="preserve">А) овощни видове </w:t>
            </w:r>
          </w:p>
        </w:tc>
        <w:tc>
          <w:tcPr>
            <w:tcW w:w="1656" w:type="dxa"/>
            <w:tcBorders>
              <w:top w:val="single" w:sz="4" w:space="0" w:color="auto"/>
              <w:left w:val="nil"/>
              <w:bottom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r>
      <w:tr w:rsidR="008A53EF" w:rsidRPr="0040329B" w:rsidTr="00E57C1F">
        <w:trPr>
          <w:trHeight w:val="133"/>
          <w:jc w:val="center"/>
        </w:trPr>
        <w:tc>
          <w:tcPr>
            <w:tcW w:w="1568" w:type="dxa"/>
            <w:vMerge/>
            <w:tcBorders>
              <w:left w:val="single" w:sz="4" w:space="0" w:color="auto"/>
              <w:bottom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Pr="0040329B" w:rsidRDefault="008A53EF" w:rsidP="007A76C8">
            <w:pPr>
              <w:numPr>
                <w:ilvl w:val="0"/>
                <w:numId w:val="24"/>
              </w:numPr>
              <w:spacing w:after="60"/>
              <w:rPr>
                <w:rFonts w:ascii="Verdana" w:hAnsi="Verdana"/>
                <w:sz w:val="24"/>
                <w:szCs w:val="24"/>
              </w:rPr>
            </w:pPr>
            <w:r>
              <w:rPr>
                <w:rFonts w:ascii="Verdana" w:hAnsi="Verdana"/>
                <w:sz w:val="24"/>
                <w:szCs w:val="24"/>
              </w:rPr>
              <w:t>дърва за огрев за един брой</w:t>
            </w:r>
          </w:p>
        </w:tc>
        <w:tc>
          <w:tcPr>
            <w:tcW w:w="1656" w:type="dxa"/>
            <w:tcBorders>
              <w:top w:val="single" w:sz="4" w:space="0" w:color="auto"/>
              <w:left w:val="nil"/>
              <w:bottom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r>
              <w:rPr>
                <w:rFonts w:ascii="Verdana" w:hAnsi="Verdana"/>
                <w:sz w:val="24"/>
                <w:szCs w:val="24"/>
              </w:rPr>
              <w:t>1.50</w:t>
            </w:r>
          </w:p>
        </w:tc>
      </w:tr>
      <w:tr w:rsidR="008A53EF" w:rsidRPr="0040329B" w:rsidTr="00E57C1F">
        <w:trPr>
          <w:trHeight w:val="303"/>
          <w:jc w:val="center"/>
        </w:trPr>
        <w:tc>
          <w:tcPr>
            <w:tcW w:w="1568" w:type="dxa"/>
            <w:vMerge w:val="restart"/>
            <w:tcBorders>
              <w:top w:val="single" w:sz="4" w:space="0" w:color="auto"/>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Default="008A53EF" w:rsidP="007A76C8">
            <w:pPr>
              <w:numPr>
                <w:ilvl w:val="0"/>
                <w:numId w:val="24"/>
              </w:numPr>
              <w:spacing w:after="60"/>
              <w:rPr>
                <w:rFonts w:ascii="Verdana" w:hAnsi="Verdana"/>
                <w:sz w:val="24"/>
                <w:szCs w:val="24"/>
              </w:rPr>
            </w:pPr>
            <w:r>
              <w:rPr>
                <w:rFonts w:ascii="Verdana" w:hAnsi="Verdana"/>
                <w:sz w:val="24"/>
                <w:szCs w:val="24"/>
              </w:rPr>
              <w:t>за строителна дървесина за един брой</w:t>
            </w:r>
          </w:p>
        </w:tc>
        <w:tc>
          <w:tcPr>
            <w:tcW w:w="1656" w:type="dxa"/>
            <w:tcBorders>
              <w:top w:val="single" w:sz="4" w:space="0" w:color="auto"/>
              <w:left w:val="nil"/>
              <w:bottom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r>
              <w:rPr>
                <w:rFonts w:ascii="Verdana" w:hAnsi="Verdana"/>
                <w:sz w:val="24"/>
                <w:szCs w:val="24"/>
              </w:rPr>
              <w:t>3.00</w:t>
            </w:r>
          </w:p>
        </w:tc>
      </w:tr>
      <w:tr w:rsidR="008A53EF" w:rsidRPr="0040329B" w:rsidTr="00E57C1F">
        <w:trPr>
          <w:trHeight w:val="322"/>
          <w:jc w:val="center"/>
        </w:trPr>
        <w:tc>
          <w:tcPr>
            <w:tcW w:w="1568" w:type="dxa"/>
            <w:vMerge/>
            <w:tcBorders>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Default="008A53EF" w:rsidP="007A76C8">
            <w:pPr>
              <w:numPr>
                <w:ilvl w:val="0"/>
                <w:numId w:val="24"/>
              </w:numPr>
              <w:spacing w:after="60" w:line="276" w:lineRule="auto"/>
              <w:ind w:left="22"/>
              <w:rPr>
                <w:rFonts w:ascii="Verdana" w:hAnsi="Verdana"/>
                <w:sz w:val="24"/>
                <w:szCs w:val="24"/>
              </w:rPr>
            </w:pPr>
            <w:r>
              <w:rPr>
                <w:rFonts w:ascii="Verdana" w:hAnsi="Verdana"/>
                <w:sz w:val="24"/>
                <w:szCs w:val="24"/>
              </w:rPr>
              <w:t>Б) за горски широколистни видове</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p>
        </w:tc>
      </w:tr>
      <w:tr w:rsidR="008A53EF" w:rsidRPr="0040329B" w:rsidTr="00E57C1F">
        <w:trPr>
          <w:trHeight w:val="433"/>
          <w:jc w:val="center"/>
        </w:trPr>
        <w:tc>
          <w:tcPr>
            <w:tcW w:w="1568" w:type="dxa"/>
            <w:vMerge/>
            <w:tcBorders>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Pr="0040329B" w:rsidRDefault="008A53EF" w:rsidP="007A76C8">
            <w:pPr>
              <w:numPr>
                <w:ilvl w:val="0"/>
                <w:numId w:val="24"/>
              </w:numPr>
              <w:spacing w:after="60" w:line="276" w:lineRule="auto"/>
              <w:rPr>
                <w:rFonts w:ascii="Verdana" w:hAnsi="Verdana"/>
                <w:sz w:val="24"/>
                <w:szCs w:val="24"/>
              </w:rPr>
            </w:pPr>
            <w:r>
              <w:rPr>
                <w:rFonts w:ascii="Verdana" w:hAnsi="Verdana"/>
                <w:sz w:val="24"/>
                <w:szCs w:val="24"/>
              </w:rPr>
              <w:t>дърва за огрев за един брой</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r>
              <w:rPr>
                <w:rFonts w:ascii="Verdana" w:hAnsi="Verdana"/>
                <w:sz w:val="24"/>
                <w:szCs w:val="24"/>
              </w:rPr>
              <w:t>2.00</w:t>
            </w:r>
          </w:p>
        </w:tc>
      </w:tr>
      <w:tr w:rsidR="008A53EF" w:rsidRPr="0040329B" w:rsidTr="00E57C1F">
        <w:trPr>
          <w:trHeight w:val="414"/>
          <w:jc w:val="center"/>
        </w:trPr>
        <w:tc>
          <w:tcPr>
            <w:tcW w:w="1568" w:type="dxa"/>
            <w:vMerge/>
            <w:tcBorders>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Default="008A53EF" w:rsidP="007A76C8">
            <w:pPr>
              <w:numPr>
                <w:ilvl w:val="0"/>
                <w:numId w:val="24"/>
              </w:numPr>
              <w:spacing w:after="60" w:line="276" w:lineRule="auto"/>
              <w:rPr>
                <w:rFonts w:ascii="Verdana" w:hAnsi="Verdana"/>
                <w:sz w:val="24"/>
                <w:szCs w:val="24"/>
              </w:rPr>
            </w:pPr>
            <w:r>
              <w:rPr>
                <w:rFonts w:ascii="Verdana" w:hAnsi="Verdana"/>
                <w:sz w:val="24"/>
                <w:szCs w:val="24"/>
              </w:rPr>
              <w:t>за строителна дървесина за един брой</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r>
              <w:rPr>
                <w:rFonts w:ascii="Verdana" w:hAnsi="Verdana"/>
                <w:sz w:val="24"/>
                <w:szCs w:val="24"/>
              </w:rPr>
              <w:t>4.00</w:t>
            </w:r>
          </w:p>
        </w:tc>
      </w:tr>
      <w:tr w:rsidR="008A53EF" w:rsidRPr="0040329B" w:rsidTr="00E57C1F">
        <w:trPr>
          <w:trHeight w:val="327"/>
          <w:jc w:val="center"/>
        </w:trPr>
        <w:tc>
          <w:tcPr>
            <w:tcW w:w="1568" w:type="dxa"/>
            <w:vMerge/>
            <w:tcBorders>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ind w:left="22" w:hanging="22"/>
              <w:rPr>
                <w:rFonts w:ascii="Verdana" w:hAnsi="Verdana"/>
                <w:sz w:val="24"/>
                <w:szCs w:val="24"/>
              </w:rPr>
            </w:pPr>
            <w:r>
              <w:rPr>
                <w:rFonts w:ascii="Verdana" w:hAnsi="Verdana"/>
                <w:sz w:val="24"/>
                <w:szCs w:val="24"/>
              </w:rPr>
              <w:t>В) за горски иглолистни видове</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p>
        </w:tc>
      </w:tr>
      <w:tr w:rsidR="008A53EF" w:rsidRPr="0040329B" w:rsidTr="00E57C1F">
        <w:trPr>
          <w:trHeight w:val="379"/>
          <w:jc w:val="center"/>
        </w:trPr>
        <w:tc>
          <w:tcPr>
            <w:tcW w:w="1568" w:type="dxa"/>
            <w:vMerge/>
            <w:tcBorders>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Pr="0040329B" w:rsidRDefault="008A53EF" w:rsidP="007A76C8">
            <w:pPr>
              <w:numPr>
                <w:ilvl w:val="0"/>
                <w:numId w:val="24"/>
              </w:numPr>
              <w:spacing w:after="60"/>
              <w:rPr>
                <w:rFonts w:ascii="Verdana" w:hAnsi="Verdana"/>
                <w:sz w:val="24"/>
                <w:szCs w:val="24"/>
              </w:rPr>
            </w:pPr>
            <w:r>
              <w:rPr>
                <w:rFonts w:ascii="Verdana" w:hAnsi="Verdana"/>
                <w:sz w:val="24"/>
                <w:szCs w:val="24"/>
              </w:rPr>
              <w:t>дърва за огрев за един брой</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r>
              <w:rPr>
                <w:rFonts w:ascii="Verdana" w:hAnsi="Verdana"/>
                <w:sz w:val="24"/>
                <w:szCs w:val="24"/>
              </w:rPr>
              <w:t>2.00</w:t>
            </w:r>
          </w:p>
        </w:tc>
      </w:tr>
      <w:tr w:rsidR="008A53EF" w:rsidRPr="0040329B" w:rsidTr="00E57C1F">
        <w:trPr>
          <w:trHeight w:val="401"/>
          <w:jc w:val="center"/>
        </w:trPr>
        <w:tc>
          <w:tcPr>
            <w:tcW w:w="1568" w:type="dxa"/>
            <w:vMerge/>
            <w:tcBorders>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Default="008A53EF" w:rsidP="007A76C8">
            <w:pPr>
              <w:numPr>
                <w:ilvl w:val="0"/>
                <w:numId w:val="24"/>
              </w:numPr>
              <w:spacing w:after="60"/>
              <w:rPr>
                <w:rFonts w:ascii="Verdana" w:hAnsi="Verdana"/>
                <w:sz w:val="24"/>
                <w:szCs w:val="24"/>
              </w:rPr>
            </w:pPr>
            <w:r>
              <w:rPr>
                <w:rFonts w:ascii="Verdana" w:hAnsi="Verdana"/>
                <w:sz w:val="24"/>
                <w:szCs w:val="24"/>
              </w:rPr>
              <w:t>за строителна дървесина за един брой</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r>
              <w:rPr>
                <w:rFonts w:ascii="Verdana" w:hAnsi="Verdana"/>
                <w:sz w:val="24"/>
                <w:szCs w:val="24"/>
              </w:rPr>
              <w:t>4.00</w:t>
            </w:r>
          </w:p>
        </w:tc>
      </w:tr>
      <w:tr w:rsidR="008A53EF" w:rsidRPr="0040329B" w:rsidTr="00E57C1F">
        <w:trPr>
          <w:trHeight w:val="418"/>
          <w:jc w:val="center"/>
        </w:trPr>
        <w:tc>
          <w:tcPr>
            <w:tcW w:w="1568" w:type="dxa"/>
            <w:vMerge/>
            <w:tcBorders>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Default="008A53EF" w:rsidP="007A76C8">
            <w:pPr>
              <w:numPr>
                <w:ilvl w:val="0"/>
                <w:numId w:val="24"/>
              </w:numPr>
              <w:spacing w:after="60"/>
              <w:rPr>
                <w:rFonts w:ascii="Verdana" w:hAnsi="Verdana"/>
                <w:sz w:val="24"/>
                <w:szCs w:val="24"/>
              </w:rPr>
            </w:pPr>
            <w:r>
              <w:rPr>
                <w:rFonts w:ascii="Verdana" w:hAnsi="Verdana"/>
                <w:sz w:val="24"/>
                <w:szCs w:val="24"/>
              </w:rPr>
              <w:t>за новогодишни елхи</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r>
              <w:rPr>
                <w:rFonts w:ascii="Verdana" w:hAnsi="Verdana"/>
                <w:sz w:val="24"/>
                <w:szCs w:val="24"/>
              </w:rPr>
              <w:t>0.50</w:t>
            </w:r>
          </w:p>
        </w:tc>
      </w:tr>
      <w:tr w:rsidR="008A53EF" w:rsidRPr="0040329B" w:rsidTr="00E57C1F">
        <w:trPr>
          <w:trHeight w:val="312"/>
          <w:jc w:val="center"/>
        </w:trPr>
        <w:tc>
          <w:tcPr>
            <w:tcW w:w="1568" w:type="dxa"/>
            <w:vMerge/>
            <w:tcBorders>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rPr>
                <w:rFonts w:ascii="Verdana" w:hAnsi="Verdana"/>
                <w:sz w:val="24"/>
                <w:szCs w:val="24"/>
              </w:rPr>
            </w:pPr>
            <w:r>
              <w:rPr>
                <w:rFonts w:ascii="Verdana" w:hAnsi="Verdana"/>
                <w:sz w:val="24"/>
                <w:szCs w:val="24"/>
              </w:rPr>
              <w:t>Г) за ценни овощни видове</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p>
        </w:tc>
      </w:tr>
      <w:tr w:rsidR="008A53EF" w:rsidRPr="0040329B" w:rsidTr="00E57C1F">
        <w:trPr>
          <w:trHeight w:val="462"/>
          <w:jc w:val="center"/>
        </w:trPr>
        <w:tc>
          <w:tcPr>
            <w:tcW w:w="1568" w:type="dxa"/>
            <w:vMerge/>
            <w:tcBorders>
              <w:left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Pr="0040329B" w:rsidRDefault="008A53EF" w:rsidP="007A76C8">
            <w:pPr>
              <w:numPr>
                <w:ilvl w:val="0"/>
                <w:numId w:val="24"/>
              </w:numPr>
              <w:spacing w:after="60"/>
              <w:rPr>
                <w:rFonts w:ascii="Verdana" w:hAnsi="Verdana"/>
                <w:sz w:val="24"/>
                <w:szCs w:val="24"/>
              </w:rPr>
            </w:pPr>
            <w:r>
              <w:rPr>
                <w:rFonts w:ascii="Verdana" w:hAnsi="Verdana"/>
                <w:sz w:val="24"/>
                <w:szCs w:val="24"/>
              </w:rPr>
              <w:t>дърва за огрев за един брой</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r>
              <w:rPr>
                <w:rFonts w:ascii="Verdana" w:hAnsi="Verdana"/>
                <w:sz w:val="24"/>
                <w:szCs w:val="24"/>
              </w:rPr>
              <w:t>3.00</w:t>
            </w:r>
          </w:p>
        </w:tc>
      </w:tr>
      <w:tr w:rsidR="008A53EF" w:rsidRPr="0040329B" w:rsidTr="00E57C1F">
        <w:trPr>
          <w:trHeight w:val="342"/>
          <w:jc w:val="center"/>
        </w:trPr>
        <w:tc>
          <w:tcPr>
            <w:tcW w:w="1568" w:type="dxa"/>
            <w:vMerge/>
            <w:tcBorders>
              <w:left w:val="single" w:sz="4" w:space="0" w:color="auto"/>
              <w:bottom w:val="single" w:sz="4" w:space="0" w:color="auto"/>
              <w:right w:val="single" w:sz="4" w:space="0" w:color="auto"/>
            </w:tcBorders>
            <w:shd w:val="clear" w:color="auto" w:fill="auto"/>
          </w:tcPr>
          <w:p w:rsidR="008A53EF" w:rsidRPr="0040329B" w:rsidRDefault="008A53EF" w:rsidP="00E57C1F">
            <w:pPr>
              <w:spacing w:after="60"/>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8A53EF" w:rsidRDefault="008A53EF" w:rsidP="007A76C8">
            <w:pPr>
              <w:numPr>
                <w:ilvl w:val="0"/>
                <w:numId w:val="24"/>
              </w:numPr>
              <w:spacing w:after="60"/>
              <w:rPr>
                <w:rFonts w:ascii="Verdana" w:hAnsi="Verdana"/>
                <w:sz w:val="24"/>
                <w:szCs w:val="24"/>
              </w:rPr>
            </w:pPr>
            <w:r>
              <w:rPr>
                <w:rFonts w:ascii="Verdana" w:hAnsi="Verdana"/>
                <w:sz w:val="24"/>
                <w:szCs w:val="24"/>
              </w:rPr>
              <w:t>за строителна дървесина за един брой</w:t>
            </w:r>
          </w:p>
        </w:tc>
        <w:tc>
          <w:tcPr>
            <w:tcW w:w="1656" w:type="dxa"/>
            <w:tcBorders>
              <w:top w:val="single" w:sz="4" w:space="0" w:color="auto"/>
              <w:left w:val="nil"/>
              <w:bottom w:val="single" w:sz="4" w:space="0" w:color="auto"/>
              <w:right w:val="single" w:sz="4" w:space="0" w:color="auto"/>
            </w:tcBorders>
            <w:shd w:val="clear" w:color="auto" w:fill="auto"/>
          </w:tcPr>
          <w:p w:rsidR="008A53EF" w:rsidRDefault="008A53EF" w:rsidP="00E57C1F">
            <w:pPr>
              <w:spacing w:after="60"/>
              <w:jc w:val="center"/>
              <w:rPr>
                <w:rFonts w:ascii="Verdana" w:hAnsi="Verdana"/>
                <w:sz w:val="24"/>
                <w:szCs w:val="24"/>
              </w:rPr>
            </w:pPr>
            <w:r>
              <w:rPr>
                <w:rFonts w:ascii="Verdana" w:hAnsi="Verdana"/>
                <w:sz w:val="24"/>
                <w:szCs w:val="24"/>
              </w:rPr>
              <w:t>6.00</w:t>
            </w:r>
          </w:p>
        </w:tc>
      </w:tr>
      <w:tr w:rsidR="007A76C8" w:rsidRPr="0040329B" w:rsidTr="008A53EF">
        <w:trPr>
          <w:trHeight w:val="718"/>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B50222" w:rsidRDefault="007A76C8" w:rsidP="00E57C1F">
            <w:pPr>
              <w:jc w:val="center"/>
              <w:rPr>
                <w:rFonts w:ascii="Verdana" w:hAnsi="Verdana"/>
                <w:b/>
                <w:sz w:val="24"/>
                <w:szCs w:val="24"/>
              </w:rPr>
            </w:pPr>
            <w:r w:rsidRPr="00B50222">
              <w:rPr>
                <w:rFonts w:ascii="Verdana" w:hAnsi="Verdana"/>
                <w:b/>
                <w:sz w:val="24"/>
                <w:szCs w:val="24"/>
              </w:rPr>
              <w:t>9.3</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Default="007A76C8" w:rsidP="00E57C1F">
            <w:pPr>
              <w:spacing w:after="120"/>
              <w:rPr>
                <w:rFonts w:ascii="Verdana" w:hAnsi="Verdana"/>
                <w:sz w:val="24"/>
                <w:szCs w:val="24"/>
              </w:rPr>
            </w:pPr>
            <w:r>
              <w:rPr>
                <w:rFonts w:ascii="Verdana" w:hAnsi="Verdana"/>
                <w:sz w:val="24"/>
                <w:szCs w:val="24"/>
              </w:rPr>
              <w:t>За проверка на обстоятелствата за издаване на заповед по чл.34 от закона за собствеността и ползването на земеделските земи или съответен отказ</w:t>
            </w:r>
          </w:p>
        </w:tc>
        <w:tc>
          <w:tcPr>
            <w:tcW w:w="1656" w:type="dxa"/>
            <w:tcBorders>
              <w:top w:val="single" w:sz="4" w:space="0" w:color="auto"/>
              <w:left w:val="nil"/>
              <w:bottom w:val="single" w:sz="4" w:space="0" w:color="auto"/>
              <w:right w:val="single" w:sz="4" w:space="0" w:color="auto"/>
            </w:tcBorders>
            <w:shd w:val="clear" w:color="auto" w:fill="auto"/>
          </w:tcPr>
          <w:p w:rsidR="007A76C8" w:rsidRDefault="007A76C8" w:rsidP="00E57C1F">
            <w:pPr>
              <w:jc w:val="center"/>
              <w:rPr>
                <w:rFonts w:ascii="Verdana" w:hAnsi="Verdana"/>
                <w:sz w:val="24"/>
                <w:szCs w:val="24"/>
              </w:rPr>
            </w:pPr>
            <w:r>
              <w:rPr>
                <w:rFonts w:ascii="Verdana" w:hAnsi="Verdana"/>
                <w:sz w:val="24"/>
                <w:szCs w:val="24"/>
              </w:rPr>
              <w:t>30.00</w:t>
            </w:r>
          </w:p>
        </w:tc>
      </w:tr>
      <w:tr w:rsidR="007A76C8" w:rsidRPr="0040329B" w:rsidTr="008A53EF">
        <w:trPr>
          <w:trHeight w:val="320"/>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10</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514D23" w:rsidRDefault="007A76C8" w:rsidP="00E57C1F">
            <w:pPr>
              <w:rPr>
                <w:rFonts w:ascii="Verdana" w:hAnsi="Verdana"/>
                <w:b/>
                <w:sz w:val="24"/>
                <w:szCs w:val="24"/>
              </w:rPr>
            </w:pPr>
            <w:r w:rsidRPr="00514D23">
              <w:rPr>
                <w:rFonts w:ascii="Verdana" w:hAnsi="Verdana"/>
                <w:b/>
                <w:sz w:val="24"/>
                <w:szCs w:val="24"/>
              </w:rPr>
              <w:t xml:space="preserve">ВИДОВЕ УСЛУГИ И ЦЕНИ, съгласно чл.61 от Наредбата за определянето и администрирането на местните такси и цени на услуги в община Девин </w:t>
            </w:r>
          </w:p>
        </w:tc>
        <w:tc>
          <w:tcPr>
            <w:tcW w:w="1656" w:type="dxa"/>
            <w:tcBorders>
              <w:top w:val="single" w:sz="4" w:space="0" w:color="auto"/>
              <w:left w:val="nil"/>
              <w:bottom w:val="single" w:sz="4" w:space="0" w:color="auto"/>
              <w:right w:val="single" w:sz="4" w:space="0" w:color="auto"/>
            </w:tcBorders>
            <w:shd w:val="clear" w:color="auto" w:fill="auto"/>
          </w:tcPr>
          <w:p w:rsidR="007A76C8" w:rsidRPr="00D06270" w:rsidRDefault="007A76C8" w:rsidP="00E57C1F">
            <w:pPr>
              <w:jc w:val="center"/>
              <w:rPr>
                <w:rFonts w:ascii="Verdana" w:hAnsi="Verdana"/>
                <w:b/>
                <w:sz w:val="24"/>
                <w:szCs w:val="24"/>
              </w:rPr>
            </w:pPr>
            <w:r w:rsidRPr="00D06270">
              <w:rPr>
                <w:rFonts w:ascii="Verdana" w:hAnsi="Verdana"/>
                <w:b/>
                <w:sz w:val="24"/>
                <w:szCs w:val="24"/>
              </w:rPr>
              <w:t> </w:t>
            </w:r>
          </w:p>
        </w:tc>
      </w:tr>
      <w:tr w:rsidR="007A76C8" w:rsidRPr="0040329B" w:rsidTr="008A53EF">
        <w:trPr>
          <w:trHeight w:val="639"/>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10.1</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rPr>
                <w:rFonts w:ascii="Verdana" w:hAnsi="Verdana"/>
                <w:sz w:val="24"/>
                <w:szCs w:val="24"/>
              </w:rPr>
            </w:pPr>
            <w:r w:rsidRPr="0040329B">
              <w:rPr>
                <w:rFonts w:ascii="Verdana" w:hAnsi="Verdana"/>
                <w:sz w:val="24"/>
                <w:szCs w:val="24"/>
              </w:rPr>
              <w:t>Ползване на залите Общинска собственост в гр.Девин и залите на Общината по населените места - за 1 час</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15.00 </w:t>
            </w:r>
          </w:p>
        </w:tc>
      </w:tr>
      <w:tr w:rsidR="007A76C8" w:rsidRPr="0040329B" w:rsidTr="008A53EF">
        <w:trPr>
          <w:trHeight w:val="320"/>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10.2</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rPr>
                <w:rFonts w:ascii="Verdana" w:hAnsi="Verdana"/>
                <w:sz w:val="24"/>
                <w:szCs w:val="24"/>
              </w:rPr>
            </w:pPr>
            <w:r w:rsidRPr="0040329B">
              <w:rPr>
                <w:rFonts w:ascii="Verdana" w:hAnsi="Verdana"/>
                <w:sz w:val="24"/>
                <w:szCs w:val="24"/>
              </w:rPr>
              <w:t>Ползване на кино - салони - за един час</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100.00 </w:t>
            </w:r>
          </w:p>
        </w:tc>
      </w:tr>
      <w:tr w:rsidR="007A76C8" w:rsidRPr="0040329B" w:rsidTr="008A53EF">
        <w:trPr>
          <w:trHeight w:val="320"/>
          <w:jc w:val="center"/>
        </w:trPr>
        <w:tc>
          <w:tcPr>
            <w:tcW w:w="1568" w:type="dxa"/>
            <w:vMerge w:val="restart"/>
            <w:tcBorders>
              <w:top w:val="single" w:sz="4" w:space="0" w:color="auto"/>
              <w:left w:val="single" w:sz="4" w:space="0" w:color="auto"/>
              <w:bottom w:val="single" w:sz="4" w:space="0" w:color="auto"/>
              <w:right w:val="single" w:sz="4" w:space="0" w:color="auto"/>
            </w:tcBorders>
            <w:shd w:val="clear" w:color="auto" w:fill="auto"/>
          </w:tcPr>
          <w:p w:rsidR="007A76C8" w:rsidRPr="00E07FC5" w:rsidRDefault="007A76C8" w:rsidP="00E57C1F">
            <w:pPr>
              <w:jc w:val="center"/>
              <w:rPr>
                <w:rFonts w:ascii="Verdana" w:hAnsi="Verdana"/>
                <w:b/>
                <w:sz w:val="24"/>
                <w:szCs w:val="24"/>
              </w:rPr>
            </w:pPr>
            <w:r w:rsidRPr="00E07FC5">
              <w:rPr>
                <w:rFonts w:ascii="Verdana" w:hAnsi="Verdana"/>
                <w:b/>
                <w:sz w:val="24"/>
                <w:szCs w:val="24"/>
              </w:rPr>
              <w:t>10.3</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rPr>
                <w:rFonts w:ascii="Verdana" w:hAnsi="Verdana"/>
                <w:sz w:val="24"/>
                <w:szCs w:val="24"/>
              </w:rPr>
            </w:pPr>
            <w:r w:rsidRPr="0040329B">
              <w:rPr>
                <w:rFonts w:ascii="Verdana" w:hAnsi="Verdana"/>
                <w:sz w:val="24"/>
                <w:szCs w:val="24"/>
              </w:rPr>
              <w:t>За паркиране на паркинги - общинска собственост</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rPr>
                <w:rFonts w:ascii="Verdana" w:hAnsi="Verdana"/>
                <w:sz w:val="24"/>
                <w:szCs w:val="24"/>
              </w:rPr>
            </w:pPr>
            <w:r w:rsidRPr="0040329B">
              <w:rPr>
                <w:rFonts w:ascii="Verdana" w:hAnsi="Verdana"/>
                <w:sz w:val="24"/>
                <w:szCs w:val="24"/>
              </w:rPr>
              <w:t>а) за час:</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ind w:firstLine="706"/>
              <w:rPr>
                <w:rFonts w:ascii="Verdana" w:hAnsi="Verdana"/>
                <w:sz w:val="24"/>
                <w:szCs w:val="24"/>
              </w:rPr>
            </w:pPr>
            <w:r w:rsidRPr="0040329B">
              <w:rPr>
                <w:rFonts w:ascii="Verdana" w:hAnsi="Verdana"/>
                <w:sz w:val="24"/>
                <w:szCs w:val="24"/>
              </w:rPr>
              <w:t>- за леки и лекотоварни автомобили</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0.50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ind w:firstLine="706"/>
              <w:rPr>
                <w:rFonts w:ascii="Verdana" w:hAnsi="Verdana"/>
                <w:sz w:val="24"/>
                <w:szCs w:val="24"/>
              </w:rPr>
            </w:pPr>
            <w:r w:rsidRPr="0040329B">
              <w:rPr>
                <w:rFonts w:ascii="Verdana" w:hAnsi="Verdana"/>
                <w:sz w:val="24"/>
                <w:szCs w:val="24"/>
              </w:rPr>
              <w:t>- за товарни автомобили и автобуси</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1.00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rPr>
                <w:rFonts w:ascii="Verdana" w:hAnsi="Verdana"/>
                <w:sz w:val="24"/>
                <w:szCs w:val="24"/>
              </w:rPr>
            </w:pPr>
            <w:r w:rsidRPr="0040329B">
              <w:rPr>
                <w:rFonts w:ascii="Verdana" w:hAnsi="Verdana"/>
                <w:sz w:val="24"/>
                <w:szCs w:val="24"/>
              </w:rPr>
              <w:t>б) за денонощие:</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ind w:firstLine="706"/>
              <w:rPr>
                <w:rFonts w:ascii="Verdana" w:hAnsi="Verdana"/>
                <w:sz w:val="24"/>
                <w:szCs w:val="24"/>
              </w:rPr>
            </w:pPr>
            <w:r w:rsidRPr="0040329B">
              <w:rPr>
                <w:rFonts w:ascii="Verdana" w:hAnsi="Verdana"/>
                <w:sz w:val="24"/>
                <w:szCs w:val="24"/>
              </w:rPr>
              <w:t>- за леки и лекотоварни автомобили</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5.00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ind w:firstLine="706"/>
              <w:rPr>
                <w:rFonts w:ascii="Verdana" w:hAnsi="Verdana"/>
                <w:sz w:val="24"/>
                <w:szCs w:val="24"/>
              </w:rPr>
            </w:pPr>
            <w:r w:rsidRPr="0040329B">
              <w:rPr>
                <w:rFonts w:ascii="Verdana" w:hAnsi="Verdana"/>
                <w:sz w:val="24"/>
                <w:szCs w:val="24"/>
              </w:rPr>
              <w:t>- за товарни автомобили и автобуси</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10.00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rPr>
                <w:rFonts w:ascii="Verdana" w:hAnsi="Verdana"/>
                <w:sz w:val="24"/>
                <w:szCs w:val="24"/>
              </w:rPr>
            </w:pPr>
            <w:r w:rsidRPr="0040329B">
              <w:rPr>
                <w:rFonts w:ascii="Verdana" w:hAnsi="Verdana"/>
                <w:sz w:val="24"/>
                <w:szCs w:val="24"/>
              </w:rPr>
              <w:t>в) за месец:</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ind w:firstLine="706"/>
              <w:rPr>
                <w:rFonts w:ascii="Verdana" w:hAnsi="Verdana"/>
                <w:sz w:val="24"/>
                <w:szCs w:val="24"/>
              </w:rPr>
            </w:pPr>
            <w:r w:rsidRPr="0040329B">
              <w:rPr>
                <w:rFonts w:ascii="Verdana" w:hAnsi="Verdana"/>
                <w:sz w:val="24"/>
                <w:szCs w:val="24"/>
              </w:rPr>
              <w:t>- в град Девин</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35</w:t>
            </w:r>
            <w:r>
              <w:rPr>
                <w:rFonts w:ascii="Verdana" w:hAnsi="Verdana"/>
                <w:sz w:val="24"/>
                <w:szCs w:val="24"/>
              </w:rPr>
              <w:t>.00</w:t>
            </w:r>
            <w:r w:rsidRPr="0040329B">
              <w:rPr>
                <w:rFonts w:ascii="Verdana" w:hAnsi="Verdana"/>
                <w:sz w:val="24"/>
                <w:szCs w:val="24"/>
              </w:rPr>
              <w:t xml:space="preserve">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ind w:firstLine="706"/>
              <w:rPr>
                <w:rFonts w:ascii="Verdana" w:hAnsi="Verdana"/>
                <w:sz w:val="24"/>
                <w:szCs w:val="24"/>
              </w:rPr>
            </w:pPr>
            <w:r w:rsidRPr="0040329B">
              <w:rPr>
                <w:rFonts w:ascii="Verdana" w:hAnsi="Verdana"/>
                <w:sz w:val="24"/>
                <w:szCs w:val="24"/>
              </w:rPr>
              <w:t>- другите населени места на Община Девин</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10</w:t>
            </w:r>
            <w:r>
              <w:rPr>
                <w:rFonts w:ascii="Verdana" w:hAnsi="Verdana"/>
                <w:sz w:val="24"/>
                <w:szCs w:val="24"/>
              </w:rPr>
              <w:t>.00</w:t>
            </w:r>
            <w:r w:rsidRPr="0040329B">
              <w:rPr>
                <w:rFonts w:ascii="Verdana" w:hAnsi="Verdana"/>
                <w:sz w:val="24"/>
                <w:szCs w:val="24"/>
              </w:rPr>
              <w:t xml:space="preserve"> </w:t>
            </w:r>
          </w:p>
        </w:tc>
      </w:tr>
      <w:tr w:rsidR="007A76C8" w:rsidRPr="0040329B" w:rsidTr="008A53EF">
        <w:trPr>
          <w:trHeight w:val="639"/>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rPr>
                <w:rFonts w:ascii="Verdana" w:hAnsi="Verdana"/>
                <w:sz w:val="24"/>
                <w:szCs w:val="24"/>
              </w:rPr>
            </w:pPr>
            <w:r w:rsidRPr="0040329B">
              <w:rPr>
                <w:rFonts w:ascii="Verdana" w:hAnsi="Verdana"/>
                <w:sz w:val="24"/>
                <w:szCs w:val="24"/>
              </w:rPr>
              <w:t>г) за работещи в предприятия и учреждения прилежащи към съответния паркинг – на месец.</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10</w:t>
            </w:r>
            <w:r>
              <w:rPr>
                <w:rFonts w:ascii="Verdana" w:hAnsi="Verdana"/>
                <w:sz w:val="24"/>
                <w:szCs w:val="24"/>
              </w:rPr>
              <w:t>.00</w:t>
            </w:r>
            <w:r w:rsidRPr="0040329B">
              <w:rPr>
                <w:rFonts w:ascii="Verdana" w:hAnsi="Verdana"/>
                <w:sz w:val="24"/>
                <w:szCs w:val="24"/>
              </w:rPr>
              <w:t xml:space="preserve"> </w:t>
            </w:r>
          </w:p>
        </w:tc>
      </w:tr>
      <w:tr w:rsidR="007A76C8" w:rsidRPr="0040329B" w:rsidTr="008A53EF">
        <w:trPr>
          <w:trHeight w:val="320"/>
          <w:jc w:val="center"/>
        </w:trPr>
        <w:tc>
          <w:tcPr>
            <w:tcW w:w="1568" w:type="dxa"/>
            <w:vMerge/>
            <w:tcBorders>
              <w:top w:val="single" w:sz="4" w:space="0" w:color="auto"/>
              <w:left w:val="single" w:sz="4" w:space="0" w:color="auto"/>
              <w:bottom w:val="single" w:sz="4" w:space="0" w:color="auto"/>
              <w:right w:val="single" w:sz="4" w:space="0" w:color="auto"/>
            </w:tcBorders>
            <w:vAlign w:val="center"/>
          </w:tcPr>
          <w:p w:rsidR="007A76C8" w:rsidRPr="0040329B" w:rsidRDefault="007A76C8" w:rsidP="00E57C1F">
            <w:pP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80" w:line="276" w:lineRule="auto"/>
              <w:rPr>
                <w:rFonts w:ascii="Verdana" w:hAnsi="Verdana"/>
                <w:sz w:val="24"/>
                <w:szCs w:val="24"/>
              </w:rPr>
            </w:pPr>
            <w:r w:rsidRPr="0040329B">
              <w:rPr>
                <w:rFonts w:ascii="Verdana" w:hAnsi="Verdana"/>
                <w:sz w:val="24"/>
                <w:szCs w:val="24"/>
              </w:rPr>
              <w:t>д) за учреждения и предприятия, за служебен паркинг – на месец</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35</w:t>
            </w:r>
            <w:r>
              <w:rPr>
                <w:rFonts w:ascii="Verdana" w:hAnsi="Verdana"/>
                <w:sz w:val="24"/>
                <w:szCs w:val="24"/>
              </w:rPr>
              <w:t>.00</w:t>
            </w:r>
            <w:r w:rsidRPr="0040329B">
              <w:rPr>
                <w:rFonts w:ascii="Verdana" w:hAnsi="Verdana"/>
                <w:sz w:val="24"/>
                <w:szCs w:val="24"/>
              </w:rPr>
              <w:t xml:space="preserve"> </w:t>
            </w:r>
          </w:p>
        </w:tc>
      </w:tr>
      <w:tr w:rsidR="007A76C8" w:rsidRPr="0040329B" w:rsidTr="008A53EF">
        <w:trPr>
          <w:trHeight w:val="273"/>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2114E3" w:rsidRDefault="007A76C8" w:rsidP="00E57C1F">
            <w:pPr>
              <w:jc w:val="center"/>
              <w:rPr>
                <w:rFonts w:ascii="Verdana" w:hAnsi="Verdana"/>
                <w:b/>
                <w:sz w:val="24"/>
                <w:szCs w:val="24"/>
              </w:rPr>
            </w:pPr>
            <w:r w:rsidRPr="002114E3">
              <w:rPr>
                <w:rFonts w:ascii="Verdana" w:hAnsi="Verdana"/>
                <w:b/>
                <w:sz w:val="24"/>
                <w:szCs w:val="24"/>
              </w:rPr>
              <w:t>10.4</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8A53EF">
            <w:pPr>
              <w:spacing w:after="120" w:line="276" w:lineRule="auto"/>
              <w:rPr>
                <w:rFonts w:ascii="Verdana" w:hAnsi="Verdana"/>
                <w:sz w:val="24"/>
                <w:szCs w:val="24"/>
              </w:rPr>
            </w:pPr>
            <w:r w:rsidRPr="0040329B">
              <w:rPr>
                <w:rFonts w:ascii="Verdana" w:hAnsi="Verdana"/>
                <w:sz w:val="24"/>
                <w:szCs w:val="24"/>
              </w:rPr>
              <w:t>Такса пренос на минерална вода по топлопровод „Беденски бани” - на куб.м.</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0.70 </w:t>
            </w:r>
          </w:p>
        </w:tc>
      </w:tr>
      <w:tr w:rsidR="007A76C8" w:rsidRPr="0040329B" w:rsidTr="008A53EF">
        <w:trPr>
          <w:trHeight w:val="250"/>
          <w:jc w:val="center"/>
        </w:trPr>
        <w:tc>
          <w:tcPr>
            <w:tcW w:w="1568" w:type="dxa"/>
            <w:tcBorders>
              <w:top w:val="single" w:sz="4" w:space="0" w:color="auto"/>
              <w:left w:val="single" w:sz="4" w:space="0" w:color="auto"/>
              <w:bottom w:val="single" w:sz="4" w:space="0" w:color="auto"/>
              <w:right w:val="single" w:sz="4" w:space="0" w:color="auto"/>
            </w:tcBorders>
            <w:shd w:val="clear" w:color="auto" w:fill="auto"/>
          </w:tcPr>
          <w:p w:rsidR="007A76C8" w:rsidRPr="002114E3" w:rsidRDefault="007A76C8" w:rsidP="00E57C1F">
            <w:pPr>
              <w:jc w:val="center"/>
              <w:rPr>
                <w:rFonts w:ascii="Verdana" w:hAnsi="Verdana"/>
                <w:b/>
                <w:sz w:val="24"/>
                <w:szCs w:val="24"/>
              </w:rPr>
            </w:pPr>
            <w:r w:rsidRPr="002114E3">
              <w:rPr>
                <w:rFonts w:ascii="Verdana" w:hAnsi="Verdana"/>
                <w:b/>
                <w:sz w:val="24"/>
                <w:szCs w:val="24"/>
              </w:rPr>
              <w:lastRenderedPageBreak/>
              <w:t>10.5</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rPr>
                <w:rFonts w:ascii="Verdana" w:hAnsi="Verdana"/>
                <w:sz w:val="24"/>
                <w:szCs w:val="24"/>
              </w:rPr>
            </w:pPr>
            <w:r w:rsidRPr="0040329B">
              <w:rPr>
                <w:rFonts w:ascii="Verdana" w:hAnsi="Verdana"/>
                <w:sz w:val="24"/>
                <w:szCs w:val="24"/>
              </w:rPr>
              <w:t>Такса за пренос на минерална вода по топлопровод от извор „В-3”-на куб.м.</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0.50 </w:t>
            </w:r>
          </w:p>
        </w:tc>
      </w:tr>
      <w:tr w:rsidR="007A76C8" w:rsidRPr="0040329B" w:rsidTr="008A53EF">
        <w:trPr>
          <w:trHeight w:val="320"/>
          <w:jc w:val="center"/>
        </w:trPr>
        <w:tc>
          <w:tcPr>
            <w:tcW w:w="1568" w:type="dxa"/>
            <w:vMerge w:val="restart"/>
            <w:tcBorders>
              <w:top w:val="single" w:sz="4" w:space="0" w:color="auto"/>
              <w:left w:val="single" w:sz="4" w:space="0" w:color="auto"/>
              <w:right w:val="single" w:sz="4" w:space="0" w:color="auto"/>
            </w:tcBorders>
            <w:shd w:val="clear" w:color="auto" w:fill="auto"/>
          </w:tcPr>
          <w:p w:rsidR="007A76C8" w:rsidRPr="002114E3" w:rsidRDefault="007A76C8" w:rsidP="00E57C1F">
            <w:pPr>
              <w:jc w:val="center"/>
              <w:rPr>
                <w:rFonts w:ascii="Verdana" w:hAnsi="Verdana"/>
                <w:b/>
                <w:sz w:val="24"/>
                <w:szCs w:val="24"/>
              </w:rPr>
            </w:pPr>
            <w:r w:rsidRPr="002114E3">
              <w:rPr>
                <w:rFonts w:ascii="Verdana" w:hAnsi="Verdana"/>
                <w:b/>
                <w:sz w:val="24"/>
                <w:szCs w:val="24"/>
              </w:rPr>
              <w:t>10.6</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rPr>
                <w:rFonts w:ascii="Verdana" w:hAnsi="Verdana"/>
                <w:sz w:val="24"/>
                <w:szCs w:val="24"/>
              </w:rPr>
            </w:pPr>
            <w:r w:rsidRPr="0040329B">
              <w:rPr>
                <w:rFonts w:ascii="Verdana" w:hAnsi="Verdana"/>
                <w:sz w:val="24"/>
                <w:szCs w:val="24"/>
              </w:rPr>
              <w:t xml:space="preserve">Такса за ползване на минерална баня в местността „Беденски бани” </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w:t>
            </w:r>
          </w:p>
        </w:tc>
      </w:tr>
      <w:tr w:rsidR="007A76C8" w:rsidRPr="0040329B" w:rsidTr="008A53EF">
        <w:trPr>
          <w:trHeight w:val="335"/>
          <w:jc w:val="center"/>
        </w:trPr>
        <w:tc>
          <w:tcPr>
            <w:tcW w:w="1568" w:type="dxa"/>
            <w:vMerge/>
            <w:tcBorders>
              <w:left w:val="single" w:sz="4" w:space="0" w:color="auto"/>
              <w:right w:val="single" w:sz="4" w:space="0" w:color="auto"/>
            </w:tcBorders>
            <w:shd w:val="clear" w:color="auto" w:fill="auto"/>
          </w:tcPr>
          <w:p w:rsidR="007A76C8" w:rsidRPr="0040329B" w:rsidRDefault="007A76C8" w:rsidP="00E57C1F">
            <w:pPr>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rPr>
                <w:rFonts w:ascii="Verdana" w:hAnsi="Verdana"/>
                <w:sz w:val="24"/>
                <w:szCs w:val="24"/>
              </w:rPr>
            </w:pPr>
            <w:r w:rsidRPr="0040329B">
              <w:rPr>
                <w:rFonts w:ascii="Verdana" w:hAnsi="Verdana"/>
                <w:sz w:val="24"/>
                <w:szCs w:val="24"/>
              </w:rPr>
              <w:t>за възрастни</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3.00 </w:t>
            </w:r>
          </w:p>
        </w:tc>
      </w:tr>
      <w:tr w:rsidR="007A76C8" w:rsidRPr="0040329B" w:rsidTr="008A53EF">
        <w:trPr>
          <w:trHeight w:val="335"/>
          <w:jc w:val="center"/>
        </w:trPr>
        <w:tc>
          <w:tcPr>
            <w:tcW w:w="1568" w:type="dxa"/>
            <w:vMerge/>
            <w:tcBorders>
              <w:left w:val="single" w:sz="4" w:space="0" w:color="auto"/>
              <w:bottom w:val="single" w:sz="4" w:space="0" w:color="auto"/>
              <w:right w:val="single" w:sz="4" w:space="0" w:color="auto"/>
            </w:tcBorders>
            <w:shd w:val="clear" w:color="auto" w:fill="auto"/>
          </w:tcPr>
          <w:p w:rsidR="007A76C8" w:rsidRPr="0040329B" w:rsidRDefault="007A76C8" w:rsidP="00E57C1F">
            <w:pPr>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rPr>
                <w:rFonts w:ascii="Verdana" w:hAnsi="Verdana"/>
                <w:sz w:val="24"/>
                <w:szCs w:val="24"/>
              </w:rPr>
            </w:pPr>
            <w:r w:rsidRPr="0040329B">
              <w:rPr>
                <w:rFonts w:ascii="Verdana" w:hAnsi="Verdana"/>
                <w:sz w:val="24"/>
                <w:szCs w:val="24"/>
              </w:rPr>
              <w:t xml:space="preserve">за пенсионери и учащи </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2.00 </w:t>
            </w:r>
          </w:p>
        </w:tc>
      </w:tr>
      <w:tr w:rsidR="007A76C8" w:rsidRPr="0040329B" w:rsidTr="008A53EF">
        <w:trPr>
          <w:trHeight w:val="537"/>
          <w:jc w:val="center"/>
        </w:trPr>
        <w:tc>
          <w:tcPr>
            <w:tcW w:w="1568" w:type="dxa"/>
            <w:vMerge w:val="restart"/>
            <w:tcBorders>
              <w:top w:val="single" w:sz="4" w:space="0" w:color="auto"/>
              <w:left w:val="single" w:sz="4" w:space="0" w:color="auto"/>
              <w:right w:val="single" w:sz="4" w:space="0" w:color="auto"/>
            </w:tcBorders>
            <w:shd w:val="clear" w:color="auto" w:fill="auto"/>
          </w:tcPr>
          <w:p w:rsidR="007A76C8" w:rsidRPr="002114E3" w:rsidRDefault="007A76C8" w:rsidP="00E57C1F">
            <w:pPr>
              <w:jc w:val="center"/>
              <w:rPr>
                <w:rFonts w:ascii="Verdana" w:hAnsi="Verdana"/>
                <w:b/>
                <w:sz w:val="24"/>
                <w:szCs w:val="24"/>
              </w:rPr>
            </w:pPr>
            <w:r w:rsidRPr="002114E3">
              <w:rPr>
                <w:rFonts w:ascii="Verdana" w:hAnsi="Verdana"/>
                <w:b/>
                <w:sz w:val="24"/>
                <w:szCs w:val="24"/>
              </w:rPr>
              <w:t>10.7</w:t>
            </w: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F81C99" w:rsidRDefault="007A76C8" w:rsidP="00E57C1F">
            <w:pPr>
              <w:spacing w:after="120"/>
              <w:rPr>
                <w:rFonts w:ascii="Verdana" w:hAnsi="Verdana"/>
                <w:b/>
                <w:sz w:val="24"/>
                <w:szCs w:val="24"/>
              </w:rPr>
            </w:pPr>
            <w:r>
              <w:rPr>
                <w:rFonts w:ascii="Verdana" w:hAnsi="Verdana"/>
                <w:b/>
                <w:sz w:val="24"/>
                <w:szCs w:val="24"/>
              </w:rPr>
              <w:t>Рекламни тарифи на интернет страницата на община Девин</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w:t>
            </w:r>
          </w:p>
        </w:tc>
      </w:tr>
      <w:tr w:rsidR="007A76C8" w:rsidRPr="0040329B" w:rsidTr="008A53EF">
        <w:trPr>
          <w:trHeight w:val="335"/>
          <w:jc w:val="center"/>
        </w:trPr>
        <w:tc>
          <w:tcPr>
            <w:tcW w:w="1568" w:type="dxa"/>
            <w:vMerge/>
            <w:tcBorders>
              <w:left w:val="single" w:sz="4" w:space="0" w:color="auto"/>
              <w:right w:val="single" w:sz="4" w:space="0" w:color="auto"/>
            </w:tcBorders>
            <w:shd w:val="clear" w:color="auto" w:fill="auto"/>
          </w:tcPr>
          <w:p w:rsidR="007A76C8" w:rsidRPr="0040329B" w:rsidRDefault="007A76C8" w:rsidP="00E57C1F">
            <w:pPr>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rPr>
                <w:rFonts w:ascii="Verdana" w:hAnsi="Verdana"/>
                <w:sz w:val="24"/>
                <w:szCs w:val="24"/>
              </w:rPr>
            </w:pPr>
            <w:r w:rsidRPr="0040329B">
              <w:rPr>
                <w:rFonts w:ascii="Verdana" w:hAnsi="Verdana"/>
                <w:sz w:val="24"/>
                <w:szCs w:val="24"/>
              </w:rPr>
              <w:t>За първия ден - страница</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r w:rsidRPr="0040329B">
              <w:rPr>
                <w:rFonts w:ascii="Verdana" w:hAnsi="Verdana"/>
                <w:sz w:val="24"/>
                <w:szCs w:val="24"/>
              </w:rPr>
              <w:t xml:space="preserve">5.00 </w:t>
            </w:r>
          </w:p>
        </w:tc>
      </w:tr>
      <w:tr w:rsidR="007A76C8" w:rsidRPr="0040329B" w:rsidTr="008A53EF">
        <w:trPr>
          <w:trHeight w:val="780"/>
          <w:jc w:val="center"/>
        </w:trPr>
        <w:tc>
          <w:tcPr>
            <w:tcW w:w="1568" w:type="dxa"/>
            <w:vMerge/>
            <w:tcBorders>
              <w:left w:val="single" w:sz="4" w:space="0" w:color="auto"/>
              <w:bottom w:val="single" w:sz="4" w:space="0" w:color="auto"/>
              <w:right w:val="single" w:sz="4" w:space="0" w:color="auto"/>
            </w:tcBorders>
            <w:shd w:val="clear" w:color="auto" w:fill="auto"/>
          </w:tcPr>
          <w:p w:rsidR="007A76C8" w:rsidRPr="0040329B" w:rsidRDefault="007A76C8" w:rsidP="00E57C1F">
            <w:pPr>
              <w:jc w:val="center"/>
              <w:rPr>
                <w:rFonts w:ascii="Verdana" w:hAnsi="Verdana"/>
                <w:sz w:val="24"/>
                <w:szCs w:val="24"/>
              </w:rPr>
            </w:pPr>
          </w:p>
        </w:tc>
        <w:tc>
          <w:tcPr>
            <w:tcW w:w="7263" w:type="dxa"/>
            <w:gridSpan w:val="4"/>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rPr>
                <w:rFonts w:ascii="Verdana" w:hAnsi="Verdana"/>
                <w:sz w:val="24"/>
                <w:szCs w:val="24"/>
              </w:rPr>
            </w:pPr>
            <w:r w:rsidRPr="0040329B">
              <w:rPr>
                <w:rFonts w:ascii="Verdana" w:hAnsi="Verdana"/>
                <w:sz w:val="24"/>
                <w:szCs w:val="24"/>
              </w:rPr>
              <w:t>За всеки следващ ден</w:t>
            </w:r>
          </w:p>
          <w:p w:rsidR="007A76C8" w:rsidRPr="0040329B" w:rsidRDefault="007A76C8" w:rsidP="00E57C1F">
            <w:pPr>
              <w:spacing w:after="120"/>
              <w:rPr>
                <w:rFonts w:ascii="Verdana" w:hAnsi="Verdana"/>
                <w:sz w:val="24"/>
                <w:szCs w:val="24"/>
              </w:rPr>
            </w:pPr>
            <w:r w:rsidRPr="0040329B">
              <w:rPr>
                <w:rFonts w:ascii="Verdana" w:hAnsi="Verdana"/>
                <w:sz w:val="24"/>
                <w:szCs w:val="24"/>
              </w:rPr>
              <w:t>- за денонощие</w:t>
            </w:r>
          </w:p>
        </w:tc>
        <w:tc>
          <w:tcPr>
            <w:tcW w:w="1656" w:type="dxa"/>
            <w:tcBorders>
              <w:top w:val="single" w:sz="4" w:space="0" w:color="auto"/>
              <w:left w:val="nil"/>
              <w:bottom w:val="single" w:sz="4" w:space="0" w:color="auto"/>
              <w:right w:val="single" w:sz="4" w:space="0" w:color="auto"/>
            </w:tcBorders>
            <w:shd w:val="clear" w:color="auto" w:fill="auto"/>
          </w:tcPr>
          <w:p w:rsidR="007A76C8" w:rsidRPr="0040329B" w:rsidRDefault="007A76C8" w:rsidP="00E57C1F">
            <w:pPr>
              <w:spacing w:after="120"/>
              <w:jc w:val="center"/>
              <w:rPr>
                <w:rFonts w:ascii="Verdana" w:hAnsi="Verdana"/>
                <w:sz w:val="24"/>
                <w:szCs w:val="24"/>
              </w:rPr>
            </w:pPr>
          </w:p>
          <w:p w:rsidR="007A76C8" w:rsidRPr="0040329B" w:rsidRDefault="007A76C8" w:rsidP="00E57C1F">
            <w:pPr>
              <w:spacing w:after="120"/>
              <w:jc w:val="center"/>
              <w:rPr>
                <w:rFonts w:ascii="Verdana" w:hAnsi="Verdana"/>
                <w:sz w:val="24"/>
                <w:szCs w:val="24"/>
              </w:rPr>
            </w:pPr>
            <w:r w:rsidRPr="0040329B">
              <w:rPr>
                <w:rFonts w:ascii="Verdana" w:hAnsi="Verdana"/>
                <w:sz w:val="24"/>
                <w:szCs w:val="24"/>
              </w:rPr>
              <w:t>1.00</w:t>
            </w:r>
          </w:p>
        </w:tc>
      </w:tr>
      <w:tr w:rsidR="007A76C8" w:rsidRPr="0040329B" w:rsidTr="008A53EF">
        <w:trPr>
          <w:trHeight w:val="350"/>
          <w:jc w:val="center"/>
        </w:trPr>
        <w:tc>
          <w:tcPr>
            <w:tcW w:w="10487" w:type="dxa"/>
            <w:gridSpan w:val="6"/>
            <w:tcBorders>
              <w:top w:val="single" w:sz="4" w:space="0" w:color="auto"/>
              <w:left w:val="single" w:sz="4" w:space="0" w:color="auto"/>
              <w:bottom w:val="single" w:sz="4" w:space="0" w:color="auto"/>
              <w:right w:val="single" w:sz="4" w:space="0" w:color="auto"/>
            </w:tcBorders>
            <w:shd w:val="clear" w:color="auto" w:fill="auto"/>
          </w:tcPr>
          <w:p w:rsidR="007A76C8" w:rsidRPr="00F81C99" w:rsidRDefault="007A76C8" w:rsidP="00E57C1F">
            <w:pPr>
              <w:jc w:val="center"/>
              <w:rPr>
                <w:rFonts w:ascii="Verdana" w:hAnsi="Verdana"/>
                <w:b/>
                <w:sz w:val="24"/>
                <w:szCs w:val="24"/>
              </w:rPr>
            </w:pPr>
            <w:r w:rsidRPr="00F81C99">
              <w:rPr>
                <w:rFonts w:ascii="Verdana" w:hAnsi="Verdana"/>
                <w:b/>
                <w:sz w:val="24"/>
                <w:szCs w:val="24"/>
              </w:rPr>
              <w:t>Цените са без ДДС</w:t>
            </w:r>
          </w:p>
        </w:tc>
      </w:tr>
    </w:tbl>
    <w:p w:rsidR="007A76C8" w:rsidRPr="0065737A" w:rsidRDefault="007A76C8" w:rsidP="007A76C8">
      <w:pPr>
        <w:spacing w:line="360" w:lineRule="auto"/>
        <w:jc w:val="both"/>
        <w:rPr>
          <w:rFonts w:ascii="Verdana" w:hAnsi="Verdana"/>
          <w:sz w:val="24"/>
          <w:szCs w:val="24"/>
        </w:rPr>
      </w:pPr>
    </w:p>
    <w:p w:rsidR="0092137D" w:rsidRPr="00606014" w:rsidRDefault="007A76C8" w:rsidP="00A10968">
      <w:pPr>
        <w:spacing w:line="360" w:lineRule="auto"/>
        <w:jc w:val="right"/>
        <w:rPr>
          <w:rFonts w:ascii="Verdana" w:hAnsi="Verdana"/>
          <w:b/>
          <w:sz w:val="22"/>
          <w:szCs w:val="22"/>
        </w:rPr>
      </w:pPr>
      <w:r>
        <w:rPr>
          <w:sz w:val="28"/>
        </w:rPr>
        <w:br w:type="page"/>
      </w:r>
      <w:r w:rsidR="0092137D" w:rsidRPr="00606014">
        <w:rPr>
          <w:rFonts w:ascii="Verdana" w:hAnsi="Verdana"/>
          <w:b/>
          <w:sz w:val="22"/>
          <w:szCs w:val="22"/>
        </w:rPr>
        <w:lastRenderedPageBreak/>
        <w:t>ПРИЛОЖЕНИЕ №</w:t>
      </w:r>
      <w:r w:rsidRPr="00606014">
        <w:rPr>
          <w:rFonts w:ascii="Verdana" w:hAnsi="Verdana"/>
          <w:b/>
          <w:sz w:val="22"/>
          <w:szCs w:val="22"/>
        </w:rPr>
        <w:t xml:space="preserve"> </w:t>
      </w:r>
      <w:r w:rsidR="0092137D" w:rsidRPr="00606014">
        <w:rPr>
          <w:rFonts w:ascii="Verdana" w:hAnsi="Verdana"/>
          <w:b/>
          <w:sz w:val="22"/>
          <w:szCs w:val="22"/>
        </w:rPr>
        <w:t>4</w:t>
      </w:r>
    </w:p>
    <w:p w:rsidR="0014440D" w:rsidRPr="00606014" w:rsidRDefault="0014440D" w:rsidP="008A4E73">
      <w:pPr>
        <w:spacing w:line="360" w:lineRule="auto"/>
        <w:jc w:val="right"/>
        <w:rPr>
          <w:rFonts w:ascii="Verdana" w:hAnsi="Verdana"/>
        </w:rPr>
      </w:pPr>
      <w:r w:rsidRPr="00606014">
        <w:rPr>
          <w:rFonts w:ascii="Verdana" w:hAnsi="Verdana"/>
        </w:rPr>
        <w:t>(</w:t>
      </w:r>
      <w:r w:rsidR="006D1520" w:rsidRPr="00606014">
        <w:rPr>
          <w:rFonts w:ascii="Verdana" w:hAnsi="Verdana"/>
        </w:rPr>
        <w:t>изм</w:t>
      </w:r>
      <w:r w:rsidR="001912BF" w:rsidRPr="00606014">
        <w:rPr>
          <w:rFonts w:ascii="Verdana" w:hAnsi="Verdana"/>
        </w:rPr>
        <w:t>.</w:t>
      </w:r>
      <w:r w:rsidR="006D1520" w:rsidRPr="00606014">
        <w:rPr>
          <w:rFonts w:ascii="Verdana" w:hAnsi="Verdana"/>
        </w:rPr>
        <w:t xml:space="preserve"> </w:t>
      </w:r>
      <w:r w:rsidRPr="00606014">
        <w:rPr>
          <w:rFonts w:ascii="Verdana" w:hAnsi="Verdana"/>
        </w:rPr>
        <w:t xml:space="preserve">с Решение № </w:t>
      </w:r>
      <w:r w:rsidR="00AE6E5D" w:rsidRPr="00606014">
        <w:rPr>
          <w:rFonts w:ascii="Verdana" w:hAnsi="Verdana"/>
        </w:rPr>
        <w:t>80</w:t>
      </w:r>
      <w:r w:rsidRPr="00606014">
        <w:rPr>
          <w:rFonts w:ascii="Verdana" w:hAnsi="Verdana"/>
        </w:rPr>
        <w:t xml:space="preserve"> от </w:t>
      </w:r>
      <w:r w:rsidR="00AE6E5D" w:rsidRPr="00606014">
        <w:rPr>
          <w:rFonts w:ascii="Verdana" w:hAnsi="Verdana"/>
        </w:rPr>
        <w:t>28</w:t>
      </w:r>
      <w:r w:rsidRPr="00606014">
        <w:rPr>
          <w:rFonts w:ascii="Verdana" w:hAnsi="Verdana"/>
        </w:rPr>
        <w:t>.</w:t>
      </w:r>
      <w:r w:rsidR="001912BF" w:rsidRPr="00606014">
        <w:rPr>
          <w:rFonts w:ascii="Verdana" w:hAnsi="Verdana"/>
        </w:rPr>
        <w:t>0</w:t>
      </w:r>
      <w:r w:rsidR="00AE6E5D" w:rsidRPr="00606014">
        <w:rPr>
          <w:rFonts w:ascii="Verdana" w:hAnsi="Verdana"/>
        </w:rPr>
        <w:t>5</w:t>
      </w:r>
      <w:r w:rsidRPr="00606014">
        <w:rPr>
          <w:rFonts w:ascii="Verdana" w:hAnsi="Verdana"/>
        </w:rPr>
        <w:t>.20</w:t>
      </w:r>
      <w:r w:rsidR="00AE6E5D" w:rsidRPr="00606014">
        <w:rPr>
          <w:rFonts w:ascii="Verdana" w:hAnsi="Verdana"/>
        </w:rPr>
        <w:t>20</w:t>
      </w:r>
      <w:r w:rsidRPr="00606014">
        <w:rPr>
          <w:rFonts w:ascii="Verdana" w:hAnsi="Verdana"/>
        </w:rPr>
        <w:t xml:space="preserve"> г.</w:t>
      </w:r>
      <w:r w:rsidR="00813EAF" w:rsidRPr="00606014">
        <w:rPr>
          <w:rFonts w:ascii="Verdana" w:hAnsi="Verdana"/>
        </w:rPr>
        <w:t xml:space="preserve"> )</w:t>
      </w:r>
    </w:p>
    <w:p w:rsidR="006D1520" w:rsidRPr="00606014" w:rsidRDefault="006D1520" w:rsidP="00F62A7C">
      <w:pPr>
        <w:pStyle w:val="a5"/>
        <w:widowControl w:val="0"/>
        <w:autoSpaceDE w:val="0"/>
        <w:autoSpaceDN w:val="0"/>
        <w:spacing w:before="120" w:beforeAutospacing="0" w:after="0" w:afterAutospacing="0" w:line="360" w:lineRule="auto"/>
        <w:ind w:firstLine="851"/>
        <w:jc w:val="both"/>
        <w:rPr>
          <w:rFonts w:ascii="Verdana" w:hAnsi="Verdana"/>
          <w:b/>
          <w:sz w:val="22"/>
          <w:szCs w:val="22"/>
        </w:rPr>
      </w:pPr>
      <w:r w:rsidRPr="00606014">
        <w:rPr>
          <w:rFonts w:ascii="Verdana" w:hAnsi="Verdana"/>
          <w:b/>
          <w:sz w:val="22"/>
          <w:szCs w:val="22"/>
        </w:rPr>
        <w:t>1. Ценоразписи за продажба на дървесина от горски територии – собственост на Община Девин</w:t>
      </w:r>
    </w:p>
    <w:p w:rsidR="006D1520" w:rsidRPr="00606014" w:rsidRDefault="006D1520" w:rsidP="00F62A7C">
      <w:pPr>
        <w:pStyle w:val="a5"/>
        <w:widowControl w:val="0"/>
        <w:autoSpaceDE w:val="0"/>
        <w:autoSpaceDN w:val="0"/>
        <w:spacing w:before="120" w:beforeAutospacing="0" w:after="0" w:afterAutospacing="0" w:line="360" w:lineRule="auto"/>
        <w:ind w:firstLine="851"/>
        <w:jc w:val="both"/>
        <w:rPr>
          <w:rFonts w:ascii="Verdana" w:hAnsi="Verdana"/>
          <w:i/>
          <w:sz w:val="22"/>
          <w:szCs w:val="22"/>
        </w:rPr>
      </w:pPr>
      <w:r w:rsidRPr="00606014">
        <w:rPr>
          <w:rFonts w:ascii="Verdana" w:hAnsi="Verdana"/>
          <w:b/>
          <w:sz w:val="22"/>
          <w:szCs w:val="22"/>
        </w:rPr>
        <w:t xml:space="preserve">1.1. ЦЕНОРАЗПИС № 1 </w:t>
      </w:r>
      <w:r w:rsidRPr="00606014">
        <w:rPr>
          <w:rFonts w:ascii="Verdana" w:hAnsi="Verdana"/>
          <w:sz w:val="22"/>
          <w:szCs w:val="22"/>
        </w:rPr>
        <w:t xml:space="preserve">за продажба на </w:t>
      </w:r>
      <w:r w:rsidRPr="00606014">
        <w:rPr>
          <w:rFonts w:ascii="Verdana" w:hAnsi="Verdana"/>
          <w:b/>
          <w:sz w:val="22"/>
          <w:szCs w:val="22"/>
        </w:rPr>
        <w:t>дървесина от склад</w:t>
      </w:r>
      <w:r w:rsidRPr="00606014">
        <w:rPr>
          <w:rFonts w:ascii="Verdana" w:hAnsi="Verdana"/>
          <w:sz w:val="22"/>
          <w:szCs w:val="22"/>
        </w:rPr>
        <w:t>, добита от горски територии - собственост на Община Девин, по реда на чл. 71, ал. 1, т. 4 и т.5 от Наредбата за условията и реда да възлагане на дейности в горски територии – държавна и общинска собственост и за ползването на дървесина и недървесни горски продукти</w:t>
      </w:r>
    </w:p>
    <w:tbl>
      <w:tblPr>
        <w:tblW w:w="10839" w:type="dxa"/>
        <w:jc w:val="center"/>
        <w:tblInd w:w="55" w:type="dxa"/>
        <w:tblCellMar>
          <w:left w:w="70" w:type="dxa"/>
          <w:right w:w="70" w:type="dxa"/>
        </w:tblCellMar>
        <w:tblLook w:val="04A0"/>
      </w:tblPr>
      <w:tblGrid>
        <w:gridCol w:w="2140"/>
        <w:gridCol w:w="945"/>
        <w:gridCol w:w="868"/>
        <w:gridCol w:w="800"/>
        <w:gridCol w:w="800"/>
        <w:gridCol w:w="807"/>
        <w:gridCol w:w="800"/>
        <w:gridCol w:w="800"/>
        <w:gridCol w:w="800"/>
        <w:gridCol w:w="800"/>
        <w:gridCol w:w="1279"/>
      </w:tblGrid>
      <w:tr w:rsidR="006D1520" w:rsidRPr="00926EEE" w:rsidTr="007D4969">
        <w:trPr>
          <w:trHeight w:val="288"/>
          <w:jc w:val="cent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b/>
                <w:lang w:eastAsia="bg-BG"/>
              </w:rPr>
            </w:pPr>
            <w:r w:rsidRPr="00926EEE">
              <w:rPr>
                <w:rFonts w:ascii="Verdana" w:hAnsi="Verdana" w:cs="Calibri"/>
                <w:b/>
                <w:lang w:eastAsia="bg-BG"/>
              </w:rPr>
              <w:t>КАТЕГОРИЯ ДЪРВЕСИНА /СОРТИМЕНТИ/</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b/>
                <w:lang w:eastAsia="bg-BG"/>
              </w:rPr>
            </w:pPr>
            <w:r w:rsidRPr="00926EEE">
              <w:rPr>
                <w:rFonts w:ascii="Verdana" w:hAnsi="Verdana" w:cs="Calibri"/>
                <w:b/>
                <w:lang w:eastAsia="bg-BG"/>
              </w:rPr>
              <w:t>МЯРКА</w:t>
            </w:r>
          </w:p>
        </w:tc>
        <w:tc>
          <w:tcPr>
            <w:tcW w:w="7754" w:type="dxa"/>
            <w:gridSpan w:val="9"/>
            <w:tcBorders>
              <w:top w:val="single" w:sz="4" w:space="0" w:color="auto"/>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b/>
                <w:lang w:eastAsia="bg-BG"/>
              </w:rPr>
            </w:pPr>
            <w:r w:rsidRPr="00926EEE">
              <w:rPr>
                <w:rFonts w:ascii="Verdana" w:hAnsi="Verdana" w:cs="Calibri"/>
                <w:b/>
                <w:lang w:eastAsia="bg-BG"/>
              </w:rPr>
              <w:t>ДЪРВЕСЕН ВИД - ЦЕНА В ЛЕВА БЕЗ ДДС</w:t>
            </w:r>
          </w:p>
        </w:tc>
      </w:tr>
      <w:tr w:rsidR="006D1520" w:rsidRPr="00926EEE" w:rsidTr="007D4969">
        <w:trPr>
          <w:trHeight w:val="288"/>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6D1520" w:rsidRPr="00926EEE" w:rsidRDefault="006D1520" w:rsidP="007D4969">
            <w:pPr>
              <w:rPr>
                <w:rFonts w:ascii="Verdana" w:hAnsi="Verdana" w:cs="Calibri"/>
                <w:b/>
                <w:lang w:eastAsia="bg-B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6D1520" w:rsidRPr="00926EEE" w:rsidRDefault="006D1520" w:rsidP="007D4969">
            <w:pPr>
              <w:rPr>
                <w:rFonts w:ascii="Verdana" w:hAnsi="Verdana" w:cs="Calibri"/>
                <w:b/>
                <w:lang w:eastAsia="bg-BG"/>
              </w:rPr>
            </w:pPr>
          </w:p>
        </w:tc>
        <w:tc>
          <w:tcPr>
            <w:tcW w:w="4075" w:type="dxa"/>
            <w:gridSpan w:val="5"/>
            <w:tcBorders>
              <w:top w:val="single" w:sz="4" w:space="0" w:color="auto"/>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b/>
                <w:lang w:eastAsia="bg-BG"/>
              </w:rPr>
            </w:pPr>
            <w:r w:rsidRPr="00926EEE">
              <w:rPr>
                <w:rFonts w:ascii="Verdana" w:hAnsi="Verdana" w:cs="Calibri"/>
                <w:b/>
                <w:lang w:eastAsia="bg-BG"/>
              </w:rPr>
              <w:t>ИГЛОЛИСТНИ</w:t>
            </w:r>
          </w:p>
        </w:tc>
        <w:tc>
          <w:tcPr>
            <w:tcW w:w="2400" w:type="dxa"/>
            <w:gridSpan w:val="3"/>
            <w:tcBorders>
              <w:top w:val="single" w:sz="4" w:space="0" w:color="auto"/>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b/>
                <w:lang w:eastAsia="bg-BG"/>
              </w:rPr>
            </w:pPr>
            <w:r w:rsidRPr="00926EEE">
              <w:rPr>
                <w:rFonts w:ascii="Verdana" w:hAnsi="Verdana" w:cs="Calibri"/>
                <w:b/>
                <w:lang w:eastAsia="bg-BG"/>
              </w:rPr>
              <w:t>ТВЪРДИ ШИРОКОЛИСТНИ</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b/>
                <w:lang w:eastAsia="bg-BG"/>
              </w:rPr>
            </w:pPr>
            <w:r w:rsidRPr="00926EEE">
              <w:rPr>
                <w:rFonts w:ascii="Verdana" w:hAnsi="Verdana" w:cs="Calibri"/>
                <w:b/>
                <w:lang w:eastAsia="bg-BG"/>
              </w:rPr>
              <w:t>МЕКИ ШИРОКО-ЛИСТНИ</w:t>
            </w:r>
          </w:p>
        </w:tc>
      </w:tr>
      <w:tr w:rsidR="006D1520" w:rsidRPr="00926EEE" w:rsidTr="007D4969">
        <w:trPr>
          <w:trHeight w:val="576"/>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6D1520" w:rsidRPr="00926EEE" w:rsidRDefault="006D1520" w:rsidP="007D4969">
            <w:pPr>
              <w:rPr>
                <w:rFonts w:ascii="Verdana" w:hAnsi="Verdana" w:cs="Calibri"/>
                <w:lang w:eastAsia="bg-B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6D1520" w:rsidRPr="00926EEE" w:rsidRDefault="006D1520" w:rsidP="007D4969">
            <w:pPr>
              <w:rPr>
                <w:rFonts w:ascii="Verdana" w:hAnsi="Verdana" w:cs="Calibri"/>
                <w:lang w:eastAsia="bg-BG"/>
              </w:rPr>
            </w:pPr>
          </w:p>
        </w:tc>
        <w:tc>
          <w:tcPr>
            <w:tcW w:w="868" w:type="dxa"/>
            <w:tcBorders>
              <w:top w:val="nil"/>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lang w:eastAsia="bg-BG"/>
              </w:rPr>
            </w:pPr>
            <w:r w:rsidRPr="00926EEE">
              <w:rPr>
                <w:rFonts w:ascii="Verdana" w:hAnsi="Verdana" w:cs="Calibri"/>
                <w:lang w:eastAsia="bg-BG"/>
              </w:rPr>
              <w:t>СМЪРЧ</w:t>
            </w:r>
          </w:p>
        </w:tc>
        <w:tc>
          <w:tcPr>
            <w:tcW w:w="800" w:type="dxa"/>
            <w:tcBorders>
              <w:top w:val="nil"/>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lang w:eastAsia="bg-BG"/>
              </w:rPr>
            </w:pPr>
            <w:r w:rsidRPr="00926EEE">
              <w:rPr>
                <w:rFonts w:ascii="Verdana" w:hAnsi="Verdana" w:cs="Calibri"/>
                <w:lang w:eastAsia="bg-BG"/>
              </w:rPr>
              <w:t>ЕЛА</w:t>
            </w:r>
          </w:p>
        </w:tc>
        <w:tc>
          <w:tcPr>
            <w:tcW w:w="800" w:type="dxa"/>
            <w:tcBorders>
              <w:top w:val="nil"/>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lang w:eastAsia="bg-BG"/>
              </w:rPr>
            </w:pPr>
            <w:r w:rsidRPr="00926EEE">
              <w:rPr>
                <w:rFonts w:ascii="Verdana" w:hAnsi="Verdana" w:cs="Calibri"/>
                <w:lang w:eastAsia="bg-BG"/>
              </w:rPr>
              <w:t>БЯЛ БОР</w:t>
            </w:r>
          </w:p>
        </w:tc>
        <w:tc>
          <w:tcPr>
            <w:tcW w:w="807" w:type="dxa"/>
            <w:tcBorders>
              <w:top w:val="nil"/>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lang w:eastAsia="bg-BG"/>
              </w:rPr>
            </w:pPr>
            <w:r w:rsidRPr="00926EEE">
              <w:rPr>
                <w:rFonts w:ascii="Verdana" w:hAnsi="Verdana" w:cs="Calibri"/>
                <w:lang w:eastAsia="bg-BG"/>
              </w:rPr>
              <w:t>ЧЕРЕН БОР</w:t>
            </w:r>
          </w:p>
        </w:tc>
        <w:tc>
          <w:tcPr>
            <w:tcW w:w="800" w:type="dxa"/>
            <w:tcBorders>
              <w:top w:val="nil"/>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lang w:eastAsia="bg-BG"/>
              </w:rPr>
            </w:pPr>
            <w:r w:rsidRPr="00926EEE">
              <w:rPr>
                <w:rFonts w:ascii="Verdana" w:hAnsi="Verdana" w:cs="Calibri"/>
                <w:lang w:eastAsia="bg-BG"/>
              </w:rPr>
              <w:t>ДРУГИ</w:t>
            </w:r>
          </w:p>
        </w:tc>
        <w:tc>
          <w:tcPr>
            <w:tcW w:w="800" w:type="dxa"/>
            <w:tcBorders>
              <w:top w:val="nil"/>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lang w:eastAsia="bg-BG"/>
              </w:rPr>
            </w:pPr>
            <w:r w:rsidRPr="00926EEE">
              <w:rPr>
                <w:rFonts w:ascii="Verdana" w:hAnsi="Verdana" w:cs="Calibri"/>
                <w:lang w:eastAsia="bg-BG"/>
              </w:rPr>
              <w:t>ДЪБ</w:t>
            </w:r>
          </w:p>
        </w:tc>
        <w:tc>
          <w:tcPr>
            <w:tcW w:w="800" w:type="dxa"/>
            <w:tcBorders>
              <w:top w:val="nil"/>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lang w:eastAsia="bg-BG"/>
              </w:rPr>
            </w:pPr>
            <w:r w:rsidRPr="00926EEE">
              <w:rPr>
                <w:rFonts w:ascii="Verdana" w:hAnsi="Verdana" w:cs="Calibri"/>
                <w:lang w:eastAsia="bg-BG"/>
              </w:rPr>
              <w:t>БУК</w:t>
            </w:r>
          </w:p>
        </w:tc>
        <w:tc>
          <w:tcPr>
            <w:tcW w:w="800" w:type="dxa"/>
            <w:tcBorders>
              <w:top w:val="nil"/>
              <w:left w:val="nil"/>
              <w:bottom w:val="single" w:sz="4" w:space="0" w:color="auto"/>
              <w:right w:val="single" w:sz="4" w:space="0" w:color="auto"/>
            </w:tcBorders>
            <w:shd w:val="clear" w:color="auto" w:fill="auto"/>
            <w:vAlign w:val="center"/>
            <w:hideMark/>
          </w:tcPr>
          <w:p w:rsidR="006D1520" w:rsidRPr="00926EEE" w:rsidRDefault="006D1520" w:rsidP="007D4969">
            <w:pPr>
              <w:jc w:val="center"/>
              <w:rPr>
                <w:rFonts w:ascii="Verdana" w:hAnsi="Verdana" w:cs="Calibri"/>
                <w:lang w:eastAsia="bg-BG"/>
              </w:rPr>
            </w:pPr>
            <w:r w:rsidRPr="00926EEE">
              <w:rPr>
                <w:rFonts w:ascii="Verdana" w:hAnsi="Verdana" w:cs="Calibri"/>
                <w:lang w:eastAsia="bg-BG"/>
              </w:rPr>
              <w:t>ДРУГИ</w:t>
            </w:r>
          </w:p>
        </w:tc>
        <w:tc>
          <w:tcPr>
            <w:tcW w:w="1279" w:type="dxa"/>
            <w:vMerge/>
            <w:tcBorders>
              <w:top w:val="nil"/>
              <w:left w:val="single" w:sz="4" w:space="0" w:color="auto"/>
              <w:bottom w:val="single" w:sz="4" w:space="0" w:color="auto"/>
              <w:right w:val="single" w:sz="4" w:space="0" w:color="auto"/>
            </w:tcBorders>
            <w:vAlign w:val="center"/>
            <w:hideMark/>
          </w:tcPr>
          <w:p w:rsidR="006D1520" w:rsidRPr="00926EEE" w:rsidRDefault="006D1520" w:rsidP="007D4969">
            <w:pPr>
              <w:rPr>
                <w:rFonts w:ascii="Verdana" w:hAnsi="Verdana" w:cs="Calibri"/>
                <w:lang w:eastAsia="bg-BG"/>
              </w:rPr>
            </w:pPr>
          </w:p>
        </w:tc>
      </w:tr>
      <w:tr w:rsidR="006D1520" w:rsidRPr="00994538" w:rsidTr="007D4969">
        <w:trPr>
          <w:trHeight w:val="288"/>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1</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2</w:t>
            </w:r>
          </w:p>
        </w:tc>
        <w:tc>
          <w:tcPr>
            <w:tcW w:w="868"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3</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4</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5</w:t>
            </w:r>
          </w:p>
        </w:tc>
        <w:tc>
          <w:tcPr>
            <w:tcW w:w="807"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6</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7</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8</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9</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10</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b/>
                <w:sz w:val="22"/>
                <w:szCs w:val="22"/>
                <w:lang w:eastAsia="bg-BG"/>
              </w:rPr>
            </w:pPr>
            <w:r w:rsidRPr="00F62A7C">
              <w:rPr>
                <w:rFonts w:ascii="Verdana" w:hAnsi="Verdana" w:cs="Calibri"/>
                <w:b/>
                <w:sz w:val="22"/>
                <w:szCs w:val="22"/>
                <w:lang w:eastAsia="bg-BG"/>
              </w:rPr>
              <w:t>11</w:t>
            </w:r>
          </w:p>
        </w:tc>
      </w:tr>
      <w:tr w:rsidR="006D1520" w:rsidRPr="00926EEE" w:rsidTr="007D4969">
        <w:trPr>
          <w:trHeight w:val="288"/>
          <w:jc w:val="center"/>
        </w:trPr>
        <w:tc>
          <w:tcPr>
            <w:tcW w:w="108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926EEE" w:rsidRDefault="006D1520" w:rsidP="007D4969">
            <w:pPr>
              <w:rPr>
                <w:rFonts w:ascii="Verdana" w:hAnsi="Verdana" w:cs="Calibri"/>
                <w:b/>
                <w:i/>
                <w:iCs/>
                <w:lang w:eastAsia="bg-BG"/>
              </w:rPr>
            </w:pPr>
            <w:r w:rsidRPr="00926EEE">
              <w:rPr>
                <w:rFonts w:ascii="Verdana" w:hAnsi="Verdana" w:cs="Calibri"/>
                <w:b/>
                <w:i/>
                <w:iCs/>
                <w:lang w:eastAsia="bg-BG"/>
              </w:rPr>
              <w:t>ЕДРА СТРОИТЕЛНА ДЪРВЕСИНА</w:t>
            </w:r>
          </w:p>
        </w:tc>
      </w:tr>
      <w:tr w:rsidR="006D1520" w:rsidRPr="00F62A7C"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6D1520" w:rsidRPr="00F62A7C" w:rsidRDefault="006D1520" w:rsidP="007D4969">
            <w:pPr>
              <w:rPr>
                <w:rFonts w:ascii="Verdana" w:hAnsi="Verdana" w:cs="Calibri"/>
                <w:sz w:val="22"/>
                <w:szCs w:val="22"/>
                <w:lang w:eastAsia="bg-BG"/>
              </w:rPr>
            </w:pPr>
            <w:r w:rsidRPr="00F62A7C">
              <w:rPr>
                <w:rFonts w:ascii="Verdana" w:hAnsi="Verdana" w:cs="Calibri"/>
                <w:sz w:val="22"/>
                <w:szCs w:val="22"/>
                <w:lang w:eastAsia="bg-BG"/>
              </w:rPr>
              <w:t>Трупи с Дтк над 50см - Iа клас</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м</w:t>
            </w:r>
            <w:r w:rsidRPr="00F62A7C">
              <w:rPr>
                <w:rFonts w:ascii="Verdana" w:hAnsi="Verdana" w:cs="Calibri"/>
                <w:sz w:val="22"/>
                <w:szCs w:val="22"/>
                <w:vertAlign w:val="superscript"/>
                <w:lang w:eastAsia="bg-BG"/>
              </w:rPr>
              <w:t>3</w:t>
            </w:r>
          </w:p>
        </w:tc>
        <w:tc>
          <w:tcPr>
            <w:tcW w:w="868"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120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120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115</w:t>
            </w:r>
          </w:p>
        </w:tc>
        <w:tc>
          <w:tcPr>
            <w:tcW w:w="807"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120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120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110</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90</w:t>
            </w:r>
          </w:p>
        </w:tc>
      </w:tr>
      <w:tr w:rsidR="006D1520" w:rsidRPr="00F62A7C"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6D1520" w:rsidRPr="00F62A7C" w:rsidRDefault="006D1520" w:rsidP="007D4969">
            <w:pPr>
              <w:rPr>
                <w:rFonts w:ascii="Verdana" w:hAnsi="Verdana" w:cs="Calibri"/>
                <w:sz w:val="22"/>
                <w:szCs w:val="22"/>
                <w:lang w:eastAsia="bg-BG"/>
              </w:rPr>
            </w:pPr>
            <w:r w:rsidRPr="00F62A7C">
              <w:rPr>
                <w:rFonts w:ascii="Verdana" w:hAnsi="Verdana" w:cs="Calibri"/>
                <w:sz w:val="22"/>
                <w:szCs w:val="22"/>
                <w:lang w:eastAsia="bg-BG"/>
              </w:rPr>
              <w:t>Трупи с Дтк над 30см - I клас</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м</w:t>
            </w:r>
            <w:r w:rsidRPr="00F62A7C">
              <w:rPr>
                <w:rFonts w:ascii="Verdana" w:hAnsi="Verdana" w:cs="Calibri"/>
                <w:sz w:val="22"/>
                <w:szCs w:val="22"/>
                <w:vertAlign w:val="superscript"/>
                <w:lang w:eastAsia="bg-BG"/>
              </w:rPr>
              <w:t>3</w:t>
            </w:r>
          </w:p>
        </w:tc>
        <w:tc>
          <w:tcPr>
            <w:tcW w:w="868"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110</w:t>
            </w:r>
          </w:p>
        </w:tc>
        <w:tc>
          <w:tcPr>
            <w:tcW w:w="807"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105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105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110</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80</w:t>
            </w:r>
          </w:p>
        </w:tc>
      </w:tr>
      <w:tr w:rsidR="006D1520" w:rsidRPr="00F62A7C"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6D1520" w:rsidRPr="00F62A7C" w:rsidRDefault="006D1520" w:rsidP="007D4969">
            <w:pPr>
              <w:rPr>
                <w:rFonts w:ascii="Verdana" w:hAnsi="Verdana" w:cs="Calibri"/>
                <w:sz w:val="22"/>
                <w:szCs w:val="22"/>
                <w:lang w:eastAsia="bg-BG"/>
              </w:rPr>
            </w:pPr>
            <w:r w:rsidRPr="00F62A7C">
              <w:rPr>
                <w:rFonts w:ascii="Verdana" w:hAnsi="Verdana" w:cs="Calibri"/>
                <w:sz w:val="22"/>
                <w:szCs w:val="22"/>
                <w:lang w:eastAsia="bg-BG"/>
              </w:rPr>
              <w:t>Трупи с Дтк 18-29см - II клас</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м</w:t>
            </w:r>
            <w:r w:rsidRPr="00F62A7C">
              <w:rPr>
                <w:rFonts w:ascii="Verdana" w:hAnsi="Verdana" w:cs="Calibri"/>
                <w:sz w:val="22"/>
                <w:szCs w:val="22"/>
                <w:vertAlign w:val="superscript"/>
                <w:lang w:eastAsia="bg-BG"/>
              </w:rPr>
              <w:t>3</w:t>
            </w:r>
          </w:p>
        </w:tc>
        <w:tc>
          <w:tcPr>
            <w:tcW w:w="868"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105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105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100</w:t>
            </w:r>
          </w:p>
        </w:tc>
        <w:tc>
          <w:tcPr>
            <w:tcW w:w="807"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95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95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105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105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100</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70</w:t>
            </w:r>
          </w:p>
        </w:tc>
      </w:tr>
      <w:tr w:rsidR="006D1520" w:rsidRPr="00926EEE" w:rsidTr="007D4969">
        <w:trPr>
          <w:trHeight w:val="288"/>
          <w:jc w:val="center"/>
        </w:trPr>
        <w:tc>
          <w:tcPr>
            <w:tcW w:w="108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926EEE" w:rsidRDefault="006D1520" w:rsidP="007D4969">
            <w:pPr>
              <w:rPr>
                <w:rFonts w:ascii="Verdana" w:hAnsi="Verdana" w:cs="Calibri"/>
                <w:b/>
                <w:i/>
                <w:iCs/>
                <w:lang w:eastAsia="bg-BG"/>
              </w:rPr>
            </w:pPr>
            <w:r w:rsidRPr="00926EEE">
              <w:rPr>
                <w:rFonts w:ascii="Verdana" w:hAnsi="Verdana" w:cs="Calibri"/>
                <w:b/>
                <w:i/>
                <w:iCs/>
                <w:lang w:eastAsia="bg-BG"/>
              </w:rPr>
              <w:t>СРЕДНА СТРОИТЕЛНА ДЪРВЕСИНА</w:t>
            </w:r>
          </w:p>
        </w:tc>
      </w:tr>
      <w:tr w:rsidR="006D1520" w:rsidRPr="00926EEE"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6D1520" w:rsidRPr="00F62A7C" w:rsidRDefault="006D1520" w:rsidP="007D4969">
            <w:pPr>
              <w:rPr>
                <w:rFonts w:ascii="Verdana" w:hAnsi="Verdana" w:cs="Calibri"/>
                <w:sz w:val="22"/>
                <w:szCs w:val="22"/>
                <w:lang w:eastAsia="bg-BG"/>
              </w:rPr>
            </w:pPr>
            <w:r w:rsidRPr="00F62A7C">
              <w:rPr>
                <w:rFonts w:ascii="Verdana" w:hAnsi="Verdana" w:cs="Calibri"/>
                <w:sz w:val="22"/>
                <w:szCs w:val="22"/>
                <w:lang w:eastAsia="bg-BG"/>
              </w:rPr>
              <w:t>Трупи с Дтк 15-17см - III клас</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м</w:t>
            </w:r>
            <w:r w:rsidRPr="00F62A7C">
              <w:rPr>
                <w:rFonts w:ascii="Verdana" w:hAnsi="Verdana" w:cs="Calibri"/>
                <w:sz w:val="22"/>
                <w:szCs w:val="22"/>
                <w:vertAlign w:val="superscript"/>
                <w:lang w:eastAsia="bg-BG"/>
              </w:rPr>
              <w:t>3</w:t>
            </w:r>
          </w:p>
        </w:tc>
        <w:tc>
          <w:tcPr>
            <w:tcW w:w="868"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90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90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85</w:t>
            </w:r>
          </w:p>
        </w:tc>
        <w:tc>
          <w:tcPr>
            <w:tcW w:w="807"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80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80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90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90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85</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60</w:t>
            </w:r>
          </w:p>
        </w:tc>
      </w:tr>
      <w:tr w:rsidR="006D1520" w:rsidRPr="00926EEE" w:rsidTr="007D4969">
        <w:trPr>
          <w:trHeight w:val="288"/>
          <w:jc w:val="center"/>
        </w:trPr>
        <w:tc>
          <w:tcPr>
            <w:tcW w:w="2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rPr>
                <w:rFonts w:ascii="Verdana" w:hAnsi="Verdana" w:cs="Calibri"/>
                <w:sz w:val="22"/>
                <w:szCs w:val="22"/>
                <w:lang w:eastAsia="bg-BG"/>
              </w:rPr>
            </w:pPr>
            <w:r w:rsidRPr="00F62A7C">
              <w:rPr>
                <w:rFonts w:ascii="Verdana" w:hAnsi="Verdana" w:cs="Calibri"/>
                <w:sz w:val="22"/>
                <w:szCs w:val="22"/>
                <w:lang w:eastAsia="bg-BG"/>
              </w:rPr>
              <w:t>Обли греди - IV клас</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м</w:t>
            </w:r>
            <w:r w:rsidRPr="00F62A7C">
              <w:rPr>
                <w:rFonts w:ascii="Verdana" w:hAnsi="Verdana" w:cs="Calibri"/>
                <w:sz w:val="22"/>
                <w:szCs w:val="22"/>
                <w:vertAlign w:val="superscript"/>
                <w:lang w:eastAsia="bg-BG"/>
              </w:rPr>
              <w:t>3</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55</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55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55</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60</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60</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F62A7C" w:rsidRDefault="006D1520" w:rsidP="007D4969">
            <w:pPr>
              <w:jc w:val="center"/>
              <w:rPr>
                <w:rFonts w:ascii="Verdana" w:hAnsi="Verdana" w:cs="Calibri"/>
                <w:sz w:val="22"/>
                <w:szCs w:val="22"/>
                <w:lang w:eastAsia="bg-BG"/>
              </w:rPr>
            </w:pPr>
            <w:r w:rsidRPr="00F62A7C">
              <w:rPr>
                <w:rFonts w:ascii="Verdana" w:hAnsi="Verdana" w:cs="Calibri"/>
                <w:sz w:val="22"/>
                <w:szCs w:val="22"/>
                <w:lang w:eastAsia="bg-BG"/>
              </w:rPr>
              <w:t>50</w:t>
            </w:r>
          </w:p>
        </w:tc>
      </w:tr>
      <w:tr w:rsidR="006D1520" w:rsidRPr="00926EEE"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6D1520" w:rsidRPr="00D0061C" w:rsidRDefault="006D1520" w:rsidP="007D4969">
            <w:pPr>
              <w:rPr>
                <w:rFonts w:ascii="Verdana" w:hAnsi="Verdana" w:cs="Calibri"/>
                <w:sz w:val="22"/>
                <w:szCs w:val="22"/>
                <w:lang w:eastAsia="bg-BG"/>
              </w:rPr>
            </w:pPr>
            <w:r w:rsidRPr="00D0061C">
              <w:rPr>
                <w:rFonts w:ascii="Verdana" w:hAnsi="Verdana" w:cs="Calibri"/>
                <w:sz w:val="22"/>
                <w:szCs w:val="22"/>
                <w:lang w:eastAsia="bg-BG"/>
              </w:rPr>
              <w:t>Технологична дървесина</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пр. м</w:t>
            </w:r>
            <w:r w:rsidRPr="00D0061C">
              <w:rPr>
                <w:rFonts w:ascii="Verdana" w:hAnsi="Verdana" w:cs="Calibri"/>
                <w:sz w:val="22"/>
                <w:szCs w:val="22"/>
                <w:vertAlign w:val="superscript"/>
                <w:lang w:eastAsia="bg-BG"/>
              </w:rPr>
              <w:t>3</w:t>
            </w:r>
          </w:p>
        </w:tc>
        <w:tc>
          <w:tcPr>
            <w:tcW w:w="407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32</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32</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27</w:t>
            </w:r>
          </w:p>
        </w:tc>
      </w:tr>
      <w:tr w:rsidR="006D1520" w:rsidRPr="00926EEE" w:rsidTr="007D4969">
        <w:trPr>
          <w:trHeight w:val="288"/>
          <w:jc w:val="center"/>
        </w:trPr>
        <w:tc>
          <w:tcPr>
            <w:tcW w:w="108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926EEE" w:rsidRDefault="006D1520" w:rsidP="007D4969">
            <w:pPr>
              <w:rPr>
                <w:rFonts w:ascii="Verdana" w:hAnsi="Verdana" w:cs="Calibri"/>
                <w:b/>
                <w:i/>
                <w:iCs/>
                <w:lang w:eastAsia="bg-BG"/>
              </w:rPr>
            </w:pPr>
            <w:r w:rsidRPr="00926EEE">
              <w:rPr>
                <w:rFonts w:ascii="Verdana" w:hAnsi="Verdana" w:cs="Calibri"/>
                <w:b/>
                <w:i/>
                <w:iCs/>
                <w:lang w:eastAsia="bg-BG"/>
              </w:rPr>
              <w:t>ДРЕБНА СТРОИТЕЛНА ДЪРВЕСИНА</w:t>
            </w:r>
          </w:p>
        </w:tc>
      </w:tr>
      <w:tr w:rsidR="006D1520" w:rsidRPr="00926EEE" w:rsidTr="007D4969">
        <w:trPr>
          <w:trHeight w:val="324"/>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6D1520" w:rsidRPr="00D0061C" w:rsidRDefault="006D1520" w:rsidP="007D4969">
            <w:pPr>
              <w:rPr>
                <w:rFonts w:ascii="Verdana" w:hAnsi="Verdana" w:cs="Calibri"/>
                <w:sz w:val="22"/>
                <w:szCs w:val="22"/>
                <w:lang w:eastAsia="bg-BG"/>
              </w:rPr>
            </w:pPr>
            <w:r w:rsidRPr="00D0061C">
              <w:rPr>
                <w:rFonts w:ascii="Verdana" w:hAnsi="Verdana" w:cs="Calibri"/>
                <w:sz w:val="22"/>
                <w:szCs w:val="22"/>
                <w:lang w:eastAsia="bg-BG"/>
              </w:rPr>
              <w:t>Ритловици - V клас</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м</w:t>
            </w:r>
            <w:r w:rsidRPr="00D0061C">
              <w:rPr>
                <w:rFonts w:ascii="Verdana" w:hAnsi="Verdana" w:cs="Calibri"/>
                <w:sz w:val="22"/>
                <w:szCs w:val="22"/>
                <w:vertAlign w:val="superscript"/>
                <w:lang w:eastAsia="bg-BG"/>
              </w:rPr>
              <w:t>3</w:t>
            </w:r>
          </w:p>
        </w:tc>
        <w:tc>
          <w:tcPr>
            <w:tcW w:w="407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50</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 </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 </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 </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 </w:t>
            </w:r>
          </w:p>
        </w:tc>
      </w:tr>
      <w:tr w:rsidR="006D1520" w:rsidRPr="00926EEE"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6D1520" w:rsidRPr="00D0061C" w:rsidRDefault="006D1520" w:rsidP="007D4969">
            <w:pPr>
              <w:rPr>
                <w:rFonts w:ascii="Verdana" w:hAnsi="Verdana" w:cs="Calibri"/>
                <w:sz w:val="22"/>
                <w:szCs w:val="22"/>
                <w:lang w:eastAsia="bg-BG"/>
              </w:rPr>
            </w:pPr>
            <w:r w:rsidRPr="00D0061C">
              <w:rPr>
                <w:rFonts w:ascii="Verdana" w:hAnsi="Verdana" w:cs="Calibri"/>
                <w:sz w:val="22"/>
                <w:szCs w:val="22"/>
                <w:lang w:eastAsia="bg-BG"/>
              </w:rPr>
              <w:t>Технологична дървесина</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пр. м</w:t>
            </w:r>
            <w:r w:rsidRPr="00D0061C">
              <w:rPr>
                <w:rFonts w:ascii="Verdana" w:hAnsi="Verdana" w:cs="Calibri"/>
                <w:sz w:val="22"/>
                <w:szCs w:val="22"/>
                <w:vertAlign w:val="superscript"/>
                <w:lang w:eastAsia="bg-BG"/>
              </w:rPr>
              <w:t>3</w:t>
            </w:r>
          </w:p>
        </w:tc>
        <w:tc>
          <w:tcPr>
            <w:tcW w:w="407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32</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32</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27</w:t>
            </w:r>
          </w:p>
        </w:tc>
      </w:tr>
      <w:tr w:rsidR="006D1520" w:rsidRPr="00926EEE" w:rsidTr="007D4969">
        <w:trPr>
          <w:trHeight w:val="288"/>
          <w:jc w:val="center"/>
        </w:trPr>
        <w:tc>
          <w:tcPr>
            <w:tcW w:w="108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1520" w:rsidRPr="00926EEE" w:rsidRDefault="006D1520" w:rsidP="007D4969">
            <w:pPr>
              <w:rPr>
                <w:rFonts w:ascii="Verdana" w:hAnsi="Verdana" w:cs="Calibri"/>
                <w:b/>
                <w:i/>
                <w:iCs/>
                <w:lang w:eastAsia="bg-BG"/>
              </w:rPr>
            </w:pPr>
            <w:r w:rsidRPr="00926EEE">
              <w:rPr>
                <w:rFonts w:ascii="Verdana" w:hAnsi="Verdana" w:cs="Calibri"/>
                <w:b/>
                <w:i/>
                <w:iCs/>
                <w:lang w:eastAsia="bg-BG"/>
              </w:rPr>
              <w:t>ДЪРВА</w:t>
            </w:r>
          </w:p>
        </w:tc>
      </w:tr>
      <w:tr w:rsidR="006D1520" w:rsidRPr="00926EEE" w:rsidTr="007D4969">
        <w:trPr>
          <w:trHeight w:val="443"/>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6D1520" w:rsidRPr="00D0061C" w:rsidRDefault="006D1520" w:rsidP="007D4969">
            <w:pPr>
              <w:rPr>
                <w:rFonts w:ascii="Verdana" w:hAnsi="Verdana" w:cs="Calibri"/>
                <w:sz w:val="22"/>
                <w:szCs w:val="22"/>
                <w:lang w:eastAsia="bg-BG"/>
              </w:rPr>
            </w:pPr>
            <w:r w:rsidRPr="00D0061C">
              <w:rPr>
                <w:rFonts w:ascii="Verdana" w:hAnsi="Verdana" w:cs="Calibri"/>
                <w:sz w:val="22"/>
                <w:szCs w:val="22"/>
                <w:lang w:eastAsia="bg-BG"/>
              </w:rPr>
              <w:t>ОЗМ</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м</w:t>
            </w:r>
            <w:r w:rsidRPr="00D0061C">
              <w:rPr>
                <w:rFonts w:ascii="Verdana" w:hAnsi="Verdana" w:cs="Calibri"/>
                <w:sz w:val="22"/>
                <w:szCs w:val="22"/>
                <w:vertAlign w:val="superscript"/>
                <w:lang w:eastAsia="bg-BG"/>
              </w:rPr>
              <w:t>3</w:t>
            </w:r>
          </w:p>
        </w:tc>
        <w:tc>
          <w:tcPr>
            <w:tcW w:w="407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65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65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65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65</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60</w:t>
            </w:r>
          </w:p>
        </w:tc>
      </w:tr>
      <w:tr w:rsidR="006D1520" w:rsidRPr="00926EEE" w:rsidTr="007D4969">
        <w:trPr>
          <w:trHeight w:val="421"/>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6D1520" w:rsidRPr="00D0061C" w:rsidRDefault="006D1520" w:rsidP="007D4969">
            <w:pPr>
              <w:rPr>
                <w:rFonts w:ascii="Verdana" w:hAnsi="Verdana" w:cs="Calibri"/>
                <w:sz w:val="22"/>
                <w:szCs w:val="22"/>
                <w:lang w:eastAsia="bg-BG"/>
              </w:rPr>
            </w:pPr>
            <w:r w:rsidRPr="00D0061C">
              <w:rPr>
                <w:rFonts w:ascii="Verdana" w:hAnsi="Verdana" w:cs="Calibri"/>
                <w:sz w:val="22"/>
                <w:szCs w:val="22"/>
                <w:lang w:eastAsia="bg-BG"/>
              </w:rPr>
              <w:t>Дърва за огрев</w:t>
            </w:r>
          </w:p>
        </w:tc>
        <w:tc>
          <w:tcPr>
            <w:tcW w:w="945"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пр. м</w:t>
            </w:r>
            <w:r w:rsidRPr="00D0061C">
              <w:rPr>
                <w:rFonts w:ascii="Verdana" w:hAnsi="Verdana" w:cs="Calibri"/>
                <w:sz w:val="22"/>
                <w:szCs w:val="22"/>
                <w:vertAlign w:val="superscript"/>
                <w:lang w:eastAsia="bg-BG"/>
              </w:rPr>
              <w:t>3</w:t>
            </w:r>
          </w:p>
        </w:tc>
        <w:tc>
          <w:tcPr>
            <w:tcW w:w="407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25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35</w:t>
            </w:r>
          </w:p>
        </w:tc>
        <w:tc>
          <w:tcPr>
            <w:tcW w:w="800"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32</w:t>
            </w:r>
          </w:p>
        </w:tc>
        <w:tc>
          <w:tcPr>
            <w:tcW w:w="1279" w:type="dxa"/>
            <w:tcBorders>
              <w:top w:val="nil"/>
              <w:left w:val="nil"/>
              <w:bottom w:val="single" w:sz="4" w:space="0" w:color="auto"/>
              <w:right w:val="single" w:sz="4" w:space="0" w:color="auto"/>
            </w:tcBorders>
            <w:shd w:val="clear" w:color="auto" w:fill="auto"/>
            <w:noWrap/>
            <w:vAlign w:val="center"/>
            <w:hideMark/>
          </w:tcPr>
          <w:p w:rsidR="006D1520" w:rsidRPr="00D0061C" w:rsidRDefault="006D1520" w:rsidP="007D4969">
            <w:pPr>
              <w:jc w:val="center"/>
              <w:rPr>
                <w:rFonts w:ascii="Verdana" w:hAnsi="Verdana" w:cs="Calibri"/>
                <w:sz w:val="22"/>
                <w:szCs w:val="22"/>
                <w:lang w:eastAsia="bg-BG"/>
              </w:rPr>
            </w:pPr>
            <w:r w:rsidRPr="00D0061C">
              <w:rPr>
                <w:rFonts w:ascii="Verdana" w:hAnsi="Verdana" w:cs="Calibri"/>
                <w:sz w:val="22"/>
                <w:szCs w:val="22"/>
                <w:lang w:eastAsia="bg-BG"/>
              </w:rPr>
              <w:t>27</w:t>
            </w:r>
          </w:p>
        </w:tc>
      </w:tr>
    </w:tbl>
    <w:p w:rsidR="007D4969" w:rsidRPr="007D4969" w:rsidRDefault="007D4969" w:rsidP="007D4969">
      <w:pPr>
        <w:pStyle w:val="a5"/>
        <w:widowControl w:val="0"/>
        <w:tabs>
          <w:tab w:val="left" w:pos="1134"/>
        </w:tabs>
        <w:autoSpaceDE w:val="0"/>
        <w:autoSpaceDN w:val="0"/>
        <w:spacing w:after="120" w:line="360" w:lineRule="auto"/>
        <w:ind w:firstLine="851"/>
        <w:jc w:val="both"/>
        <w:rPr>
          <w:rFonts w:ascii="Verdana" w:hAnsi="Verdana"/>
          <w:sz w:val="20"/>
          <w:szCs w:val="20"/>
        </w:rPr>
      </w:pPr>
      <w:r w:rsidRPr="00606014">
        <w:rPr>
          <w:rFonts w:ascii="Verdana" w:hAnsi="Verdana"/>
          <w:b/>
          <w:sz w:val="22"/>
          <w:szCs w:val="22"/>
        </w:rPr>
        <w:t xml:space="preserve">1.2. ЦЕНОРАЗПИС № 2 </w:t>
      </w:r>
      <w:r w:rsidRPr="00606014">
        <w:rPr>
          <w:rFonts w:ascii="Verdana" w:hAnsi="Verdana"/>
          <w:sz w:val="22"/>
          <w:szCs w:val="22"/>
        </w:rPr>
        <w:t xml:space="preserve">за продажба на </w:t>
      </w:r>
      <w:r w:rsidRPr="00606014">
        <w:rPr>
          <w:rFonts w:ascii="Verdana" w:hAnsi="Verdana"/>
          <w:b/>
          <w:sz w:val="22"/>
          <w:szCs w:val="22"/>
        </w:rPr>
        <w:t>стояща дървесина на корен</w:t>
      </w:r>
      <w:r w:rsidRPr="00606014">
        <w:rPr>
          <w:rFonts w:ascii="Verdana" w:hAnsi="Verdana"/>
          <w:sz w:val="22"/>
          <w:szCs w:val="22"/>
        </w:rPr>
        <w:t>, добита от горски територии - собственост на Община Девин, по реда на чл. 71, ал. 1, т. 1, 2, 3, 6 и 7 от Наредбата за условията и реда да възлагане на дейности в горски територии – държавна и общинска собственост и за ползването на дървесина и недървесни горски</w:t>
      </w:r>
      <w:r w:rsidRPr="007D4969">
        <w:rPr>
          <w:rFonts w:ascii="Verdana" w:hAnsi="Verdana"/>
          <w:sz w:val="20"/>
          <w:szCs w:val="20"/>
        </w:rPr>
        <w:t xml:space="preserve"> </w:t>
      </w:r>
      <w:r w:rsidRPr="00606014">
        <w:rPr>
          <w:rFonts w:ascii="Verdana" w:hAnsi="Verdana"/>
          <w:sz w:val="22"/>
          <w:szCs w:val="22"/>
        </w:rPr>
        <w:t>продукти</w:t>
      </w:r>
    </w:p>
    <w:tbl>
      <w:tblPr>
        <w:tblW w:w="10839" w:type="dxa"/>
        <w:jc w:val="center"/>
        <w:tblInd w:w="55" w:type="dxa"/>
        <w:tblCellMar>
          <w:left w:w="70" w:type="dxa"/>
          <w:right w:w="70" w:type="dxa"/>
        </w:tblCellMar>
        <w:tblLook w:val="04A0"/>
      </w:tblPr>
      <w:tblGrid>
        <w:gridCol w:w="2140"/>
        <w:gridCol w:w="945"/>
        <w:gridCol w:w="868"/>
        <w:gridCol w:w="800"/>
        <w:gridCol w:w="800"/>
        <w:gridCol w:w="807"/>
        <w:gridCol w:w="800"/>
        <w:gridCol w:w="800"/>
        <w:gridCol w:w="800"/>
        <w:gridCol w:w="800"/>
        <w:gridCol w:w="1279"/>
      </w:tblGrid>
      <w:tr w:rsidR="007D4969" w:rsidRPr="00926EEE" w:rsidTr="007D4969">
        <w:trPr>
          <w:trHeight w:val="300"/>
          <w:jc w:val="cent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b/>
                <w:lang w:eastAsia="bg-BG"/>
              </w:rPr>
            </w:pPr>
            <w:bookmarkStart w:id="0" w:name="_GoBack"/>
            <w:bookmarkEnd w:id="0"/>
            <w:r w:rsidRPr="00926EEE">
              <w:rPr>
                <w:rFonts w:ascii="Verdana" w:hAnsi="Verdana" w:cs="Calibri"/>
                <w:b/>
                <w:lang w:eastAsia="bg-BG"/>
              </w:rPr>
              <w:lastRenderedPageBreak/>
              <w:t>КАТЕГОРИЯ ДЪРВЕСИНА /СОРТИМЕНТИ/</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b/>
                <w:lang w:eastAsia="bg-BG"/>
              </w:rPr>
            </w:pPr>
            <w:r w:rsidRPr="00926EEE">
              <w:rPr>
                <w:rFonts w:ascii="Verdana" w:hAnsi="Verdana" w:cs="Calibri"/>
                <w:b/>
                <w:lang w:eastAsia="bg-BG"/>
              </w:rPr>
              <w:t>МЯРКА</w:t>
            </w:r>
          </w:p>
        </w:tc>
        <w:tc>
          <w:tcPr>
            <w:tcW w:w="7754" w:type="dxa"/>
            <w:gridSpan w:val="9"/>
            <w:tcBorders>
              <w:top w:val="single" w:sz="4" w:space="0" w:color="auto"/>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b/>
                <w:lang w:eastAsia="bg-BG"/>
              </w:rPr>
            </w:pPr>
            <w:r w:rsidRPr="00926EEE">
              <w:rPr>
                <w:rFonts w:ascii="Verdana" w:hAnsi="Verdana" w:cs="Calibri"/>
                <w:b/>
                <w:lang w:eastAsia="bg-BG"/>
              </w:rPr>
              <w:t>ДЪРВЕСЕН ВИД - ЦЕНА В ЛЕВА БЕЗ ДДС</w:t>
            </w:r>
          </w:p>
        </w:tc>
      </w:tr>
      <w:tr w:rsidR="007D4969" w:rsidRPr="00926EEE" w:rsidTr="007D4969">
        <w:trPr>
          <w:trHeight w:val="288"/>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7D4969" w:rsidRPr="00926EEE" w:rsidRDefault="007D4969" w:rsidP="007D4969">
            <w:pPr>
              <w:rPr>
                <w:rFonts w:ascii="Verdana" w:hAnsi="Verdana" w:cs="Calibri"/>
                <w:lang w:eastAsia="bg-B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7D4969" w:rsidRPr="00926EEE" w:rsidRDefault="007D4969" w:rsidP="007D4969">
            <w:pPr>
              <w:rPr>
                <w:rFonts w:ascii="Verdana" w:hAnsi="Verdana" w:cs="Calibri"/>
                <w:lang w:eastAsia="bg-BG"/>
              </w:rPr>
            </w:pPr>
          </w:p>
        </w:tc>
        <w:tc>
          <w:tcPr>
            <w:tcW w:w="4075" w:type="dxa"/>
            <w:gridSpan w:val="5"/>
            <w:tcBorders>
              <w:top w:val="single" w:sz="4" w:space="0" w:color="auto"/>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b/>
                <w:lang w:eastAsia="bg-BG"/>
              </w:rPr>
            </w:pPr>
            <w:r w:rsidRPr="00926EEE">
              <w:rPr>
                <w:rFonts w:ascii="Verdana" w:hAnsi="Verdana" w:cs="Calibri"/>
                <w:b/>
                <w:lang w:eastAsia="bg-BG"/>
              </w:rPr>
              <w:t>ИГЛОЛИСТНИ</w:t>
            </w:r>
          </w:p>
        </w:tc>
        <w:tc>
          <w:tcPr>
            <w:tcW w:w="2400" w:type="dxa"/>
            <w:gridSpan w:val="3"/>
            <w:tcBorders>
              <w:top w:val="single" w:sz="4" w:space="0" w:color="auto"/>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b/>
                <w:lang w:eastAsia="bg-BG"/>
              </w:rPr>
            </w:pPr>
            <w:r w:rsidRPr="00926EEE">
              <w:rPr>
                <w:rFonts w:ascii="Verdana" w:hAnsi="Verdana" w:cs="Calibri"/>
                <w:b/>
                <w:lang w:eastAsia="bg-BG"/>
              </w:rPr>
              <w:t>ТВЪРДИ ШИРОКОЛИСТНИ</w:t>
            </w:r>
          </w:p>
        </w:tc>
        <w:tc>
          <w:tcPr>
            <w:tcW w:w="1279" w:type="dxa"/>
            <w:vMerge w:val="restart"/>
            <w:tcBorders>
              <w:top w:val="nil"/>
              <w:left w:val="single" w:sz="4" w:space="0" w:color="auto"/>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b/>
                <w:lang w:eastAsia="bg-BG"/>
              </w:rPr>
            </w:pPr>
            <w:r w:rsidRPr="00926EEE">
              <w:rPr>
                <w:rFonts w:ascii="Verdana" w:hAnsi="Verdana" w:cs="Calibri"/>
                <w:b/>
                <w:lang w:eastAsia="bg-BG"/>
              </w:rPr>
              <w:t>МЕКИ ШИРОКО-ЛИСТНИ</w:t>
            </w:r>
          </w:p>
        </w:tc>
      </w:tr>
      <w:tr w:rsidR="007D4969" w:rsidRPr="00926EEE" w:rsidTr="007D4969">
        <w:trPr>
          <w:trHeight w:val="576"/>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rsidR="007D4969" w:rsidRPr="00926EEE" w:rsidRDefault="007D4969" w:rsidP="007D4969">
            <w:pPr>
              <w:rPr>
                <w:rFonts w:ascii="Verdana" w:hAnsi="Verdana" w:cs="Calibri"/>
                <w:lang w:eastAsia="bg-B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7D4969" w:rsidRPr="00926EEE" w:rsidRDefault="007D4969" w:rsidP="007D4969">
            <w:pPr>
              <w:rPr>
                <w:rFonts w:ascii="Verdana" w:hAnsi="Verdana" w:cs="Calibri"/>
                <w:lang w:eastAsia="bg-BG"/>
              </w:rPr>
            </w:pPr>
          </w:p>
        </w:tc>
        <w:tc>
          <w:tcPr>
            <w:tcW w:w="868" w:type="dxa"/>
            <w:tcBorders>
              <w:top w:val="nil"/>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lang w:eastAsia="bg-BG"/>
              </w:rPr>
            </w:pPr>
            <w:r w:rsidRPr="00926EEE">
              <w:rPr>
                <w:rFonts w:ascii="Verdana" w:hAnsi="Verdana" w:cs="Calibri"/>
                <w:lang w:eastAsia="bg-BG"/>
              </w:rPr>
              <w:t>СМЪРЧ</w:t>
            </w:r>
          </w:p>
        </w:tc>
        <w:tc>
          <w:tcPr>
            <w:tcW w:w="800" w:type="dxa"/>
            <w:tcBorders>
              <w:top w:val="nil"/>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lang w:eastAsia="bg-BG"/>
              </w:rPr>
            </w:pPr>
            <w:r w:rsidRPr="00926EEE">
              <w:rPr>
                <w:rFonts w:ascii="Verdana" w:hAnsi="Verdana" w:cs="Calibri"/>
                <w:lang w:eastAsia="bg-BG"/>
              </w:rPr>
              <w:t>ЕЛА</w:t>
            </w:r>
          </w:p>
        </w:tc>
        <w:tc>
          <w:tcPr>
            <w:tcW w:w="800" w:type="dxa"/>
            <w:tcBorders>
              <w:top w:val="nil"/>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lang w:eastAsia="bg-BG"/>
              </w:rPr>
            </w:pPr>
            <w:r w:rsidRPr="00926EEE">
              <w:rPr>
                <w:rFonts w:ascii="Verdana" w:hAnsi="Verdana" w:cs="Calibri"/>
                <w:lang w:eastAsia="bg-BG"/>
              </w:rPr>
              <w:t>БЯЛ БОР</w:t>
            </w:r>
          </w:p>
        </w:tc>
        <w:tc>
          <w:tcPr>
            <w:tcW w:w="807" w:type="dxa"/>
            <w:tcBorders>
              <w:top w:val="nil"/>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lang w:eastAsia="bg-BG"/>
              </w:rPr>
            </w:pPr>
            <w:r w:rsidRPr="00926EEE">
              <w:rPr>
                <w:rFonts w:ascii="Verdana" w:hAnsi="Verdana" w:cs="Calibri"/>
                <w:lang w:eastAsia="bg-BG"/>
              </w:rPr>
              <w:t>ЧЕРЕН БОР</w:t>
            </w:r>
          </w:p>
        </w:tc>
        <w:tc>
          <w:tcPr>
            <w:tcW w:w="800" w:type="dxa"/>
            <w:tcBorders>
              <w:top w:val="nil"/>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lang w:eastAsia="bg-BG"/>
              </w:rPr>
            </w:pPr>
            <w:r w:rsidRPr="00926EEE">
              <w:rPr>
                <w:rFonts w:ascii="Verdana" w:hAnsi="Verdana" w:cs="Calibri"/>
                <w:lang w:eastAsia="bg-BG"/>
              </w:rPr>
              <w:t>ДРУГИ</w:t>
            </w:r>
          </w:p>
        </w:tc>
        <w:tc>
          <w:tcPr>
            <w:tcW w:w="800" w:type="dxa"/>
            <w:tcBorders>
              <w:top w:val="nil"/>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lang w:eastAsia="bg-BG"/>
              </w:rPr>
            </w:pPr>
            <w:r w:rsidRPr="00926EEE">
              <w:rPr>
                <w:rFonts w:ascii="Verdana" w:hAnsi="Verdana" w:cs="Calibri"/>
                <w:lang w:eastAsia="bg-BG"/>
              </w:rPr>
              <w:t>ДЪБ</w:t>
            </w:r>
          </w:p>
        </w:tc>
        <w:tc>
          <w:tcPr>
            <w:tcW w:w="800" w:type="dxa"/>
            <w:tcBorders>
              <w:top w:val="nil"/>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lang w:eastAsia="bg-BG"/>
              </w:rPr>
            </w:pPr>
            <w:r w:rsidRPr="00926EEE">
              <w:rPr>
                <w:rFonts w:ascii="Verdana" w:hAnsi="Verdana" w:cs="Calibri"/>
                <w:lang w:eastAsia="bg-BG"/>
              </w:rPr>
              <w:t>БУК</w:t>
            </w:r>
          </w:p>
        </w:tc>
        <w:tc>
          <w:tcPr>
            <w:tcW w:w="800" w:type="dxa"/>
            <w:tcBorders>
              <w:top w:val="nil"/>
              <w:left w:val="nil"/>
              <w:bottom w:val="single" w:sz="4" w:space="0" w:color="auto"/>
              <w:right w:val="single" w:sz="4" w:space="0" w:color="auto"/>
            </w:tcBorders>
            <w:shd w:val="clear" w:color="auto" w:fill="auto"/>
            <w:vAlign w:val="center"/>
            <w:hideMark/>
          </w:tcPr>
          <w:p w:rsidR="007D4969" w:rsidRPr="00926EEE" w:rsidRDefault="007D4969" w:rsidP="007D4969">
            <w:pPr>
              <w:jc w:val="center"/>
              <w:rPr>
                <w:rFonts w:ascii="Verdana" w:hAnsi="Verdana" w:cs="Calibri"/>
                <w:lang w:eastAsia="bg-BG"/>
              </w:rPr>
            </w:pPr>
            <w:r w:rsidRPr="00926EEE">
              <w:rPr>
                <w:rFonts w:ascii="Verdana" w:hAnsi="Verdana" w:cs="Calibri"/>
                <w:lang w:eastAsia="bg-BG"/>
              </w:rPr>
              <w:t>ДРУГИ</w:t>
            </w:r>
          </w:p>
        </w:tc>
        <w:tc>
          <w:tcPr>
            <w:tcW w:w="1279" w:type="dxa"/>
            <w:vMerge/>
            <w:tcBorders>
              <w:top w:val="nil"/>
              <w:left w:val="single" w:sz="4" w:space="0" w:color="auto"/>
              <w:bottom w:val="single" w:sz="4" w:space="0" w:color="auto"/>
              <w:right w:val="single" w:sz="4" w:space="0" w:color="auto"/>
            </w:tcBorders>
            <w:vAlign w:val="center"/>
            <w:hideMark/>
          </w:tcPr>
          <w:p w:rsidR="007D4969" w:rsidRPr="00926EEE" w:rsidRDefault="007D4969" w:rsidP="007D4969">
            <w:pPr>
              <w:rPr>
                <w:rFonts w:ascii="Verdana" w:hAnsi="Verdana" w:cs="Calibri"/>
                <w:lang w:eastAsia="bg-BG"/>
              </w:rPr>
            </w:pPr>
          </w:p>
        </w:tc>
      </w:tr>
      <w:tr w:rsidR="007D4969" w:rsidRPr="00173D3F" w:rsidTr="007D4969">
        <w:trPr>
          <w:trHeight w:val="288"/>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1</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2</w:t>
            </w:r>
          </w:p>
        </w:tc>
        <w:tc>
          <w:tcPr>
            <w:tcW w:w="868"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3</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4</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5</w:t>
            </w:r>
          </w:p>
        </w:tc>
        <w:tc>
          <w:tcPr>
            <w:tcW w:w="807"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6</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7</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8</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9</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10</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b/>
                <w:sz w:val="22"/>
                <w:szCs w:val="22"/>
                <w:lang w:eastAsia="bg-BG"/>
              </w:rPr>
            </w:pPr>
            <w:r w:rsidRPr="00173D3F">
              <w:rPr>
                <w:rFonts w:ascii="Verdana" w:hAnsi="Verdana" w:cs="Calibri"/>
                <w:b/>
                <w:sz w:val="22"/>
                <w:szCs w:val="22"/>
                <w:lang w:eastAsia="bg-BG"/>
              </w:rPr>
              <w:t>11</w:t>
            </w:r>
          </w:p>
        </w:tc>
      </w:tr>
      <w:tr w:rsidR="007D4969" w:rsidRPr="00926EEE" w:rsidTr="007D4969">
        <w:trPr>
          <w:trHeight w:val="288"/>
          <w:jc w:val="center"/>
        </w:trPr>
        <w:tc>
          <w:tcPr>
            <w:tcW w:w="108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926EEE" w:rsidRDefault="007D4969" w:rsidP="007D4969">
            <w:pPr>
              <w:rPr>
                <w:rFonts w:ascii="Verdana" w:hAnsi="Verdana" w:cs="Calibri"/>
                <w:b/>
                <w:i/>
                <w:iCs/>
                <w:lang w:eastAsia="bg-BG"/>
              </w:rPr>
            </w:pPr>
            <w:r w:rsidRPr="00926EEE">
              <w:rPr>
                <w:rFonts w:ascii="Verdana" w:hAnsi="Verdana" w:cs="Calibri"/>
                <w:b/>
                <w:i/>
                <w:iCs/>
                <w:lang w:eastAsia="bg-BG"/>
              </w:rPr>
              <w:t>ЕДРА СТРОИТЕЛНА ДЪРВЕСИНА</w:t>
            </w:r>
          </w:p>
        </w:tc>
      </w:tr>
      <w:tr w:rsidR="007D4969" w:rsidRPr="00926EEE"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Трупи с Дтк над 50см - Iа клас</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м</w:t>
            </w:r>
            <w:r w:rsidRPr="00173D3F">
              <w:rPr>
                <w:rFonts w:ascii="Verdana" w:hAnsi="Verdana" w:cs="Calibri"/>
                <w:sz w:val="22"/>
                <w:szCs w:val="22"/>
                <w:vertAlign w:val="superscript"/>
                <w:lang w:eastAsia="bg-BG"/>
              </w:rPr>
              <w:t>3</w:t>
            </w:r>
          </w:p>
        </w:tc>
        <w:tc>
          <w:tcPr>
            <w:tcW w:w="868"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90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90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85</w:t>
            </w:r>
          </w:p>
        </w:tc>
        <w:tc>
          <w:tcPr>
            <w:tcW w:w="807"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90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90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80</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60</w:t>
            </w:r>
          </w:p>
        </w:tc>
      </w:tr>
      <w:tr w:rsidR="007D4969" w:rsidRPr="00926EEE"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Трупи с Дтк над 30см - I клас</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м</w:t>
            </w:r>
            <w:r w:rsidRPr="00173D3F">
              <w:rPr>
                <w:rFonts w:ascii="Verdana" w:hAnsi="Verdana" w:cs="Calibri"/>
                <w:sz w:val="22"/>
                <w:szCs w:val="22"/>
                <w:vertAlign w:val="superscript"/>
                <w:lang w:eastAsia="bg-BG"/>
              </w:rPr>
              <w:t>3</w:t>
            </w:r>
          </w:p>
        </w:tc>
        <w:tc>
          <w:tcPr>
            <w:tcW w:w="868"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80</w:t>
            </w:r>
          </w:p>
        </w:tc>
        <w:tc>
          <w:tcPr>
            <w:tcW w:w="807"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80</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50</w:t>
            </w:r>
          </w:p>
        </w:tc>
      </w:tr>
      <w:tr w:rsidR="007D4969" w:rsidRPr="00926EEE"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Трупи с Дтк 18-29см</w:t>
            </w:r>
            <w:r w:rsidRPr="00173D3F">
              <w:rPr>
                <w:rFonts w:ascii="Verdana" w:hAnsi="Verdana" w:cs="Calibri"/>
                <w:sz w:val="22"/>
                <w:szCs w:val="22"/>
                <w:lang w:val="en-GB" w:eastAsia="bg-BG"/>
              </w:rPr>
              <w:t xml:space="preserve"> </w:t>
            </w:r>
            <w:r w:rsidRPr="00173D3F">
              <w:rPr>
                <w:rFonts w:ascii="Verdana" w:hAnsi="Verdana" w:cs="Calibri"/>
                <w:sz w:val="22"/>
                <w:szCs w:val="22"/>
                <w:lang w:eastAsia="bg-BG"/>
              </w:rPr>
              <w:t xml:space="preserve"> - II клас</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м</w:t>
            </w:r>
            <w:r w:rsidRPr="00173D3F">
              <w:rPr>
                <w:rFonts w:ascii="Verdana" w:hAnsi="Verdana" w:cs="Calibri"/>
                <w:sz w:val="22"/>
                <w:szCs w:val="22"/>
                <w:vertAlign w:val="superscript"/>
                <w:lang w:eastAsia="bg-BG"/>
              </w:rPr>
              <w:t>3</w:t>
            </w:r>
          </w:p>
        </w:tc>
        <w:tc>
          <w:tcPr>
            <w:tcW w:w="868"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70</w:t>
            </w:r>
          </w:p>
        </w:tc>
        <w:tc>
          <w:tcPr>
            <w:tcW w:w="807"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65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65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70</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40</w:t>
            </w:r>
          </w:p>
        </w:tc>
      </w:tr>
      <w:tr w:rsidR="007D4969" w:rsidRPr="00926EEE" w:rsidTr="007D4969">
        <w:trPr>
          <w:trHeight w:val="288"/>
          <w:jc w:val="center"/>
        </w:trPr>
        <w:tc>
          <w:tcPr>
            <w:tcW w:w="108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926EEE" w:rsidRDefault="007D4969" w:rsidP="007D4969">
            <w:pPr>
              <w:rPr>
                <w:rFonts w:ascii="Verdana" w:hAnsi="Verdana" w:cs="Calibri"/>
                <w:b/>
                <w:i/>
                <w:iCs/>
                <w:lang w:eastAsia="bg-BG"/>
              </w:rPr>
            </w:pPr>
            <w:r w:rsidRPr="00926EEE">
              <w:rPr>
                <w:rFonts w:ascii="Verdana" w:hAnsi="Verdana" w:cs="Calibri"/>
                <w:b/>
                <w:i/>
                <w:iCs/>
                <w:lang w:eastAsia="bg-BG"/>
              </w:rPr>
              <w:t>СРЕДНА СТРОИТЕЛНА ДЪРВЕСИНА</w:t>
            </w:r>
          </w:p>
        </w:tc>
      </w:tr>
      <w:tr w:rsidR="007D4969" w:rsidRPr="00926EEE"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 xml:space="preserve">Трупи с Дтк 15-17см </w:t>
            </w:r>
            <w:r w:rsidRPr="00173D3F">
              <w:rPr>
                <w:rFonts w:ascii="Verdana" w:hAnsi="Verdana" w:cs="Calibri"/>
                <w:sz w:val="22"/>
                <w:szCs w:val="22"/>
                <w:lang w:val="en-GB" w:eastAsia="bg-BG"/>
              </w:rPr>
              <w:t xml:space="preserve"> </w:t>
            </w:r>
            <w:r w:rsidRPr="00173D3F">
              <w:rPr>
                <w:rFonts w:ascii="Verdana" w:hAnsi="Verdana" w:cs="Calibri"/>
                <w:sz w:val="22"/>
                <w:szCs w:val="22"/>
                <w:lang w:eastAsia="bg-BG"/>
              </w:rPr>
              <w:t>- III клас</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м</w:t>
            </w:r>
            <w:r w:rsidRPr="00173D3F">
              <w:rPr>
                <w:rFonts w:ascii="Verdana" w:hAnsi="Verdana" w:cs="Calibri"/>
                <w:sz w:val="22"/>
                <w:szCs w:val="22"/>
                <w:vertAlign w:val="superscript"/>
                <w:lang w:eastAsia="bg-BG"/>
              </w:rPr>
              <w:t>3</w:t>
            </w:r>
          </w:p>
        </w:tc>
        <w:tc>
          <w:tcPr>
            <w:tcW w:w="868"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60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60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55</w:t>
            </w:r>
          </w:p>
        </w:tc>
        <w:tc>
          <w:tcPr>
            <w:tcW w:w="807"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50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50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60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60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55</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30</w:t>
            </w:r>
          </w:p>
        </w:tc>
      </w:tr>
      <w:tr w:rsidR="007D4969" w:rsidRPr="00926EEE" w:rsidTr="007D4969">
        <w:trPr>
          <w:trHeight w:val="324"/>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Обли греди - IV клас</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м</w:t>
            </w:r>
            <w:r w:rsidRPr="00173D3F">
              <w:rPr>
                <w:rFonts w:ascii="Verdana" w:hAnsi="Verdana" w:cs="Calibri"/>
                <w:sz w:val="22"/>
                <w:szCs w:val="22"/>
                <w:vertAlign w:val="superscript"/>
                <w:lang w:eastAsia="bg-BG"/>
              </w:rPr>
              <w:t>3</w:t>
            </w:r>
          </w:p>
        </w:tc>
        <w:tc>
          <w:tcPr>
            <w:tcW w:w="868"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25</w:t>
            </w:r>
          </w:p>
        </w:tc>
        <w:tc>
          <w:tcPr>
            <w:tcW w:w="807"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25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25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60</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20</w:t>
            </w:r>
          </w:p>
        </w:tc>
      </w:tr>
      <w:tr w:rsidR="007D4969" w:rsidRPr="00926EEE" w:rsidTr="007D4969">
        <w:trPr>
          <w:trHeight w:val="576"/>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Технологична дървесина</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пр. м</w:t>
            </w:r>
            <w:r w:rsidRPr="00173D3F">
              <w:rPr>
                <w:rFonts w:ascii="Verdana" w:hAnsi="Verdana" w:cs="Calibri"/>
                <w:sz w:val="22"/>
                <w:szCs w:val="22"/>
                <w:vertAlign w:val="superscript"/>
                <w:lang w:eastAsia="bg-BG"/>
              </w:rPr>
              <w:t>3</w:t>
            </w:r>
          </w:p>
        </w:tc>
        <w:tc>
          <w:tcPr>
            <w:tcW w:w="407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11</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14</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14</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12</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w:t>
            </w:r>
          </w:p>
        </w:tc>
      </w:tr>
      <w:tr w:rsidR="007D4969" w:rsidRPr="00926EEE" w:rsidTr="007D4969">
        <w:trPr>
          <w:trHeight w:val="288"/>
          <w:jc w:val="center"/>
        </w:trPr>
        <w:tc>
          <w:tcPr>
            <w:tcW w:w="108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926EEE" w:rsidRDefault="007D4969" w:rsidP="007D4969">
            <w:pPr>
              <w:rPr>
                <w:rFonts w:ascii="Verdana" w:hAnsi="Verdana" w:cs="Calibri"/>
                <w:b/>
                <w:i/>
                <w:iCs/>
                <w:lang w:eastAsia="bg-BG"/>
              </w:rPr>
            </w:pPr>
            <w:r w:rsidRPr="00926EEE">
              <w:rPr>
                <w:rFonts w:ascii="Verdana" w:hAnsi="Verdana" w:cs="Calibri"/>
                <w:b/>
                <w:i/>
                <w:iCs/>
                <w:lang w:eastAsia="bg-BG"/>
              </w:rPr>
              <w:t>ДРЕБНА СТРОИТЕЛНА ДЪРВЕСИНА</w:t>
            </w:r>
          </w:p>
        </w:tc>
      </w:tr>
      <w:tr w:rsidR="007D4969" w:rsidRPr="00926EEE" w:rsidTr="007D4969">
        <w:trPr>
          <w:trHeight w:val="324"/>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Ритловици - V клас</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м</w:t>
            </w:r>
            <w:r w:rsidRPr="00173D3F">
              <w:rPr>
                <w:rFonts w:ascii="Verdana" w:hAnsi="Verdana" w:cs="Calibri"/>
                <w:sz w:val="22"/>
                <w:szCs w:val="22"/>
                <w:vertAlign w:val="superscript"/>
                <w:lang w:eastAsia="bg-BG"/>
              </w:rPr>
              <w:t>3</w:t>
            </w:r>
          </w:p>
        </w:tc>
        <w:tc>
          <w:tcPr>
            <w:tcW w:w="407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20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20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20</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20</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20</w:t>
            </w:r>
          </w:p>
        </w:tc>
      </w:tr>
      <w:tr w:rsidR="007D4969" w:rsidRPr="00926EEE" w:rsidTr="007D4969">
        <w:trPr>
          <w:trHeight w:val="576"/>
          <w:jc w:val="center"/>
        </w:trPr>
        <w:tc>
          <w:tcPr>
            <w:tcW w:w="2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Технологична дървесина</w:t>
            </w:r>
          </w:p>
        </w:tc>
        <w:tc>
          <w:tcPr>
            <w:tcW w:w="9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пр. м</w:t>
            </w:r>
            <w:r w:rsidRPr="00173D3F">
              <w:rPr>
                <w:rFonts w:ascii="Verdana" w:hAnsi="Verdana" w:cs="Calibri"/>
                <w:sz w:val="22"/>
                <w:szCs w:val="22"/>
                <w:vertAlign w:val="superscript"/>
                <w:lang w:eastAsia="bg-BG"/>
              </w:rPr>
              <w:t>3</w:t>
            </w:r>
          </w:p>
        </w:tc>
        <w:tc>
          <w:tcPr>
            <w:tcW w:w="407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11</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14</w:t>
            </w:r>
          </w:p>
        </w:tc>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12</w:t>
            </w:r>
          </w:p>
        </w:tc>
        <w:tc>
          <w:tcPr>
            <w:tcW w:w="12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w:t>
            </w:r>
          </w:p>
        </w:tc>
      </w:tr>
      <w:tr w:rsidR="007D4969" w:rsidRPr="00926EEE" w:rsidTr="007D4969">
        <w:trPr>
          <w:trHeight w:val="288"/>
          <w:jc w:val="center"/>
        </w:trPr>
        <w:tc>
          <w:tcPr>
            <w:tcW w:w="1083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969" w:rsidRPr="00926EEE" w:rsidRDefault="007D4969" w:rsidP="007D4969">
            <w:pPr>
              <w:rPr>
                <w:rFonts w:ascii="Verdana" w:hAnsi="Verdana" w:cs="Calibri"/>
                <w:b/>
                <w:i/>
                <w:iCs/>
                <w:lang w:eastAsia="bg-BG"/>
              </w:rPr>
            </w:pPr>
            <w:r w:rsidRPr="00926EEE">
              <w:rPr>
                <w:rFonts w:ascii="Verdana" w:hAnsi="Verdana" w:cs="Calibri"/>
                <w:b/>
                <w:i/>
                <w:iCs/>
                <w:lang w:eastAsia="bg-BG"/>
              </w:rPr>
              <w:t>ДЪРВА</w:t>
            </w:r>
          </w:p>
        </w:tc>
      </w:tr>
      <w:tr w:rsidR="007D4969" w:rsidRPr="00926EEE" w:rsidTr="007D4969">
        <w:trPr>
          <w:trHeight w:val="324"/>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ОЗМ</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м</w:t>
            </w:r>
            <w:r w:rsidRPr="00173D3F">
              <w:rPr>
                <w:rFonts w:ascii="Verdana" w:hAnsi="Verdana" w:cs="Calibri"/>
                <w:sz w:val="22"/>
                <w:szCs w:val="22"/>
                <w:vertAlign w:val="superscript"/>
                <w:lang w:eastAsia="bg-BG"/>
              </w:rPr>
              <w:t>3</w:t>
            </w:r>
          </w:p>
        </w:tc>
        <w:tc>
          <w:tcPr>
            <w:tcW w:w="407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35</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30</w:t>
            </w:r>
          </w:p>
        </w:tc>
      </w:tr>
      <w:tr w:rsidR="007D4969" w:rsidRPr="00926EEE" w:rsidTr="007D4969">
        <w:trPr>
          <w:trHeight w:val="324"/>
          <w:jc w:val="center"/>
        </w:trPr>
        <w:tc>
          <w:tcPr>
            <w:tcW w:w="2140" w:type="dxa"/>
            <w:tcBorders>
              <w:top w:val="nil"/>
              <w:left w:val="single" w:sz="4" w:space="0" w:color="auto"/>
              <w:bottom w:val="single" w:sz="4" w:space="0" w:color="auto"/>
              <w:right w:val="single" w:sz="4" w:space="0" w:color="auto"/>
            </w:tcBorders>
            <w:shd w:val="clear" w:color="auto" w:fill="auto"/>
            <w:noWrap/>
            <w:vAlign w:val="center"/>
            <w:hideMark/>
          </w:tcPr>
          <w:p w:rsidR="007D4969" w:rsidRPr="00173D3F" w:rsidRDefault="007D4969" w:rsidP="007D4969">
            <w:pPr>
              <w:rPr>
                <w:rFonts w:ascii="Verdana" w:hAnsi="Verdana" w:cs="Calibri"/>
                <w:sz w:val="22"/>
                <w:szCs w:val="22"/>
                <w:lang w:eastAsia="bg-BG"/>
              </w:rPr>
            </w:pPr>
            <w:r w:rsidRPr="00173D3F">
              <w:rPr>
                <w:rFonts w:ascii="Verdana" w:hAnsi="Verdana" w:cs="Calibri"/>
                <w:sz w:val="22"/>
                <w:szCs w:val="22"/>
                <w:lang w:eastAsia="bg-BG"/>
              </w:rPr>
              <w:t>Дърва за огрев</w:t>
            </w:r>
          </w:p>
        </w:tc>
        <w:tc>
          <w:tcPr>
            <w:tcW w:w="945"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пр. м</w:t>
            </w:r>
            <w:r w:rsidRPr="00173D3F">
              <w:rPr>
                <w:rFonts w:ascii="Verdana" w:hAnsi="Verdana" w:cs="Calibri"/>
                <w:sz w:val="22"/>
                <w:szCs w:val="22"/>
                <w:vertAlign w:val="superscript"/>
                <w:lang w:eastAsia="bg-BG"/>
              </w:rPr>
              <w:t>3</w:t>
            </w:r>
          </w:p>
        </w:tc>
        <w:tc>
          <w:tcPr>
            <w:tcW w:w="4075" w:type="dxa"/>
            <w:gridSpan w:val="5"/>
            <w:tcBorders>
              <w:top w:val="single" w:sz="4" w:space="0" w:color="auto"/>
              <w:left w:val="nil"/>
              <w:bottom w:val="single" w:sz="4" w:space="0" w:color="auto"/>
              <w:right w:val="single" w:sz="4" w:space="0" w:color="000000"/>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5</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14</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14</w:t>
            </w:r>
          </w:p>
        </w:tc>
        <w:tc>
          <w:tcPr>
            <w:tcW w:w="800"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12</w:t>
            </w:r>
          </w:p>
        </w:tc>
        <w:tc>
          <w:tcPr>
            <w:tcW w:w="1279" w:type="dxa"/>
            <w:tcBorders>
              <w:top w:val="nil"/>
              <w:left w:val="nil"/>
              <w:bottom w:val="single" w:sz="4" w:space="0" w:color="auto"/>
              <w:right w:val="single" w:sz="4" w:space="0" w:color="auto"/>
            </w:tcBorders>
            <w:shd w:val="clear" w:color="auto" w:fill="auto"/>
            <w:noWrap/>
            <w:vAlign w:val="center"/>
            <w:hideMark/>
          </w:tcPr>
          <w:p w:rsidR="007D4969" w:rsidRPr="00173D3F" w:rsidRDefault="007D4969" w:rsidP="007D4969">
            <w:pPr>
              <w:jc w:val="center"/>
              <w:rPr>
                <w:rFonts w:ascii="Verdana" w:hAnsi="Verdana" w:cs="Calibri"/>
                <w:sz w:val="22"/>
                <w:szCs w:val="22"/>
                <w:lang w:eastAsia="bg-BG"/>
              </w:rPr>
            </w:pPr>
            <w:r w:rsidRPr="00173D3F">
              <w:rPr>
                <w:rFonts w:ascii="Verdana" w:hAnsi="Verdana" w:cs="Calibri"/>
                <w:sz w:val="22"/>
                <w:szCs w:val="22"/>
                <w:lang w:eastAsia="bg-BG"/>
              </w:rPr>
              <w:t>7</w:t>
            </w:r>
          </w:p>
        </w:tc>
      </w:tr>
    </w:tbl>
    <w:p w:rsidR="007D4969" w:rsidRPr="005F759C" w:rsidRDefault="007D4969" w:rsidP="00A15D89">
      <w:pPr>
        <w:pStyle w:val="a5"/>
        <w:widowControl w:val="0"/>
        <w:autoSpaceDE w:val="0"/>
        <w:autoSpaceDN w:val="0"/>
        <w:spacing w:before="240" w:beforeAutospacing="0" w:after="0" w:afterAutospacing="0" w:line="360" w:lineRule="auto"/>
        <w:jc w:val="both"/>
        <w:rPr>
          <w:rFonts w:ascii="Verdana" w:hAnsi="Verdana"/>
          <w:b/>
          <w:sz w:val="22"/>
          <w:szCs w:val="22"/>
        </w:rPr>
      </w:pPr>
      <w:r w:rsidRPr="005F759C">
        <w:rPr>
          <w:rFonts w:ascii="Verdana" w:hAnsi="Verdana"/>
          <w:b/>
          <w:sz w:val="22"/>
          <w:szCs w:val="22"/>
        </w:rPr>
        <w:t>2. Цени за паша в общински горски територии.</w:t>
      </w:r>
    </w:p>
    <w:tbl>
      <w:tblPr>
        <w:tblW w:w="9498" w:type="dxa"/>
        <w:tblInd w:w="70" w:type="dxa"/>
        <w:tblCellMar>
          <w:left w:w="70" w:type="dxa"/>
          <w:right w:w="70" w:type="dxa"/>
        </w:tblCellMar>
        <w:tblLook w:val="04A0"/>
      </w:tblPr>
      <w:tblGrid>
        <w:gridCol w:w="851"/>
        <w:gridCol w:w="5954"/>
        <w:gridCol w:w="2693"/>
      </w:tblGrid>
      <w:tr w:rsidR="007D4969" w:rsidRPr="005F759C" w:rsidTr="007D4969">
        <w:trPr>
          <w:trHeight w:val="4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4969" w:rsidRPr="005F759C" w:rsidRDefault="007D4969" w:rsidP="007D4969">
            <w:pPr>
              <w:jc w:val="center"/>
              <w:rPr>
                <w:rFonts w:ascii="Verdana" w:hAnsi="Verdana"/>
                <w:b/>
                <w:sz w:val="22"/>
                <w:szCs w:val="22"/>
              </w:rPr>
            </w:pPr>
            <w:r w:rsidRPr="005F759C">
              <w:rPr>
                <w:rFonts w:ascii="Verdana" w:hAnsi="Verdana"/>
                <w:b/>
                <w:sz w:val="22"/>
                <w:szCs w:val="22"/>
              </w:rPr>
              <w:t>№ по ред</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jc w:val="center"/>
              <w:rPr>
                <w:rFonts w:ascii="Verdana" w:hAnsi="Verdana"/>
                <w:b/>
                <w:sz w:val="22"/>
                <w:szCs w:val="22"/>
              </w:rPr>
            </w:pPr>
            <w:r w:rsidRPr="005F759C">
              <w:rPr>
                <w:rFonts w:ascii="Verdana" w:hAnsi="Verdana"/>
                <w:b/>
                <w:sz w:val="22"/>
                <w:szCs w:val="22"/>
              </w:rPr>
              <w:t xml:space="preserve">Наименование </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spacing w:after="120"/>
              <w:jc w:val="center"/>
              <w:rPr>
                <w:rFonts w:ascii="Verdana" w:hAnsi="Verdana"/>
                <w:b/>
                <w:bCs/>
                <w:sz w:val="22"/>
                <w:szCs w:val="22"/>
              </w:rPr>
            </w:pPr>
            <w:r w:rsidRPr="005F759C">
              <w:rPr>
                <w:rFonts w:ascii="Verdana" w:hAnsi="Verdana"/>
                <w:b/>
                <w:bCs/>
                <w:sz w:val="22"/>
                <w:szCs w:val="22"/>
              </w:rPr>
              <w:t>Цена в лв.</w:t>
            </w:r>
          </w:p>
        </w:tc>
      </w:tr>
      <w:tr w:rsidR="007D4969" w:rsidRPr="005F759C" w:rsidTr="007D4969">
        <w:trPr>
          <w:trHeight w:val="42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1</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rPr>
                <w:rFonts w:ascii="Verdana" w:hAnsi="Verdana"/>
                <w:sz w:val="22"/>
                <w:szCs w:val="22"/>
              </w:rPr>
            </w:pPr>
            <w:r w:rsidRPr="005F759C">
              <w:rPr>
                <w:rFonts w:ascii="Verdana" w:hAnsi="Verdana"/>
                <w:sz w:val="22"/>
                <w:szCs w:val="22"/>
              </w:rPr>
              <w:t>Едър рогат добитък</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1,5 лв./бр.</w:t>
            </w:r>
          </w:p>
        </w:tc>
      </w:tr>
      <w:tr w:rsidR="007D4969" w:rsidRPr="005F759C" w:rsidTr="007D4969">
        <w:trPr>
          <w:trHeight w:val="261"/>
        </w:trPr>
        <w:tc>
          <w:tcPr>
            <w:tcW w:w="851" w:type="dxa"/>
            <w:tcBorders>
              <w:top w:val="nil"/>
              <w:left w:val="single" w:sz="4" w:space="0" w:color="auto"/>
              <w:bottom w:val="single" w:sz="4" w:space="0" w:color="auto"/>
              <w:right w:val="single" w:sz="4" w:space="0" w:color="auto"/>
            </w:tcBorders>
            <w:shd w:val="clear" w:color="auto" w:fill="auto"/>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2</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rPr>
                <w:rFonts w:ascii="Verdana" w:hAnsi="Verdana"/>
                <w:sz w:val="22"/>
                <w:szCs w:val="22"/>
              </w:rPr>
            </w:pPr>
            <w:r w:rsidRPr="005F759C">
              <w:rPr>
                <w:rFonts w:ascii="Verdana" w:hAnsi="Verdana"/>
                <w:sz w:val="22"/>
                <w:szCs w:val="22"/>
              </w:rPr>
              <w:t>Коне, катъри, магарета и мулета</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0,8 лв./бр.</w:t>
            </w:r>
          </w:p>
        </w:tc>
      </w:tr>
      <w:tr w:rsidR="007D4969" w:rsidRPr="005F759C" w:rsidTr="007D4969">
        <w:trPr>
          <w:trHeight w:val="415"/>
        </w:trPr>
        <w:tc>
          <w:tcPr>
            <w:tcW w:w="851" w:type="dxa"/>
            <w:tcBorders>
              <w:top w:val="nil"/>
              <w:left w:val="single" w:sz="4" w:space="0" w:color="auto"/>
              <w:bottom w:val="single" w:sz="4" w:space="0" w:color="auto"/>
              <w:right w:val="single" w:sz="4" w:space="0" w:color="auto"/>
            </w:tcBorders>
            <w:shd w:val="clear" w:color="auto" w:fill="auto"/>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3</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rPr>
                <w:rFonts w:ascii="Verdana" w:hAnsi="Verdana"/>
                <w:sz w:val="22"/>
                <w:szCs w:val="22"/>
              </w:rPr>
            </w:pPr>
            <w:r w:rsidRPr="005F759C">
              <w:rPr>
                <w:rFonts w:ascii="Verdana" w:hAnsi="Verdana"/>
                <w:sz w:val="22"/>
                <w:szCs w:val="22"/>
              </w:rPr>
              <w:t>Овце</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0,3 лв./бр.</w:t>
            </w:r>
          </w:p>
        </w:tc>
      </w:tr>
      <w:tr w:rsidR="007D4969" w:rsidRPr="005F759C" w:rsidTr="007D4969">
        <w:trPr>
          <w:trHeight w:val="407"/>
        </w:trPr>
        <w:tc>
          <w:tcPr>
            <w:tcW w:w="851" w:type="dxa"/>
            <w:tcBorders>
              <w:top w:val="nil"/>
              <w:left w:val="single" w:sz="4" w:space="0" w:color="auto"/>
              <w:bottom w:val="single" w:sz="4" w:space="0" w:color="auto"/>
              <w:right w:val="single" w:sz="4" w:space="0" w:color="auto"/>
            </w:tcBorders>
            <w:shd w:val="clear" w:color="auto" w:fill="auto"/>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4</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rPr>
                <w:rFonts w:ascii="Verdana" w:hAnsi="Verdana"/>
                <w:sz w:val="22"/>
                <w:szCs w:val="22"/>
              </w:rPr>
            </w:pPr>
            <w:r w:rsidRPr="005F759C">
              <w:rPr>
                <w:rFonts w:ascii="Verdana" w:hAnsi="Verdana"/>
                <w:sz w:val="22"/>
                <w:szCs w:val="22"/>
              </w:rPr>
              <w:t>Свине</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2 лв./бр.</w:t>
            </w:r>
          </w:p>
        </w:tc>
      </w:tr>
      <w:tr w:rsidR="007D4969" w:rsidRPr="005F759C" w:rsidTr="007D4969">
        <w:trPr>
          <w:trHeight w:val="399"/>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5</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rPr>
                <w:rFonts w:ascii="Verdana" w:hAnsi="Verdana"/>
                <w:sz w:val="22"/>
                <w:szCs w:val="22"/>
              </w:rPr>
            </w:pPr>
            <w:r w:rsidRPr="005F759C">
              <w:rPr>
                <w:rFonts w:ascii="Verdana" w:hAnsi="Verdana"/>
                <w:sz w:val="22"/>
                <w:szCs w:val="22"/>
              </w:rPr>
              <w:t>Кози и ярета до 5 бр.</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0,3 лв./бр.</w:t>
            </w:r>
          </w:p>
        </w:tc>
      </w:tr>
      <w:tr w:rsidR="007D4969" w:rsidRPr="005F759C" w:rsidTr="007D4969">
        <w:trPr>
          <w:trHeight w:val="39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6</w:t>
            </w:r>
          </w:p>
        </w:tc>
        <w:tc>
          <w:tcPr>
            <w:tcW w:w="5954"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rPr>
                <w:rFonts w:ascii="Verdana" w:hAnsi="Verdana"/>
                <w:sz w:val="22"/>
                <w:szCs w:val="22"/>
              </w:rPr>
            </w:pPr>
            <w:r w:rsidRPr="005F759C">
              <w:rPr>
                <w:rFonts w:ascii="Verdana" w:hAnsi="Verdana"/>
                <w:sz w:val="22"/>
                <w:szCs w:val="22"/>
              </w:rPr>
              <w:t>Кози и ярета над 5 бр.</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7D4969" w:rsidRPr="005F759C" w:rsidRDefault="007D4969" w:rsidP="007D4969">
            <w:pPr>
              <w:jc w:val="center"/>
              <w:rPr>
                <w:rFonts w:ascii="Verdana" w:hAnsi="Verdana"/>
                <w:sz w:val="22"/>
                <w:szCs w:val="22"/>
              </w:rPr>
            </w:pPr>
            <w:r w:rsidRPr="005F759C">
              <w:rPr>
                <w:rFonts w:ascii="Verdana" w:hAnsi="Verdana"/>
                <w:sz w:val="22"/>
                <w:szCs w:val="22"/>
              </w:rPr>
              <w:t>0,3 лв./бр.</w:t>
            </w:r>
          </w:p>
        </w:tc>
      </w:tr>
    </w:tbl>
    <w:p w:rsidR="00A15D89" w:rsidRDefault="00A15D89" w:rsidP="005F759C">
      <w:pPr>
        <w:pStyle w:val="a5"/>
        <w:widowControl w:val="0"/>
        <w:autoSpaceDE w:val="0"/>
        <w:autoSpaceDN w:val="0"/>
        <w:spacing w:before="120" w:beforeAutospacing="0" w:after="0" w:afterAutospacing="0" w:line="360" w:lineRule="auto"/>
        <w:jc w:val="both"/>
        <w:rPr>
          <w:rFonts w:ascii="Verdana" w:hAnsi="Verdana"/>
          <w:b/>
          <w:sz w:val="22"/>
          <w:szCs w:val="22"/>
        </w:rPr>
      </w:pPr>
    </w:p>
    <w:p w:rsidR="007D4969" w:rsidRPr="005F759C" w:rsidRDefault="00A15D89" w:rsidP="00AF73DD">
      <w:pPr>
        <w:pStyle w:val="a5"/>
        <w:widowControl w:val="0"/>
        <w:autoSpaceDE w:val="0"/>
        <w:autoSpaceDN w:val="0"/>
        <w:spacing w:before="120" w:beforeAutospacing="0" w:after="120" w:afterAutospacing="0" w:line="360" w:lineRule="auto"/>
        <w:jc w:val="both"/>
        <w:rPr>
          <w:rFonts w:ascii="Verdana" w:hAnsi="Verdana"/>
          <w:b/>
          <w:sz w:val="22"/>
          <w:szCs w:val="22"/>
        </w:rPr>
      </w:pPr>
      <w:r>
        <w:rPr>
          <w:rFonts w:ascii="Verdana" w:hAnsi="Verdana"/>
          <w:b/>
          <w:sz w:val="22"/>
          <w:szCs w:val="22"/>
        </w:rPr>
        <w:br w:type="page"/>
      </w:r>
      <w:r w:rsidR="007D4969" w:rsidRPr="005F759C">
        <w:rPr>
          <w:rFonts w:ascii="Verdana" w:hAnsi="Verdana"/>
          <w:b/>
          <w:sz w:val="22"/>
          <w:szCs w:val="22"/>
        </w:rPr>
        <w:lastRenderedPageBreak/>
        <w:t>3. Цени за административни услуги в горските територии – собственост на община Девин</w:t>
      </w:r>
    </w:p>
    <w:tbl>
      <w:tblPr>
        <w:tblW w:w="94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1"/>
        <w:gridCol w:w="5900"/>
        <w:gridCol w:w="1559"/>
        <w:gridCol w:w="1134"/>
      </w:tblGrid>
      <w:tr w:rsidR="007D4969" w:rsidRPr="00884C0B" w:rsidTr="007D4969">
        <w:trPr>
          <w:trHeight w:val="745"/>
        </w:trPr>
        <w:tc>
          <w:tcPr>
            <w:tcW w:w="871" w:type="dxa"/>
            <w:vAlign w:val="center"/>
          </w:tcPr>
          <w:p w:rsidR="007D4969" w:rsidRPr="00884C0B" w:rsidRDefault="007D4969" w:rsidP="007D4969">
            <w:pPr>
              <w:pStyle w:val="a5"/>
              <w:widowControl w:val="0"/>
              <w:autoSpaceDE w:val="0"/>
              <w:autoSpaceDN w:val="0"/>
              <w:jc w:val="center"/>
              <w:rPr>
                <w:rFonts w:ascii="Verdana" w:hAnsi="Verdana"/>
                <w:b/>
                <w:sz w:val="22"/>
                <w:szCs w:val="22"/>
              </w:rPr>
            </w:pPr>
            <w:r w:rsidRPr="00884C0B">
              <w:rPr>
                <w:rFonts w:ascii="Verdana" w:hAnsi="Verdana"/>
                <w:b/>
                <w:sz w:val="22"/>
                <w:szCs w:val="22"/>
              </w:rPr>
              <w:t>№ по ред</w:t>
            </w:r>
          </w:p>
        </w:tc>
        <w:tc>
          <w:tcPr>
            <w:tcW w:w="5900" w:type="dxa"/>
            <w:vAlign w:val="center"/>
          </w:tcPr>
          <w:p w:rsidR="007D4969" w:rsidRPr="00884C0B" w:rsidRDefault="007D4969" w:rsidP="007D4969">
            <w:pPr>
              <w:pStyle w:val="a5"/>
              <w:widowControl w:val="0"/>
              <w:autoSpaceDE w:val="0"/>
              <w:autoSpaceDN w:val="0"/>
              <w:jc w:val="center"/>
              <w:rPr>
                <w:rFonts w:ascii="Verdana" w:hAnsi="Verdana"/>
                <w:b/>
                <w:sz w:val="22"/>
                <w:szCs w:val="22"/>
              </w:rPr>
            </w:pPr>
            <w:r w:rsidRPr="00884C0B">
              <w:rPr>
                <w:rFonts w:ascii="Verdana" w:hAnsi="Verdana"/>
                <w:b/>
                <w:sz w:val="22"/>
                <w:szCs w:val="22"/>
              </w:rPr>
              <w:t>НАИМЕНОВАНИЕ</w:t>
            </w:r>
          </w:p>
        </w:tc>
        <w:tc>
          <w:tcPr>
            <w:tcW w:w="1559" w:type="dxa"/>
            <w:vAlign w:val="center"/>
          </w:tcPr>
          <w:p w:rsidR="007D4969" w:rsidRPr="00884C0B" w:rsidRDefault="007D4969" w:rsidP="007D4969">
            <w:pPr>
              <w:pStyle w:val="a5"/>
              <w:widowControl w:val="0"/>
              <w:autoSpaceDE w:val="0"/>
              <w:autoSpaceDN w:val="0"/>
              <w:jc w:val="center"/>
              <w:rPr>
                <w:rFonts w:ascii="Verdana" w:hAnsi="Verdana"/>
                <w:b/>
                <w:sz w:val="22"/>
                <w:szCs w:val="22"/>
              </w:rPr>
            </w:pPr>
            <w:r w:rsidRPr="00884C0B">
              <w:rPr>
                <w:rFonts w:ascii="Verdana" w:hAnsi="Verdana"/>
                <w:b/>
                <w:sz w:val="22"/>
                <w:szCs w:val="22"/>
              </w:rPr>
              <w:t>МЯРКА</w:t>
            </w:r>
          </w:p>
        </w:tc>
        <w:tc>
          <w:tcPr>
            <w:tcW w:w="1134" w:type="dxa"/>
            <w:vAlign w:val="center"/>
          </w:tcPr>
          <w:p w:rsidR="007D4969" w:rsidRPr="00884C0B" w:rsidRDefault="007D4969" w:rsidP="007D4969">
            <w:pPr>
              <w:pStyle w:val="a5"/>
              <w:widowControl w:val="0"/>
              <w:autoSpaceDE w:val="0"/>
              <w:autoSpaceDN w:val="0"/>
              <w:jc w:val="center"/>
              <w:rPr>
                <w:rFonts w:ascii="Verdana" w:hAnsi="Verdana"/>
                <w:b/>
                <w:sz w:val="22"/>
                <w:szCs w:val="22"/>
              </w:rPr>
            </w:pPr>
            <w:r w:rsidRPr="00884C0B">
              <w:rPr>
                <w:rFonts w:ascii="Verdana" w:hAnsi="Verdana"/>
                <w:b/>
                <w:sz w:val="22"/>
                <w:szCs w:val="22"/>
              </w:rPr>
              <w:t xml:space="preserve">ЦЕНА в лв. </w:t>
            </w:r>
          </w:p>
        </w:tc>
      </w:tr>
      <w:tr w:rsidR="007D4969" w:rsidRPr="00884C0B" w:rsidTr="007D4969">
        <w:trPr>
          <w:trHeight w:val="729"/>
        </w:trPr>
        <w:tc>
          <w:tcPr>
            <w:tcW w:w="871"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w:t>
            </w:r>
          </w:p>
        </w:tc>
        <w:tc>
          <w:tcPr>
            <w:tcW w:w="5900" w:type="dxa"/>
            <w:vAlign w:val="center"/>
          </w:tcPr>
          <w:p w:rsidR="007D4969" w:rsidRPr="00884C0B" w:rsidRDefault="007D4969" w:rsidP="007D4969">
            <w:pPr>
              <w:pStyle w:val="a5"/>
              <w:widowControl w:val="0"/>
              <w:autoSpaceDE w:val="0"/>
              <w:autoSpaceDN w:val="0"/>
              <w:rPr>
                <w:rFonts w:ascii="Verdana" w:hAnsi="Verdana"/>
                <w:sz w:val="22"/>
                <w:szCs w:val="22"/>
              </w:rPr>
            </w:pPr>
            <w:r w:rsidRPr="00884C0B">
              <w:rPr>
                <w:rFonts w:ascii="Verdana" w:hAnsi="Verdana"/>
                <w:sz w:val="22"/>
                <w:szCs w:val="22"/>
              </w:rPr>
              <w:t>За разглеждане на заявления за продажба на поземлени имоти в горски територии – частна общинска собственост</w:t>
            </w:r>
          </w:p>
        </w:tc>
        <w:tc>
          <w:tcPr>
            <w:tcW w:w="1559"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 бр.</w:t>
            </w:r>
          </w:p>
        </w:tc>
        <w:tc>
          <w:tcPr>
            <w:tcW w:w="1134"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100</w:t>
            </w:r>
          </w:p>
        </w:tc>
      </w:tr>
      <w:tr w:rsidR="007D4969" w:rsidRPr="00884C0B" w:rsidTr="007D4969">
        <w:trPr>
          <w:trHeight w:val="1231"/>
        </w:trPr>
        <w:tc>
          <w:tcPr>
            <w:tcW w:w="871"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2</w:t>
            </w:r>
          </w:p>
        </w:tc>
        <w:tc>
          <w:tcPr>
            <w:tcW w:w="5900" w:type="dxa"/>
            <w:vAlign w:val="center"/>
          </w:tcPr>
          <w:p w:rsidR="007D4969" w:rsidRPr="00884C0B" w:rsidRDefault="007D4969" w:rsidP="007D4969">
            <w:pPr>
              <w:pStyle w:val="a5"/>
              <w:widowControl w:val="0"/>
              <w:autoSpaceDE w:val="0"/>
              <w:autoSpaceDN w:val="0"/>
              <w:rPr>
                <w:rFonts w:ascii="Verdana" w:hAnsi="Verdana"/>
                <w:sz w:val="22"/>
                <w:szCs w:val="22"/>
              </w:rPr>
            </w:pPr>
            <w:r w:rsidRPr="00884C0B">
              <w:rPr>
                <w:rFonts w:ascii="Verdana" w:hAnsi="Verdana"/>
                <w:sz w:val="22"/>
                <w:szCs w:val="22"/>
              </w:rPr>
              <w:t>За разглеждане на заявления за замяна на поземлени имоти в горски територии – частна общинска собственост, с поземлени имоти в горски територии – собственост на физически, юридически лица и държавата</w:t>
            </w:r>
          </w:p>
        </w:tc>
        <w:tc>
          <w:tcPr>
            <w:tcW w:w="1559"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 бр.</w:t>
            </w:r>
          </w:p>
        </w:tc>
        <w:tc>
          <w:tcPr>
            <w:tcW w:w="1134"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100</w:t>
            </w:r>
          </w:p>
        </w:tc>
      </w:tr>
      <w:tr w:rsidR="007D4969" w:rsidRPr="00884C0B" w:rsidTr="007D4969">
        <w:trPr>
          <w:trHeight w:val="729"/>
        </w:trPr>
        <w:tc>
          <w:tcPr>
            <w:tcW w:w="871"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3</w:t>
            </w:r>
          </w:p>
        </w:tc>
        <w:tc>
          <w:tcPr>
            <w:tcW w:w="5900" w:type="dxa"/>
            <w:vAlign w:val="center"/>
          </w:tcPr>
          <w:p w:rsidR="007D4969" w:rsidRPr="00884C0B" w:rsidRDefault="007D4969" w:rsidP="007D4969">
            <w:pPr>
              <w:pStyle w:val="Default"/>
              <w:rPr>
                <w:rFonts w:ascii="Verdana" w:hAnsi="Verdana"/>
                <w:color w:val="auto"/>
                <w:sz w:val="22"/>
                <w:szCs w:val="22"/>
              </w:rPr>
            </w:pPr>
            <w:r w:rsidRPr="00884C0B">
              <w:rPr>
                <w:rFonts w:ascii="Verdana" w:hAnsi="Verdana"/>
                <w:color w:val="auto"/>
                <w:sz w:val="22"/>
                <w:szCs w:val="22"/>
              </w:rPr>
              <w:t xml:space="preserve">За разглеждане на заявления за учредяване право на строеж върху поземлени имоти в горски територии- общинска собственост </w:t>
            </w:r>
          </w:p>
        </w:tc>
        <w:tc>
          <w:tcPr>
            <w:tcW w:w="1559"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 бр.</w:t>
            </w:r>
          </w:p>
        </w:tc>
        <w:tc>
          <w:tcPr>
            <w:tcW w:w="1134"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100</w:t>
            </w:r>
          </w:p>
        </w:tc>
      </w:tr>
      <w:tr w:rsidR="007D4969" w:rsidRPr="00884C0B" w:rsidTr="007D4969">
        <w:trPr>
          <w:trHeight w:val="729"/>
        </w:trPr>
        <w:tc>
          <w:tcPr>
            <w:tcW w:w="871"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4</w:t>
            </w:r>
          </w:p>
        </w:tc>
        <w:tc>
          <w:tcPr>
            <w:tcW w:w="5900" w:type="dxa"/>
            <w:vAlign w:val="center"/>
          </w:tcPr>
          <w:p w:rsidR="007D4969" w:rsidRPr="00884C0B" w:rsidRDefault="007D4969" w:rsidP="007D4969">
            <w:pPr>
              <w:pStyle w:val="Default"/>
              <w:rPr>
                <w:rFonts w:ascii="Verdana" w:hAnsi="Verdana"/>
                <w:color w:val="auto"/>
                <w:sz w:val="22"/>
                <w:szCs w:val="22"/>
              </w:rPr>
            </w:pPr>
            <w:r w:rsidRPr="00884C0B">
              <w:rPr>
                <w:rFonts w:ascii="Verdana" w:hAnsi="Verdana"/>
                <w:color w:val="auto"/>
                <w:sz w:val="22"/>
                <w:szCs w:val="22"/>
              </w:rPr>
              <w:t xml:space="preserve">За разглеждане на заявления за учредяване на сервитут върху поземлени имоти в горски територии- общинска собственост </w:t>
            </w:r>
          </w:p>
        </w:tc>
        <w:tc>
          <w:tcPr>
            <w:tcW w:w="1559"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 бр.</w:t>
            </w:r>
          </w:p>
        </w:tc>
        <w:tc>
          <w:tcPr>
            <w:tcW w:w="1134"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100</w:t>
            </w:r>
          </w:p>
        </w:tc>
      </w:tr>
      <w:tr w:rsidR="007D4969" w:rsidRPr="00884C0B" w:rsidTr="007D4969">
        <w:trPr>
          <w:trHeight w:val="988"/>
        </w:trPr>
        <w:tc>
          <w:tcPr>
            <w:tcW w:w="871"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5</w:t>
            </w:r>
          </w:p>
        </w:tc>
        <w:tc>
          <w:tcPr>
            <w:tcW w:w="5900" w:type="dxa"/>
            <w:vAlign w:val="center"/>
          </w:tcPr>
          <w:p w:rsidR="007D4969" w:rsidRPr="00884C0B" w:rsidRDefault="007D4969" w:rsidP="007D4969">
            <w:pPr>
              <w:pStyle w:val="Default"/>
              <w:rPr>
                <w:rFonts w:ascii="Verdana" w:hAnsi="Verdana"/>
                <w:color w:val="auto"/>
                <w:sz w:val="22"/>
                <w:szCs w:val="22"/>
              </w:rPr>
            </w:pPr>
            <w:r w:rsidRPr="00884C0B">
              <w:rPr>
                <w:rFonts w:ascii="Verdana" w:hAnsi="Verdana"/>
                <w:color w:val="auto"/>
                <w:sz w:val="22"/>
                <w:szCs w:val="22"/>
              </w:rPr>
              <w:t xml:space="preserve">За разглеждане на заявления за учредяване на вещни права за сервитутите, които възникват по силата на специални закони върху поземлени имоти в горски територии- общинска собственост </w:t>
            </w:r>
          </w:p>
        </w:tc>
        <w:tc>
          <w:tcPr>
            <w:tcW w:w="1559"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 бр.</w:t>
            </w:r>
          </w:p>
        </w:tc>
        <w:tc>
          <w:tcPr>
            <w:tcW w:w="1134"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100</w:t>
            </w:r>
          </w:p>
        </w:tc>
      </w:tr>
      <w:tr w:rsidR="007D4969" w:rsidRPr="00884C0B" w:rsidTr="007D4969">
        <w:trPr>
          <w:trHeight w:val="729"/>
        </w:trPr>
        <w:tc>
          <w:tcPr>
            <w:tcW w:w="871"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6</w:t>
            </w:r>
          </w:p>
        </w:tc>
        <w:tc>
          <w:tcPr>
            <w:tcW w:w="5900" w:type="dxa"/>
            <w:vAlign w:val="center"/>
          </w:tcPr>
          <w:p w:rsidR="007D4969" w:rsidRPr="00884C0B" w:rsidRDefault="007D4969" w:rsidP="007D4969">
            <w:pPr>
              <w:pStyle w:val="Default"/>
              <w:rPr>
                <w:rFonts w:ascii="Verdana" w:hAnsi="Verdana"/>
                <w:color w:val="auto"/>
                <w:sz w:val="22"/>
                <w:szCs w:val="22"/>
              </w:rPr>
            </w:pPr>
            <w:r w:rsidRPr="00884C0B">
              <w:rPr>
                <w:rFonts w:ascii="Verdana" w:hAnsi="Verdana"/>
                <w:color w:val="auto"/>
                <w:sz w:val="22"/>
                <w:szCs w:val="22"/>
              </w:rPr>
              <w:t xml:space="preserve">За разглеждане на заявления за учредяване право на ползване върху поземлени имоти в горски територии- общинска собственост </w:t>
            </w:r>
          </w:p>
        </w:tc>
        <w:tc>
          <w:tcPr>
            <w:tcW w:w="1559"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 бр.</w:t>
            </w:r>
          </w:p>
        </w:tc>
        <w:tc>
          <w:tcPr>
            <w:tcW w:w="1134"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50</w:t>
            </w:r>
          </w:p>
        </w:tc>
      </w:tr>
      <w:tr w:rsidR="007D4969" w:rsidRPr="00884C0B" w:rsidTr="007D4969">
        <w:trPr>
          <w:trHeight w:val="462"/>
        </w:trPr>
        <w:tc>
          <w:tcPr>
            <w:tcW w:w="871"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7</w:t>
            </w:r>
          </w:p>
        </w:tc>
        <w:tc>
          <w:tcPr>
            <w:tcW w:w="5900" w:type="dxa"/>
            <w:vAlign w:val="center"/>
          </w:tcPr>
          <w:p w:rsidR="007D4969" w:rsidRPr="00884C0B" w:rsidRDefault="007D4969" w:rsidP="007D4969">
            <w:pPr>
              <w:pStyle w:val="Default"/>
              <w:rPr>
                <w:rFonts w:ascii="Verdana" w:hAnsi="Verdana"/>
                <w:color w:val="auto"/>
                <w:sz w:val="22"/>
                <w:szCs w:val="22"/>
              </w:rPr>
            </w:pPr>
            <w:r w:rsidRPr="00884C0B">
              <w:rPr>
                <w:rFonts w:ascii="Verdana" w:hAnsi="Verdana"/>
                <w:color w:val="auto"/>
                <w:sz w:val="22"/>
                <w:szCs w:val="22"/>
              </w:rPr>
              <w:t>За предоставяне на извлечение от картни листове</w:t>
            </w:r>
          </w:p>
        </w:tc>
        <w:tc>
          <w:tcPr>
            <w:tcW w:w="1559"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 бр.</w:t>
            </w:r>
          </w:p>
        </w:tc>
        <w:tc>
          <w:tcPr>
            <w:tcW w:w="1134"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10</w:t>
            </w:r>
          </w:p>
        </w:tc>
      </w:tr>
      <w:tr w:rsidR="007D4969" w:rsidRPr="00884C0B" w:rsidTr="007D4969">
        <w:trPr>
          <w:trHeight w:val="569"/>
        </w:trPr>
        <w:tc>
          <w:tcPr>
            <w:tcW w:w="871"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8</w:t>
            </w:r>
          </w:p>
        </w:tc>
        <w:tc>
          <w:tcPr>
            <w:tcW w:w="5900" w:type="dxa"/>
            <w:vAlign w:val="center"/>
          </w:tcPr>
          <w:p w:rsidR="007D4969" w:rsidRPr="00884C0B" w:rsidRDefault="007D4969" w:rsidP="007D4969">
            <w:pPr>
              <w:pStyle w:val="Default"/>
              <w:rPr>
                <w:rFonts w:ascii="Verdana" w:hAnsi="Verdana"/>
                <w:color w:val="auto"/>
                <w:sz w:val="22"/>
                <w:szCs w:val="22"/>
              </w:rPr>
            </w:pPr>
            <w:r w:rsidRPr="00884C0B">
              <w:rPr>
                <w:rFonts w:ascii="Verdana" w:hAnsi="Verdana"/>
                <w:color w:val="auto"/>
                <w:sz w:val="22"/>
                <w:szCs w:val="22"/>
              </w:rPr>
              <w:t>За извадки или данни от Горскостопанския план</w:t>
            </w:r>
          </w:p>
        </w:tc>
        <w:tc>
          <w:tcPr>
            <w:tcW w:w="1559"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 бр.</w:t>
            </w:r>
          </w:p>
        </w:tc>
        <w:tc>
          <w:tcPr>
            <w:tcW w:w="1134" w:type="dxa"/>
            <w:vAlign w:val="center"/>
          </w:tcPr>
          <w:p w:rsidR="007D4969" w:rsidRPr="00884C0B" w:rsidRDefault="007D4969" w:rsidP="007D4969">
            <w:pPr>
              <w:pStyle w:val="a5"/>
              <w:widowControl w:val="0"/>
              <w:autoSpaceDE w:val="0"/>
              <w:autoSpaceDN w:val="0"/>
              <w:jc w:val="center"/>
              <w:rPr>
                <w:rFonts w:ascii="Verdana" w:hAnsi="Verdana"/>
                <w:sz w:val="22"/>
                <w:szCs w:val="22"/>
              </w:rPr>
            </w:pPr>
            <w:r w:rsidRPr="00884C0B">
              <w:rPr>
                <w:rFonts w:ascii="Verdana" w:hAnsi="Verdana"/>
                <w:sz w:val="22"/>
                <w:szCs w:val="22"/>
              </w:rPr>
              <w:t>10</w:t>
            </w:r>
          </w:p>
        </w:tc>
      </w:tr>
    </w:tbl>
    <w:p w:rsidR="007D4969" w:rsidRPr="00884C0B" w:rsidRDefault="007D4969" w:rsidP="007D4969">
      <w:pPr>
        <w:spacing w:before="240" w:line="360" w:lineRule="auto"/>
        <w:jc w:val="both"/>
        <w:rPr>
          <w:sz w:val="22"/>
          <w:szCs w:val="22"/>
        </w:rPr>
      </w:pPr>
    </w:p>
    <w:p w:rsidR="001F63F6" w:rsidRPr="00585528" w:rsidRDefault="001F63F6" w:rsidP="007D4969">
      <w:pPr>
        <w:spacing w:before="120" w:line="360" w:lineRule="auto"/>
        <w:ind w:firstLine="709"/>
        <w:rPr>
          <w:sz w:val="24"/>
          <w:szCs w:val="24"/>
        </w:rPr>
      </w:pPr>
    </w:p>
    <w:sectPr w:rsidR="001F63F6" w:rsidRPr="00585528" w:rsidSect="00C042A1">
      <w:footerReference w:type="even" r:id="rId19"/>
      <w:footerReference w:type="default" r:id="rId20"/>
      <w:pgSz w:w="11907" w:h="16840"/>
      <w:pgMar w:top="1134" w:right="1134" w:bottom="815" w:left="1134" w:header="720" w:footer="720" w:gutter="0"/>
      <w:paperSrc w:first="7" w:other="7"/>
      <w:pgNumType w:start="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DF2" w:rsidRDefault="00575DF2">
      <w:r>
        <w:separator/>
      </w:r>
    </w:p>
  </w:endnote>
  <w:endnote w:type="continuationSeparator" w:id="1">
    <w:p w:rsidR="00575DF2" w:rsidRDefault="00575DF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Reference Sans Serif">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A4" w:rsidRDefault="009457A4" w:rsidP="00EB3EC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457A4" w:rsidRDefault="009457A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7A4" w:rsidRDefault="009457A4" w:rsidP="00EB3EC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D563A">
      <w:rPr>
        <w:rStyle w:val="aa"/>
        <w:noProof/>
      </w:rPr>
      <w:t>35</w:t>
    </w:r>
    <w:r>
      <w:rPr>
        <w:rStyle w:val="aa"/>
      </w:rPr>
      <w:fldChar w:fldCharType="end"/>
    </w:r>
  </w:p>
  <w:p w:rsidR="009457A4" w:rsidRDefault="009457A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DF2" w:rsidRDefault="00575DF2">
      <w:r>
        <w:separator/>
      </w:r>
    </w:p>
  </w:footnote>
  <w:footnote w:type="continuationSeparator" w:id="1">
    <w:p w:rsidR="00575DF2" w:rsidRDefault="00575DF2">
      <w:r>
        <w:continuationSeparator/>
      </w:r>
    </w:p>
  </w:footnote>
  <w:footnote w:id="2">
    <w:p w:rsidR="009457A4" w:rsidRPr="005570EF" w:rsidRDefault="009457A4" w:rsidP="00C848C4">
      <w:pPr>
        <w:pStyle w:val="a6"/>
        <w:ind w:right="23"/>
        <w:rPr>
          <w:rFonts w:ascii="Times New Roman" w:hAnsi="Times New Roman" w:cs="Times New Roman"/>
          <w:lang w:val="bg-BG"/>
        </w:rPr>
      </w:pPr>
      <w:r w:rsidRPr="00C042A1">
        <w:rPr>
          <w:rStyle w:val="ac"/>
          <w:rFonts w:ascii="Times New Roman" w:eastAsia="Calibri" w:hAnsi="Times New Roman" w:cs="Times New Roman"/>
        </w:rPr>
        <w:footnoteRef/>
      </w:r>
      <w:r w:rsidRPr="00C042A1">
        <w:rPr>
          <w:rFonts w:ascii="Times New Roman" w:hAnsi="Times New Roman" w:cs="Times New Roman"/>
        </w:rPr>
        <w:t xml:space="preserve"> </w:t>
      </w:r>
      <w:r w:rsidRPr="00E574DD">
        <w:rPr>
          <w:rFonts w:ascii="Verdana" w:hAnsi="Verdana" w:cs="Times New Roman"/>
          <w:sz w:val="16"/>
          <w:szCs w:val="16"/>
        </w:rPr>
        <w:t>за удостоверяване на декларираното обстоятелство се прилагат документи, посочени в наредбата по чл. 9 от ЗМДТ, приета от общинския съвет на общината по местонахождение на недвижимия имот</w:t>
      </w:r>
      <w:r w:rsidRPr="00C042A1">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C3E1D"/>
    <w:multiLevelType w:val="hybridMultilevel"/>
    <w:tmpl w:val="50DA5396"/>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0E7022E3"/>
    <w:multiLevelType w:val="hybridMultilevel"/>
    <w:tmpl w:val="44A6FBAA"/>
    <w:lvl w:ilvl="0" w:tplc="724E9756">
      <w:start w:val="3"/>
      <w:numFmt w:val="bullet"/>
      <w:lvlText w:val="-"/>
      <w:lvlJc w:val="left"/>
      <w:pPr>
        <w:ind w:left="72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F270D9C"/>
    <w:multiLevelType w:val="hybridMultilevel"/>
    <w:tmpl w:val="A33CCADE"/>
    <w:lvl w:ilvl="0" w:tplc="0402000F">
      <w:start w:val="1"/>
      <w:numFmt w:val="decimal"/>
      <w:lvlText w:val="%1."/>
      <w:lvlJc w:val="left"/>
      <w:pPr>
        <w:ind w:left="1366" w:hanging="360"/>
      </w:pPr>
    </w:lvl>
    <w:lvl w:ilvl="1" w:tplc="04020019" w:tentative="1">
      <w:start w:val="1"/>
      <w:numFmt w:val="lowerLetter"/>
      <w:lvlText w:val="%2."/>
      <w:lvlJc w:val="left"/>
      <w:pPr>
        <w:ind w:left="2086" w:hanging="360"/>
      </w:pPr>
    </w:lvl>
    <w:lvl w:ilvl="2" w:tplc="0402001B" w:tentative="1">
      <w:start w:val="1"/>
      <w:numFmt w:val="lowerRoman"/>
      <w:lvlText w:val="%3."/>
      <w:lvlJc w:val="right"/>
      <w:pPr>
        <w:ind w:left="2806" w:hanging="180"/>
      </w:pPr>
    </w:lvl>
    <w:lvl w:ilvl="3" w:tplc="0402000F" w:tentative="1">
      <w:start w:val="1"/>
      <w:numFmt w:val="decimal"/>
      <w:lvlText w:val="%4."/>
      <w:lvlJc w:val="left"/>
      <w:pPr>
        <w:ind w:left="3526" w:hanging="360"/>
      </w:pPr>
    </w:lvl>
    <w:lvl w:ilvl="4" w:tplc="04020019" w:tentative="1">
      <w:start w:val="1"/>
      <w:numFmt w:val="lowerLetter"/>
      <w:lvlText w:val="%5."/>
      <w:lvlJc w:val="left"/>
      <w:pPr>
        <w:ind w:left="4246" w:hanging="360"/>
      </w:pPr>
    </w:lvl>
    <w:lvl w:ilvl="5" w:tplc="0402001B" w:tentative="1">
      <w:start w:val="1"/>
      <w:numFmt w:val="lowerRoman"/>
      <w:lvlText w:val="%6."/>
      <w:lvlJc w:val="right"/>
      <w:pPr>
        <w:ind w:left="4966" w:hanging="180"/>
      </w:pPr>
    </w:lvl>
    <w:lvl w:ilvl="6" w:tplc="0402000F" w:tentative="1">
      <w:start w:val="1"/>
      <w:numFmt w:val="decimal"/>
      <w:lvlText w:val="%7."/>
      <w:lvlJc w:val="left"/>
      <w:pPr>
        <w:ind w:left="5686" w:hanging="360"/>
      </w:pPr>
    </w:lvl>
    <w:lvl w:ilvl="7" w:tplc="04020019" w:tentative="1">
      <w:start w:val="1"/>
      <w:numFmt w:val="lowerLetter"/>
      <w:lvlText w:val="%8."/>
      <w:lvlJc w:val="left"/>
      <w:pPr>
        <w:ind w:left="6406" w:hanging="360"/>
      </w:pPr>
    </w:lvl>
    <w:lvl w:ilvl="8" w:tplc="0402001B" w:tentative="1">
      <w:start w:val="1"/>
      <w:numFmt w:val="lowerRoman"/>
      <w:lvlText w:val="%9."/>
      <w:lvlJc w:val="right"/>
      <w:pPr>
        <w:ind w:left="7126" w:hanging="180"/>
      </w:pPr>
    </w:lvl>
  </w:abstractNum>
  <w:abstractNum w:abstractNumId="3">
    <w:nsid w:val="13747389"/>
    <w:multiLevelType w:val="multilevel"/>
    <w:tmpl w:val="AF7A4A1E"/>
    <w:lvl w:ilvl="0">
      <w:start w:val="2"/>
      <w:numFmt w:val="decimal"/>
      <w:lvlText w:val="(%1)"/>
      <w:lvlJc w:val="left"/>
      <w:rPr>
        <w:rFonts w:ascii="Times New Roman" w:eastAsia="MS Reference Sans Serif" w:hAnsi="Times New Roman" w:cs="Times New Roman" w:hint="default"/>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7F5675"/>
    <w:multiLevelType w:val="hybridMultilevel"/>
    <w:tmpl w:val="778EE320"/>
    <w:lvl w:ilvl="0" w:tplc="F68E490E">
      <w:start w:val="1"/>
      <w:numFmt w:val="decimal"/>
      <w:lvlText w:val="%1."/>
      <w:lvlJc w:val="left"/>
      <w:pPr>
        <w:tabs>
          <w:tab w:val="num" w:pos="720"/>
        </w:tabs>
        <w:ind w:left="720" w:hanging="360"/>
      </w:pPr>
      <w:rPr>
        <w:rFonts w:hint="default"/>
        <w:sz w:val="26"/>
        <w:szCs w:val="26"/>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nsid w:val="19F747F7"/>
    <w:multiLevelType w:val="hybridMultilevel"/>
    <w:tmpl w:val="4476E42A"/>
    <w:lvl w:ilvl="0" w:tplc="0402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4B322C"/>
    <w:multiLevelType w:val="hybridMultilevel"/>
    <w:tmpl w:val="F3B655A8"/>
    <w:lvl w:ilvl="0" w:tplc="7310BE9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0E12137"/>
    <w:multiLevelType w:val="hybridMultilevel"/>
    <w:tmpl w:val="11985F04"/>
    <w:lvl w:ilvl="0" w:tplc="AB6CCB60">
      <w:start w:val="1"/>
      <w:numFmt w:val="decimal"/>
      <w:lvlText w:val="%1"/>
      <w:lvlJc w:val="left"/>
      <w:pPr>
        <w:tabs>
          <w:tab w:val="num" w:pos="720"/>
        </w:tabs>
        <w:ind w:left="720" w:hanging="360"/>
      </w:pPr>
      <w:rPr>
        <w:rFonts w:hint="default"/>
      </w:rPr>
    </w:lvl>
    <w:lvl w:ilvl="1" w:tplc="5676557E">
      <w:start w:val="1"/>
      <w:numFmt w:val="decimal"/>
      <w:lvlText w:val="%2."/>
      <w:lvlJc w:val="left"/>
      <w:pPr>
        <w:tabs>
          <w:tab w:val="num" w:pos="1440"/>
        </w:tabs>
        <w:ind w:left="1440" w:hanging="360"/>
      </w:pPr>
      <w:rPr>
        <w:rFont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8">
    <w:nsid w:val="29BC5425"/>
    <w:multiLevelType w:val="multilevel"/>
    <w:tmpl w:val="30AC7BBA"/>
    <w:lvl w:ilvl="0">
      <w:start w:val="3"/>
      <w:numFmt w:val="decimal"/>
      <w:lvlText w:val="(%1)"/>
      <w:lvlJc w:val="left"/>
      <w:rPr>
        <w:rFonts w:ascii="Times New Roman" w:eastAsia="MS Reference Sans Serif" w:hAnsi="Times New Roman" w:cs="Times New Roman" w:hint="default"/>
        <w:b w:val="0"/>
        <w:bCs w:val="0"/>
        <w:i w:val="0"/>
        <w:iCs w:val="0"/>
        <w:smallCaps w:val="0"/>
        <w:strike w:val="0"/>
        <w:color w:val="000000"/>
        <w:spacing w:val="0"/>
        <w:w w:val="100"/>
        <w:position w:val="0"/>
        <w:sz w:val="26"/>
        <w:szCs w:val="26"/>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E17804"/>
    <w:multiLevelType w:val="hybridMultilevel"/>
    <w:tmpl w:val="3BC8FB98"/>
    <w:lvl w:ilvl="0" w:tplc="724E9756">
      <w:start w:val="3"/>
      <w:numFmt w:val="bullet"/>
      <w:lvlText w:val="-"/>
      <w:lvlJc w:val="left"/>
      <w:pPr>
        <w:ind w:left="36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F4E063B"/>
    <w:multiLevelType w:val="hybridMultilevel"/>
    <w:tmpl w:val="4A981E04"/>
    <w:lvl w:ilvl="0" w:tplc="C7266F42">
      <w:numFmt w:val="bullet"/>
      <w:lvlText w:val="-"/>
      <w:lvlJc w:val="left"/>
      <w:pPr>
        <w:ind w:left="1128" w:hanging="360"/>
      </w:pPr>
      <w:rPr>
        <w:rFonts w:ascii="Verdana" w:eastAsia="MS Mincho" w:hAnsi="Verdana" w:cs="Times New Roman" w:hint="default"/>
      </w:rPr>
    </w:lvl>
    <w:lvl w:ilvl="1" w:tplc="04020003" w:tentative="1">
      <w:start w:val="1"/>
      <w:numFmt w:val="bullet"/>
      <w:lvlText w:val="o"/>
      <w:lvlJc w:val="left"/>
      <w:pPr>
        <w:ind w:left="1848" w:hanging="360"/>
      </w:pPr>
      <w:rPr>
        <w:rFonts w:ascii="Courier New" w:hAnsi="Courier New" w:cs="Courier New" w:hint="default"/>
      </w:rPr>
    </w:lvl>
    <w:lvl w:ilvl="2" w:tplc="04020005" w:tentative="1">
      <w:start w:val="1"/>
      <w:numFmt w:val="bullet"/>
      <w:lvlText w:val=""/>
      <w:lvlJc w:val="left"/>
      <w:pPr>
        <w:ind w:left="2568" w:hanging="360"/>
      </w:pPr>
      <w:rPr>
        <w:rFonts w:ascii="Wingdings" w:hAnsi="Wingdings" w:hint="default"/>
      </w:rPr>
    </w:lvl>
    <w:lvl w:ilvl="3" w:tplc="04020001" w:tentative="1">
      <w:start w:val="1"/>
      <w:numFmt w:val="bullet"/>
      <w:lvlText w:val=""/>
      <w:lvlJc w:val="left"/>
      <w:pPr>
        <w:ind w:left="3288" w:hanging="360"/>
      </w:pPr>
      <w:rPr>
        <w:rFonts w:ascii="Symbol" w:hAnsi="Symbol" w:hint="default"/>
      </w:rPr>
    </w:lvl>
    <w:lvl w:ilvl="4" w:tplc="04020003" w:tentative="1">
      <w:start w:val="1"/>
      <w:numFmt w:val="bullet"/>
      <w:lvlText w:val="o"/>
      <w:lvlJc w:val="left"/>
      <w:pPr>
        <w:ind w:left="4008" w:hanging="360"/>
      </w:pPr>
      <w:rPr>
        <w:rFonts w:ascii="Courier New" w:hAnsi="Courier New" w:cs="Courier New" w:hint="default"/>
      </w:rPr>
    </w:lvl>
    <w:lvl w:ilvl="5" w:tplc="04020005" w:tentative="1">
      <w:start w:val="1"/>
      <w:numFmt w:val="bullet"/>
      <w:lvlText w:val=""/>
      <w:lvlJc w:val="left"/>
      <w:pPr>
        <w:ind w:left="4728" w:hanging="360"/>
      </w:pPr>
      <w:rPr>
        <w:rFonts w:ascii="Wingdings" w:hAnsi="Wingdings" w:hint="default"/>
      </w:rPr>
    </w:lvl>
    <w:lvl w:ilvl="6" w:tplc="04020001" w:tentative="1">
      <w:start w:val="1"/>
      <w:numFmt w:val="bullet"/>
      <w:lvlText w:val=""/>
      <w:lvlJc w:val="left"/>
      <w:pPr>
        <w:ind w:left="5448" w:hanging="360"/>
      </w:pPr>
      <w:rPr>
        <w:rFonts w:ascii="Symbol" w:hAnsi="Symbol" w:hint="default"/>
      </w:rPr>
    </w:lvl>
    <w:lvl w:ilvl="7" w:tplc="04020003" w:tentative="1">
      <w:start w:val="1"/>
      <w:numFmt w:val="bullet"/>
      <w:lvlText w:val="o"/>
      <w:lvlJc w:val="left"/>
      <w:pPr>
        <w:ind w:left="6168" w:hanging="360"/>
      </w:pPr>
      <w:rPr>
        <w:rFonts w:ascii="Courier New" w:hAnsi="Courier New" w:cs="Courier New" w:hint="default"/>
      </w:rPr>
    </w:lvl>
    <w:lvl w:ilvl="8" w:tplc="04020005" w:tentative="1">
      <w:start w:val="1"/>
      <w:numFmt w:val="bullet"/>
      <w:lvlText w:val=""/>
      <w:lvlJc w:val="left"/>
      <w:pPr>
        <w:ind w:left="6888" w:hanging="360"/>
      </w:pPr>
      <w:rPr>
        <w:rFonts w:ascii="Wingdings" w:hAnsi="Wingdings" w:hint="default"/>
      </w:rPr>
    </w:lvl>
  </w:abstractNum>
  <w:abstractNum w:abstractNumId="11">
    <w:nsid w:val="351F12EC"/>
    <w:multiLevelType w:val="hybridMultilevel"/>
    <w:tmpl w:val="3B72F334"/>
    <w:lvl w:ilvl="0" w:tplc="404C2BA6">
      <w:start w:val="3"/>
      <w:numFmt w:val="bullet"/>
      <w:lvlText w:val="-"/>
      <w:lvlJc w:val="left"/>
      <w:pPr>
        <w:ind w:left="72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406063E2"/>
    <w:multiLevelType w:val="hybridMultilevel"/>
    <w:tmpl w:val="B694ED2A"/>
    <w:lvl w:ilvl="0" w:tplc="3E9075C6">
      <w:start w:val="20"/>
      <w:numFmt w:val="bullet"/>
      <w:lvlText w:val="-"/>
      <w:lvlJc w:val="left"/>
      <w:pPr>
        <w:ind w:left="72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3666C64"/>
    <w:multiLevelType w:val="multilevel"/>
    <w:tmpl w:val="3BC8FB98"/>
    <w:lvl w:ilvl="0">
      <w:start w:val="3"/>
      <w:numFmt w:val="bullet"/>
      <w:lvlText w:val="-"/>
      <w:lvlJc w:val="left"/>
      <w:pPr>
        <w:ind w:left="720" w:hanging="360"/>
      </w:pPr>
      <w:rPr>
        <w:rFonts w:ascii="Verdana" w:eastAsia="Calibri" w:hAnsi="Verdan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49A02FE"/>
    <w:multiLevelType w:val="hybridMultilevel"/>
    <w:tmpl w:val="E23A6EC6"/>
    <w:lvl w:ilvl="0" w:tplc="172AF5AA">
      <w:start w:val="2"/>
      <w:numFmt w:val="decimal"/>
      <w:lvlText w:val="%1."/>
      <w:lvlJc w:val="left"/>
      <w:pPr>
        <w:ind w:left="899" w:hanging="360"/>
      </w:pPr>
      <w:rPr>
        <w:rFonts w:ascii="Verdana" w:hAnsi="Verdana" w:hint="default"/>
        <w:b/>
        <w:sz w:val="24"/>
        <w:szCs w:val="24"/>
      </w:rPr>
    </w:lvl>
    <w:lvl w:ilvl="1" w:tplc="04020019" w:tentative="1">
      <w:start w:val="1"/>
      <w:numFmt w:val="lowerLetter"/>
      <w:lvlText w:val="%2."/>
      <w:lvlJc w:val="left"/>
      <w:pPr>
        <w:ind w:left="1619" w:hanging="360"/>
      </w:pPr>
    </w:lvl>
    <w:lvl w:ilvl="2" w:tplc="0402001B" w:tentative="1">
      <w:start w:val="1"/>
      <w:numFmt w:val="lowerRoman"/>
      <w:lvlText w:val="%3."/>
      <w:lvlJc w:val="right"/>
      <w:pPr>
        <w:ind w:left="2339" w:hanging="180"/>
      </w:pPr>
    </w:lvl>
    <w:lvl w:ilvl="3" w:tplc="0402000F" w:tentative="1">
      <w:start w:val="1"/>
      <w:numFmt w:val="decimal"/>
      <w:lvlText w:val="%4."/>
      <w:lvlJc w:val="left"/>
      <w:pPr>
        <w:ind w:left="3059" w:hanging="360"/>
      </w:pPr>
    </w:lvl>
    <w:lvl w:ilvl="4" w:tplc="04020019" w:tentative="1">
      <w:start w:val="1"/>
      <w:numFmt w:val="lowerLetter"/>
      <w:lvlText w:val="%5."/>
      <w:lvlJc w:val="left"/>
      <w:pPr>
        <w:ind w:left="3779" w:hanging="360"/>
      </w:pPr>
    </w:lvl>
    <w:lvl w:ilvl="5" w:tplc="0402001B" w:tentative="1">
      <w:start w:val="1"/>
      <w:numFmt w:val="lowerRoman"/>
      <w:lvlText w:val="%6."/>
      <w:lvlJc w:val="right"/>
      <w:pPr>
        <w:ind w:left="4499" w:hanging="180"/>
      </w:pPr>
    </w:lvl>
    <w:lvl w:ilvl="6" w:tplc="0402000F" w:tentative="1">
      <w:start w:val="1"/>
      <w:numFmt w:val="decimal"/>
      <w:lvlText w:val="%7."/>
      <w:lvlJc w:val="left"/>
      <w:pPr>
        <w:ind w:left="5219" w:hanging="360"/>
      </w:pPr>
    </w:lvl>
    <w:lvl w:ilvl="7" w:tplc="04020019" w:tentative="1">
      <w:start w:val="1"/>
      <w:numFmt w:val="lowerLetter"/>
      <w:lvlText w:val="%8."/>
      <w:lvlJc w:val="left"/>
      <w:pPr>
        <w:ind w:left="5939" w:hanging="360"/>
      </w:pPr>
    </w:lvl>
    <w:lvl w:ilvl="8" w:tplc="0402001B" w:tentative="1">
      <w:start w:val="1"/>
      <w:numFmt w:val="lowerRoman"/>
      <w:lvlText w:val="%9."/>
      <w:lvlJc w:val="right"/>
      <w:pPr>
        <w:ind w:left="6659" w:hanging="180"/>
      </w:pPr>
    </w:lvl>
  </w:abstractNum>
  <w:abstractNum w:abstractNumId="15">
    <w:nsid w:val="45A34409"/>
    <w:multiLevelType w:val="hybridMultilevel"/>
    <w:tmpl w:val="4DF62BAE"/>
    <w:lvl w:ilvl="0" w:tplc="9A38E31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6">
    <w:nsid w:val="45E06760"/>
    <w:multiLevelType w:val="multilevel"/>
    <w:tmpl w:val="7ADA65C6"/>
    <w:lvl w:ilvl="0">
      <w:start w:val="1"/>
      <w:numFmt w:val="decimal"/>
      <w:lvlText w:val="%1."/>
      <w:lvlJc w:val="left"/>
      <w:pPr>
        <w:ind w:left="1211" w:hanging="360"/>
      </w:pPr>
      <w:rPr>
        <w:rFonts w:hint="default"/>
        <w:b/>
      </w:rPr>
    </w:lvl>
    <w:lvl w:ilvl="1">
      <w:start w:val="1"/>
      <w:numFmt w:val="decimal"/>
      <w:isLgl/>
      <w:lvlText w:val="%1.%2"/>
      <w:lvlJc w:val="left"/>
      <w:pPr>
        <w:ind w:left="2171" w:hanging="1320"/>
      </w:pPr>
      <w:rPr>
        <w:rFonts w:hint="default"/>
        <w:b/>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nsid w:val="47EB382C"/>
    <w:multiLevelType w:val="hybridMultilevel"/>
    <w:tmpl w:val="4AF0508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nsid w:val="512078C9"/>
    <w:multiLevelType w:val="hybridMultilevel"/>
    <w:tmpl w:val="F4BC80B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56D27722"/>
    <w:multiLevelType w:val="hybridMultilevel"/>
    <w:tmpl w:val="86AAA1FA"/>
    <w:lvl w:ilvl="0" w:tplc="8E7EF95A">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0">
    <w:nsid w:val="57F75455"/>
    <w:multiLevelType w:val="hybridMultilevel"/>
    <w:tmpl w:val="79B0F658"/>
    <w:lvl w:ilvl="0" w:tplc="FC2832A6">
      <w:start w:val="3"/>
      <w:numFmt w:val="bullet"/>
      <w:lvlText w:val="–"/>
      <w:lvlJc w:val="left"/>
      <w:pPr>
        <w:ind w:left="72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595014E2"/>
    <w:multiLevelType w:val="hybridMultilevel"/>
    <w:tmpl w:val="FF6098CC"/>
    <w:lvl w:ilvl="0" w:tplc="404C2BA6">
      <w:start w:val="3"/>
      <w:numFmt w:val="bullet"/>
      <w:lvlText w:val="-"/>
      <w:lvlJc w:val="left"/>
      <w:pPr>
        <w:ind w:left="72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5B785103"/>
    <w:multiLevelType w:val="hybridMultilevel"/>
    <w:tmpl w:val="F03835FE"/>
    <w:lvl w:ilvl="0" w:tplc="0402000F">
      <w:start w:val="1"/>
      <w:numFmt w:val="decimal"/>
      <w:lvlText w:val="%1."/>
      <w:lvlJc w:val="left"/>
      <w:pPr>
        <w:tabs>
          <w:tab w:val="num" w:pos="720"/>
        </w:tabs>
        <w:ind w:left="720" w:hanging="360"/>
      </w:pPr>
    </w:lvl>
    <w:lvl w:ilvl="1" w:tplc="C4A8FB7E">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1611CC4"/>
    <w:multiLevelType w:val="hybridMultilevel"/>
    <w:tmpl w:val="670A6E50"/>
    <w:lvl w:ilvl="0" w:tplc="404C2BA6">
      <w:start w:val="3"/>
      <w:numFmt w:val="bullet"/>
      <w:lvlText w:val="-"/>
      <w:lvlJc w:val="left"/>
      <w:pPr>
        <w:ind w:left="720" w:hanging="360"/>
      </w:pPr>
      <w:rPr>
        <w:rFonts w:ascii="Verdana" w:eastAsia="Calibri"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743B4F57"/>
    <w:multiLevelType w:val="hybridMultilevel"/>
    <w:tmpl w:val="FA3C57AA"/>
    <w:lvl w:ilvl="0" w:tplc="5676557E">
      <w:start w:val="1"/>
      <w:numFmt w:val="decimal"/>
      <w:lvlText w:val="%1."/>
      <w:lvlJc w:val="left"/>
      <w:pPr>
        <w:tabs>
          <w:tab w:val="num" w:pos="1440"/>
        </w:tabs>
        <w:ind w:left="144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761A12D3"/>
    <w:multiLevelType w:val="multilevel"/>
    <w:tmpl w:val="875AEC16"/>
    <w:lvl w:ilvl="0">
      <w:start w:val="1"/>
      <w:numFmt w:val="decimal"/>
      <w:lvlText w:val="%1."/>
      <w:lvlJc w:val="left"/>
      <w:rPr>
        <w:rFonts w:ascii="Times New Roman" w:eastAsia="MS Reference Sans Serif" w:hAnsi="Times New Roman" w:cs="Times New Roman" w:hint="default"/>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DE1729"/>
    <w:multiLevelType w:val="hybridMultilevel"/>
    <w:tmpl w:val="6C8EE3C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7">
    <w:nsid w:val="7E9862D9"/>
    <w:multiLevelType w:val="hybridMultilevel"/>
    <w:tmpl w:val="048CAD9A"/>
    <w:lvl w:ilvl="0" w:tplc="A682527E">
      <w:start w:val="2"/>
      <w:numFmt w:val="decimal"/>
      <w:lvlText w:val="%1."/>
      <w:lvlJc w:val="left"/>
      <w:pPr>
        <w:ind w:left="786" w:hanging="360"/>
      </w:pPr>
      <w:rPr>
        <w:rFonts w:hint="default"/>
        <w:b/>
        <w:sz w:val="26"/>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4"/>
  </w:num>
  <w:num w:numId="2">
    <w:abstractNumId w:val="7"/>
  </w:num>
  <w:num w:numId="3">
    <w:abstractNumId w:val="5"/>
  </w:num>
  <w:num w:numId="4">
    <w:abstractNumId w:val="22"/>
  </w:num>
  <w:num w:numId="5">
    <w:abstractNumId w:val="16"/>
  </w:num>
  <w:num w:numId="6">
    <w:abstractNumId w:val="8"/>
  </w:num>
  <w:num w:numId="7">
    <w:abstractNumId w:val="25"/>
  </w:num>
  <w:num w:numId="8">
    <w:abstractNumId w:val="3"/>
  </w:num>
  <w:num w:numId="9">
    <w:abstractNumId w:val="18"/>
  </w:num>
  <w:num w:numId="10">
    <w:abstractNumId w:val="24"/>
  </w:num>
  <w:num w:numId="11">
    <w:abstractNumId w:val="19"/>
  </w:num>
  <w:num w:numId="12">
    <w:abstractNumId w:val="27"/>
  </w:num>
  <w:num w:numId="13">
    <w:abstractNumId w:val="14"/>
  </w:num>
  <w:num w:numId="14">
    <w:abstractNumId w:val="6"/>
  </w:num>
  <w:num w:numId="15">
    <w:abstractNumId w:val="20"/>
  </w:num>
  <w:num w:numId="16">
    <w:abstractNumId w:val="9"/>
  </w:num>
  <w:num w:numId="17">
    <w:abstractNumId w:val="21"/>
  </w:num>
  <w:num w:numId="18">
    <w:abstractNumId w:val="23"/>
  </w:num>
  <w:num w:numId="19">
    <w:abstractNumId w:val="11"/>
  </w:num>
  <w:num w:numId="20">
    <w:abstractNumId w:val="0"/>
  </w:num>
  <w:num w:numId="21">
    <w:abstractNumId w:val="26"/>
  </w:num>
  <w:num w:numId="22">
    <w:abstractNumId w:val="13"/>
  </w:num>
  <w:num w:numId="23">
    <w:abstractNumId w:val="1"/>
  </w:num>
  <w:num w:numId="24">
    <w:abstractNumId w:val="12"/>
  </w:num>
  <w:num w:numId="25">
    <w:abstractNumId w:val="15"/>
  </w:num>
  <w:num w:numId="26">
    <w:abstractNumId w:val="10"/>
  </w:num>
  <w:num w:numId="27">
    <w:abstractNumId w:val="2"/>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stylePaneFormatFilter w:val="3F01"/>
  <w:defaultTabStop w:val="720"/>
  <w:hyphenationZone w:val="425"/>
  <w:drawingGridHorizontalSpacing w:val="100"/>
  <w:drawingGridVerticalSpacing w:val="136"/>
  <w:displayHorizontalDrawingGridEvery w:val="0"/>
  <w:displayVerticalDrawingGridEvery w:val="2"/>
  <w:characterSpacingControl w:val="doNotCompress"/>
  <w:footnotePr>
    <w:footnote w:id="0"/>
    <w:footnote w:id="1"/>
  </w:footnotePr>
  <w:endnotePr>
    <w:endnote w:id="0"/>
    <w:endnote w:id="1"/>
  </w:endnotePr>
  <w:compat/>
  <w:rsids>
    <w:rsidRoot w:val="00211720"/>
    <w:rsid w:val="000067C4"/>
    <w:rsid w:val="00013BAA"/>
    <w:rsid w:val="00013C58"/>
    <w:rsid w:val="00016DED"/>
    <w:rsid w:val="00022ADD"/>
    <w:rsid w:val="00044697"/>
    <w:rsid w:val="000512E2"/>
    <w:rsid w:val="00056CAA"/>
    <w:rsid w:val="000628D5"/>
    <w:rsid w:val="00072EFC"/>
    <w:rsid w:val="00074BDE"/>
    <w:rsid w:val="00080DD3"/>
    <w:rsid w:val="000831D1"/>
    <w:rsid w:val="000A1FEF"/>
    <w:rsid w:val="000A37AB"/>
    <w:rsid w:val="000A3858"/>
    <w:rsid w:val="000A71C9"/>
    <w:rsid w:val="000B00FF"/>
    <w:rsid w:val="000D236A"/>
    <w:rsid w:val="000F3690"/>
    <w:rsid w:val="000F4B4E"/>
    <w:rsid w:val="000F5039"/>
    <w:rsid w:val="001026DB"/>
    <w:rsid w:val="00111CBB"/>
    <w:rsid w:val="0011269B"/>
    <w:rsid w:val="00123E9F"/>
    <w:rsid w:val="001242BD"/>
    <w:rsid w:val="0012553B"/>
    <w:rsid w:val="00131B84"/>
    <w:rsid w:val="001326B1"/>
    <w:rsid w:val="001335A0"/>
    <w:rsid w:val="00133793"/>
    <w:rsid w:val="001415F1"/>
    <w:rsid w:val="0014440D"/>
    <w:rsid w:val="0014585C"/>
    <w:rsid w:val="001465DC"/>
    <w:rsid w:val="0015471E"/>
    <w:rsid w:val="00164AC7"/>
    <w:rsid w:val="00173D3F"/>
    <w:rsid w:val="001742C3"/>
    <w:rsid w:val="00182858"/>
    <w:rsid w:val="00190CED"/>
    <w:rsid w:val="0019123C"/>
    <w:rsid w:val="001912BF"/>
    <w:rsid w:val="00191D10"/>
    <w:rsid w:val="00192634"/>
    <w:rsid w:val="00195899"/>
    <w:rsid w:val="001965E4"/>
    <w:rsid w:val="001C080B"/>
    <w:rsid w:val="001D0498"/>
    <w:rsid w:val="001D08F0"/>
    <w:rsid w:val="001F2A5F"/>
    <w:rsid w:val="001F3E9F"/>
    <w:rsid w:val="001F63F6"/>
    <w:rsid w:val="001F67C1"/>
    <w:rsid w:val="00201828"/>
    <w:rsid w:val="00211720"/>
    <w:rsid w:val="00211EE8"/>
    <w:rsid w:val="0022000A"/>
    <w:rsid w:val="002262C2"/>
    <w:rsid w:val="00226ABD"/>
    <w:rsid w:val="00232020"/>
    <w:rsid w:val="00237F1E"/>
    <w:rsid w:val="00242C30"/>
    <w:rsid w:val="00246D3C"/>
    <w:rsid w:val="002542DC"/>
    <w:rsid w:val="002602DA"/>
    <w:rsid w:val="00272135"/>
    <w:rsid w:val="00275051"/>
    <w:rsid w:val="00282E02"/>
    <w:rsid w:val="00285230"/>
    <w:rsid w:val="002960CC"/>
    <w:rsid w:val="00296902"/>
    <w:rsid w:val="0029739C"/>
    <w:rsid w:val="0029790D"/>
    <w:rsid w:val="00297A6C"/>
    <w:rsid w:val="002A0999"/>
    <w:rsid w:val="002B115C"/>
    <w:rsid w:val="002D50D0"/>
    <w:rsid w:val="002D57E7"/>
    <w:rsid w:val="002E2FD1"/>
    <w:rsid w:val="002E5B42"/>
    <w:rsid w:val="002F1109"/>
    <w:rsid w:val="00300876"/>
    <w:rsid w:val="00301255"/>
    <w:rsid w:val="00304EB7"/>
    <w:rsid w:val="003150B0"/>
    <w:rsid w:val="00320150"/>
    <w:rsid w:val="00320976"/>
    <w:rsid w:val="00321A99"/>
    <w:rsid w:val="00330038"/>
    <w:rsid w:val="003324A0"/>
    <w:rsid w:val="00333432"/>
    <w:rsid w:val="003342D2"/>
    <w:rsid w:val="00345B08"/>
    <w:rsid w:val="00351D40"/>
    <w:rsid w:val="003566D2"/>
    <w:rsid w:val="00356A32"/>
    <w:rsid w:val="00361D43"/>
    <w:rsid w:val="003652EF"/>
    <w:rsid w:val="00365F91"/>
    <w:rsid w:val="0036612E"/>
    <w:rsid w:val="00371725"/>
    <w:rsid w:val="003830A2"/>
    <w:rsid w:val="003832FA"/>
    <w:rsid w:val="00383B3B"/>
    <w:rsid w:val="00391C6C"/>
    <w:rsid w:val="003A389D"/>
    <w:rsid w:val="003C134B"/>
    <w:rsid w:val="003D33DC"/>
    <w:rsid w:val="003D34D0"/>
    <w:rsid w:val="003D7F11"/>
    <w:rsid w:val="00405445"/>
    <w:rsid w:val="00417F5D"/>
    <w:rsid w:val="00422B59"/>
    <w:rsid w:val="00434772"/>
    <w:rsid w:val="0044496C"/>
    <w:rsid w:val="004500ED"/>
    <w:rsid w:val="00455CE7"/>
    <w:rsid w:val="00456552"/>
    <w:rsid w:val="0045656D"/>
    <w:rsid w:val="0046291C"/>
    <w:rsid w:val="004671E0"/>
    <w:rsid w:val="00467A12"/>
    <w:rsid w:val="0047761E"/>
    <w:rsid w:val="00477D17"/>
    <w:rsid w:val="00484536"/>
    <w:rsid w:val="00486509"/>
    <w:rsid w:val="004972C6"/>
    <w:rsid w:val="004A0DCC"/>
    <w:rsid w:val="004B49E5"/>
    <w:rsid w:val="004C086C"/>
    <w:rsid w:val="004C72BD"/>
    <w:rsid w:val="004D4FF3"/>
    <w:rsid w:val="004E7E5D"/>
    <w:rsid w:val="004F55FF"/>
    <w:rsid w:val="00523707"/>
    <w:rsid w:val="0052793F"/>
    <w:rsid w:val="00527C86"/>
    <w:rsid w:val="00537CA7"/>
    <w:rsid w:val="0054348F"/>
    <w:rsid w:val="00546210"/>
    <w:rsid w:val="005469D7"/>
    <w:rsid w:val="005524C9"/>
    <w:rsid w:val="00552A5B"/>
    <w:rsid w:val="00553296"/>
    <w:rsid w:val="00554901"/>
    <w:rsid w:val="00563BAE"/>
    <w:rsid w:val="00570AD5"/>
    <w:rsid w:val="00570EAE"/>
    <w:rsid w:val="005759E3"/>
    <w:rsid w:val="00575DF2"/>
    <w:rsid w:val="005773F2"/>
    <w:rsid w:val="00585528"/>
    <w:rsid w:val="00592338"/>
    <w:rsid w:val="00592769"/>
    <w:rsid w:val="005C5DE2"/>
    <w:rsid w:val="005D3513"/>
    <w:rsid w:val="005E2C06"/>
    <w:rsid w:val="005E2D67"/>
    <w:rsid w:val="005E4095"/>
    <w:rsid w:val="005E50DF"/>
    <w:rsid w:val="005F3F30"/>
    <w:rsid w:val="005F759C"/>
    <w:rsid w:val="00600582"/>
    <w:rsid w:val="006012B1"/>
    <w:rsid w:val="0060168D"/>
    <w:rsid w:val="00606014"/>
    <w:rsid w:val="006064E0"/>
    <w:rsid w:val="00611203"/>
    <w:rsid w:val="00634EE8"/>
    <w:rsid w:val="006428D3"/>
    <w:rsid w:val="00642D46"/>
    <w:rsid w:val="00645EA1"/>
    <w:rsid w:val="00651D48"/>
    <w:rsid w:val="00657F6B"/>
    <w:rsid w:val="00664EA1"/>
    <w:rsid w:val="00665744"/>
    <w:rsid w:val="006A7694"/>
    <w:rsid w:val="006A7F32"/>
    <w:rsid w:val="006B02E2"/>
    <w:rsid w:val="006B23B8"/>
    <w:rsid w:val="006B33E6"/>
    <w:rsid w:val="006B5BDA"/>
    <w:rsid w:val="006B6DC6"/>
    <w:rsid w:val="006C5F61"/>
    <w:rsid w:val="006C7B3C"/>
    <w:rsid w:val="006D1520"/>
    <w:rsid w:val="006E6B4D"/>
    <w:rsid w:val="006F3CA7"/>
    <w:rsid w:val="006F3E40"/>
    <w:rsid w:val="006F65E5"/>
    <w:rsid w:val="007029FE"/>
    <w:rsid w:val="00706235"/>
    <w:rsid w:val="007064F2"/>
    <w:rsid w:val="00712737"/>
    <w:rsid w:val="007128DD"/>
    <w:rsid w:val="00715D62"/>
    <w:rsid w:val="007241B8"/>
    <w:rsid w:val="00732271"/>
    <w:rsid w:val="00732643"/>
    <w:rsid w:val="00740864"/>
    <w:rsid w:val="00742D03"/>
    <w:rsid w:val="0074442C"/>
    <w:rsid w:val="00747780"/>
    <w:rsid w:val="00751ACF"/>
    <w:rsid w:val="007544B4"/>
    <w:rsid w:val="00754503"/>
    <w:rsid w:val="007605D0"/>
    <w:rsid w:val="007626CB"/>
    <w:rsid w:val="00781EB6"/>
    <w:rsid w:val="00785455"/>
    <w:rsid w:val="007972D3"/>
    <w:rsid w:val="007A2502"/>
    <w:rsid w:val="007A76C8"/>
    <w:rsid w:val="007C0674"/>
    <w:rsid w:val="007C5913"/>
    <w:rsid w:val="007D4969"/>
    <w:rsid w:val="007D5119"/>
    <w:rsid w:val="007E0B14"/>
    <w:rsid w:val="007E4378"/>
    <w:rsid w:val="007E4CE8"/>
    <w:rsid w:val="007F0C78"/>
    <w:rsid w:val="007F1390"/>
    <w:rsid w:val="007F153A"/>
    <w:rsid w:val="00801FC2"/>
    <w:rsid w:val="00813EAF"/>
    <w:rsid w:val="0081697D"/>
    <w:rsid w:val="008206B3"/>
    <w:rsid w:val="00825857"/>
    <w:rsid w:val="0083247E"/>
    <w:rsid w:val="00840202"/>
    <w:rsid w:val="00843A56"/>
    <w:rsid w:val="0084472B"/>
    <w:rsid w:val="008660DE"/>
    <w:rsid w:val="00866864"/>
    <w:rsid w:val="00867FB3"/>
    <w:rsid w:val="008702C5"/>
    <w:rsid w:val="008763EF"/>
    <w:rsid w:val="00877220"/>
    <w:rsid w:val="008772B3"/>
    <w:rsid w:val="00880EA7"/>
    <w:rsid w:val="00884C0B"/>
    <w:rsid w:val="0088529F"/>
    <w:rsid w:val="00893060"/>
    <w:rsid w:val="00895E94"/>
    <w:rsid w:val="008A4E73"/>
    <w:rsid w:val="008A53EF"/>
    <w:rsid w:val="008B34F9"/>
    <w:rsid w:val="008C3BE6"/>
    <w:rsid w:val="008D4C4B"/>
    <w:rsid w:val="008D76A8"/>
    <w:rsid w:val="008E16E5"/>
    <w:rsid w:val="008E3D2F"/>
    <w:rsid w:val="008F29B0"/>
    <w:rsid w:val="008F4A9C"/>
    <w:rsid w:val="008F5382"/>
    <w:rsid w:val="008F6CF5"/>
    <w:rsid w:val="00901C4D"/>
    <w:rsid w:val="009056DB"/>
    <w:rsid w:val="0092137D"/>
    <w:rsid w:val="0092297F"/>
    <w:rsid w:val="00923FBD"/>
    <w:rsid w:val="0093751B"/>
    <w:rsid w:val="009457A4"/>
    <w:rsid w:val="0095080A"/>
    <w:rsid w:val="00957C2A"/>
    <w:rsid w:val="00967999"/>
    <w:rsid w:val="009702ED"/>
    <w:rsid w:val="00971E0D"/>
    <w:rsid w:val="009728F2"/>
    <w:rsid w:val="00974D43"/>
    <w:rsid w:val="009858B3"/>
    <w:rsid w:val="00996139"/>
    <w:rsid w:val="009A24F9"/>
    <w:rsid w:val="009B1B80"/>
    <w:rsid w:val="009B3B62"/>
    <w:rsid w:val="009B5DC2"/>
    <w:rsid w:val="009C783D"/>
    <w:rsid w:val="009C786A"/>
    <w:rsid w:val="009E1B0D"/>
    <w:rsid w:val="009E3BF8"/>
    <w:rsid w:val="009E4ABD"/>
    <w:rsid w:val="009E5826"/>
    <w:rsid w:val="009F3C40"/>
    <w:rsid w:val="00A068B9"/>
    <w:rsid w:val="00A06AC6"/>
    <w:rsid w:val="00A10968"/>
    <w:rsid w:val="00A113E9"/>
    <w:rsid w:val="00A1315B"/>
    <w:rsid w:val="00A137B2"/>
    <w:rsid w:val="00A1593F"/>
    <w:rsid w:val="00A15D89"/>
    <w:rsid w:val="00A16BAF"/>
    <w:rsid w:val="00A20061"/>
    <w:rsid w:val="00A20AFB"/>
    <w:rsid w:val="00A25195"/>
    <w:rsid w:val="00A25A97"/>
    <w:rsid w:val="00A31410"/>
    <w:rsid w:val="00A32D9E"/>
    <w:rsid w:val="00A35C59"/>
    <w:rsid w:val="00A36E36"/>
    <w:rsid w:val="00A428FA"/>
    <w:rsid w:val="00A547A2"/>
    <w:rsid w:val="00A5687C"/>
    <w:rsid w:val="00A611F7"/>
    <w:rsid w:val="00A716FA"/>
    <w:rsid w:val="00A71ECF"/>
    <w:rsid w:val="00A837FE"/>
    <w:rsid w:val="00A83E52"/>
    <w:rsid w:val="00A961F5"/>
    <w:rsid w:val="00AC1988"/>
    <w:rsid w:val="00AD350F"/>
    <w:rsid w:val="00AD57A5"/>
    <w:rsid w:val="00AD5C2B"/>
    <w:rsid w:val="00AD74CB"/>
    <w:rsid w:val="00AE3781"/>
    <w:rsid w:val="00AE58F7"/>
    <w:rsid w:val="00AE6E5D"/>
    <w:rsid w:val="00AF0BB6"/>
    <w:rsid w:val="00AF73DD"/>
    <w:rsid w:val="00B00D9F"/>
    <w:rsid w:val="00B01FF6"/>
    <w:rsid w:val="00B06C7A"/>
    <w:rsid w:val="00B07DCD"/>
    <w:rsid w:val="00B11E6D"/>
    <w:rsid w:val="00B1442F"/>
    <w:rsid w:val="00B22580"/>
    <w:rsid w:val="00B27616"/>
    <w:rsid w:val="00B31167"/>
    <w:rsid w:val="00B31647"/>
    <w:rsid w:val="00B33F87"/>
    <w:rsid w:val="00B35BD6"/>
    <w:rsid w:val="00B36CD7"/>
    <w:rsid w:val="00B5530F"/>
    <w:rsid w:val="00B55445"/>
    <w:rsid w:val="00B674D9"/>
    <w:rsid w:val="00B71C2D"/>
    <w:rsid w:val="00B743AF"/>
    <w:rsid w:val="00B74EE0"/>
    <w:rsid w:val="00B87793"/>
    <w:rsid w:val="00B968FD"/>
    <w:rsid w:val="00BA1E0D"/>
    <w:rsid w:val="00BD7A1E"/>
    <w:rsid w:val="00BE5D1B"/>
    <w:rsid w:val="00BE6F90"/>
    <w:rsid w:val="00BF01EE"/>
    <w:rsid w:val="00BF0B7A"/>
    <w:rsid w:val="00BF1E30"/>
    <w:rsid w:val="00BF5237"/>
    <w:rsid w:val="00C005CB"/>
    <w:rsid w:val="00C042A1"/>
    <w:rsid w:val="00C042F3"/>
    <w:rsid w:val="00C05893"/>
    <w:rsid w:val="00C158D7"/>
    <w:rsid w:val="00C15D37"/>
    <w:rsid w:val="00C23ECA"/>
    <w:rsid w:val="00C25BCD"/>
    <w:rsid w:val="00C41413"/>
    <w:rsid w:val="00C460FE"/>
    <w:rsid w:val="00C515FE"/>
    <w:rsid w:val="00C57760"/>
    <w:rsid w:val="00C605A6"/>
    <w:rsid w:val="00C6246F"/>
    <w:rsid w:val="00C70733"/>
    <w:rsid w:val="00C84000"/>
    <w:rsid w:val="00C848C4"/>
    <w:rsid w:val="00C84B6D"/>
    <w:rsid w:val="00C87F85"/>
    <w:rsid w:val="00C94C2C"/>
    <w:rsid w:val="00CA3404"/>
    <w:rsid w:val="00CA4BEE"/>
    <w:rsid w:val="00CA74F6"/>
    <w:rsid w:val="00CB0364"/>
    <w:rsid w:val="00CB5247"/>
    <w:rsid w:val="00CD2A8E"/>
    <w:rsid w:val="00CD2ABA"/>
    <w:rsid w:val="00CE0012"/>
    <w:rsid w:val="00CE6BCF"/>
    <w:rsid w:val="00CF5F2F"/>
    <w:rsid w:val="00CF74F8"/>
    <w:rsid w:val="00D0061C"/>
    <w:rsid w:val="00D01AAA"/>
    <w:rsid w:val="00D0311D"/>
    <w:rsid w:val="00D03E0E"/>
    <w:rsid w:val="00D0637D"/>
    <w:rsid w:val="00D16AD8"/>
    <w:rsid w:val="00D3098E"/>
    <w:rsid w:val="00D3156E"/>
    <w:rsid w:val="00D34A2E"/>
    <w:rsid w:val="00D35CB1"/>
    <w:rsid w:val="00D36F6E"/>
    <w:rsid w:val="00D37C9A"/>
    <w:rsid w:val="00D401E3"/>
    <w:rsid w:val="00D43471"/>
    <w:rsid w:val="00D443BD"/>
    <w:rsid w:val="00D4679D"/>
    <w:rsid w:val="00D5277A"/>
    <w:rsid w:val="00D55843"/>
    <w:rsid w:val="00D57E64"/>
    <w:rsid w:val="00D7429F"/>
    <w:rsid w:val="00D92621"/>
    <w:rsid w:val="00D95615"/>
    <w:rsid w:val="00D96483"/>
    <w:rsid w:val="00DA406C"/>
    <w:rsid w:val="00DA5EA9"/>
    <w:rsid w:val="00DB0F37"/>
    <w:rsid w:val="00DB1E7C"/>
    <w:rsid w:val="00DB315F"/>
    <w:rsid w:val="00DC4937"/>
    <w:rsid w:val="00DE551C"/>
    <w:rsid w:val="00DE5B7A"/>
    <w:rsid w:val="00DE64A2"/>
    <w:rsid w:val="00DE71E8"/>
    <w:rsid w:val="00E1019D"/>
    <w:rsid w:val="00E110AF"/>
    <w:rsid w:val="00E2117F"/>
    <w:rsid w:val="00E21A99"/>
    <w:rsid w:val="00E220E4"/>
    <w:rsid w:val="00E332E7"/>
    <w:rsid w:val="00E37D78"/>
    <w:rsid w:val="00E57C1F"/>
    <w:rsid w:val="00E720E4"/>
    <w:rsid w:val="00E800E0"/>
    <w:rsid w:val="00E852C0"/>
    <w:rsid w:val="00E875C9"/>
    <w:rsid w:val="00EB15E3"/>
    <w:rsid w:val="00EB3EC3"/>
    <w:rsid w:val="00EC0AD9"/>
    <w:rsid w:val="00EC75E2"/>
    <w:rsid w:val="00ED0CB8"/>
    <w:rsid w:val="00ED563A"/>
    <w:rsid w:val="00EF0AF6"/>
    <w:rsid w:val="00F065FD"/>
    <w:rsid w:val="00F132A1"/>
    <w:rsid w:val="00F138E0"/>
    <w:rsid w:val="00F147C0"/>
    <w:rsid w:val="00F16570"/>
    <w:rsid w:val="00F33E72"/>
    <w:rsid w:val="00F34DF2"/>
    <w:rsid w:val="00F36438"/>
    <w:rsid w:val="00F41005"/>
    <w:rsid w:val="00F479CF"/>
    <w:rsid w:val="00F47E0A"/>
    <w:rsid w:val="00F5245F"/>
    <w:rsid w:val="00F52E03"/>
    <w:rsid w:val="00F560BD"/>
    <w:rsid w:val="00F62A7C"/>
    <w:rsid w:val="00F64A3B"/>
    <w:rsid w:val="00F71EEE"/>
    <w:rsid w:val="00F94061"/>
    <w:rsid w:val="00FA1C83"/>
    <w:rsid w:val="00FA1D41"/>
    <w:rsid w:val="00FA7295"/>
    <w:rsid w:val="00FB0703"/>
    <w:rsid w:val="00FB30CA"/>
    <w:rsid w:val="00FB42AF"/>
    <w:rsid w:val="00FC24BA"/>
    <w:rsid w:val="00FD2FB3"/>
    <w:rsid w:val="00FF3CE9"/>
    <w:rsid w:val="00FF5EDF"/>
    <w:rsid w:val="00FF680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2" w:uiPriority="39"/>
    <w:lsdException w:name="toc 3" w:uiPriority="39"/>
    <w:lsdException w:name="toc 4" w:uiPriority="39"/>
    <w:lsdException w:name="toc 5"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50DF"/>
    <w:rPr>
      <w:lang w:eastAsia="en-US"/>
    </w:rPr>
  </w:style>
  <w:style w:type="paragraph" w:styleId="2">
    <w:name w:val="heading 2"/>
    <w:basedOn w:val="a"/>
    <w:qFormat/>
    <w:rsid w:val="001F63F6"/>
    <w:pPr>
      <w:spacing w:before="100" w:beforeAutospacing="1" w:after="100" w:afterAutospacing="1"/>
      <w:outlineLvl w:val="1"/>
    </w:pPr>
    <w:rPr>
      <w:b/>
      <w:bCs/>
      <w:sz w:val="36"/>
      <w:szCs w:val="36"/>
      <w:lang w:eastAsia="bg-BG"/>
    </w:rPr>
  </w:style>
  <w:style w:type="paragraph" w:styleId="3">
    <w:name w:val="heading 3"/>
    <w:basedOn w:val="a"/>
    <w:qFormat/>
    <w:rsid w:val="001F63F6"/>
    <w:pPr>
      <w:spacing w:before="100" w:beforeAutospacing="1" w:after="100" w:afterAutospacing="1"/>
      <w:outlineLvl w:val="2"/>
    </w:pPr>
    <w:rPr>
      <w:b/>
      <w:bCs/>
      <w:sz w:val="27"/>
      <w:szCs w:val="27"/>
      <w:lang w:eastAsia="bg-BG"/>
    </w:rPr>
  </w:style>
  <w:style w:type="paragraph" w:styleId="4">
    <w:name w:val="heading 4"/>
    <w:basedOn w:val="a"/>
    <w:qFormat/>
    <w:rsid w:val="001F63F6"/>
    <w:pPr>
      <w:spacing w:before="100" w:beforeAutospacing="1" w:after="100" w:afterAutospacing="1"/>
      <w:outlineLvl w:val="3"/>
    </w:pPr>
    <w:rPr>
      <w:b/>
      <w:bCs/>
      <w:sz w:val="24"/>
      <w:szCs w:val="24"/>
      <w:lang w:eastAsia="bg-BG"/>
    </w:rPr>
  </w:style>
  <w:style w:type="paragraph" w:styleId="5">
    <w:name w:val="heading 5"/>
    <w:basedOn w:val="a"/>
    <w:qFormat/>
    <w:rsid w:val="001F63F6"/>
    <w:pPr>
      <w:spacing w:before="100" w:beforeAutospacing="1" w:after="100" w:afterAutospacing="1"/>
      <w:outlineLvl w:val="4"/>
    </w:pPr>
    <w:rPr>
      <w:b/>
      <w:bCs/>
      <w:lang w:eastAsia="bg-BG"/>
    </w:rPr>
  </w:style>
  <w:style w:type="paragraph" w:styleId="7">
    <w:name w:val="heading 7"/>
    <w:basedOn w:val="a"/>
    <w:qFormat/>
    <w:rsid w:val="001F63F6"/>
    <w:pPr>
      <w:spacing w:before="100" w:beforeAutospacing="1" w:after="100" w:afterAutospacing="1"/>
      <w:outlineLvl w:val="6"/>
    </w:pPr>
    <w:rP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
    <w:name w:val="title"/>
    <w:basedOn w:val="a0"/>
    <w:rsid w:val="001F63F6"/>
  </w:style>
  <w:style w:type="paragraph" w:styleId="a3">
    <w:name w:val="Body Text Indent"/>
    <w:basedOn w:val="a"/>
    <w:rsid w:val="001F63F6"/>
    <w:pPr>
      <w:spacing w:before="100" w:beforeAutospacing="1" w:after="100" w:afterAutospacing="1"/>
    </w:pPr>
    <w:rPr>
      <w:sz w:val="24"/>
      <w:szCs w:val="24"/>
      <w:lang w:eastAsia="bg-BG"/>
    </w:rPr>
  </w:style>
  <w:style w:type="paragraph" w:styleId="20">
    <w:name w:val="Body Text 2"/>
    <w:basedOn w:val="a"/>
    <w:rsid w:val="001F63F6"/>
    <w:pPr>
      <w:spacing w:before="100" w:beforeAutospacing="1" w:after="100" w:afterAutospacing="1"/>
    </w:pPr>
    <w:rPr>
      <w:sz w:val="24"/>
      <w:szCs w:val="24"/>
      <w:lang w:eastAsia="bg-BG"/>
    </w:rPr>
  </w:style>
  <w:style w:type="paragraph" w:styleId="30">
    <w:name w:val="Body Text Indent 3"/>
    <w:basedOn w:val="a"/>
    <w:rsid w:val="001F63F6"/>
    <w:pPr>
      <w:spacing w:before="100" w:beforeAutospacing="1" w:after="100" w:afterAutospacing="1"/>
    </w:pPr>
    <w:rPr>
      <w:sz w:val="24"/>
      <w:szCs w:val="24"/>
      <w:lang w:eastAsia="bg-BG"/>
    </w:rPr>
  </w:style>
  <w:style w:type="character" w:styleId="a4">
    <w:name w:val="Strong"/>
    <w:qFormat/>
    <w:rsid w:val="001F63F6"/>
    <w:rPr>
      <w:b/>
      <w:bCs/>
    </w:rPr>
  </w:style>
  <w:style w:type="paragraph" w:styleId="21">
    <w:name w:val="Body Text Indent 2"/>
    <w:basedOn w:val="a"/>
    <w:rsid w:val="001F63F6"/>
    <w:pPr>
      <w:spacing w:before="100" w:beforeAutospacing="1" w:after="100" w:afterAutospacing="1"/>
    </w:pPr>
    <w:rPr>
      <w:sz w:val="24"/>
      <w:szCs w:val="24"/>
      <w:lang w:eastAsia="bg-BG"/>
    </w:rPr>
  </w:style>
  <w:style w:type="paragraph" w:styleId="a5">
    <w:name w:val="Body Text"/>
    <w:basedOn w:val="a"/>
    <w:rsid w:val="001F63F6"/>
    <w:pPr>
      <w:spacing w:before="100" w:beforeAutospacing="1" w:after="100" w:afterAutospacing="1"/>
    </w:pPr>
    <w:rPr>
      <w:sz w:val="24"/>
      <w:szCs w:val="24"/>
      <w:lang w:eastAsia="bg-BG"/>
    </w:rPr>
  </w:style>
  <w:style w:type="paragraph" w:styleId="a6">
    <w:name w:val="footnote text"/>
    <w:basedOn w:val="a"/>
    <w:link w:val="a7"/>
    <w:rsid w:val="001F63F6"/>
    <w:pPr>
      <w:widowControl w:val="0"/>
      <w:autoSpaceDE w:val="0"/>
      <w:autoSpaceDN w:val="0"/>
      <w:adjustRightInd w:val="0"/>
    </w:pPr>
    <w:rPr>
      <w:rFonts w:ascii="Arial" w:hAnsi="Arial" w:cs="Arial"/>
      <w:lang w:val="en-US"/>
    </w:rPr>
  </w:style>
  <w:style w:type="character" w:customStyle="1" w:styleId="a7">
    <w:name w:val="Текст под линия Знак"/>
    <w:link w:val="a6"/>
    <w:locked/>
    <w:rsid w:val="001F63F6"/>
    <w:rPr>
      <w:rFonts w:ascii="Arial" w:hAnsi="Arial" w:cs="Arial"/>
      <w:lang w:val="en-US" w:eastAsia="en-US" w:bidi="ar-SA"/>
    </w:rPr>
  </w:style>
  <w:style w:type="paragraph" w:styleId="a8">
    <w:name w:val="footer"/>
    <w:basedOn w:val="a"/>
    <w:link w:val="a9"/>
    <w:uiPriority w:val="99"/>
    <w:rsid w:val="00226ABD"/>
    <w:pPr>
      <w:tabs>
        <w:tab w:val="center" w:pos="4703"/>
        <w:tab w:val="right" w:pos="9406"/>
      </w:tabs>
    </w:pPr>
  </w:style>
  <w:style w:type="character" w:styleId="aa">
    <w:name w:val="page number"/>
    <w:basedOn w:val="a0"/>
    <w:rsid w:val="00226ABD"/>
  </w:style>
  <w:style w:type="paragraph" w:customStyle="1" w:styleId="ab">
    <w:name w:val="Знак Знак"/>
    <w:basedOn w:val="a"/>
    <w:rsid w:val="006F3E40"/>
    <w:pPr>
      <w:tabs>
        <w:tab w:val="left" w:pos="709"/>
      </w:tabs>
    </w:pPr>
    <w:rPr>
      <w:rFonts w:ascii="Tahoma" w:hAnsi="Tahoma"/>
      <w:sz w:val="24"/>
      <w:szCs w:val="24"/>
      <w:lang w:val="pl-PL" w:eastAsia="pl-PL"/>
    </w:rPr>
  </w:style>
  <w:style w:type="character" w:styleId="ac">
    <w:name w:val="footnote reference"/>
    <w:unhideWhenUsed/>
    <w:rsid w:val="00C042A1"/>
    <w:rPr>
      <w:vertAlign w:val="superscript"/>
    </w:rPr>
  </w:style>
  <w:style w:type="character" w:customStyle="1" w:styleId="ad">
    <w:name w:val="Основной текст_"/>
    <w:basedOn w:val="a0"/>
    <w:link w:val="ae"/>
    <w:locked/>
    <w:rsid w:val="005E4095"/>
    <w:rPr>
      <w:sz w:val="22"/>
      <w:szCs w:val="22"/>
      <w:shd w:val="clear" w:color="auto" w:fill="FFFFFF"/>
    </w:rPr>
  </w:style>
  <w:style w:type="paragraph" w:customStyle="1" w:styleId="ae">
    <w:name w:val="Основной текст"/>
    <w:basedOn w:val="a"/>
    <w:link w:val="ad"/>
    <w:rsid w:val="005E4095"/>
    <w:pPr>
      <w:widowControl w:val="0"/>
      <w:shd w:val="clear" w:color="auto" w:fill="FFFFFF"/>
      <w:spacing w:before="540" w:after="300" w:line="240" w:lineRule="atLeast"/>
      <w:jc w:val="center"/>
    </w:pPr>
    <w:rPr>
      <w:sz w:val="22"/>
      <w:szCs w:val="22"/>
      <w:lang w:eastAsia="bg-BG"/>
    </w:rPr>
  </w:style>
  <w:style w:type="character" w:customStyle="1" w:styleId="af">
    <w:name w:val="Оглавление_"/>
    <w:basedOn w:val="a0"/>
    <w:link w:val="af0"/>
    <w:rsid w:val="005E4095"/>
    <w:rPr>
      <w:rFonts w:ascii="MS Reference Sans Serif" w:eastAsia="MS Reference Sans Serif" w:hAnsi="MS Reference Sans Serif"/>
      <w:sz w:val="19"/>
      <w:szCs w:val="19"/>
      <w:shd w:val="clear" w:color="auto" w:fill="FFFFFF"/>
    </w:rPr>
  </w:style>
  <w:style w:type="paragraph" w:customStyle="1" w:styleId="af0">
    <w:name w:val="Оглавление"/>
    <w:basedOn w:val="a"/>
    <w:link w:val="af"/>
    <w:rsid w:val="005E4095"/>
    <w:pPr>
      <w:widowControl w:val="0"/>
      <w:shd w:val="clear" w:color="auto" w:fill="FFFFFF"/>
      <w:spacing w:line="235" w:lineRule="exact"/>
      <w:jc w:val="both"/>
    </w:pPr>
    <w:rPr>
      <w:rFonts w:ascii="MS Reference Sans Serif" w:eastAsia="MS Reference Sans Serif" w:hAnsi="MS Reference Sans Serif"/>
      <w:sz w:val="19"/>
      <w:szCs w:val="19"/>
      <w:shd w:val="clear" w:color="auto" w:fill="FFFFFF"/>
      <w:lang w:eastAsia="bg-BG"/>
    </w:rPr>
  </w:style>
  <w:style w:type="paragraph" w:styleId="50">
    <w:name w:val="toc 5"/>
    <w:basedOn w:val="a"/>
    <w:next w:val="a"/>
    <w:autoRedefine/>
    <w:uiPriority w:val="39"/>
    <w:rsid w:val="00131B84"/>
    <w:pPr>
      <w:ind w:left="800"/>
    </w:pPr>
  </w:style>
  <w:style w:type="paragraph" w:styleId="22">
    <w:name w:val="toc 2"/>
    <w:basedOn w:val="a"/>
    <w:next w:val="a"/>
    <w:autoRedefine/>
    <w:uiPriority w:val="39"/>
    <w:rsid w:val="00131B84"/>
    <w:pPr>
      <w:ind w:left="200"/>
    </w:pPr>
  </w:style>
  <w:style w:type="paragraph" w:styleId="40">
    <w:name w:val="toc 4"/>
    <w:basedOn w:val="a"/>
    <w:next w:val="a"/>
    <w:autoRedefine/>
    <w:uiPriority w:val="39"/>
    <w:rsid w:val="00131B84"/>
    <w:pPr>
      <w:ind w:left="600"/>
    </w:pPr>
  </w:style>
  <w:style w:type="paragraph" w:styleId="31">
    <w:name w:val="toc 3"/>
    <w:basedOn w:val="a"/>
    <w:next w:val="a"/>
    <w:autoRedefine/>
    <w:uiPriority w:val="39"/>
    <w:rsid w:val="00131B84"/>
    <w:pPr>
      <w:ind w:left="400"/>
    </w:pPr>
  </w:style>
  <w:style w:type="character" w:styleId="af1">
    <w:name w:val="Hyperlink"/>
    <w:basedOn w:val="a0"/>
    <w:uiPriority w:val="99"/>
    <w:unhideWhenUsed/>
    <w:rsid w:val="00131B84"/>
    <w:rPr>
      <w:color w:val="0000FF"/>
      <w:u w:val="single"/>
    </w:rPr>
  </w:style>
  <w:style w:type="table" w:styleId="af2">
    <w:name w:val="Table Grid"/>
    <w:basedOn w:val="a1"/>
    <w:uiPriority w:val="59"/>
    <w:rsid w:val="00D467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2137D"/>
    <w:pPr>
      <w:autoSpaceDE w:val="0"/>
      <w:autoSpaceDN w:val="0"/>
      <w:adjustRightInd w:val="0"/>
    </w:pPr>
    <w:rPr>
      <w:color w:val="000000"/>
      <w:sz w:val="24"/>
      <w:szCs w:val="24"/>
    </w:rPr>
  </w:style>
  <w:style w:type="character" w:customStyle="1" w:styleId="parcapt2">
    <w:name w:val="par_capt2"/>
    <w:rsid w:val="0092137D"/>
    <w:rPr>
      <w:rFonts w:cs="Times New Roman"/>
      <w:b/>
      <w:bCs/>
    </w:rPr>
  </w:style>
  <w:style w:type="character" w:customStyle="1" w:styleId="ala94">
    <w:name w:val="al_a94"/>
    <w:rsid w:val="0092137D"/>
    <w:rPr>
      <w:rFonts w:cs="Times New Roman"/>
    </w:rPr>
  </w:style>
  <w:style w:type="paragraph" w:styleId="af3">
    <w:name w:val="header"/>
    <w:basedOn w:val="a"/>
    <w:link w:val="af4"/>
    <w:uiPriority w:val="99"/>
    <w:rsid w:val="005524C9"/>
    <w:pPr>
      <w:tabs>
        <w:tab w:val="center" w:pos="4536"/>
        <w:tab w:val="right" w:pos="9072"/>
      </w:tabs>
    </w:pPr>
  </w:style>
  <w:style w:type="character" w:customStyle="1" w:styleId="af4">
    <w:name w:val="Горен колонтитул Знак"/>
    <w:basedOn w:val="a0"/>
    <w:link w:val="af3"/>
    <w:uiPriority w:val="99"/>
    <w:rsid w:val="005524C9"/>
    <w:rPr>
      <w:lang w:eastAsia="en-US"/>
    </w:rPr>
  </w:style>
  <w:style w:type="character" w:customStyle="1" w:styleId="af5">
    <w:name w:val="Основной текст + Полужирный"/>
    <w:basedOn w:val="ad"/>
    <w:uiPriority w:val="99"/>
    <w:rsid w:val="005524C9"/>
    <w:rPr>
      <w:rFonts w:ascii="Times New Roman" w:hAnsi="Times New Roman" w:cs="Times New Roman"/>
      <w:b/>
      <w:bCs/>
      <w:u w:val="none"/>
    </w:rPr>
  </w:style>
  <w:style w:type="paragraph" w:styleId="af6">
    <w:name w:val="Normal (Web)"/>
    <w:basedOn w:val="a"/>
    <w:uiPriority w:val="99"/>
    <w:unhideWhenUsed/>
    <w:rsid w:val="00484536"/>
    <w:pPr>
      <w:spacing w:before="100" w:beforeAutospacing="1" w:after="100" w:afterAutospacing="1"/>
    </w:pPr>
    <w:rPr>
      <w:sz w:val="24"/>
      <w:szCs w:val="24"/>
      <w:lang w:eastAsia="bg-BG"/>
    </w:rPr>
  </w:style>
  <w:style w:type="character" w:customStyle="1" w:styleId="a9">
    <w:name w:val="Долен колонтитул Знак"/>
    <w:basedOn w:val="a0"/>
    <w:link w:val="a8"/>
    <w:uiPriority w:val="99"/>
    <w:rsid w:val="00AE58F7"/>
    <w:rPr>
      <w:lang w:eastAsia="en-US"/>
    </w:rPr>
  </w:style>
  <w:style w:type="paragraph" w:styleId="af7">
    <w:name w:val="Balloon Text"/>
    <w:basedOn w:val="a"/>
    <w:link w:val="af8"/>
    <w:rsid w:val="007128DD"/>
    <w:rPr>
      <w:rFonts w:ascii="Tahoma" w:hAnsi="Tahoma" w:cs="Tahoma"/>
      <w:sz w:val="16"/>
      <w:szCs w:val="16"/>
    </w:rPr>
  </w:style>
  <w:style w:type="character" w:customStyle="1" w:styleId="af8">
    <w:name w:val="Изнесен текст Знак"/>
    <w:basedOn w:val="a0"/>
    <w:link w:val="af7"/>
    <w:rsid w:val="007128D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82056300">
      <w:bodyDiv w:val="1"/>
      <w:marLeft w:val="0"/>
      <w:marRight w:val="0"/>
      <w:marTop w:val="0"/>
      <w:marBottom w:val="0"/>
      <w:divBdr>
        <w:top w:val="none" w:sz="0" w:space="0" w:color="auto"/>
        <w:left w:val="none" w:sz="0" w:space="0" w:color="auto"/>
        <w:bottom w:val="none" w:sz="0" w:space="0" w:color="auto"/>
        <w:right w:val="none" w:sz="0" w:space="0" w:color="auto"/>
      </w:divBdr>
    </w:div>
    <w:div w:id="13687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isda.government.bg/adm_services/services/service/2131" TargetMode="External"/><Relationship Id="rId18" Type="http://schemas.openxmlformats.org/officeDocument/2006/relationships/hyperlink" Target="http://iisda.government.bg/adm_services/services/service/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isda.government.bg/adm_services/services/service/2093" TargetMode="External"/><Relationship Id="rId17" Type="http://schemas.openxmlformats.org/officeDocument/2006/relationships/hyperlink" Target="http://iisda.government.bg/adm_services/services/service/2519" TargetMode="External"/><Relationship Id="rId2" Type="http://schemas.openxmlformats.org/officeDocument/2006/relationships/numbering" Target="numbering.xml"/><Relationship Id="rId16" Type="http://schemas.openxmlformats.org/officeDocument/2006/relationships/hyperlink" Target="http://iisda.government.bg/adm_services/services/service/25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isda.government.bg/adm_services/services/service/2059" TargetMode="External"/><Relationship Id="rId5" Type="http://schemas.openxmlformats.org/officeDocument/2006/relationships/webSettings" Target="webSettings.xml"/><Relationship Id="rId15" Type="http://schemas.openxmlformats.org/officeDocument/2006/relationships/hyperlink" Target="http://iisda.government.bg/adm_services/services/service/2517" TargetMode="External"/><Relationship Id="rId10" Type="http://schemas.openxmlformats.org/officeDocument/2006/relationships/hyperlink" Target="http://iisda.government.bg/adm_services/services/service/202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isda.government.bg/adm_services/services/service/2021" TargetMode="External"/><Relationship Id="rId14" Type="http://schemas.openxmlformats.org/officeDocument/2006/relationships/hyperlink" Target="http://iisda.government.bg/adm_services/services/service/2515" TargetMode="External"/><Relationship Id="rId22"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531CB-D548-43B1-AE52-7C72516C4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14103</Words>
  <Characters>80388</Characters>
  <Application>Microsoft Office Word</Application>
  <DocSecurity>0</DocSecurity>
  <Lines>669</Lines>
  <Paragraphs>188</Paragraphs>
  <ScaleCrop>false</ScaleCrop>
  <HeadingPairs>
    <vt:vector size="2" baseType="variant">
      <vt:variant>
        <vt:lpstr>Заглавие</vt:lpstr>
      </vt:variant>
      <vt:variant>
        <vt:i4>1</vt:i4>
      </vt:variant>
    </vt:vector>
  </HeadingPairs>
  <TitlesOfParts>
    <vt:vector size="1" baseType="lpstr">
      <vt:lpstr>Т  А  Р  И  Ф  А</vt:lpstr>
    </vt:vector>
  </TitlesOfParts>
  <Company>Hewlett-Packard Company</Company>
  <LinksUpToDate>false</LinksUpToDate>
  <CharactersWithSpaces>94303</CharactersWithSpaces>
  <SharedDoc>false</SharedDoc>
  <HLinks>
    <vt:vector size="60" baseType="variant">
      <vt:variant>
        <vt:i4>6946903</vt:i4>
      </vt:variant>
      <vt:variant>
        <vt:i4>27</vt:i4>
      </vt:variant>
      <vt:variant>
        <vt:i4>0</vt:i4>
      </vt:variant>
      <vt:variant>
        <vt:i4>5</vt:i4>
      </vt:variant>
      <vt:variant>
        <vt:lpwstr>http://iisda.government.bg/adm_services/services/service/3</vt:lpwstr>
      </vt:variant>
      <vt:variant>
        <vt:lpwstr/>
      </vt:variant>
      <vt:variant>
        <vt:i4>5898338</vt:i4>
      </vt:variant>
      <vt:variant>
        <vt:i4>24</vt:i4>
      </vt:variant>
      <vt:variant>
        <vt:i4>0</vt:i4>
      </vt:variant>
      <vt:variant>
        <vt:i4>5</vt:i4>
      </vt:variant>
      <vt:variant>
        <vt:lpwstr>http://iisda.government.bg/adm_services/services/service/2519</vt:lpwstr>
      </vt:variant>
      <vt:variant>
        <vt:lpwstr/>
      </vt:variant>
      <vt:variant>
        <vt:i4>5898338</vt:i4>
      </vt:variant>
      <vt:variant>
        <vt:i4>21</vt:i4>
      </vt:variant>
      <vt:variant>
        <vt:i4>0</vt:i4>
      </vt:variant>
      <vt:variant>
        <vt:i4>5</vt:i4>
      </vt:variant>
      <vt:variant>
        <vt:lpwstr>http://iisda.government.bg/adm_services/services/service/2518</vt:lpwstr>
      </vt:variant>
      <vt:variant>
        <vt:lpwstr/>
      </vt:variant>
      <vt:variant>
        <vt:i4>5898338</vt:i4>
      </vt:variant>
      <vt:variant>
        <vt:i4>18</vt:i4>
      </vt:variant>
      <vt:variant>
        <vt:i4>0</vt:i4>
      </vt:variant>
      <vt:variant>
        <vt:i4>5</vt:i4>
      </vt:variant>
      <vt:variant>
        <vt:lpwstr>http://iisda.government.bg/adm_services/services/service/2517</vt:lpwstr>
      </vt:variant>
      <vt:variant>
        <vt:lpwstr/>
      </vt:variant>
      <vt:variant>
        <vt:i4>5898338</vt:i4>
      </vt:variant>
      <vt:variant>
        <vt:i4>15</vt:i4>
      </vt:variant>
      <vt:variant>
        <vt:i4>0</vt:i4>
      </vt:variant>
      <vt:variant>
        <vt:i4>5</vt:i4>
      </vt:variant>
      <vt:variant>
        <vt:lpwstr>http://iisda.government.bg/adm_services/services/service/2515</vt:lpwstr>
      </vt:variant>
      <vt:variant>
        <vt:lpwstr/>
      </vt:variant>
      <vt:variant>
        <vt:i4>5767270</vt:i4>
      </vt:variant>
      <vt:variant>
        <vt:i4>12</vt:i4>
      </vt:variant>
      <vt:variant>
        <vt:i4>0</vt:i4>
      </vt:variant>
      <vt:variant>
        <vt:i4>5</vt:i4>
      </vt:variant>
      <vt:variant>
        <vt:lpwstr>http://iisda.government.bg/adm_services/services/service/2131</vt:lpwstr>
      </vt:variant>
      <vt:variant>
        <vt:lpwstr/>
      </vt:variant>
      <vt:variant>
        <vt:i4>5374055</vt:i4>
      </vt:variant>
      <vt:variant>
        <vt:i4>9</vt:i4>
      </vt:variant>
      <vt:variant>
        <vt:i4>0</vt:i4>
      </vt:variant>
      <vt:variant>
        <vt:i4>5</vt:i4>
      </vt:variant>
      <vt:variant>
        <vt:lpwstr>http://iisda.government.bg/adm_services/services/service/2093</vt:lpwstr>
      </vt:variant>
      <vt:variant>
        <vt:lpwstr/>
      </vt:variant>
      <vt:variant>
        <vt:i4>6160487</vt:i4>
      </vt:variant>
      <vt:variant>
        <vt:i4>6</vt:i4>
      </vt:variant>
      <vt:variant>
        <vt:i4>0</vt:i4>
      </vt:variant>
      <vt:variant>
        <vt:i4>5</vt:i4>
      </vt:variant>
      <vt:variant>
        <vt:lpwstr>http://iisda.government.bg/adm_services/services/service/2059</vt:lpwstr>
      </vt:variant>
      <vt:variant>
        <vt:lpwstr/>
      </vt:variant>
      <vt:variant>
        <vt:i4>5832807</vt:i4>
      </vt:variant>
      <vt:variant>
        <vt:i4>3</vt:i4>
      </vt:variant>
      <vt:variant>
        <vt:i4>0</vt:i4>
      </vt:variant>
      <vt:variant>
        <vt:i4>5</vt:i4>
      </vt:variant>
      <vt:variant>
        <vt:lpwstr>http://iisda.government.bg/adm_services/services/service/2022</vt:lpwstr>
      </vt:variant>
      <vt:variant>
        <vt:lpwstr/>
      </vt:variant>
      <vt:variant>
        <vt:i4>5832807</vt:i4>
      </vt:variant>
      <vt:variant>
        <vt:i4>0</vt:i4>
      </vt:variant>
      <vt:variant>
        <vt:i4>0</vt:i4>
      </vt:variant>
      <vt:variant>
        <vt:i4>5</vt:i4>
      </vt:variant>
      <vt:variant>
        <vt:lpwstr>http://iisda.government.bg/adm_services/services/service/2021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  А  Р  И  Ф  А</dc:title>
  <dc:creator>MDAAR</dc:creator>
  <cp:lastModifiedBy>User</cp:lastModifiedBy>
  <cp:revision>2</cp:revision>
  <cp:lastPrinted>2020-09-11T11:24:00Z</cp:lastPrinted>
  <dcterms:created xsi:type="dcterms:W3CDTF">2020-09-17T06:27:00Z</dcterms:created>
  <dcterms:modified xsi:type="dcterms:W3CDTF">2020-09-17T06:27:00Z</dcterms:modified>
</cp:coreProperties>
</file>