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Pr="00F71833" w:rsidRDefault="00F71833" w:rsidP="00F71833">
      <w:pPr>
        <w:widowControl/>
        <w:spacing w:line="360" w:lineRule="auto"/>
        <w:ind w:left="14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C77F6">
        <w:rPr>
          <w:rFonts w:ascii="Times New Roman" w:eastAsia="Times New Roman" w:hAnsi="Times New Roman" w:cs="Times New Roman"/>
          <w:noProof/>
          <w:color w:val="auto"/>
          <w:lang w:val="en-GB" w:eastAsia="en-GB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5C97CFDE" wp14:editId="470E61D2">
                <wp:simplePos x="0" y="0"/>
                <wp:positionH relativeFrom="column">
                  <wp:posOffset>875030</wp:posOffset>
                </wp:positionH>
                <wp:positionV relativeFrom="paragraph">
                  <wp:posOffset>27610</wp:posOffset>
                </wp:positionV>
                <wp:extent cx="0" cy="768350"/>
                <wp:effectExtent l="0" t="0" r="19050" b="317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90E3D" id="Straight Connector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8.9pt,2.15pt" to="68.9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d+HAIAADYEAAAOAAAAZHJzL2Uyb0RvYy54bWysU8GO2yAQvVfqPyDuie2sN8lacVaVnfSy&#10;7UbK9gMI4BgVAwISJ6r67x1wEmXbS1XVBzzA8Hjz5rF4PnUSHbl1QqsSZ+MUI66oZkLtS/ztbT2a&#10;Y+Q8UYxIrXiJz9zh5+XHD4veFHyiWy0ZtwhAlCt6U+LWe1MkiaMt74gba8MVbDbadsTD1O4TZkkP&#10;6J1MJmk6TXptmbGacudgtR428TLiNw2n/rVpHPdIlhi4+TjaOO7CmCwXpNhbYlpBLzTIP7DoiFBw&#10;6Q2qJp6ggxV/QHWCWu1048dUd4luGkF5rAGqydLfqtm2xPBYC4jjzE0m9/9g6dfjxiLBSpxjpEgH&#10;Ldp6S8S+9ajSSoGA2qI86NQbV0B6pTY2VEpPamteNP3ukNJVS9SeR75vZwMgWTiRvDsSJs7Abbv+&#10;i2aQQw5eR9FOje0CJMiBTrE351tv+MkjOixSWJ1N5w+PsW0JKa7njHX+M9cdCkGJpVBBNVKQ44vz&#10;gQcprilhWem1kDJ2XirUA9nJLE3jCaelYGE35Dm731XSoiMJ5olfrAp27tOsPigW0VpO2OoSeyLk&#10;EMPtUgU8KAX4XKLBHT+e0qfVfDXPR/lkuhrlaV2PPq2rfDRdZ7PH+qGuqjr7GahledEKxrgK7K5O&#10;zfK/c8LlzQweu3n1pkPyHj0KBmSv/0g69jK0bzDCTrPzxl57DOaMyZeHFNx/P4f4/rkvfwEAAP//&#10;AwBQSwMEFAAGAAgAAAAhAEZRCdDdAAAACQEAAA8AAABkcnMvZG93bnJldi54bWxMj01PwzAMhu9I&#10;/IfISNxYSgusKk0nBJomEJd9SLt6jWkKjdM12Vb+PRkXuPnRa71+XM5G24kjDb51rOB2koAgrp1u&#10;uVGwWc9vchA+IGvsHJOCb/Iwqy4vSiy0O/GSjqvQiFjCvkAFJoS+kNLXhiz6ieuJY/bhBosh4tBI&#10;PeAplttOpknyIC22HC8Y7OnZUP21OlgF+LJYhm2evk3bV/P+uZ7vFybfK3V9NT49ggg0hr9lOOtH&#10;daii084dWHvRRc6mUT0ouMtAnPNf3sUhvc9AVqX8/0H1AwAA//8DAFBLAQItABQABgAIAAAAIQC2&#10;gziS/gAAAOEBAAATAAAAAAAAAAAAAAAAAAAAAABbQ29udGVudF9UeXBlc10ueG1sUEsBAi0AFAAG&#10;AAgAAAAhADj9If/WAAAAlAEAAAsAAAAAAAAAAAAAAAAALwEAAF9yZWxzLy5yZWxzUEsBAi0AFAAG&#10;AAgAAAAhAMw8Z34cAgAANgQAAA4AAAAAAAAAAAAAAAAALgIAAGRycy9lMm9Eb2MueG1sUEsBAi0A&#10;FAAGAAgAAAAhAEZRCdDdAAAACQEAAA8AAAAAAAAAAAAAAAAAdgQAAGRycy9kb3ducmV2LnhtbFBL&#10;BQYAAAAABAAEAPMAAACABQAAAAA=&#10;" strokeweight="1pt"/>
            </w:pict>
          </mc:Fallback>
        </mc:AlternateContent>
      </w:r>
      <w:r w:rsidRPr="008C77F6">
        <w:rPr>
          <w:rFonts w:ascii="Times New Roman" w:eastAsia="Times New Roman" w:hAnsi="Times New Roman" w:cs="Times New Roman"/>
          <w:noProof/>
          <w:color w:val="auto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5737B4F" wp14:editId="0A4E3369">
            <wp:simplePos x="0" y="0"/>
            <wp:positionH relativeFrom="margin">
              <wp:posOffset>160020</wp:posOffset>
            </wp:positionH>
            <wp:positionV relativeFrom="paragraph">
              <wp:posOffset>305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7F6">
        <w:rPr>
          <w:rFonts w:ascii="Times New Roman" w:eastAsia="Times New Roman" w:hAnsi="Times New Roman" w:cs="Times New Roman"/>
          <w:color w:val="auto"/>
        </w:rPr>
        <w:t xml:space="preserve"> </w:t>
      </w:r>
      <w:r w:rsidRPr="00F718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РЕПУБЛИКА БЪЛГАРИЯ</w:t>
      </w:r>
    </w:p>
    <w:p w:rsidR="00F71833" w:rsidRPr="00F71833" w:rsidRDefault="00F71833" w:rsidP="00F71833">
      <w:pPr>
        <w:widowControl/>
        <w:tabs>
          <w:tab w:val="left" w:pos="1134"/>
          <w:tab w:val="center" w:pos="4536"/>
          <w:tab w:val="right" w:pos="9072"/>
        </w:tabs>
        <w:spacing w:line="360" w:lineRule="auto"/>
        <w:ind w:left="1440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18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Министерство на здравеопазването</w:t>
      </w:r>
    </w:p>
    <w:p w:rsidR="00F71833" w:rsidRPr="00F71833" w:rsidRDefault="00F71833" w:rsidP="00F71833">
      <w:pPr>
        <w:widowControl/>
        <w:tabs>
          <w:tab w:val="left" w:pos="1134"/>
          <w:tab w:val="center" w:pos="4536"/>
          <w:tab w:val="right" w:pos="9072"/>
        </w:tabs>
        <w:spacing w:line="360" w:lineRule="auto"/>
        <w:ind w:left="1440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18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Регионална здравна инспекция - Благоевград</w:t>
      </w:r>
    </w:p>
    <w:p w:rsidR="00621D79" w:rsidRDefault="00621D79" w:rsidP="008369B2">
      <w:pPr>
        <w:widowControl/>
        <w:spacing w:after="120" w:line="276" w:lineRule="auto"/>
        <w:rPr>
          <w:rFonts w:ascii="Times New Roman" w:hAnsi="Times New Roman" w:cs="Times New Roman"/>
          <w:color w:val="FFFFFF"/>
        </w:rPr>
      </w:pPr>
    </w:p>
    <w:p w:rsidR="009E2BC8" w:rsidRPr="009E2BC8" w:rsidRDefault="008B5F53" w:rsidP="009F4707">
      <w:pPr>
        <w:widowControl/>
        <w:ind w:firstLine="660"/>
        <w:jc w:val="center"/>
        <w:rPr>
          <w:rFonts w:ascii="Times New Roman" w:eastAsia="Times New Roman" w:hAnsi="Times New Roman" w:cs="Times New Roman"/>
          <w:b/>
          <w:caps/>
          <w:color w:val="auto"/>
          <w:u w:val="single"/>
          <w:lang w:val="ru-RU"/>
        </w:rPr>
      </w:pPr>
      <w:r>
        <w:rPr>
          <w:rStyle w:val="markedcontent"/>
          <w:rFonts w:ascii="Times New Roman" w:hAnsi="Times New Roman" w:cs="Times New Roman"/>
          <w:b/>
        </w:rPr>
        <w:t>(</w:t>
      </w:r>
      <w:r w:rsidR="00F44DA1">
        <w:rPr>
          <w:rStyle w:val="markedcontent"/>
          <w:rFonts w:ascii="Times New Roman" w:hAnsi="Times New Roman" w:cs="Times New Roman"/>
          <w:b/>
        </w:rPr>
        <w:t>2155</w:t>
      </w:r>
      <w:r>
        <w:rPr>
          <w:rStyle w:val="markedcontent"/>
          <w:rFonts w:ascii="Times New Roman" w:hAnsi="Times New Roman" w:cs="Times New Roman"/>
          <w:b/>
        </w:rPr>
        <w:t xml:space="preserve">) </w:t>
      </w:r>
      <w:r w:rsidR="00F44DA1" w:rsidRPr="006F743C">
        <w:rPr>
          <w:rStyle w:val="markedcontent"/>
          <w:rFonts w:ascii="Times New Roman" w:hAnsi="Times New Roman" w:cs="Times New Roman"/>
          <w:b/>
          <w:u w:val="single"/>
        </w:rPr>
        <w:t xml:space="preserve">ПРОЦЕДУРА ЗА </w:t>
      </w:r>
      <w:r w:rsidR="009E2BC8" w:rsidRPr="006F743C">
        <w:rPr>
          <w:rStyle w:val="markedcontent"/>
          <w:rFonts w:ascii="Times New Roman" w:hAnsi="Times New Roman" w:cs="Times New Roman"/>
          <w:b/>
          <w:u w:val="single"/>
        </w:rPr>
        <w:t>ПРЕДОСТАВЯНЕ НА СПЕЦИАЛНИ РЕЦЕПТУРНИ БЛАНКИ НА</w:t>
      </w:r>
      <w:r w:rsidR="00F71833" w:rsidRPr="006F743C">
        <w:rPr>
          <w:rStyle w:val="markedcontent"/>
          <w:rFonts w:ascii="Times New Roman" w:hAnsi="Times New Roman" w:cs="Times New Roman"/>
          <w:b/>
          <w:u w:val="single"/>
        </w:rPr>
        <w:t xml:space="preserve"> </w:t>
      </w:r>
      <w:r w:rsidR="009E2BC8" w:rsidRPr="006F743C">
        <w:rPr>
          <w:rStyle w:val="markedcontent"/>
          <w:rFonts w:ascii="Times New Roman" w:hAnsi="Times New Roman" w:cs="Times New Roman"/>
          <w:b/>
          <w:u w:val="single"/>
        </w:rPr>
        <w:t>ЛЕЧЕБНИ ЗАВЕДЕНИЯ ЗА БОЛНИЧНА ПОМОЩ ЗА ПРЕДПИСВАНЕ</w:t>
      </w:r>
      <w:r w:rsidR="009E2BC8" w:rsidRPr="006F743C">
        <w:rPr>
          <w:rFonts w:ascii="Times New Roman" w:hAnsi="Times New Roman" w:cs="Times New Roman"/>
          <w:b/>
          <w:u w:val="single"/>
        </w:rPr>
        <w:br/>
      </w:r>
      <w:r w:rsidR="009E2BC8" w:rsidRPr="006F743C">
        <w:rPr>
          <w:rStyle w:val="markedcontent"/>
          <w:rFonts w:ascii="Times New Roman" w:hAnsi="Times New Roman" w:cs="Times New Roman"/>
          <w:b/>
          <w:u w:val="single"/>
        </w:rPr>
        <w:t>НА ЛЕК</w:t>
      </w:r>
      <w:bookmarkStart w:id="0" w:name="_GoBack"/>
      <w:bookmarkEnd w:id="0"/>
      <w:r w:rsidR="009E2BC8" w:rsidRPr="006F743C">
        <w:rPr>
          <w:rStyle w:val="markedcontent"/>
          <w:rFonts w:ascii="Times New Roman" w:hAnsi="Times New Roman" w:cs="Times New Roman"/>
          <w:b/>
          <w:u w:val="single"/>
        </w:rPr>
        <w:t>АРСТВЕНИ ПРОДУКТИ, СЪДЪРЖАЩИ НАРКОТИЧНИ</w:t>
      </w:r>
      <w:r w:rsidR="009E2BC8" w:rsidRPr="006F743C">
        <w:rPr>
          <w:rFonts w:ascii="Times New Roman" w:hAnsi="Times New Roman" w:cs="Times New Roman"/>
          <w:b/>
          <w:u w:val="single"/>
        </w:rPr>
        <w:br/>
      </w:r>
      <w:r w:rsidR="009E2BC8" w:rsidRPr="006F743C">
        <w:rPr>
          <w:rStyle w:val="markedcontent"/>
          <w:rFonts w:ascii="Times New Roman" w:hAnsi="Times New Roman" w:cs="Times New Roman"/>
          <w:b/>
          <w:u w:val="single"/>
        </w:rPr>
        <w:t>ВЕЩЕСТВА</w:t>
      </w:r>
    </w:p>
    <w:p w:rsidR="009E2BC8" w:rsidRDefault="009E2BC8" w:rsidP="008369B2">
      <w:pPr>
        <w:widowControl/>
        <w:autoSpaceDE w:val="0"/>
        <w:autoSpaceDN w:val="0"/>
        <w:adjustRightInd w:val="0"/>
        <w:ind w:right="140"/>
        <w:rPr>
          <w:rFonts w:ascii="Times New Roman" w:eastAsia="Times New Roman" w:hAnsi="Times New Roman" w:cs="Times New Roman"/>
          <w:b/>
          <w:caps/>
          <w:color w:val="auto"/>
          <w:u w:val="single"/>
          <w:lang w:val="ru-RU"/>
        </w:rPr>
      </w:pPr>
    </w:p>
    <w:p w:rsidR="008369B2" w:rsidRPr="009E2BC8" w:rsidRDefault="008369B2" w:rsidP="008B5F53">
      <w:pPr>
        <w:widowControl/>
        <w:autoSpaceDE w:val="0"/>
        <w:autoSpaceDN w:val="0"/>
        <w:adjustRightInd w:val="0"/>
        <w:spacing w:line="276" w:lineRule="auto"/>
        <w:ind w:right="140"/>
        <w:rPr>
          <w:rFonts w:ascii="Times New Roman" w:eastAsia="Times New Roman" w:hAnsi="Times New Roman" w:cs="Times New Roman"/>
          <w:b/>
          <w:caps/>
          <w:color w:val="auto"/>
          <w:u w:val="single"/>
          <w:lang w:val="ru-RU"/>
        </w:rPr>
      </w:pPr>
    </w:p>
    <w:p w:rsidR="00FB40AA" w:rsidRDefault="009F4707" w:rsidP="008B5F53">
      <w:pPr>
        <w:widowControl/>
        <w:autoSpaceDE w:val="0"/>
        <w:autoSpaceDN w:val="0"/>
        <w:adjustRightInd w:val="0"/>
        <w:spacing w:line="276" w:lineRule="auto"/>
        <w:ind w:right="140" w:firstLine="660"/>
        <w:jc w:val="both"/>
        <w:rPr>
          <w:rFonts w:ascii="Times New Roman" w:eastAsia="Times New Roman" w:hAnsi="Times New Roman" w:cs="Times New Roman"/>
          <w:bCs/>
          <w:color w:val="auto"/>
          <w:spacing w:val="-6"/>
        </w:rPr>
      </w:pPr>
      <w:r>
        <w:rPr>
          <w:rFonts w:ascii="Times New Roman" w:eastAsia="Times New Roman" w:hAnsi="Times New Roman" w:cs="Times New Roman"/>
          <w:b/>
          <w:color w:val="auto"/>
        </w:rPr>
        <w:t>І. Наименование на административната услуга</w:t>
      </w:r>
      <w:r w:rsidR="00FB40AA">
        <w:rPr>
          <w:rFonts w:ascii="Times New Roman" w:eastAsia="Times New Roman" w:hAnsi="Times New Roman" w:cs="Times New Roman"/>
          <w:bCs/>
          <w:color w:val="auto"/>
          <w:spacing w:val="-6"/>
        </w:rPr>
        <w:t xml:space="preserve"> </w:t>
      </w:r>
    </w:p>
    <w:p w:rsidR="009E2BC8" w:rsidRPr="009E2BC8" w:rsidRDefault="00F71833" w:rsidP="008B5F53">
      <w:pPr>
        <w:widowControl/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eastAsia="Times New Roman" w:hAnsi="Times New Roman" w:cs="Times New Roman"/>
          <w:bCs/>
          <w:color w:val="auto"/>
          <w:spacing w:val="-6"/>
        </w:rPr>
      </w:pPr>
      <w:r w:rsidRPr="00F71833">
        <w:rPr>
          <w:rFonts w:ascii="Times New Roman" w:eastAsia="Times New Roman" w:hAnsi="Times New Roman" w:cs="Times New Roman"/>
          <w:bCs/>
          <w:color w:val="auto"/>
          <w:spacing w:val="-6"/>
        </w:rPr>
        <w:t>Предоставяне на специални рецептурни бланки на лечебни заведения за болнична помощ за предписване на лекарствени продукти, съдържащи наркотични вещества</w:t>
      </w:r>
    </w:p>
    <w:p w:rsidR="009E2BC8" w:rsidRPr="009E2BC8" w:rsidRDefault="009E2BC8" w:rsidP="008B5F53">
      <w:pPr>
        <w:widowControl/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5F53" w:rsidRDefault="00560F54" w:rsidP="008B5F53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ІІ. Правно основание</w:t>
      </w:r>
      <w:r w:rsidR="009F470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</w:p>
    <w:p w:rsidR="008B5F53" w:rsidRPr="008B5F53" w:rsidRDefault="00855728" w:rsidP="008B5F53">
      <w:pPr>
        <w:pStyle w:val="ListParagraph"/>
        <w:widowControl/>
        <w:numPr>
          <w:ilvl w:val="0"/>
          <w:numId w:val="4"/>
        </w:numPr>
        <w:spacing w:line="276" w:lineRule="auto"/>
        <w:jc w:val="both"/>
        <w:rPr>
          <w:rStyle w:val="markedcontent"/>
          <w:rFonts w:ascii="Times New Roman" w:eastAsia="Times New Roman" w:hAnsi="Times New Roman" w:cs="Times New Roman"/>
          <w:b/>
          <w:color w:val="auto"/>
          <w:lang w:eastAsia="en-US"/>
        </w:rPr>
      </w:pPr>
      <w:r w:rsidRPr="008B5F53">
        <w:rPr>
          <w:rStyle w:val="markedcontent"/>
          <w:rFonts w:ascii="Times New Roman" w:hAnsi="Times New Roman" w:cs="Times New Roman"/>
        </w:rPr>
        <w:t>чл.</w:t>
      </w:r>
      <w:r w:rsidR="00F71833">
        <w:rPr>
          <w:rStyle w:val="markedcontent"/>
          <w:rFonts w:ascii="Times New Roman" w:hAnsi="Times New Roman" w:cs="Times New Roman"/>
        </w:rPr>
        <w:t xml:space="preserve"> </w:t>
      </w:r>
      <w:r w:rsidRPr="008B5F53">
        <w:rPr>
          <w:rStyle w:val="markedcontent"/>
          <w:rFonts w:ascii="Times New Roman" w:hAnsi="Times New Roman" w:cs="Times New Roman"/>
        </w:rPr>
        <w:t>60 от Закона за контрол върху наркотичните вещества и прекурсорите;</w:t>
      </w:r>
    </w:p>
    <w:p w:rsidR="009E2BC8" w:rsidRPr="008B5F53" w:rsidRDefault="00855728" w:rsidP="008B5F53">
      <w:pPr>
        <w:pStyle w:val="ListParagraph"/>
        <w:widowControl/>
        <w:numPr>
          <w:ilvl w:val="0"/>
          <w:numId w:val="4"/>
        </w:numPr>
        <w:spacing w:line="276" w:lineRule="auto"/>
        <w:jc w:val="both"/>
        <w:rPr>
          <w:rStyle w:val="markedcontent"/>
          <w:rFonts w:ascii="Times New Roman" w:eastAsia="Times New Roman" w:hAnsi="Times New Roman" w:cs="Times New Roman"/>
          <w:b/>
          <w:color w:val="auto"/>
          <w:lang w:eastAsia="en-US"/>
        </w:rPr>
      </w:pPr>
      <w:r w:rsidRPr="008B5F53">
        <w:rPr>
          <w:rStyle w:val="markedcontent"/>
          <w:rFonts w:ascii="Times New Roman" w:hAnsi="Times New Roman" w:cs="Times New Roman"/>
        </w:rPr>
        <w:t>Наредба No 4 от 04.03.2009г.</w:t>
      </w:r>
      <w:r w:rsidR="00EF04B4" w:rsidRPr="008B5F53">
        <w:rPr>
          <w:rStyle w:val="markedcontent"/>
          <w:rFonts w:ascii="Times New Roman" w:hAnsi="Times New Roman" w:cs="Times New Roman"/>
        </w:rPr>
        <w:t>, изм. ДВ 51/13.06.2023 г и ДВ 85/10.10.2023 г.</w:t>
      </w:r>
      <w:r w:rsidRPr="008B5F53">
        <w:rPr>
          <w:rStyle w:val="markedcontent"/>
          <w:rFonts w:ascii="Times New Roman" w:hAnsi="Times New Roman" w:cs="Times New Roman"/>
        </w:rPr>
        <w:t xml:space="preserve"> за условията и реда за предписване и отпускане на</w:t>
      </w:r>
      <w:r w:rsidR="00EF04B4" w:rsidRPr="008B5F53">
        <w:rPr>
          <w:rStyle w:val="markedcontent"/>
          <w:rFonts w:ascii="Times New Roman" w:hAnsi="Times New Roman" w:cs="Times New Roman"/>
        </w:rPr>
        <w:t xml:space="preserve"> </w:t>
      </w:r>
      <w:r w:rsidRPr="008B5F53">
        <w:rPr>
          <w:rStyle w:val="markedcontent"/>
          <w:rFonts w:ascii="Times New Roman" w:hAnsi="Times New Roman" w:cs="Times New Roman"/>
        </w:rPr>
        <w:t>лекарствени продукти – § 18.</w:t>
      </w:r>
    </w:p>
    <w:p w:rsidR="00855728" w:rsidRPr="009E2BC8" w:rsidRDefault="00855728" w:rsidP="008B5F53">
      <w:pPr>
        <w:widowControl/>
        <w:spacing w:line="276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9E2BC8" w:rsidRPr="009E2BC8" w:rsidRDefault="009E2BC8" w:rsidP="008B5F53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E2BC8">
        <w:rPr>
          <w:rFonts w:ascii="Times New Roman" w:eastAsia="Times New Roman" w:hAnsi="Times New Roman" w:cs="Times New Roman"/>
          <w:b/>
          <w:color w:val="auto"/>
        </w:rPr>
        <w:t>ІІ</w:t>
      </w:r>
      <w:r w:rsidRPr="009E2BC8">
        <w:rPr>
          <w:rFonts w:ascii="Times New Roman" w:eastAsia="Times New Roman" w:hAnsi="Times New Roman" w:cs="Times New Roman"/>
          <w:b/>
          <w:color w:val="auto"/>
          <w:lang w:val="en-US"/>
        </w:rPr>
        <w:t>I</w:t>
      </w:r>
      <w:r w:rsidR="00D17ABD">
        <w:rPr>
          <w:rFonts w:ascii="Times New Roman" w:eastAsia="Times New Roman" w:hAnsi="Times New Roman" w:cs="Times New Roman"/>
          <w:b/>
          <w:color w:val="auto"/>
        </w:rPr>
        <w:t>. Характеристика:</w:t>
      </w:r>
    </w:p>
    <w:p w:rsidR="009E2BC8" w:rsidRPr="00107590" w:rsidRDefault="00D17ABD" w:rsidP="008B5F53">
      <w:pPr>
        <w:widowControl/>
        <w:spacing w:line="276" w:lineRule="auto"/>
        <w:ind w:firstLine="720"/>
        <w:jc w:val="both"/>
        <w:rPr>
          <w:rStyle w:val="markedcontent"/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Цел</w:t>
      </w:r>
      <w:r w:rsidR="009E2BC8" w:rsidRPr="009E2BC8">
        <w:rPr>
          <w:rFonts w:ascii="Times New Roman" w:eastAsia="Times New Roman" w:hAnsi="Times New Roman" w:cs="Times New Roman"/>
          <w:b/>
          <w:color w:val="auto"/>
        </w:rPr>
        <w:t>:</w:t>
      </w:r>
      <w:r w:rsidR="0010759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82D2E" w:rsidRPr="00C82D2E">
        <w:rPr>
          <w:rStyle w:val="markedcontent"/>
          <w:rFonts w:ascii="Times New Roman" w:hAnsi="Times New Roman" w:cs="Times New Roman"/>
        </w:rPr>
        <w:t>да се укаже реда и условията за предоставяне на специални рецептурни</w:t>
      </w:r>
      <w:r w:rsidR="00F17385">
        <w:rPr>
          <w:rStyle w:val="markedcontent"/>
          <w:rFonts w:ascii="Times New Roman" w:hAnsi="Times New Roman" w:cs="Times New Roman"/>
        </w:rPr>
        <w:t xml:space="preserve"> </w:t>
      </w:r>
      <w:r w:rsidR="00C82D2E" w:rsidRPr="00C82D2E">
        <w:rPr>
          <w:rStyle w:val="markedcontent"/>
          <w:rFonts w:ascii="Times New Roman" w:hAnsi="Times New Roman" w:cs="Times New Roman"/>
        </w:rPr>
        <w:t>бланки на лекари от лечебни заведения за болнична помощ за предписване на</w:t>
      </w:r>
      <w:r w:rsidR="00DC0046">
        <w:rPr>
          <w:rStyle w:val="markedcontent"/>
          <w:rFonts w:ascii="Times New Roman" w:hAnsi="Times New Roman" w:cs="Times New Roman"/>
        </w:rPr>
        <w:t xml:space="preserve"> </w:t>
      </w:r>
      <w:r w:rsidR="00C82D2E" w:rsidRPr="00C82D2E">
        <w:rPr>
          <w:rStyle w:val="markedcontent"/>
          <w:rFonts w:ascii="Times New Roman" w:hAnsi="Times New Roman" w:cs="Times New Roman"/>
        </w:rPr>
        <w:t>лекарствени продукти, съдържащи наркотични вещества.</w:t>
      </w:r>
    </w:p>
    <w:p w:rsidR="00C82D2E" w:rsidRPr="009E2BC8" w:rsidRDefault="00C82D2E" w:rsidP="008B5F53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E2BC8" w:rsidRPr="009E2BC8" w:rsidRDefault="009529A6" w:rsidP="008B5F5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          </w:t>
      </w:r>
      <w:r w:rsidR="00D17ABD">
        <w:rPr>
          <w:rFonts w:ascii="Times New Roman" w:eastAsia="Times New Roman" w:hAnsi="Times New Roman" w:cs="Times New Roman"/>
          <w:b/>
          <w:color w:val="auto"/>
        </w:rPr>
        <w:t>Предмет</w:t>
      </w:r>
      <w:r w:rsidR="009E2BC8" w:rsidRPr="009E2BC8">
        <w:rPr>
          <w:rFonts w:ascii="Times New Roman" w:eastAsia="Times New Roman" w:hAnsi="Times New Roman" w:cs="Times New Roman"/>
          <w:b/>
          <w:color w:val="auto"/>
        </w:rPr>
        <w:t>:</w:t>
      </w:r>
    </w:p>
    <w:p w:rsidR="009E2BC8" w:rsidRPr="00F17385" w:rsidRDefault="00F04797" w:rsidP="008B5F5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17385">
        <w:rPr>
          <w:rFonts w:ascii="Times New Roman" w:hAnsi="Times New Roman" w:cs="Times New Roman"/>
        </w:rPr>
        <w:t>Предоставянето на специални рецептурни бланки дава възможност за предписване</w:t>
      </w:r>
      <w:r w:rsidR="00F17385">
        <w:rPr>
          <w:rFonts w:ascii="Times New Roman" w:hAnsi="Times New Roman" w:cs="Times New Roman"/>
        </w:rPr>
        <w:t xml:space="preserve"> </w:t>
      </w:r>
      <w:r w:rsidRPr="00F17385">
        <w:rPr>
          <w:rFonts w:ascii="Times New Roman" w:hAnsi="Times New Roman" w:cs="Times New Roman"/>
        </w:rPr>
        <w:t>на лекарствени продукти, съдържащи наркотични вещества за медицински цели на</w:t>
      </w:r>
      <w:r w:rsidR="00F17385">
        <w:rPr>
          <w:rFonts w:ascii="Times New Roman" w:hAnsi="Times New Roman" w:cs="Times New Roman"/>
        </w:rPr>
        <w:t xml:space="preserve"> </w:t>
      </w:r>
      <w:r w:rsidRPr="00F17385">
        <w:rPr>
          <w:rFonts w:ascii="Times New Roman" w:hAnsi="Times New Roman" w:cs="Times New Roman"/>
        </w:rPr>
        <w:t>лекари в лечебни заведения за болнична помощ за лекарствени продукти,</w:t>
      </w:r>
      <w:r w:rsidR="00F17385">
        <w:rPr>
          <w:rFonts w:ascii="Times New Roman" w:hAnsi="Times New Roman" w:cs="Times New Roman"/>
        </w:rPr>
        <w:t xml:space="preserve"> </w:t>
      </w:r>
      <w:r w:rsidRPr="00F17385">
        <w:rPr>
          <w:rFonts w:ascii="Times New Roman" w:hAnsi="Times New Roman" w:cs="Times New Roman"/>
        </w:rPr>
        <w:t>отпускани от болничната аптека, до интегрирането на софтуерите с НЗИС, но не</w:t>
      </w:r>
      <w:r w:rsidR="00F17385">
        <w:rPr>
          <w:rFonts w:ascii="Times New Roman" w:hAnsi="Times New Roman" w:cs="Times New Roman"/>
        </w:rPr>
        <w:t xml:space="preserve"> </w:t>
      </w:r>
      <w:r w:rsidRPr="00F17385">
        <w:rPr>
          <w:rFonts w:ascii="Times New Roman" w:hAnsi="Times New Roman" w:cs="Times New Roman"/>
        </w:rPr>
        <w:t>по-късно от 31.12.2023 г. Специалните рецептурни бланки за отпускане на лекарствени продукти са предоставени от Министерство на здравеопазването. Те се</w:t>
      </w:r>
      <w:r w:rsidR="00F17385">
        <w:rPr>
          <w:rFonts w:ascii="Times New Roman" w:hAnsi="Times New Roman" w:cs="Times New Roman"/>
        </w:rPr>
        <w:t xml:space="preserve"> </w:t>
      </w:r>
      <w:r w:rsidRPr="00F17385">
        <w:rPr>
          <w:rFonts w:ascii="Times New Roman" w:hAnsi="Times New Roman" w:cs="Times New Roman"/>
        </w:rPr>
        <w:t>получават от лекарите от лечебни заведения за болнична помощ срещу подпис в</w:t>
      </w:r>
      <w:r w:rsidR="00F17385">
        <w:rPr>
          <w:rFonts w:ascii="Times New Roman" w:hAnsi="Times New Roman" w:cs="Times New Roman"/>
        </w:rPr>
        <w:t xml:space="preserve"> </w:t>
      </w:r>
      <w:r w:rsidRPr="00F17385">
        <w:rPr>
          <w:rFonts w:ascii="Times New Roman" w:hAnsi="Times New Roman" w:cs="Times New Roman"/>
        </w:rPr>
        <w:t>Регионалните здравни инспекции.</w:t>
      </w:r>
    </w:p>
    <w:p w:rsidR="009E2BC8" w:rsidRPr="009E2BC8" w:rsidRDefault="009E2BC8" w:rsidP="008B5F53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E2BC8" w:rsidRPr="009E2BC8" w:rsidRDefault="00D17ABD" w:rsidP="00F7183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ІV. Процедура по извършване на административната услуга:</w:t>
      </w:r>
    </w:p>
    <w:p w:rsidR="009E2BC8" w:rsidRPr="009E2BC8" w:rsidRDefault="00D17ABD" w:rsidP="00F7183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Компетентен орган:</w:t>
      </w:r>
      <w:r w:rsidR="004E54D8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CF07B4">
        <w:rPr>
          <w:rFonts w:ascii="Times New Roman" w:eastAsia="Times New Roman" w:hAnsi="Times New Roman" w:cs="Times New Roman"/>
          <w:color w:val="auto"/>
        </w:rPr>
        <w:t xml:space="preserve">Инспектор по наркотични вещества към </w:t>
      </w:r>
      <w:r w:rsidR="009E2BC8" w:rsidRPr="009E2BC8">
        <w:rPr>
          <w:rFonts w:ascii="Times New Roman" w:eastAsia="Times New Roman" w:hAnsi="Times New Roman" w:cs="Times New Roman"/>
          <w:color w:val="auto"/>
        </w:rPr>
        <w:t>Регионална здравна инспекция – Благоевград</w:t>
      </w:r>
    </w:p>
    <w:p w:rsidR="005F4C0D" w:rsidRPr="009E2BC8" w:rsidRDefault="009E2BC8" w:rsidP="008B5F5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eastAsia="en-US"/>
        </w:rPr>
      </w:pPr>
      <w:r w:rsidRPr="009E2BC8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ab/>
      </w:r>
    </w:p>
    <w:p w:rsidR="001C72FB" w:rsidRDefault="00D17ABD" w:rsidP="00F71833">
      <w:pPr>
        <w:widowControl/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Заявител</w:t>
      </w:r>
      <w:r w:rsidR="00107590">
        <w:rPr>
          <w:rFonts w:ascii="Times New Roman" w:eastAsia="Times New Roman" w:hAnsi="Times New Roman" w:cs="Times New Roman"/>
          <w:b/>
          <w:color w:val="auto"/>
          <w:lang w:eastAsia="en-US"/>
        </w:rPr>
        <w:t>:</w:t>
      </w:r>
      <w:r w:rsidR="004E54D8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1C72FB" w:rsidRPr="001C72FB">
        <w:rPr>
          <w:rStyle w:val="markedcontent"/>
          <w:rFonts w:ascii="Times New Roman" w:hAnsi="Times New Roman" w:cs="Times New Roman"/>
        </w:rPr>
        <w:t>Всички лекари, включени в регистъра на лекарите, които предписват лекарствени</w:t>
      </w:r>
      <w:r w:rsidR="00F17385">
        <w:rPr>
          <w:rStyle w:val="markedcontent"/>
          <w:rFonts w:ascii="Times New Roman" w:hAnsi="Times New Roman" w:cs="Times New Roman"/>
        </w:rPr>
        <w:t xml:space="preserve"> </w:t>
      </w:r>
      <w:r w:rsidR="001C72FB" w:rsidRPr="001C72FB">
        <w:rPr>
          <w:rStyle w:val="markedcontent"/>
          <w:rFonts w:ascii="Times New Roman" w:hAnsi="Times New Roman" w:cs="Times New Roman"/>
        </w:rPr>
        <w:t xml:space="preserve">продукти, съдържащи наркотични вещества в РЗИ – </w:t>
      </w:r>
      <w:r w:rsidR="00107590">
        <w:rPr>
          <w:rStyle w:val="markedcontent"/>
          <w:rFonts w:ascii="Times New Roman" w:hAnsi="Times New Roman" w:cs="Times New Roman"/>
        </w:rPr>
        <w:t>Благоевград</w:t>
      </w:r>
      <w:r w:rsidR="001C72FB" w:rsidRPr="001C72FB">
        <w:rPr>
          <w:rStyle w:val="markedcontent"/>
          <w:rFonts w:ascii="Times New Roman" w:hAnsi="Times New Roman" w:cs="Times New Roman"/>
        </w:rPr>
        <w:t xml:space="preserve"> , които работят в</w:t>
      </w:r>
      <w:r w:rsidR="00F17385">
        <w:rPr>
          <w:rStyle w:val="markedcontent"/>
          <w:rFonts w:ascii="Times New Roman" w:hAnsi="Times New Roman" w:cs="Times New Roman"/>
        </w:rPr>
        <w:t xml:space="preserve"> </w:t>
      </w:r>
      <w:r w:rsidR="001C72FB" w:rsidRPr="001C72FB">
        <w:rPr>
          <w:rStyle w:val="markedcontent"/>
          <w:rFonts w:ascii="Times New Roman" w:hAnsi="Times New Roman" w:cs="Times New Roman"/>
        </w:rPr>
        <w:t>лечебно заведение за болнична помощ, отпускащо лекарствени средства,</w:t>
      </w:r>
      <w:r w:rsidR="00F17385">
        <w:rPr>
          <w:rStyle w:val="markedcontent"/>
          <w:rFonts w:ascii="Times New Roman" w:hAnsi="Times New Roman" w:cs="Times New Roman"/>
        </w:rPr>
        <w:t xml:space="preserve"> </w:t>
      </w:r>
      <w:r w:rsidR="001C72FB" w:rsidRPr="001C72FB">
        <w:rPr>
          <w:rStyle w:val="markedcontent"/>
          <w:rFonts w:ascii="Times New Roman" w:hAnsi="Times New Roman" w:cs="Times New Roman"/>
        </w:rPr>
        <w:t>съдържащи наркотични вещества чрез болничната аптека</w:t>
      </w:r>
      <w:r w:rsidR="00F17385">
        <w:rPr>
          <w:rStyle w:val="markedcontent"/>
          <w:rFonts w:ascii="Times New Roman" w:hAnsi="Times New Roman" w:cs="Times New Roman"/>
        </w:rPr>
        <w:t>.</w:t>
      </w:r>
    </w:p>
    <w:p w:rsidR="00107590" w:rsidRDefault="00107590" w:rsidP="008B5F53">
      <w:pPr>
        <w:widowControl/>
        <w:spacing w:line="276" w:lineRule="auto"/>
        <w:jc w:val="both"/>
        <w:rPr>
          <w:rStyle w:val="markedcontent"/>
          <w:rFonts w:ascii="Times New Roman" w:hAnsi="Times New Roman" w:cs="Times New Roman"/>
        </w:rPr>
      </w:pPr>
    </w:p>
    <w:p w:rsidR="009E2BC8" w:rsidRDefault="00D17ABD" w:rsidP="00F71833">
      <w:pPr>
        <w:widowControl/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Необходими</w:t>
      </w:r>
      <w:r w:rsidR="00211A6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документи</w:t>
      </w:r>
      <w:r w:rsidR="00107590">
        <w:rPr>
          <w:rFonts w:ascii="Times New Roman" w:eastAsia="Times New Roman" w:hAnsi="Times New Roman" w:cs="Times New Roman"/>
          <w:b/>
          <w:color w:val="auto"/>
          <w:lang w:eastAsia="en-US"/>
        </w:rPr>
        <w:t>:</w:t>
      </w:r>
      <w:r w:rsidR="006C7C6C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A274D0" w:rsidRPr="00A274D0">
        <w:rPr>
          <w:rStyle w:val="markedcontent"/>
          <w:rFonts w:ascii="Times New Roman" w:hAnsi="Times New Roman" w:cs="Times New Roman"/>
        </w:rPr>
        <w:t>Заявление по образец</w:t>
      </w:r>
    </w:p>
    <w:p w:rsidR="006C7C6C" w:rsidRPr="00A274D0" w:rsidRDefault="006C7C6C" w:rsidP="008B5F53">
      <w:pPr>
        <w:widowControl/>
        <w:spacing w:line="276" w:lineRule="auto"/>
        <w:ind w:firstLine="720"/>
        <w:jc w:val="both"/>
        <w:rPr>
          <w:rFonts w:ascii="Times New Roman" w:hAnsi="Times New Roman" w:cs="Times New Roman"/>
          <w:color w:val="FFFFFF"/>
        </w:rPr>
      </w:pPr>
    </w:p>
    <w:p w:rsidR="00CC38F1" w:rsidRDefault="00211A69" w:rsidP="008B5F53">
      <w:pPr>
        <w:widowControl/>
        <w:spacing w:after="120" w:line="276" w:lineRule="auto"/>
        <w:ind w:firstLine="567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b/>
        </w:rPr>
        <w:t>Вътрешен ход на процедурата</w:t>
      </w:r>
      <w:r w:rsidR="00107590">
        <w:rPr>
          <w:rStyle w:val="markedcontent"/>
          <w:rFonts w:ascii="Times New Roman" w:hAnsi="Times New Roman" w:cs="Times New Roman"/>
          <w:b/>
        </w:rPr>
        <w:t>:</w:t>
      </w:r>
      <w:r w:rsidR="009125F8" w:rsidRPr="009125F8">
        <w:rPr>
          <w:rFonts w:ascii="Times New Roman" w:hAnsi="Times New Roman" w:cs="Times New Roman"/>
        </w:rPr>
        <w:br/>
      </w:r>
      <w:r w:rsidR="009125F8" w:rsidRPr="009125F8">
        <w:rPr>
          <w:rStyle w:val="markedcontent"/>
          <w:rFonts w:ascii="Times New Roman" w:hAnsi="Times New Roman" w:cs="Times New Roman"/>
        </w:rPr>
        <w:t>Заявлението за предоставяне на специални рецептурни бланки се подава в</w:t>
      </w:r>
      <w:r w:rsidR="00CC38F1">
        <w:rPr>
          <w:rStyle w:val="markedcontent"/>
          <w:rFonts w:ascii="Times New Roman" w:hAnsi="Times New Roman" w:cs="Times New Roman"/>
        </w:rPr>
        <w:t xml:space="preserve"> </w:t>
      </w:r>
      <w:r w:rsidR="009125F8" w:rsidRPr="009125F8">
        <w:rPr>
          <w:rStyle w:val="markedcontent"/>
          <w:rFonts w:ascii="Times New Roman" w:hAnsi="Times New Roman" w:cs="Times New Roman"/>
        </w:rPr>
        <w:t xml:space="preserve">Центъра за </w:t>
      </w:r>
      <w:r w:rsidR="009125F8" w:rsidRPr="009125F8">
        <w:rPr>
          <w:rStyle w:val="markedcontent"/>
          <w:rFonts w:ascii="Times New Roman" w:hAnsi="Times New Roman" w:cs="Times New Roman"/>
        </w:rPr>
        <w:lastRenderedPageBreak/>
        <w:t xml:space="preserve">административно обслужване на РЗИ – </w:t>
      </w:r>
      <w:r w:rsidR="00107590">
        <w:rPr>
          <w:rStyle w:val="markedcontent"/>
          <w:rFonts w:ascii="Times New Roman" w:hAnsi="Times New Roman" w:cs="Times New Roman"/>
        </w:rPr>
        <w:t>Благоевград</w:t>
      </w:r>
      <w:r w:rsidR="009125F8" w:rsidRPr="009125F8">
        <w:rPr>
          <w:rStyle w:val="markedcontent"/>
          <w:rFonts w:ascii="Times New Roman" w:hAnsi="Times New Roman" w:cs="Times New Roman"/>
        </w:rPr>
        <w:t xml:space="preserve"> и се завежда в</w:t>
      </w:r>
      <w:r w:rsidR="00CC38F1">
        <w:rPr>
          <w:rStyle w:val="markedcontent"/>
          <w:rFonts w:ascii="Times New Roman" w:hAnsi="Times New Roman" w:cs="Times New Roman"/>
        </w:rPr>
        <w:t xml:space="preserve"> </w:t>
      </w:r>
      <w:r w:rsidR="009125F8" w:rsidRPr="009125F8">
        <w:rPr>
          <w:rStyle w:val="markedcontent"/>
          <w:rFonts w:ascii="Times New Roman" w:hAnsi="Times New Roman" w:cs="Times New Roman"/>
        </w:rPr>
        <w:t xml:space="preserve">деловодната програма. След резолюция на директора на РЗИ – </w:t>
      </w:r>
      <w:r w:rsidR="00107590">
        <w:rPr>
          <w:rStyle w:val="markedcontent"/>
          <w:rFonts w:ascii="Times New Roman" w:hAnsi="Times New Roman" w:cs="Times New Roman"/>
        </w:rPr>
        <w:t>Благоевград</w:t>
      </w:r>
      <w:r w:rsidR="00CC38F1">
        <w:rPr>
          <w:rStyle w:val="markedcontent"/>
          <w:rFonts w:ascii="Times New Roman" w:hAnsi="Times New Roman" w:cs="Times New Roman"/>
        </w:rPr>
        <w:t xml:space="preserve"> </w:t>
      </w:r>
      <w:r w:rsidR="009125F8" w:rsidRPr="009125F8">
        <w:rPr>
          <w:rStyle w:val="markedcontent"/>
          <w:rFonts w:ascii="Times New Roman" w:hAnsi="Times New Roman" w:cs="Times New Roman"/>
        </w:rPr>
        <w:t>заявлението се предава в дирекция „Медицински дейности“ за изпълнение.</w:t>
      </w:r>
      <w:r w:rsidR="00CC38F1">
        <w:rPr>
          <w:rStyle w:val="markedcontent"/>
          <w:rFonts w:ascii="Times New Roman" w:hAnsi="Times New Roman" w:cs="Times New Roman"/>
        </w:rPr>
        <w:t xml:space="preserve"> </w:t>
      </w:r>
      <w:r w:rsidR="009125F8" w:rsidRPr="009125F8">
        <w:rPr>
          <w:rStyle w:val="markedcontent"/>
          <w:rFonts w:ascii="Times New Roman" w:hAnsi="Times New Roman" w:cs="Times New Roman"/>
        </w:rPr>
        <w:t>Длъжностно лице от дирекция „Медицински дейности“ /главен инспектор или</w:t>
      </w:r>
      <w:r w:rsidR="00CC38F1">
        <w:rPr>
          <w:rStyle w:val="markedcontent"/>
          <w:rFonts w:ascii="Times New Roman" w:hAnsi="Times New Roman" w:cs="Times New Roman"/>
        </w:rPr>
        <w:t xml:space="preserve"> </w:t>
      </w:r>
      <w:r w:rsidR="009125F8" w:rsidRPr="009125F8">
        <w:rPr>
          <w:rStyle w:val="markedcontent"/>
          <w:rFonts w:ascii="Times New Roman" w:hAnsi="Times New Roman" w:cs="Times New Roman"/>
        </w:rPr>
        <w:t>главен специалист/ прави справка в регистрите за съответния лекар и</w:t>
      </w:r>
      <w:r w:rsidR="00CC38F1">
        <w:rPr>
          <w:rStyle w:val="markedcontent"/>
          <w:rFonts w:ascii="Times New Roman" w:hAnsi="Times New Roman" w:cs="Times New Roman"/>
        </w:rPr>
        <w:t xml:space="preserve"> </w:t>
      </w:r>
      <w:r w:rsidR="009125F8" w:rsidRPr="009125F8">
        <w:rPr>
          <w:rStyle w:val="markedcontent"/>
          <w:rFonts w:ascii="Times New Roman" w:hAnsi="Times New Roman" w:cs="Times New Roman"/>
        </w:rPr>
        <w:t>предоставя специалните рецептурни бланки с приемно-пред</w:t>
      </w:r>
      <w:r w:rsidR="00BA2C6B">
        <w:rPr>
          <w:rStyle w:val="markedcontent"/>
          <w:rFonts w:ascii="Times New Roman" w:hAnsi="Times New Roman" w:cs="Times New Roman"/>
        </w:rPr>
        <w:t>а</w:t>
      </w:r>
      <w:r w:rsidR="009125F8" w:rsidRPr="009125F8">
        <w:rPr>
          <w:rStyle w:val="markedcontent"/>
          <w:rFonts w:ascii="Times New Roman" w:hAnsi="Times New Roman" w:cs="Times New Roman"/>
        </w:rPr>
        <w:t>вателен протокол.</w:t>
      </w:r>
      <w:r w:rsidR="00CC38F1">
        <w:rPr>
          <w:rStyle w:val="markedcontent"/>
          <w:rFonts w:ascii="Times New Roman" w:hAnsi="Times New Roman" w:cs="Times New Roman"/>
        </w:rPr>
        <w:t xml:space="preserve"> </w:t>
      </w:r>
      <w:r w:rsidR="009125F8" w:rsidRPr="008369B2">
        <w:rPr>
          <w:rStyle w:val="markedcontent"/>
          <w:rFonts w:ascii="Times New Roman" w:hAnsi="Times New Roman" w:cs="Times New Roman"/>
        </w:rPr>
        <w:t>Получените специални рецептурни бланки се вписват в регистър - хартиен и</w:t>
      </w:r>
      <w:r w:rsidR="00CC38F1">
        <w:rPr>
          <w:rStyle w:val="markedcontent"/>
          <w:rFonts w:ascii="Times New Roman" w:hAnsi="Times New Roman" w:cs="Times New Roman"/>
        </w:rPr>
        <w:t xml:space="preserve"> </w:t>
      </w:r>
      <w:r w:rsidR="009125F8" w:rsidRPr="008369B2">
        <w:rPr>
          <w:rStyle w:val="markedcontent"/>
          <w:rFonts w:ascii="Times New Roman" w:hAnsi="Times New Roman" w:cs="Times New Roman"/>
        </w:rPr>
        <w:t>електронен вариант. В случаите, когато се установи, че лекарят не е вписан в</w:t>
      </w:r>
      <w:r w:rsidR="00CC38F1">
        <w:rPr>
          <w:rStyle w:val="markedcontent"/>
          <w:rFonts w:ascii="Times New Roman" w:hAnsi="Times New Roman" w:cs="Times New Roman"/>
        </w:rPr>
        <w:t xml:space="preserve"> </w:t>
      </w:r>
      <w:r w:rsidR="009125F8" w:rsidRPr="008369B2">
        <w:rPr>
          <w:rStyle w:val="markedcontent"/>
          <w:rFonts w:ascii="Times New Roman" w:hAnsi="Times New Roman" w:cs="Times New Roman"/>
        </w:rPr>
        <w:t>регистъра на лекарите, които предписват лекарствени продукти, съдържащи</w:t>
      </w:r>
      <w:r w:rsidR="00CC38F1">
        <w:rPr>
          <w:rStyle w:val="markedcontent"/>
          <w:rFonts w:ascii="Times New Roman" w:hAnsi="Times New Roman" w:cs="Times New Roman"/>
        </w:rPr>
        <w:t xml:space="preserve"> </w:t>
      </w:r>
      <w:r w:rsidR="009125F8" w:rsidRPr="008369B2">
        <w:rPr>
          <w:rStyle w:val="markedcontent"/>
          <w:rFonts w:ascii="Times New Roman" w:hAnsi="Times New Roman" w:cs="Times New Roman"/>
        </w:rPr>
        <w:t>наркотични вещества се дават указания на лекаря за условията и реда за</w:t>
      </w:r>
      <w:r w:rsidR="009125F8" w:rsidRPr="008369B2">
        <w:rPr>
          <w:rFonts w:ascii="Times New Roman" w:hAnsi="Times New Roman" w:cs="Times New Roman"/>
        </w:rPr>
        <w:br/>
      </w:r>
      <w:r w:rsidR="009125F8" w:rsidRPr="008369B2">
        <w:rPr>
          <w:rStyle w:val="markedcontent"/>
          <w:rFonts w:ascii="Times New Roman" w:hAnsi="Times New Roman" w:cs="Times New Roman"/>
        </w:rPr>
        <w:t>вписване в регистъра.</w:t>
      </w:r>
    </w:p>
    <w:p w:rsidR="006E0094" w:rsidRPr="008369B2" w:rsidRDefault="001E6182" w:rsidP="008B5F53">
      <w:pPr>
        <w:widowControl/>
        <w:spacing w:after="120" w:line="276" w:lineRule="auto"/>
        <w:ind w:firstLine="426"/>
        <w:rPr>
          <w:rStyle w:val="markedcontent"/>
          <w:rFonts w:ascii="Times New Roman" w:hAnsi="Times New Roman" w:cs="Times New Roman"/>
        </w:rPr>
      </w:pPr>
      <w:r w:rsidRPr="008369B2">
        <w:rPr>
          <w:rStyle w:val="markedcontent"/>
          <w:rFonts w:ascii="Times New Roman" w:hAnsi="Times New Roman" w:cs="Times New Roman"/>
          <w:b/>
        </w:rPr>
        <w:t>С</w:t>
      </w:r>
      <w:r w:rsidR="003532E6">
        <w:rPr>
          <w:rStyle w:val="markedcontent"/>
          <w:rFonts w:ascii="Times New Roman" w:hAnsi="Times New Roman" w:cs="Times New Roman"/>
          <w:b/>
        </w:rPr>
        <w:t>рок на предоставяне на  услугата</w:t>
      </w:r>
      <w:r w:rsidR="009125F8" w:rsidRPr="008369B2">
        <w:rPr>
          <w:rStyle w:val="markedcontent"/>
          <w:rFonts w:ascii="Times New Roman" w:hAnsi="Times New Roman" w:cs="Times New Roman"/>
        </w:rPr>
        <w:t xml:space="preserve"> </w:t>
      </w:r>
      <w:r w:rsidR="009125F8" w:rsidRPr="004E54D8">
        <w:rPr>
          <w:rStyle w:val="markedcontent"/>
          <w:rFonts w:ascii="Times New Roman" w:hAnsi="Times New Roman" w:cs="Times New Roman"/>
          <w:b/>
        </w:rPr>
        <w:t>- 1 ден</w:t>
      </w:r>
      <w:r w:rsidR="009125F8" w:rsidRPr="008369B2">
        <w:rPr>
          <w:rStyle w:val="markedcontent"/>
          <w:rFonts w:ascii="Times New Roman" w:hAnsi="Times New Roman" w:cs="Times New Roman"/>
        </w:rPr>
        <w:t xml:space="preserve"> / д</w:t>
      </w:r>
      <w:r w:rsidR="00476B12" w:rsidRPr="008369B2">
        <w:rPr>
          <w:rStyle w:val="markedcontent"/>
          <w:rFonts w:ascii="Times New Roman" w:hAnsi="Times New Roman" w:cs="Times New Roman"/>
        </w:rPr>
        <w:t>еня на постъпване на заявлението в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="00476B12" w:rsidRPr="008369B2">
        <w:rPr>
          <w:rStyle w:val="markedcontent"/>
          <w:rFonts w:ascii="Times New Roman" w:hAnsi="Times New Roman" w:cs="Times New Roman"/>
        </w:rPr>
        <w:t>Центъра за административно обслужване / .</w:t>
      </w:r>
    </w:p>
    <w:p w:rsidR="00C1748D" w:rsidRPr="008369B2" w:rsidRDefault="003532E6" w:rsidP="008B5F53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color w:val="FFFFFF"/>
        </w:rPr>
      </w:pPr>
      <w:r>
        <w:rPr>
          <w:rStyle w:val="markedcontent"/>
          <w:rFonts w:ascii="Times New Roman" w:hAnsi="Times New Roman" w:cs="Times New Roman"/>
          <w:b/>
        </w:rPr>
        <w:t>Права и задължения на регистрираните лица</w:t>
      </w:r>
      <w:r w:rsidR="00C1748D" w:rsidRPr="008369B2">
        <w:rPr>
          <w:rStyle w:val="markedcontent"/>
          <w:rFonts w:ascii="Times New Roman" w:hAnsi="Times New Roman" w:cs="Times New Roman"/>
          <w:b/>
        </w:rPr>
        <w:t>:</w:t>
      </w:r>
    </w:p>
    <w:p w:rsidR="008369B2" w:rsidRPr="008369B2" w:rsidRDefault="00A655E4" w:rsidP="008B5F53">
      <w:pPr>
        <w:widowControl/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</w:rPr>
      </w:pPr>
      <w:r w:rsidRPr="008369B2">
        <w:rPr>
          <w:rStyle w:val="markedcontent"/>
          <w:rFonts w:ascii="Times New Roman" w:hAnsi="Times New Roman" w:cs="Times New Roman"/>
        </w:rPr>
        <w:t>Регистрираните лекари от лечебни заведения за болнична помощ, получили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8369B2">
        <w:rPr>
          <w:rStyle w:val="markedcontent"/>
          <w:rFonts w:ascii="Times New Roman" w:hAnsi="Times New Roman" w:cs="Times New Roman"/>
        </w:rPr>
        <w:t>специални рецептурни бланки, имат право да предписват лекарствени продукти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8369B2">
        <w:rPr>
          <w:rStyle w:val="markedcontent"/>
          <w:rFonts w:ascii="Times New Roman" w:hAnsi="Times New Roman" w:cs="Times New Roman"/>
        </w:rPr>
        <w:t>по ЗКНВП, които да бъдат отпускани от съответната болнична аптека.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8369B2">
        <w:rPr>
          <w:rStyle w:val="markedcontent"/>
          <w:rFonts w:ascii="Times New Roman" w:hAnsi="Times New Roman" w:cs="Times New Roman"/>
        </w:rPr>
        <w:t>Получените специални рецептурни бланки се съхраняват лично от лекаря и не се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8369B2">
        <w:rPr>
          <w:rStyle w:val="markedcontent"/>
          <w:rFonts w:ascii="Times New Roman" w:hAnsi="Times New Roman" w:cs="Times New Roman"/>
        </w:rPr>
        <w:t>преотстъпват.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8369B2">
        <w:rPr>
          <w:rStyle w:val="markedcontent"/>
          <w:rFonts w:ascii="Times New Roman" w:hAnsi="Times New Roman" w:cs="Times New Roman"/>
        </w:rPr>
        <w:t>Предписването на лекарствени продукти, съдържащи наркотични вещества, се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8369B2">
        <w:rPr>
          <w:rStyle w:val="markedcontent"/>
          <w:rFonts w:ascii="Times New Roman" w:hAnsi="Times New Roman" w:cs="Times New Roman"/>
        </w:rPr>
        <w:t>извършва на специална рецептурна бланка за лекарствени продукти, съдържащи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8369B2">
        <w:rPr>
          <w:rStyle w:val="markedcontent"/>
          <w:rFonts w:ascii="Times New Roman" w:hAnsi="Times New Roman" w:cs="Times New Roman"/>
        </w:rPr>
        <w:t>наркотични вещества, с жълт цвят - за наркотичните вещества от приложение No 2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8369B2">
        <w:rPr>
          <w:rStyle w:val="markedcontent"/>
          <w:rFonts w:ascii="Times New Roman" w:hAnsi="Times New Roman" w:cs="Times New Roman"/>
        </w:rPr>
        <w:t>към чл. 3, т. 2 от Наредбата за реда за класифициране на растенията и веществата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8369B2">
        <w:rPr>
          <w:rStyle w:val="markedcontent"/>
          <w:rFonts w:ascii="Times New Roman" w:hAnsi="Times New Roman" w:cs="Times New Roman"/>
        </w:rPr>
        <w:t>като наркотични, и със зелен цвят - за наркотичните вещества от приложение No 3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8369B2">
        <w:rPr>
          <w:rStyle w:val="markedcontent"/>
          <w:rFonts w:ascii="Times New Roman" w:hAnsi="Times New Roman" w:cs="Times New Roman"/>
        </w:rPr>
        <w:t>към т. 3, ал. 2 от Наредбата за реда за класифициране на растенията и веществата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8369B2">
        <w:rPr>
          <w:rStyle w:val="markedcontent"/>
          <w:rFonts w:ascii="Times New Roman" w:hAnsi="Times New Roman" w:cs="Times New Roman"/>
        </w:rPr>
        <w:t>като наркотични.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8369B2">
        <w:rPr>
          <w:rStyle w:val="markedcontent"/>
          <w:rFonts w:ascii="Times New Roman" w:hAnsi="Times New Roman" w:cs="Times New Roman"/>
        </w:rPr>
        <w:t>Лекарствените продукти от приложение No 5 към Наредба No 4 от 04.03. 2009 г.,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8369B2">
        <w:rPr>
          <w:rStyle w:val="markedcontent"/>
          <w:rFonts w:ascii="Times New Roman" w:hAnsi="Times New Roman" w:cs="Times New Roman"/>
        </w:rPr>
        <w:t>съдържащи наркотични вещества в комбинация, се предписват на рецептурна</w:t>
      </w:r>
      <w:r w:rsidRPr="008369B2">
        <w:rPr>
          <w:rFonts w:ascii="Times New Roman" w:hAnsi="Times New Roman" w:cs="Times New Roman"/>
        </w:rPr>
        <w:br/>
      </w:r>
      <w:r w:rsidRPr="008369B2">
        <w:rPr>
          <w:rStyle w:val="markedcontent"/>
          <w:rFonts w:ascii="Times New Roman" w:hAnsi="Times New Roman" w:cs="Times New Roman"/>
        </w:rPr>
        <w:t>бланка със зелен цвят.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</w:p>
    <w:p w:rsidR="009E2BC8" w:rsidRDefault="00A655E4" w:rsidP="008B5F53">
      <w:pPr>
        <w:widowControl/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</w:rPr>
      </w:pPr>
      <w:r w:rsidRPr="00A655E4">
        <w:rPr>
          <w:rStyle w:val="markedcontent"/>
          <w:rFonts w:ascii="Times New Roman" w:hAnsi="Times New Roman" w:cs="Times New Roman"/>
        </w:rPr>
        <w:t>Неизползваните бланки до 31.12.2023 г. се предават с прием</w:t>
      </w:r>
      <w:r w:rsidR="004E54D8">
        <w:rPr>
          <w:rStyle w:val="markedcontent"/>
          <w:rFonts w:ascii="Times New Roman" w:hAnsi="Times New Roman" w:cs="Times New Roman"/>
        </w:rPr>
        <w:t>н</w:t>
      </w:r>
      <w:r w:rsidRPr="00A655E4">
        <w:rPr>
          <w:rStyle w:val="markedcontent"/>
          <w:rFonts w:ascii="Times New Roman" w:hAnsi="Times New Roman" w:cs="Times New Roman"/>
        </w:rPr>
        <w:t>о-предавателен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="00F44DA1">
        <w:rPr>
          <w:rStyle w:val="markedcontent"/>
          <w:rFonts w:ascii="Times New Roman" w:hAnsi="Times New Roman" w:cs="Times New Roman"/>
        </w:rPr>
        <w:t xml:space="preserve">протокол </w:t>
      </w:r>
      <w:r w:rsidRPr="00A655E4">
        <w:rPr>
          <w:rStyle w:val="markedcontent"/>
          <w:rFonts w:ascii="Times New Roman" w:hAnsi="Times New Roman" w:cs="Times New Roman"/>
        </w:rPr>
        <w:t xml:space="preserve"> на инспектора по нар</w:t>
      </w:r>
      <w:r w:rsidR="00EB4793">
        <w:rPr>
          <w:rStyle w:val="markedcontent"/>
          <w:rFonts w:ascii="Times New Roman" w:hAnsi="Times New Roman" w:cs="Times New Roman"/>
        </w:rPr>
        <w:t>котични вещества в РЗИ – Благоевград</w:t>
      </w:r>
      <w:r w:rsidRPr="00A655E4">
        <w:rPr>
          <w:rStyle w:val="markedcontent"/>
          <w:rFonts w:ascii="Times New Roman" w:hAnsi="Times New Roman" w:cs="Times New Roman"/>
        </w:rPr>
        <w:t xml:space="preserve"> в срок до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A655E4">
        <w:rPr>
          <w:rStyle w:val="markedcontent"/>
          <w:rFonts w:ascii="Times New Roman" w:hAnsi="Times New Roman" w:cs="Times New Roman"/>
        </w:rPr>
        <w:t>29.02.2024 г.</w:t>
      </w:r>
      <w:r w:rsidRPr="00A655E4">
        <w:rPr>
          <w:rFonts w:ascii="Times New Roman" w:hAnsi="Times New Roman" w:cs="Times New Roman"/>
        </w:rPr>
        <w:br/>
      </w:r>
      <w:r w:rsidR="004D6053">
        <w:rPr>
          <w:rStyle w:val="markedcontent"/>
          <w:rFonts w:ascii="Times New Roman" w:hAnsi="Times New Roman" w:cs="Times New Roman"/>
          <w:lang w:val="en-US"/>
        </w:rPr>
        <w:t xml:space="preserve">          </w:t>
      </w:r>
      <w:r w:rsidRPr="00A655E4">
        <w:rPr>
          <w:rStyle w:val="markedcontent"/>
          <w:rFonts w:ascii="Times New Roman" w:hAnsi="Times New Roman" w:cs="Times New Roman"/>
        </w:rPr>
        <w:t>Забранява се предписването на лекарствени продукти, които не съдържат</w:t>
      </w:r>
      <w:r w:rsidR="000A4064">
        <w:rPr>
          <w:rStyle w:val="markedcontent"/>
          <w:rFonts w:ascii="Times New Roman" w:hAnsi="Times New Roman" w:cs="Times New Roman"/>
        </w:rPr>
        <w:t xml:space="preserve"> </w:t>
      </w:r>
      <w:r w:rsidRPr="00A655E4">
        <w:rPr>
          <w:rStyle w:val="markedcontent"/>
          <w:rFonts w:ascii="Times New Roman" w:hAnsi="Times New Roman" w:cs="Times New Roman"/>
        </w:rPr>
        <w:t>наркотични вещества на специалните рецептурни бланки</w:t>
      </w:r>
      <w:r w:rsidR="00B3339B">
        <w:rPr>
          <w:rStyle w:val="markedcontent"/>
          <w:rFonts w:ascii="Times New Roman" w:hAnsi="Times New Roman" w:cs="Times New Roman"/>
        </w:rPr>
        <w:t>.</w:t>
      </w:r>
    </w:p>
    <w:p w:rsidR="00B3339B" w:rsidRPr="00C1748D" w:rsidRDefault="00B3339B" w:rsidP="008B5F53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FFFFFF"/>
        </w:rPr>
      </w:pPr>
    </w:p>
    <w:p w:rsidR="000024E5" w:rsidRDefault="000024E5" w:rsidP="008B5F53">
      <w:pPr>
        <w:widowControl/>
        <w:spacing w:line="276" w:lineRule="auto"/>
        <w:rPr>
          <w:rStyle w:val="markedcontent"/>
          <w:rFonts w:ascii="Times New Roman" w:hAnsi="Times New Roman" w:cs="Times New Roman"/>
          <w:b/>
        </w:rPr>
      </w:pPr>
      <w:r w:rsidRPr="00C86C06">
        <w:rPr>
          <w:rStyle w:val="markedcontent"/>
          <w:rFonts w:ascii="Times New Roman" w:hAnsi="Times New Roman" w:cs="Times New Roman"/>
          <w:b/>
        </w:rPr>
        <w:t>Образци  на формуляри</w:t>
      </w:r>
      <w:r>
        <w:rPr>
          <w:rStyle w:val="markedcontent"/>
          <w:rFonts w:ascii="Times New Roman" w:hAnsi="Times New Roman" w:cs="Times New Roman"/>
          <w:b/>
        </w:rPr>
        <w:t>:</w:t>
      </w:r>
    </w:p>
    <w:p w:rsidR="000024E5" w:rsidRDefault="000024E5" w:rsidP="008B5F53">
      <w:pPr>
        <w:widowControl/>
        <w:spacing w:line="276" w:lineRule="auto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Заявление за предоставяне</w:t>
      </w:r>
      <w:r w:rsidRPr="00C86C06">
        <w:rPr>
          <w:rStyle w:val="markedcontent"/>
          <w:rFonts w:ascii="Times New Roman" w:hAnsi="Times New Roman" w:cs="Times New Roman"/>
        </w:rPr>
        <w:t xml:space="preserve"> на специални</w:t>
      </w:r>
      <w:r>
        <w:rPr>
          <w:rStyle w:val="markedcontent"/>
          <w:rFonts w:ascii="Times New Roman" w:hAnsi="Times New Roman" w:cs="Times New Roman"/>
        </w:rPr>
        <w:t xml:space="preserve"> рецептурни бланки;</w:t>
      </w:r>
    </w:p>
    <w:p w:rsidR="000024E5" w:rsidRPr="00C86C06" w:rsidRDefault="000024E5" w:rsidP="008B5F53">
      <w:pPr>
        <w:widowControl/>
        <w:spacing w:line="276" w:lineRule="auto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Приемно – предавателен протокол;</w:t>
      </w:r>
    </w:p>
    <w:p w:rsidR="000024E5" w:rsidRPr="008369B2" w:rsidRDefault="000024E5" w:rsidP="008B5F53">
      <w:pPr>
        <w:widowControl/>
        <w:spacing w:line="276" w:lineRule="auto"/>
        <w:rPr>
          <w:rStyle w:val="markedcontent"/>
          <w:rFonts w:ascii="Times New Roman" w:hAnsi="Times New Roman" w:cs="Times New Roman"/>
        </w:rPr>
      </w:pPr>
    </w:p>
    <w:p w:rsidR="008369B2" w:rsidRDefault="008369B2" w:rsidP="008B5F53">
      <w:pPr>
        <w:widowControl/>
        <w:spacing w:after="120" w:line="276" w:lineRule="auto"/>
        <w:rPr>
          <w:rFonts w:ascii="Times New Roman" w:hAnsi="Times New Roman" w:cs="Times New Roman"/>
          <w:color w:val="FFFFFF"/>
        </w:rPr>
      </w:pPr>
    </w:p>
    <w:p w:rsidR="009E2BC8" w:rsidRDefault="009E2BC8" w:rsidP="009E2BC8">
      <w:pPr>
        <w:widowControl/>
        <w:spacing w:after="120" w:line="276" w:lineRule="auto"/>
        <w:rPr>
          <w:rFonts w:ascii="Times New Roman" w:hAnsi="Times New Roman" w:cs="Times New Roman"/>
          <w:color w:val="FFFFFF"/>
        </w:rPr>
      </w:pPr>
    </w:p>
    <w:p w:rsidR="009E2BC8" w:rsidRPr="007265A1" w:rsidRDefault="009E2BC8" w:rsidP="009E2BC8">
      <w:pPr>
        <w:widowControl/>
        <w:spacing w:after="120" w:line="276" w:lineRule="auto"/>
        <w:rPr>
          <w:rFonts w:ascii="Times New Roman" w:hAnsi="Times New Roman" w:cs="Times New Roman"/>
        </w:rPr>
      </w:pPr>
    </w:p>
    <w:p w:rsidR="00242790" w:rsidRPr="007265A1" w:rsidRDefault="00242790" w:rsidP="004049BF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621D79" w:rsidRDefault="00621D79" w:rsidP="004049BF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F71833" w:rsidRDefault="00F71833" w:rsidP="004049BF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F71833" w:rsidRDefault="00F71833" w:rsidP="004049BF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3E448B" w:rsidRPr="00A521B7" w:rsidRDefault="003E448B" w:rsidP="003E448B">
      <w:pPr>
        <w:pBdr>
          <w:bottom w:val="single" w:sz="12" w:space="20" w:color="auto"/>
        </w:pBdr>
        <w:jc w:val="center"/>
        <w:rPr>
          <w:rFonts w:ascii="Times New Roman" w:eastAsia="Times New Roman" w:hAnsi="Times New Roman" w:cs="Times New Roman"/>
          <w:noProof/>
        </w:rPr>
      </w:pPr>
    </w:p>
    <w:p w:rsidR="00F71833" w:rsidRDefault="00F71833" w:rsidP="004049BF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0521BC" w:rsidRPr="007265A1" w:rsidRDefault="000521BC" w:rsidP="000521BC">
      <w:pPr>
        <w:pStyle w:val="Footer"/>
        <w:jc w:val="center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  <w:r w:rsidRPr="007265A1">
        <w:rPr>
          <w:rFonts w:ascii="Times New Roman" w:hAnsi="Times New Roman" w:cs="Times New Roman"/>
        </w:rPr>
        <w:t>гр. Благоевград, ул. „Братя Миладинови“</w:t>
      </w:r>
      <w:r w:rsidRPr="007265A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265A1">
        <w:rPr>
          <w:rFonts w:ascii="Times New Roman" w:hAnsi="Times New Roman" w:cs="Times New Roman"/>
        </w:rPr>
        <w:t xml:space="preserve">№ 2, </w:t>
      </w:r>
    </w:p>
    <w:p w:rsidR="000521BC" w:rsidRPr="007265A1" w:rsidRDefault="000521BC" w:rsidP="000521BC">
      <w:pPr>
        <w:pStyle w:val="Footer"/>
        <w:jc w:val="center"/>
        <w:rPr>
          <w:rFonts w:ascii="Times New Roman" w:hAnsi="Times New Roman" w:cs="Times New Roman"/>
        </w:rPr>
      </w:pPr>
      <w:r w:rsidRPr="007265A1">
        <w:rPr>
          <w:rFonts w:ascii="Times New Roman" w:hAnsi="Times New Roman" w:cs="Times New Roman"/>
        </w:rPr>
        <w:t xml:space="preserve">тел.: 073/88 87 01, факс: 073/58 20 50, e-mail: </w:t>
      </w:r>
      <w:hyperlink r:id="rId9" w:history="1">
        <w:r w:rsidRPr="007265A1">
          <w:rPr>
            <w:rStyle w:val="Hyperlink"/>
            <w:rFonts w:ascii="Times New Roman" w:hAnsi="Times New Roman"/>
          </w:rPr>
          <w:t>rzibl@rzibl.org</w:t>
        </w:r>
      </w:hyperlink>
    </w:p>
    <w:p w:rsidR="000521BC" w:rsidRPr="007265A1" w:rsidRDefault="00D45453" w:rsidP="00D45453">
      <w:pPr>
        <w:pStyle w:val="Footer"/>
        <w:jc w:val="center"/>
        <w:rPr>
          <w:rFonts w:ascii="Times New Roman" w:hAnsi="Times New Roman" w:cs="Times New Roman"/>
          <w:lang w:val="en-US"/>
        </w:rPr>
      </w:pPr>
      <w:r w:rsidRPr="007265A1">
        <w:rPr>
          <w:rFonts w:ascii="Times New Roman" w:hAnsi="Times New Roman" w:cs="Times New Roman"/>
        </w:rPr>
        <w:t>www.rzibl.or</w:t>
      </w:r>
      <w:r w:rsidRPr="007265A1">
        <w:rPr>
          <w:rFonts w:ascii="Times New Roman" w:hAnsi="Times New Roman" w:cs="Times New Roman"/>
          <w:lang w:val="en-US"/>
        </w:rPr>
        <w:t>g</w:t>
      </w:r>
    </w:p>
    <w:sectPr w:rsidR="000521BC" w:rsidRPr="007265A1" w:rsidSect="00F71833">
      <w:pgSz w:w="11900" w:h="16840"/>
      <w:pgMar w:top="851" w:right="980" w:bottom="709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8A" w:rsidRDefault="00EC008A" w:rsidP="008C77F6">
      <w:r>
        <w:separator/>
      </w:r>
    </w:p>
  </w:endnote>
  <w:endnote w:type="continuationSeparator" w:id="0">
    <w:p w:rsidR="00EC008A" w:rsidRDefault="00EC008A" w:rsidP="008C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8A" w:rsidRDefault="00EC008A" w:rsidP="008C77F6">
      <w:r>
        <w:separator/>
      </w:r>
    </w:p>
  </w:footnote>
  <w:footnote w:type="continuationSeparator" w:id="0">
    <w:p w:rsidR="00EC008A" w:rsidRDefault="00EC008A" w:rsidP="008C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A434A77"/>
    <w:multiLevelType w:val="hybridMultilevel"/>
    <w:tmpl w:val="464E9C94"/>
    <w:lvl w:ilvl="0" w:tplc="244E14C0">
      <w:start w:val="2155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6CD5CA3"/>
    <w:multiLevelType w:val="hybridMultilevel"/>
    <w:tmpl w:val="1116DD8A"/>
    <w:lvl w:ilvl="0" w:tplc="6FCEC6F4">
      <w:start w:val="215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E0"/>
    <w:rsid w:val="000024E5"/>
    <w:rsid w:val="000066CC"/>
    <w:rsid w:val="00007199"/>
    <w:rsid w:val="000159B0"/>
    <w:rsid w:val="00016981"/>
    <w:rsid w:val="00021238"/>
    <w:rsid w:val="00023609"/>
    <w:rsid w:val="0003614D"/>
    <w:rsid w:val="00036C82"/>
    <w:rsid w:val="000516B7"/>
    <w:rsid w:val="000521BC"/>
    <w:rsid w:val="0006370B"/>
    <w:rsid w:val="00064B6C"/>
    <w:rsid w:val="00067F47"/>
    <w:rsid w:val="00076A77"/>
    <w:rsid w:val="000A4064"/>
    <w:rsid w:val="000B1FFE"/>
    <w:rsid w:val="000B407F"/>
    <w:rsid w:val="000C292B"/>
    <w:rsid w:val="000C33DD"/>
    <w:rsid w:val="000D53CA"/>
    <w:rsid w:val="000E36B5"/>
    <w:rsid w:val="000E68B4"/>
    <w:rsid w:val="000F5BBC"/>
    <w:rsid w:val="00100B20"/>
    <w:rsid w:val="00102A72"/>
    <w:rsid w:val="00107590"/>
    <w:rsid w:val="00114099"/>
    <w:rsid w:val="0011514B"/>
    <w:rsid w:val="00135BF1"/>
    <w:rsid w:val="001459A4"/>
    <w:rsid w:val="00155AA8"/>
    <w:rsid w:val="0016077A"/>
    <w:rsid w:val="00160E6D"/>
    <w:rsid w:val="001637A0"/>
    <w:rsid w:val="00173B39"/>
    <w:rsid w:val="001762D6"/>
    <w:rsid w:val="001766BC"/>
    <w:rsid w:val="00180170"/>
    <w:rsid w:val="00183E9D"/>
    <w:rsid w:val="0018510B"/>
    <w:rsid w:val="001901F7"/>
    <w:rsid w:val="00191804"/>
    <w:rsid w:val="00193BF1"/>
    <w:rsid w:val="001B0686"/>
    <w:rsid w:val="001B6875"/>
    <w:rsid w:val="001C1260"/>
    <w:rsid w:val="001C160F"/>
    <w:rsid w:val="001C72FB"/>
    <w:rsid w:val="001D2321"/>
    <w:rsid w:val="001D6A54"/>
    <w:rsid w:val="001E6182"/>
    <w:rsid w:val="001F3DA9"/>
    <w:rsid w:val="00202158"/>
    <w:rsid w:val="00206B89"/>
    <w:rsid w:val="00207802"/>
    <w:rsid w:val="00211A69"/>
    <w:rsid w:val="0021558F"/>
    <w:rsid w:val="0022128E"/>
    <w:rsid w:val="002214C6"/>
    <w:rsid w:val="00226171"/>
    <w:rsid w:val="0022690C"/>
    <w:rsid w:val="00233AE7"/>
    <w:rsid w:val="00236BF7"/>
    <w:rsid w:val="00240AD3"/>
    <w:rsid w:val="00242790"/>
    <w:rsid w:val="002567C8"/>
    <w:rsid w:val="0025688E"/>
    <w:rsid w:val="002633AE"/>
    <w:rsid w:val="00271C12"/>
    <w:rsid w:val="00273687"/>
    <w:rsid w:val="00286D1F"/>
    <w:rsid w:val="002A2236"/>
    <w:rsid w:val="002A3715"/>
    <w:rsid w:val="002B4C72"/>
    <w:rsid w:val="002B6523"/>
    <w:rsid w:val="002C2570"/>
    <w:rsid w:val="002C2C68"/>
    <w:rsid w:val="002D2CF0"/>
    <w:rsid w:val="002E1369"/>
    <w:rsid w:val="002E223C"/>
    <w:rsid w:val="002E79BA"/>
    <w:rsid w:val="00323491"/>
    <w:rsid w:val="00330ECB"/>
    <w:rsid w:val="00335836"/>
    <w:rsid w:val="00341748"/>
    <w:rsid w:val="003439BB"/>
    <w:rsid w:val="003478C0"/>
    <w:rsid w:val="003532E6"/>
    <w:rsid w:val="00361992"/>
    <w:rsid w:val="00364128"/>
    <w:rsid w:val="00372833"/>
    <w:rsid w:val="00376BA1"/>
    <w:rsid w:val="00377D84"/>
    <w:rsid w:val="00390BC2"/>
    <w:rsid w:val="00391018"/>
    <w:rsid w:val="00392F9F"/>
    <w:rsid w:val="003A4EAC"/>
    <w:rsid w:val="003B085D"/>
    <w:rsid w:val="003D2276"/>
    <w:rsid w:val="003D4569"/>
    <w:rsid w:val="003E448B"/>
    <w:rsid w:val="0040451B"/>
    <w:rsid w:val="004049BF"/>
    <w:rsid w:val="00412353"/>
    <w:rsid w:val="0041784F"/>
    <w:rsid w:val="00420D24"/>
    <w:rsid w:val="00433381"/>
    <w:rsid w:val="0043542D"/>
    <w:rsid w:val="004363A8"/>
    <w:rsid w:val="00436CDC"/>
    <w:rsid w:val="0044702E"/>
    <w:rsid w:val="00454CDA"/>
    <w:rsid w:val="00455D4E"/>
    <w:rsid w:val="00456945"/>
    <w:rsid w:val="00462B9A"/>
    <w:rsid w:val="00464547"/>
    <w:rsid w:val="00476B12"/>
    <w:rsid w:val="00485420"/>
    <w:rsid w:val="00494040"/>
    <w:rsid w:val="004969E7"/>
    <w:rsid w:val="004A6404"/>
    <w:rsid w:val="004D6053"/>
    <w:rsid w:val="004D7238"/>
    <w:rsid w:val="004E3377"/>
    <w:rsid w:val="004E459D"/>
    <w:rsid w:val="004E54D8"/>
    <w:rsid w:val="004F31EB"/>
    <w:rsid w:val="004F749A"/>
    <w:rsid w:val="004F792E"/>
    <w:rsid w:val="0050624D"/>
    <w:rsid w:val="00526EB9"/>
    <w:rsid w:val="00534AE0"/>
    <w:rsid w:val="00552A12"/>
    <w:rsid w:val="00560F54"/>
    <w:rsid w:val="00573F11"/>
    <w:rsid w:val="00574159"/>
    <w:rsid w:val="005752B5"/>
    <w:rsid w:val="00593737"/>
    <w:rsid w:val="005943AC"/>
    <w:rsid w:val="00594E24"/>
    <w:rsid w:val="005964CC"/>
    <w:rsid w:val="005B1A11"/>
    <w:rsid w:val="005C4102"/>
    <w:rsid w:val="005D0D16"/>
    <w:rsid w:val="005D24E6"/>
    <w:rsid w:val="005E7FEE"/>
    <w:rsid w:val="005F03D6"/>
    <w:rsid w:val="005F4C0D"/>
    <w:rsid w:val="0060081A"/>
    <w:rsid w:val="0060288A"/>
    <w:rsid w:val="00611F61"/>
    <w:rsid w:val="006154C9"/>
    <w:rsid w:val="00617500"/>
    <w:rsid w:val="00617A88"/>
    <w:rsid w:val="0062061B"/>
    <w:rsid w:val="00621D79"/>
    <w:rsid w:val="0062464B"/>
    <w:rsid w:val="006418FE"/>
    <w:rsid w:val="00643FC9"/>
    <w:rsid w:val="006470A7"/>
    <w:rsid w:val="006512EF"/>
    <w:rsid w:val="00653D1E"/>
    <w:rsid w:val="006540B2"/>
    <w:rsid w:val="00661595"/>
    <w:rsid w:val="00663FDD"/>
    <w:rsid w:val="0068008D"/>
    <w:rsid w:val="0068108E"/>
    <w:rsid w:val="0068418C"/>
    <w:rsid w:val="0068540E"/>
    <w:rsid w:val="0068601C"/>
    <w:rsid w:val="006A4741"/>
    <w:rsid w:val="006A5FA3"/>
    <w:rsid w:val="006B2B62"/>
    <w:rsid w:val="006B35E6"/>
    <w:rsid w:val="006C25A8"/>
    <w:rsid w:val="006C25C4"/>
    <w:rsid w:val="006C41E8"/>
    <w:rsid w:val="006C5E36"/>
    <w:rsid w:val="006C7195"/>
    <w:rsid w:val="006C7C22"/>
    <w:rsid w:val="006C7C6C"/>
    <w:rsid w:val="006D3CE3"/>
    <w:rsid w:val="006E0094"/>
    <w:rsid w:val="006E47F7"/>
    <w:rsid w:val="006E7453"/>
    <w:rsid w:val="006F259D"/>
    <w:rsid w:val="006F743C"/>
    <w:rsid w:val="00711C13"/>
    <w:rsid w:val="00717182"/>
    <w:rsid w:val="007265A1"/>
    <w:rsid w:val="00737433"/>
    <w:rsid w:val="00746813"/>
    <w:rsid w:val="00751D88"/>
    <w:rsid w:val="00755780"/>
    <w:rsid w:val="00765BF6"/>
    <w:rsid w:val="00781028"/>
    <w:rsid w:val="007922A3"/>
    <w:rsid w:val="007943AC"/>
    <w:rsid w:val="00794DC1"/>
    <w:rsid w:val="00796966"/>
    <w:rsid w:val="007A6978"/>
    <w:rsid w:val="007A760F"/>
    <w:rsid w:val="007A7B5B"/>
    <w:rsid w:val="007B28D0"/>
    <w:rsid w:val="007C00BA"/>
    <w:rsid w:val="007C063F"/>
    <w:rsid w:val="007C0FE9"/>
    <w:rsid w:val="007D5AB7"/>
    <w:rsid w:val="007D7E54"/>
    <w:rsid w:val="007F4D8C"/>
    <w:rsid w:val="008073BA"/>
    <w:rsid w:val="00813C56"/>
    <w:rsid w:val="00814C4F"/>
    <w:rsid w:val="00815A95"/>
    <w:rsid w:val="00822F37"/>
    <w:rsid w:val="00824127"/>
    <w:rsid w:val="00825F56"/>
    <w:rsid w:val="0083097D"/>
    <w:rsid w:val="008369B2"/>
    <w:rsid w:val="008431D8"/>
    <w:rsid w:val="00851E7B"/>
    <w:rsid w:val="00853A18"/>
    <w:rsid w:val="00855728"/>
    <w:rsid w:val="008565E4"/>
    <w:rsid w:val="0086440A"/>
    <w:rsid w:val="00866341"/>
    <w:rsid w:val="0087686F"/>
    <w:rsid w:val="00881ED4"/>
    <w:rsid w:val="00882946"/>
    <w:rsid w:val="0088506D"/>
    <w:rsid w:val="008860DD"/>
    <w:rsid w:val="00887E24"/>
    <w:rsid w:val="008A0A10"/>
    <w:rsid w:val="008A5DB5"/>
    <w:rsid w:val="008B5F53"/>
    <w:rsid w:val="008C05C5"/>
    <w:rsid w:val="008C4BF2"/>
    <w:rsid w:val="008C77F6"/>
    <w:rsid w:val="008E4ECC"/>
    <w:rsid w:val="008E558F"/>
    <w:rsid w:val="008E6E94"/>
    <w:rsid w:val="008E7566"/>
    <w:rsid w:val="008F0BF1"/>
    <w:rsid w:val="008F4586"/>
    <w:rsid w:val="008F5C94"/>
    <w:rsid w:val="00907BCA"/>
    <w:rsid w:val="009125F8"/>
    <w:rsid w:val="00920B21"/>
    <w:rsid w:val="00921C54"/>
    <w:rsid w:val="009357D8"/>
    <w:rsid w:val="00936DC9"/>
    <w:rsid w:val="009506B2"/>
    <w:rsid w:val="00951543"/>
    <w:rsid w:val="00951571"/>
    <w:rsid w:val="009529A6"/>
    <w:rsid w:val="00967508"/>
    <w:rsid w:val="009678B5"/>
    <w:rsid w:val="00967D0D"/>
    <w:rsid w:val="009850AD"/>
    <w:rsid w:val="009B4772"/>
    <w:rsid w:val="009B55AC"/>
    <w:rsid w:val="009C2055"/>
    <w:rsid w:val="009C38A9"/>
    <w:rsid w:val="009C5126"/>
    <w:rsid w:val="009E1703"/>
    <w:rsid w:val="009E2BC8"/>
    <w:rsid w:val="009E2C84"/>
    <w:rsid w:val="009F4707"/>
    <w:rsid w:val="009F4FDB"/>
    <w:rsid w:val="009F56AB"/>
    <w:rsid w:val="009F7032"/>
    <w:rsid w:val="00A142C7"/>
    <w:rsid w:val="00A20CAB"/>
    <w:rsid w:val="00A274D0"/>
    <w:rsid w:val="00A33AB7"/>
    <w:rsid w:val="00A40E59"/>
    <w:rsid w:val="00A42AC0"/>
    <w:rsid w:val="00A60450"/>
    <w:rsid w:val="00A625C3"/>
    <w:rsid w:val="00A655E4"/>
    <w:rsid w:val="00A74CE5"/>
    <w:rsid w:val="00A75815"/>
    <w:rsid w:val="00A80338"/>
    <w:rsid w:val="00A90836"/>
    <w:rsid w:val="00A915A6"/>
    <w:rsid w:val="00A9164F"/>
    <w:rsid w:val="00AA6E66"/>
    <w:rsid w:val="00AB5372"/>
    <w:rsid w:val="00AC6222"/>
    <w:rsid w:val="00AD5D03"/>
    <w:rsid w:val="00AE1A31"/>
    <w:rsid w:val="00AF0CD5"/>
    <w:rsid w:val="00AF4833"/>
    <w:rsid w:val="00AF4FB5"/>
    <w:rsid w:val="00AF7C05"/>
    <w:rsid w:val="00B01853"/>
    <w:rsid w:val="00B069E7"/>
    <w:rsid w:val="00B10C63"/>
    <w:rsid w:val="00B115A2"/>
    <w:rsid w:val="00B3339B"/>
    <w:rsid w:val="00B373FB"/>
    <w:rsid w:val="00B441E0"/>
    <w:rsid w:val="00B70A6C"/>
    <w:rsid w:val="00B76EAD"/>
    <w:rsid w:val="00B7796C"/>
    <w:rsid w:val="00B8443F"/>
    <w:rsid w:val="00B9147F"/>
    <w:rsid w:val="00B956B5"/>
    <w:rsid w:val="00B9766C"/>
    <w:rsid w:val="00BA2C6B"/>
    <w:rsid w:val="00BA3902"/>
    <w:rsid w:val="00BA3C3A"/>
    <w:rsid w:val="00BA5D51"/>
    <w:rsid w:val="00BB2504"/>
    <w:rsid w:val="00BB42BD"/>
    <w:rsid w:val="00BC1C4A"/>
    <w:rsid w:val="00BC1C56"/>
    <w:rsid w:val="00BC41A8"/>
    <w:rsid w:val="00BC7C00"/>
    <w:rsid w:val="00BD2E37"/>
    <w:rsid w:val="00C01F8C"/>
    <w:rsid w:val="00C06C6E"/>
    <w:rsid w:val="00C10D47"/>
    <w:rsid w:val="00C13918"/>
    <w:rsid w:val="00C15CC0"/>
    <w:rsid w:val="00C1748D"/>
    <w:rsid w:val="00C321FB"/>
    <w:rsid w:val="00C339B0"/>
    <w:rsid w:val="00C35246"/>
    <w:rsid w:val="00C57988"/>
    <w:rsid w:val="00C72D12"/>
    <w:rsid w:val="00C82D2E"/>
    <w:rsid w:val="00C83A1D"/>
    <w:rsid w:val="00C86C06"/>
    <w:rsid w:val="00C9751F"/>
    <w:rsid w:val="00CC38F1"/>
    <w:rsid w:val="00CE4CAE"/>
    <w:rsid w:val="00CF07B4"/>
    <w:rsid w:val="00CF6EC5"/>
    <w:rsid w:val="00D03BE8"/>
    <w:rsid w:val="00D07BB5"/>
    <w:rsid w:val="00D121C0"/>
    <w:rsid w:val="00D17ABD"/>
    <w:rsid w:val="00D23C03"/>
    <w:rsid w:val="00D26BE7"/>
    <w:rsid w:val="00D45453"/>
    <w:rsid w:val="00D527C7"/>
    <w:rsid w:val="00D542EB"/>
    <w:rsid w:val="00D5545D"/>
    <w:rsid w:val="00D575F5"/>
    <w:rsid w:val="00D57AB6"/>
    <w:rsid w:val="00D85AB2"/>
    <w:rsid w:val="00D94568"/>
    <w:rsid w:val="00DB624E"/>
    <w:rsid w:val="00DC0046"/>
    <w:rsid w:val="00DC7D35"/>
    <w:rsid w:val="00DD4DBB"/>
    <w:rsid w:val="00DD7535"/>
    <w:rsid w:val="00DE0A1F"/>
    <w:rsid w:val="00DE577D"/>
    <w:rsid w:val="00DF3193"/>
    <w:rsid w:val="00DF3873"/>
    <w:rsid w:val="00DF3DF7"/>
    <w:rsid w:val="00DF4F47"/>
    <w:rsid w:val="00E042F6"/>
    <w:rsid w:val="00E066A9"/>
    <w:rsid w:val="00E24439"/>
    <w:rsid w:val="00E30EA7"/>
    <w:rsid w:val="00E3512C"/>
    <w:rsid w:val="00E35318"/>
    <w:rsid w:val="00E456D5"/>
    <w:rsid w:val="00E52EC9"/>
    <w:rsid w:val="00E67D52"/>
    <w:rsid w:val="00E74D82"/>
    <w:rsid w:val="00E85943"/>
    <w:rsid w:val="00E978A2"/>
    <w:rsid w:val="00EA330B"/>
    <w:rsid w:val="00EB3299"/>
    <w:rsid w:val="00EB4793"/>
    <w:rsid w:val="00EC008A"/>
    <w:rsid w:val="00EE01D4"/>
    <w:rsid w:val="00EE6654"/>
    <w:rsid w:val="00EF04B4"/>
    <w:rsid w:val="00EF3026"/>
    <w:rsid w:val="00EF3DE3"/>
    <w:rsid w:val="00F00F74"/>
    <w:rsid w:val="00F03EE0"/>
    <w:rsid w:val="00F04797"/>
    <w:rsid w:val="00F0629E"/>
    <w:rsid w:val="00F17385"/>
    <w:rsid w:val="00F360C1"/>
    <w:rsid w:val="00F37DA1"/>
    <w:rsid w:val="00F418CC"/>
    <w:rsid w:val="00F426D7"/>
    <w:rsid w:val="00F44DA1"/>
    <w:rsid w:val="00F6030B"/>
    <w:rsid w:val="00F71833"/>
    <w:rsid w:val="00F948B9"/>
    <w:rsid w:val="00F96180"/>
    <w:rsid w:val="00FA161D"/>
    <w:rsid w:val="00FA21B8"/>
    <w:rsid w:val="00FA7428"/>
    <w:rsid w:val="00FB2E33"/>
    <w:rsid w:val="00FB40AA"/>
    <w:rsid w:val="00FB4C32"/>
    <w:rsid w:val="00FB5A29"/>
    <w:rsid w:val="00FB7D6D"/>
    <w:rsid w:val="00FC0BD9"/>
    <w:rsid w:val="00FE054A"/>
    <w:rsid w:val="00FE5363"/>
    <w:rsid w:val="00FE6729"/>
    <w:rsid w:val="00FE6C76"/>
    <w:rsid w:val="00FF01E0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F245E730-00E5-4071-87B5-0D9B5A5C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character" w:customStyle="1" w:styleId="Exact">
    <w:name w:val="Заглавие на изображение Exact"/>
    <w:link w:val="a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Exact1">
    <w:name w:val="Заглавие на изображение Exact1"/>
    <w:uiPriority w:val="99"/>
  </w:style>
  <w:style w:type="character" w:customStyle="1" w:styleId="2Exact">
    <w:name w:val="Заглавие на изображение (2) Exact"/>
    <w:link w:val="2"/>
    <w:uiPriority w:val="99"/>
    <w:locked/>
    <w:rPr>
      <w:rFonts w:ascii="Tahoma" w:hAnsi="Tahoma" w:cs="Tahoma"/>
      <w:sz w:val="21"/>
      <w:szCs w:val="21"/>
      <w:u w:val="none"/>
    </w:rPr>
  </w:style>
  <w:style w:type="character" w:customStyle="1" w:styleId="2Exact1">
    <w:name w:val="Заглавие на изображение (2) Exact1"/>
    <w:uiPriority w:val="99"/>
    <w:rPr>
      <w:rFonts w:ascii="Tahoma" w:hAnsi="Tahoma" w:cs="Tahoma"/>
      <w:sz w:val="21"/>
      <w:szCs w:val="21"/>
      <w:u w:val="single"/>
    </w:rPr>
  </w:style>
  <w:style w:type="character" w:customStyle="1" w:styleId="2Exact0">
    <w:name w:val="Основен текст (2) Exact"/>
    <w:uiPriority w:val="99"/>
    <w:rPr>
      <w:rFonts w:ascii="Tahoma" w:hAnsi="Tahoma" w:cs="Tahoma"/>
      <w:u w:val="none"/>
    </w:rPr>
  </w:style>
  <w:style w:type="character" w:customStyle="1" w:styleId="7Exact">
    <w:name w:val="Основен текст (7) Exact"/>
    <w:link w:val="7"/>
    <w:uiPriority w:val="99"/>
    <w:locked/>
    <w:rPr>
      <w:rFonts w:ascii="MS Mincho" w:eastAsia="MS Mincho" w:cs="MS Mincho"/>
      <w:sz w:val="24"/>
      <w:szCs w:val="24"/>
      <w:u w:val="none"/>
    </w:rPr>
  </w:style>
  <w:style w:type="character" w:customStyle="1" w:styleId="7Tahoma">
    <w:name w:val="Основен текст (7) + Tahoma"/>
    <w:aliases w:val="5 pt Exact"/>
    <w:uiPriority w:val="99"/>
    <w:rPr>
      <w:rFonts w:ascii="Tahoma" w:eastAsia="MS Mincho" w:hAnsi="Tahoma" w:cs="Tahoma"/>
      <w:sz w:val="10"/>
      <w:szCs w:val="10"/>
      <w:u w:val="none"/>
    </w:rPr>
  </w:style>
  <w:style w:type="character" w:customStyle="1" w:styleId="20">
    <w:name w:val="Заглавие #2_"/>
    <w:link w:val="21"/>
    <w:uiPriority w:val="99"/>
    <w:locked/>
    <w:rPr>
      <w:rFonts w:ascii="Tahoma" w:hAnsi="Tahoma" w:cs="Tahoma"/>
      <w:b/>
      <w:bCs/>
      <w:spacing w:val="-10"/>
      <w:w w:val="60"/>
      <w:sz w:val="30"/>
      <w:szCs w:val="30"/>
      <w:u w:val="none"/>
    </w:rPr>
  </w:style>
  <w:style w:type="character" w:customStyle="1" w:styleId="22">
    <w:name w:val="Заглавие #2"/>
    <w:uiPriority w:val="99"/>
  </w:style>
  <w:style w:type="character" w:customStyle="1" w:styleId="3">
    <w:name w:val="Основен текст (3)_"/>
    <w:link w:val="30"/>
    <w:uiPriority w:val="99"/>
    <w:locked/>
    <w:rPr>
      <w:rFonts w:ascii="Tahoma" w:hAnsi="Tahoma" w:cs="Tahoma"/>
      <w:sz w:val="24"/>
      <w:szCs w:val="24"/>
      <w:u w:val="none"/>
    </w:rPr>
  </w:style>
  <w:style w:type="character" w:customStyle="1" w:styleId="31">
    <w:name w:val="Основен текст (3) + Малки букви"/>
    <w:uiPriority w:val="99"/>
    <w:rPr>
      <w:rFonts w:ascii="Tahoma" w:hAnsi="Tahoma" w:cs="Tahoma"/>
      <w:smallCaps/>
      <w:sz w:val="24"/>
      <w:szCs w:val="24"/>
      <w:u w:val="none"/>
    </w:rPr>
  </w:style>
  <w:style w:type="character" w:customStyle="1" w:styleId="4">
    <w:name w:val="Основен текст (4)_"/>
    <w:link w:val="41"/>
    <w:uiPriority w:val="99"/>
    <w:locked/>
    <w:rPr>
      <w:rFonts w:ascii="Book Antiqua" w:hAnsi="Book Antiqua" w:cs="Book Antiqua"/>
      <w:i/>
      <w:iCs/>
      <w:spacing w:val="-30"/>
      <w:sz w:val="46"/>
      <w:szCs w:val="46"/>
      <w:u w:val="none"/>
    </w:rPr>
  </w:style>
  <w:style w:type="character" w:customStyle="1" w:styleId="40">
    <w:name w:val="Основен текст (4)"/>
    <w:uiPriority w:val="99"/>
  </w:style>
  <w:style w:type="character" w:customStyle="1" w:styleId="1">
    <w:name w:val="Заглавие #1_"/>
    <w:link w:val="11"/>
    <w:uiPriority w:val="99"/>
    <w:locked/>
    <w:rPr>
      <w:rFonts w:ascii="Book Antiqua" w:hAnsi="Book Antiqua" w:cs="Book Antiqua"/>
      <w:i/>
      <w:iCs/>
      <w:spacing w:val="-30"/>
      <w:sz w:val="64"/>
      <w:szCs w:val="64"/>
      <w:u w:val="none"/>
    </w:rPr>
  </w:style>
  <w:style w:type="character" w:customStyle="1" w:styleId="10">
    <w:name w:val="Заглавие #1"/>
    <w:uiPriority w:val="99"/>
  </w:style>
  <w:style w:type="character" w:customStyle="1" w:styleId="5">
    <w:name w:val="Основен текст (5)_"/>
    <w:link w:val="50"/>
    <w:uiPriority w:val="99"/>
    <w:locked/>
    <w:rPr>
      <w:rFonts w:ascii="Tahoma" w:hAnsi="Tahoma" w:cs="Tahoma"/>
      <w:b/>
      <w:bCs/>
      <w:u w:val="none"/>
    </w:rPr>
  </w:style>
  <w:style w:type="character" w:customStyle="1" w:styleId="511pt">
    <w:name w:val="Основен текст (5) + 11 pt"/>
    <w:aliases w:val="Малки букви"/>
    <w:uiPriority w:val="99"/>
    <w:rPr>
      <w:rFonts w:ascii="Tahoma" w:hAnsi="Tahoma" w:cs="Tahoma"/>
      <w:b/>
      <w:bCs/>
      <w:smallCaps/>
      <w:sz w:val="22"/>
      <w:szCs w:val="22"/>
      <w:u w:val="none"/>
    </w:rPr>
  </w:style>
  <w:style w:type="character" w:customStyle="1" w:styleId="6">
    <w:name w:val="Основен текст (6)_"/>
    <w:link w:val="60"/>
    <w:uiPriority w:val="99"/>
    <w:locked/>
    <w:rPr>
      <w:rFonts w:ascii="Tahoma" w:hAnsi="Tahoma" w:cs="Tahoma"/>
      <w:sz w:val="20"/>
      <w:szCs w:val="20"/>
      <w:u w:val="none"/>
    </w:rPr>
  </w:style>
  <w:style w:type="character" w:customStyle="1" w:styleId="23">
    <w:name w:val="Основен текст (2)_"/>
    <w:link w:val="210"/>
    <w:uiPriority w:val="99"/>
    <w:locked/>
    <w:rPr>
      <w:rFonts w:ascii="Tahoma" w:hAnsi="Tahoma" w:cs="Tahoma"/>
      <w:u w:val="none"/>
    </w:rPr>
  </w:style>
  <w:style w:type="character" w:customStyle="1" w:styleId="24">
    <w:name w:val="Основен текст (2)"/>
    <w:uiPriority w:val="99"/>
  </w:style>
  <w:style w:type="character" w:customStyle="1" w:styleId="62pt">
    <w:name w:val="Основен текст (6) + Разредка 2 pt"/>
    <w:uiPriority w:val="99"/>
    <w:rPr>
      <w:rFonts w:ascii="Tahoma" w:hAnsi="Tahoma" w:cs="Tahoma"/>
      <w:spacing w:val="50"/>
      <w:sz w:val="20"/>
      <w:szCs w:val="20"/>
      <w:u w:val="none"/>
    </w:rPr>
  </w:style>
  <w:style w:type="character" w:customStyle="1" w:styleId="25">
    <w:name w:val="Основен текст (2) + Удебелен"/>
    <w:uiPriority w:val="99"/>
    <w:rPr>
      <w:rFonts w:ascii="Tahoma" w:hAnsi="Tahoma" w:cs="Tahoma"/>
      <w:b/>
      <w:bCs/>
      <w:u w:val="none"/>
    </w:rPr>
  </w:style>
  <w:style w:type="paragraph" w:customStyle="1" w:styleId="a">
    <w:name w:val="Заглавие на изображение"/>
    <w:basedOn w:val="Normal"/>
    <w:link w:val="Exact"/>
    <w:uiPriority w:val="99"/>
    <w:pPr>
      <w:shd w:val="clear" w:color="auto" w:fill="FFFFFF"/>
      <w:spacing w:after="60" w:line="240" w:lineRule="atLeast"/>
    </w:pPr>
    <w:rPr>
      <w:rFonts w:ascii="Microsoft Sans Serif" w:hAnsi="Microsoft Sans Serif" w:cs="Microsoft Sans Serif"/>
      <w:color w:val="auto"/>
      <w:sz w:val="22"/>
      <w:szCs w:val="22"/>
      <w:lang w:eastAsia="en-US"/>
    </w:rPr>
  </w:style>
  <w:style w:type="paragraph" w:customStyle="1" w:styleId="2">
    <w:name w:val="Заглавие на изображение (2)"/>
    <w:basedOn w:val="Normal"/>
    <w:link w:val="2Exact"/>
    <w:uiPriority w:val="99"/>
    <w:pPr>
      <w:shd w:val="clear" w:color="auto" w:fill="FFFFFF"/>
      <w:spacing w:before="60" w:line="240" w:lineRule="atLeast"/>
    </w:pPr>
    <w:rPr>
      <w:rFonts w:ascii="Tahoma" w:hAnsi="Tahoma" w:cs="Tahoma"/>
      <w:color w:val="auto"/>
      <w:sz w:val="21"/>
      <w:szCs w:val="21"/>
      <w:lang w:eastAsia="en-US"/>
    </w:rPr>
  </w:style>
  <w:style w:type="paragraph" w:customStyle="1" w:styleId="210">
    <w:name w:val="Основен текст (2)1"/>
    <w:basedOn w:val="Normal"/>
    <w:link w:val="23"/>
    <w:uiPriority w:val="99"/>
    <w:pPr>
      <w:shd w:val="clear" w:color="auto" w:fill="FFFFFF"/>
      <w:spacing w:line="288" w:lineRule="exact"/>
      <w:jc w:val="both"/>
    </w:pPr>
    <w:rPr>
      <w:rFonts w:ascii="Tahoma" w:hAnsi="Tahoma" w:cs="Tahoma"/>
      <w:color w:val="auto"/>
      <w:lang w:eastAsia="en-US"/>
    </w:rPr>
  </w:style>
  <w:style w:type="paragraph" w:customStyle="1" w:styleId="7">
    <w:name w:val="Основен текст (7)"/>
    <w:basedOn w:val="Normal"/>
    <w:link w:val="7Exact"/>
    <w:uiPriority w:val="99"/>
    <w:pPr>
      <w:shd w:val="clear" w:color="auto" w:fill="FFFFFF"/>
      <w:spacing w:line="288" w:lineRule="exact"/>
      <w:jc w:val="both"/>
    </w:pPr>
    <w:rPr>
      <w:rFonts w:ascii="MS Mincho" w:eastAsia="MS Mincho" w:cs="MS Mincho"/>
      <w:color w:val="auto"/>
      <w:lang w:eastAsia="en-US"/>
    </w:rPr>
  </w:style>
  <w:style w:type="paragraph" w:customStyle="1" w:styleId="21">
    <w:name w:val="Заглавие #21"/>
    <w:basedOn w:val="Normal"/>
    <w:link w:val="20"/>
    <w:uiPriority w:val="99"/>
    <w:pPr>
      <w:shd w:val="clear" w:color="auto" w:fill="FFFFFF"/>
      <w:spacing w:after="60" w:line="240" w:lineRule="atLeast"/>
      <w:outlineLvl w:val="1"/>
    </w:pPr>
    <w:rPr>
      <w:rFonts w:ascii="Tahoma" w:hAnsi="Tahoma" w:cs="Tahoma"/>
      <w:b/>
      <w:bCs/>
      <w:color w:val="auto"/>
      <w:spacing w:val="-10"/>
      <w:w w:val="60"/>
      <w:sz w:val="30"/>
      <w:szCs w:val="30"/>
      <w:lang w:eastAsia="en-US"/>
    </w:rPr>
  </w:style>
  <w:style w:type="paragraph" w:customStyle="1" w:styleId="30">
    <w:name w:val="Основен текст (3)"/>
    <w:basedOn w:val="Normal"/>
    <w:link w:val="3"/>
    <w:uiPriority w:val="99"/>
    <w:pPr>
      <w:shd w:val="clear" w:color="auto" w:fill="FFFFFF"/>
      <w:spacing w:before="60" w:line="240" w:lineRule="atLeast"/>
      <w:jc w:val="both"/>
    </w:pPr>
    <w:rPr>
      <w:rFonts w:ascii="Tahoma" w:hAnsi="Tahoma" w:cs="Tahoma"/>
      <w:color w:val="auto"/>
      <w:lang w:eastAsia="en-US"/>
    </w:rPr>
  </w:style>
  <w:style w:type="paragraph" w:customStyle="1" w:styleId="41">
    <w:name w:val="Основен текст (4)1"/>
    <w:basedOn w:val="Normal"/>
    <w:link w:val="4"/>
    <w:uiPriority w:val="99"/>
    <w:pPr>
      <w:shd w:val="clear" w:color="auto" w:fill="FFFFFF"/>
      <w:spacing w:line="240" w:lineRule="atLeast"/>
    </w:pPr>
    <w:rPr>
      <w:rFonts w:ascii="Book Antiqua" w:hAnsi="Book Antiqua" w:cs="Book Antiqua"/>
      <w:i/>
      <w:iCs/>
      <w:color w:val="auto"/>
      <w:spacing w:val="-30"/>
      <w:sz w:val="46"/>
      <w:szCs w:val="46"/>
      <w:lang w:eastAsia="en-US"/>
    </w:rPr>
  </w:style>
  <w:style w:type="paragraph" w:customStyle="1" w:styleId="11">
    <w:name w:val="Заглавие #11"/>
    <w:basedOn w:val="Normal"/>
    <w:link w:val="1"/>
    <w:uiPriority w:val="99"/>
    <w:pPr>
      <w:shd w:val="clear" w:color="auto" w:fill="FFFFFF"/>
      <w:spacing w:after="420" w:line="240" w:lineRule="atLeast"/>
      <w:outlineLvl w:val="0"/>
    </w:pPr>
    <w:rPr>
      <w:rFonts w:ascii="Book Antiqua" w:hAnsi="Book Antiqua" w:cs="Book Antiqua"/>
      <w:i/>
      <w:iCs/>
      <w:color w:val="auto"/>
      <w:spacing w:val="-30"/>
      <w:sz w:val="64"/>
      <w:szCs w:val="64"/>
      <w:lang w:eastAsia="en-US"/>
    </w:rPr>
  </w:style>
  <w:style w:type="paragraph" w:customStyle="1" w:styleId="50">
    <w:name w:val="Основен текст (5)"/>
    <w:basedOn w:val="Normal"/>
    <w:link w:val="5"/>
    <w:uiPriority w:val="99"/>
    <w:pPr>
      <w:shd w:val="clear" w:color="auto" w:fill="FFFFFF"/>
      <w:spacing w:before="420" w:after="240" w:line="240" w:lineRule="atLeast"/>
      <w:jc w:val="center"/>
    </w:pPr>
    <w:rPr>
      <w:rFonts w:ascii="Tahoma" w:hAnsi="Tahoma" w:cs="Tahoma"/>
      <w:b/>
      <w:bCs/>
      <w:color w:val="auto"/>
      <w:lang w:eastAsia="en-US"/>
    </w:rPr>
  </w:style>
  <w:style w:type="paragraph" w:customStyle="1" w:styleId="60">
    <w:name w:val="Основен текст (6)"/>
    <w:basedOn w:val="Normal"/>
    <w:link w:val="6"/>
    <w:uiPriority w:val="99"/>
    <w:pPr>
      <w:shd w:val="clear" w:color="auto" w:fill="FFFFFF"/>
      <w:spacing w:after="60" w:line="240" w:lineRule="atLeast"/>
      <w:jc w:val="both"/>
    </w:pPr>
    <w:rPr>
      <w:rFonts w:ascii="Tahoma" w:hAnsi="Tahoma" w:cs="Tahoma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77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7F6"/>
    <w:rPr>
      <w:rFonts w:cs="Arial Unicode MS"/>
      <w:color w:val="000000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C77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F6"/>
    <w:rPr>
      <w:rFonts w:cs="Arial Unicode MS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BA"/>
    <w:rPr>
      <w:rFonts w:ascii="Segoe UI" w:hAnsi="Segoe UI" w:cs="Segoe UI"/>
      <w:color w:val="000000"/>
      <w:sz w:val="18"/>
      <w:szCs w:val="18"/>
      <w:lang w:val="bg-BG" w:eastAsia="bg-BG"/>
    </w:rPr>
  </w:style>
  <w:style w:type="character" w:customStyle="1" w:styleId="markedcontent">
    <w:name w:val="markedcontent"/>
    <w:basedOn w:val="DefaultParagraphFont"/>
    <w:rsid w:val="009E2BC8"/>
  </w:style>
  <w:style w:type="paragraph" w:styleId="ListParagraph">
    <w:name w:val="List Paragraph"/>
    <w:basedOn w:val="Normal"/>
    <w:uiPriority w:val="34"/>
    <w:qFormat/>
    <w:rsid w:val="008B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zibl@rz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16F0-5ADB-41B3-B296-A8593B4E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</dc:creator>
  <cp:keywords/>
  <cp:lastModifiedBy>pc</cp:lastModifiedBy>
  <cp:revision>23</cp:revision>
  <cp:lastPrinted>2022-10-17T08:32:00Z</cp:lastPrinted>
  <dcterms:created xsi:type="dcterms:W3CDTF">2023-12-12T12:47:00Z</dcterms:created>
  <dcterms:modified xsi:type="dcterms:W3CDTF">2023-12-14T18:10:00Z</dcterms:modified>
</cp:coreProperties>
</file>