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71E54" w14:textId="02B1745F" w:rsidR="0004795C" w:rsidRPr="00A40F63" w:rsidRDefault="0004795C" w:rsidP="0004795C">
      <w:pPr>
        <w:pStyle w:val="NoSpacing"/>
        <w:spacing w:line="360" w:lineRule="auto"/>
        <w:rPr>
          <w:b/>
          <w:sz w:val="28"/>
          <w:szCs w:val="28"/>
        </w:rPr>
      </w:pPr>
      <w:bookmarkStart w:id="0" w:name="_GoBack"/>
      <w:bookmarkEnd w:id="0"/>
      <w:r w:rsidRPr="00A40F63"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3BB50B16" wp14:editId="2B771E17">
            <wp:simplePos x="0" y="0"/>
            <wp:positionH relativeFrom="margin">
              <wp:posOffset>-88900</wp:posOffset>
            </wp:positionH>
            <wp:positionV relativeFrom="paragraph">
              <wp:posOffset>-12065</wp:posOffset>
            </wp:positionV>
            <wp:extent cx="64770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65" y="21346"/>
                <wp:lineTo x="2096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0F63"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13CA1CB1" wp14:editId="4BBB7EF4">
                <wp:simplePos x="0" y="0"/>
                <wp:positionH relativeFrom="column">
                  <wp:posOffset>596265</wp:posOffset>
                </wp:positionH>
                <wp:positionV relativeFrom="paragraph">
                  <wp:posOffset>29210</wp:posOffset>
                </wp:positionV>
                <wp:extent cx="0" cy="768350"/>
                <wp:effectExtent l="0" t="0" r="19050" b="317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83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1DF24BF" id="Straight Connector 1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.95pt,2.3pt" to="46.9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" strokeweight="1pt"/>
            </w:pict>
          </mc:Fallback>
        </mc:AlternateContent>
      </w:r>
      <w:r w:rsidRPr="00A40F63">
        <w:rPr>
          <w:sz w:val="28"/>
          <w:szCs w:val="28"/>
        </w:rPr>
        <w:t xml:space="preserve"> </w:t>
      </w:r>
      <w:r w:rsidRPr="00A40F63">
        <w:rPr>
          <w:b/>
          <w:sz w:val="28"/>
          <w:szCs w:val="28"/>
        </w:rPr>
        <w:t>РЕПУБЛИКА БЪЛГАРИЯ</w:t>
      </w:r>
    </w:p>
    <w:p w14:paraId="00034C65" w14:textId="77777777" w:rsidR="0004795C" w:rsidRPr="00A40F63" w:rsidRDefault="0004795C" w:rsidP="0004795C">
      <w:pPr>
        <w:pStyle w:val="Header"/>
        <w:tabs>
          <w:tab w:val="left" w:pos="1134"/>
        </w:tabs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A40F63">
        <w:rPr>
          <w:rFonts w:ascii="Times New Roman" w:hAnsi="Times New Roman" w:cs="Times New Roman"/>
          <w:sz w:val="28"/>
          <w:szCs w:val="28"/>
        </w:rPr>
        <w:t xml:space="preserve"> Министерство на здравеопазването</w:t>
      </w:r>
    </w:p>
    <w:p w14:paraId="199663EF" w14:textId="77777777" w:rsidR="0004795C" w:rsidRPr="00A40F63" w:rsidRDefault="0004795C" w:rsidP="0004795C">
      <w:pPr>
        <w:pStyle w:val="Header"/>
        <w:tabs>
          <w:tab w:val="left" w:pos="1134"/>
        </w:tabs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A40F63">
        <w:rPr>
          <w:rFonts w:ascii="Times New Roman" w:hAnsi="Times New Roman" w:cs="Times New Roman"/>
          <w:sz w:val="28"/>
          <w:szCs w:val="28"/>
        </w:rPr>
        <w:t xml:space="preserve"> Регионална здравна инспекция - Благоевград</w:t>
      </w:r>
    </w:p>
    <w:p w14:paraId="398485DE" w14:textId="77777777" w:rsidR="0081104B" w:rsidRDefault="0081104B" w:rsidP="0081104B">
      <w:pPr>
        <w:pStyle w:val="ListParagraph"/>
        <w:spacing w:line="276" w:lineRule="auto"/>
        <w:ind w:left="0"/>
        <w:jc w:val="center"/>
        <w:rPr>
          <w:b/>
          <w:sz w:val="24"/>
          <w:szCs w:val="24"/>
          <w:lang w:val="bg-BG"/>
        </w:rPr>
      </w:pPr>
    </w:p>
    <w:p w14:paraId="1AB8F7AD" w14:textId="15A13517" w:rsidR="00A44302" w:rsidRDefault="00380AE8" w:rsidP="00E14D4F">
      <w:pPr>
        <w:pStyle w:val="ListParagraph"/>
        <w:spacing w:line="276" w:lineRule="auto"/>
        <w:ind w:left="0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en-US"/>
        </w:rPr>
        <w:t>(</w:t>
      </w:r>
      <w:r w:rsidR="00A44302">
        <w:rPr>
          <w:b/>
          <w:sz w:val="24"/>
          <w:szCs w:val="24"/>
          <w:lang w:val="bg-BG"/>
        </w:rPr>
        <w:t>961</w:t>
      </w:r>
      <w:r>
        <w:rPr>
          <w:b/>
          <w:sz w:val="24"/>
          <w:szCs w:val="24"/>
          <w:lang w:val="en-US"/>
        </w:rPr>
        <w:t>)</w:t>
      </w:r>
      <w:r w:rsidR="000B7B8D" w:rsidRPr="00E14D4F">
        <w:rPr>
          <w:b/>
          <w:sz w:val="24"/>
          <w:szCs w:val="24"/>
          <w:lang w:val="bg-BG"/>
        </w:rPr>
        <w:t xml:space="preserve"> </w:t>
      </w:r>
      <w:r w:rsidR="000B7B8D" w:rsidRPr="00A40F63">
        <w:rPr>
          <w:b/>
          <w:sz w:val="24"/>
          <w:szCs w:val="24"/>
          <w:u w:val="single"/>
          <w:lang w:val="bg-BG"/>
        </w:rPr>
        <w:t xml:space="preserve">ИЗДАВАНЕ НА </w:t>
      </w:r>
      <w:r w:rsidR="00A44302" w:rsidRPr="00A40F63">
        <w:rPr>
          <w:b/>
          <w:sz w:val="24"/>
          <w:szCs w:val="24"/>
          <w:u w:val="single"/>
          <w:lang w:val="bg-BG"/>
        </w:rPr>
        <w:t>СТАНОВИЩЕ</w:t>
      </w:r>
      <w:r w:rsidR="000B7B8D" w:rsidRPr="00A40F63">
        <w:rPr>
          <w:b/>
          <w:sz w:val="24"/>
          <w:szCs w:val="24"/>
          <w:u w:val="single"/>
          <w:lang w:val="bg-BG"/>
        </w:rPr>
        <w:t xml:space="preserve"> ЗА </w:t>
      </w:r>
      <w:r w:rsidR="00A44302" w:rsidRPr="00A40F63">
        <w:rPr>
          <w:b/>
          <w:sz w:val="24"/>
          <w:szCs w:val="24"/>
          <w:u w:val="single"/>
          <w:lang w:val="bg-BG"/>
        </w:rPr>
        <w:t>НЕДОСТАТЪЧНОСТ НА СПЕЦИАЛИСТИ ОТ ДАДЕНА СПЕЦИАЛНОСТ ПРИ СКЛЮЧВАНЕ</w:t>
      </w:r>
      <w:r w:rsidR="000B7B8D" w:rsidRPr="00A40F63">
        <w:rPr>
          <w:b/>
          <w:sz w:val="24"/>
          <w:szCs w:val="24"/>
          <w:u w:val="single"/>
          <w:lang w:val="bg-BG"/>
        </w:rPr>
        <w:t xml:space="preserve"> НА </w:t>
      </w:r>
      <w:r w:rsidR="00A44302" w:rsidRPr="00A40F63">
        <w:rPr>
          <w:b/>
          <w:sz w:val="24"/>
          <w:szCs w:val="24"/>
          <w:u w:val="single"/>
          <w:lang w:val="bg-BG"/>
        </w:rPr>
        <w:t>ДОГОВОР</w:t>
      </w:r>
      <w:r w:rsidR="000B7B8D" w:rsidRPr="00A40F63">
        <w:rPr>
          <w:b/>
          <w:sz w:val="24"/>
          <w:szCs w:val="24"/>
          <w:u w:val="single"/>
          <w:lang w:val="bg-BG"/>
        </w:rPr>
        <w:t xml:space="preserve"> </w:t>
      </w:r>
      <w:r w:rsidR="00A44302" w:rsidRPr="00A40F63">
        <w:rPr>
          <w:b/>
          <w:sz w:val="24"/>
          <w:szCs w:val="24"/>
          <w:u w:val="single"/>
          <w:lang w:val="bg-BG"/>
        </w:rPr>
        <w:t>С РЗОК ЗА ОСЪЩЕСТВЯВАНЕ НА СПЕЦИАЛИЗИРАНА ИЗВЪНБОЛНИЧНА ПОМОЩ</w:t>
      </w:r>
    </w:p>
    <w:p w14:paraId="075686BE" w14:textId="77777777" w:rsidR="00A44302" w:rsidRDefault="00A44302" w:rsidP="00E14D4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54D995" w14:textId="4502612B" w:rsidR="0081104B" w:rsidRPr="00794ED3" w:rsidRDefault="000B7B8D" w:rsidP="00E14D4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94ED3">
        <w:rPr>
          <w:rFonts w:ascii="Times New Roman" w:hAnsi="Times New Roman" w:cs="Times New Roman"/>
          <w:b/>
          <w:sz w:val="24"/>
          <w:szCs w:val="24"/>
        </w:rPr>
        <w:t>1</w:t>
      </w:r>
      <w:r w:rsidR="0081104B" w:rsidRPr="00794ED3">
        <w:rPr>
          <w:rFonts w:ascii="Times New Roman" w:hAnsi="Times New Roman" w:cs="Times New Roman"/>
          <w:b/>
          <w:sz w:val="24"/>
          <w:szCs w:val="24"/>
        </w:rPr>
        <w:t>. Правно основание</w:t>
      </w:r>
      <w:r w:rsidRPr="00794ED3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14:paraId="3B2C2B0E" w14:textId="73B0C9BC" w:rsidR="00EF0339" w:rsidRPr="00794ED3" w:rsidRDefault="00EF0339" w:rsidP="00E14D4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pacing w:val="-6"/>
          <w:sz w:val="24"/>
          <w:szCs w:val="24"/>
          <w:lang w:val="bg-BG"/>
        </w:rPr>
      </w:pPr>
      <w:r w:rsidRPr="00794ED3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Чл. </w:t>
      </w:r>
      <w:r w:rsidR="00A44302" w:rsidRPr="00794ED3">
        <w:rPr>
          <w:rFonts w:ascii="Times New Roman" w:hAnsi="Times New Roman" w:cs="Times New Roman"/>
          <w:bCs/>
          <w:spacing w:val="-6"/>
          <w:sz w:val="24"/>
          <w:szCs w:val="24"/>
          <w:lang w:val="bg-BG"/>
        </w:rPr>
        <w:t>81</w:t>
      </w:r>
      <w:r w:rsidRPr="00794ED3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от Закона за лечебните заведения (ЗЛЗ)</w:t>
      </w:r>
      <w:r w:rsidR="00A44302" w:rsidRPr="00794ED3">
        <w:rPr>
          <w:rFonts w:ascii="Times New Roman" w:hAnsi="Times New Roman" w:cs="Times New Roman"/>
          <w:bCs/>
          <w:spacing w:val="-6"/>
          <w:sz w:val="24"/>
          <w:szCs w:val="24"/>
          <w:lang w:val="bg-BG"/>
        </w:rPr>
        <w:t>;</w:t>
      </w:r>
    </w:p>
    <w:p w14:paraId="62662025" w14:textId="60A71A20" w:rsidR="00A44302" w:rsidRPr="00794ED3" w:rsidRDefault="00A44302" w:rsidP="00E14D4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pacing w:val="-6"/>
          <w:sz w:val="24"/>
          <w:szCs w:val="24"/>
          <w:lang w:val="bg-BG"/>
        </w:rPr>
      </w:pPr>
      <w:r w:rsidRPr="00794ED3">
        <w:rPr>
          <w:rFonts w:ascii="Times New Roman" w:hAnsi="Times New Roman" w:cs="Times New Roman"/>
          <w:bCs/>
          <w:spacing w:val="-6"/>
          <w:sz w:val="24"/>
          <w:szCs w:val="24"/>
          <w:lang w:val="bg-BG"/>
        </w:rPr>
        <w:t>Чл. 62 от Закона за здравното осигуряване.</w:t>
      </w:r>
    </w:p>
    <w:p w14:paraId="287C90BA" w14:textId="77777777" w:rsidR="0081104B" w:rsidRPr="00794ED3" w:rsidRDefault="000B7B8D" w:rsidP="00E14D4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94ED3">
        <w:rPr>
          <w:rFonts w:ascii="Times New Roman" w:hAnsi="Times New Roman" w:cs="Times New Roman"/>
          <w:b/>
          <w:sz w:val="24"/>
          <w:szCs w:val="24"/>
        </w:rPr>
        <w:t>2</w:t>
      </w:r>
      <w:r w:rsidR="0081104B" w:rsidRPr="00794ED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94ED3">
        <w:rPr>
          <w:rFonts w:ascii="Times New Roman" w:hAnsi="Times New Roman" w:cs="Times New Roman"/>
          <w:b/>
          <w:sz w:val="24"/>
          <w:szCs w:val="24"/>
          <w:lang w:val="bg-BG"/>
        </w:rPr>
        <w:t>Орган, който предоставя услугата:</w:t>
      </w:r>
    </w:p>
    <w:p w14:paraId="4DC904D7" w14:textId="18AFA494" w:rsidR="000B7B8D" w:rsidRPr="00794ED3" w:rsidRDefault="000B7B8D" w:rsidP="00E14D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94ED3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794ED3">
        <w:rPr>
          <w:rFonts w:ascii="Times New Roman" w:hAnsi="Times New Roman" w:cs="Times New Roman"/>
          <w:sz w:val="24"/>
          <w:szCs w:val="24"/>
          <w:lang w:val="bg-BG"/>
        </w:rPr>
        <w:t>Директор</w:t>
      </w:r>
      <w:r w:rsidR="00A44302" w:rsidRPr="00794ED3">
        <w:rPr>
          <w:rFonts w:ascii="Times New Roman" w:hAnsi="Times New Roman" w:cs="Times New Roman"/>
          <w:sz w:val="24"/>
          <w:szCs w:val="24"/>
          <w:lang w:val="bg-BG"/>
        </w:rPr>
        <w:t>ът</w:t>
      </w:r>
      <w:r w:rsidRPr="00794ED3">
        <w:rPr>
          <w:rFonts w:ascii="Times New Roman" w:hAnsi="Times New Roman" w:cs="Times New Roman"/>
          <w:sz w:val="24"/>
          <w:szCs w:val="24"/>
          <w:lang w:val="bg-BG"/>
        </w:rPr>
        <w:t xml:space="preserve"> на РЗИ-Благоевград.</w:t>
      </w:r>
    </w:p>
    <w:p w14:paraId="33CB7AB5" w14:textId="77777777" w:rsidR="000B7B8D" w:rsidRPr="00794ED3" w:rsidRDefault="000105A8" w:rsidP="00E14D4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94ED3">
        <w:rPr>
          <w:rFonts w:ascii="Times New Roman" w:hAnsi="Times New Roman" w:cs="Times New Roman"/>
          <w:b/>
          <w:sz w:val="24"/>
          <w:szCs w:val="24"/>
          <w:lang w:val="bg-BG"/>
        </w:rPr>
        <w:t xml:space="preserve">3. </w:t>
      </w:r>
      <w:r w:rsidR="000B7B8D" w:rsidRPr="00794ED3">
        <w:rPr>
          <w:rFonts w:ascii="Times New Roman" w:hAnsi="Times New Roman" w:cs="Times New Roman"/>
          <w:b/>
          <w:sz w:val="24"/>
          <w:szCs w:val="24"/>
          <w:lang w:val="bg-BG"/>
        </w:rPr>
        <w:t>Процедура по предоставяне на услугата</w:t>
      </w:r>
      <w:r w:rsidRPr="00794ED3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14:paraId="700BC26E" w14:textId="169CAE2D" w:rsidR="00EC6084" w:rsidRPr="00794ED3" w:rsidRDefault="000B7B8D" w:rsidP="00E14D4F">
      <w:pPr>
        <w:pStyle w:val="ListParagraph"/>
        <w:numPr>
          <w:ilvl w:val="0"/>
          <w:numId w:val="7"/>
        </w:numPr>
        <w:spacing w:line="276" w:lineRule="auto"/>
        <w:jc w:val="both"/>
        <w:rPr>
          <w:b/>
          <w:sz w:val="24"/>
          <w:szCs w:val="24"/>
          <w:lang w:val="bg-BG"/>
        </w:rPr>
      </w:pPr>
      <w:r w:rsidRPr="00794ED3">
        <w:rPr>
          <w:b/>
          <w:sz w:val="24"/>
          <w:szCs w:val="24"/>
          <w:lang w:val="bg-BG"/>
        </w:rPr>
        <w:t>Цел:</w:t>
      </w:r>
      <w:r w:rsidR="000105A8" w:rsidRPr="00794ED3">
        <w:rPr>
          <w:b/>
          <w:sz w:val="24"/>
          <w:szCs w:val="24"/>
          <w:lang w:val="bg-BG"/>
        </w:rPr>
        <w:t xml:space="preserve"> </w:t>
      </w:r>
      <w:r w:rsidRPr="00794ED3">
        <w:rPr>
          <w:sz w:val="24"/>
          <w:szCs w:val="24"/>
          <w:lang w:val="bg-BG"/>
        </w:rPr>
        <w:t>Д</w:t>
      </w:r>
      <w:r w:rsidRPr="00794ED3">
        <w:rPr>
          <w:sz w:val="24"/>
          <w:szCs w:val="24"/>
        </w:rPr>
        <w:t xml:space="preserve">а се </w:t>
      </w:r>
      <w:r w:rsidRPr="00794ED3">
        <w:rPr>
          <w:sz w:val="24"/>
          <w:szCs w:val="24"/>
          <w:lang w:val="bg-BG"/>
        </w:rPr>
        <w:t>укаже</w:t>
      </w:r>
      <w:r w:rsidR="00EF0339" w:rsidRPr="00794ED3">
        <w:rPr>
          <w:sz w:val="24"/>
          <w:szCs w:val="24"/>
        </w:rPr>
        <w:t xml:space="preserve"> реда и условията за </w:t>
      </w:r>
      <w:r w:rsidRPr="00794ED3">
        <w:rPr>
          <w:sz w:val="24"/>
          <w:szCs w:val="24"/>
          <w:lang w:val="bg-BG"/>
        </w:rPr>
        <w:t xml:space="preserve">издаване на </w:t>
      </w:r>
      <w:r w:rsidR="00CE368B" w:rsidRPr="00794ED3">
        <w:rPr>
          <w:sz w:val="24"/>
          <w:szCs w:val="24"/>
          <w:lang w:val="bg-BG"/>
        </w:rPr>
        <w:t>становище за недостатъчност на специалисти от дадена специалност при сключване на договор с РЗОК</w:t>
      </w:r>
      <w:r w:rsidR="00794ED3" w:rsidRPr="00794ED3">
        <w:rPr>
          <w:sz w:val="24"/>
          <w:szCs w:val="24"/>
          <w:lang w:val="bg-BG"/>
        </w:rPr>
        <w:t>-Благоевград</w:t>
      </w:r>
      <w:r w:rsidR="00CE368B" w:rsidRPr="00794ED3">
        <w:rPr>
          <w:sz w:val="24"/>
          <w:szCs w:val="24"/>
          <w:lang w:val="bg-BG"/>
        </w:rPr>
        <w:t xml:space="preserve"> за осъществяване на </w:t>
      </w:r>
      <w:r w:rsidR="00794ED3" w:rsidRPr="00794ED3">
        <w:rPr>
          <w:color w:val="000000"/>
          <w:sz w:val="24"/>
          <w:szCs w:val="24"/>
        </w:rPr>
        <w:t xml:space="preserve">извънболнична </w:t>
      </w:r>
      <w:r w:rsidR="00CE368B" w:rsidRPr="00794ED3">
        <w:rPr>
          <w:sz w:val="24"/>
          <w:szCs w:val="24"/>
          <w:lang w:val="bg-BG"/>
        </w:rPr>
        <w:t>спе</w:t>
      </w:r>
      <w:r w:rsidR="00EC6084" w:rsidRPr="00794ED3">
        <w:rPr>
          <w:sz w:val="24"/>
          <w:szCs w:val="24"/>
          <w:lang w:val="bg-BG"/>
        </w:rPr>
        <w:t xml:space="preserve">циализирана </w:t>
      </w:r>
      <w:r w:rsidR="00794ED3" w:rsidRPr="00794ED3">
        <w:rPr>
          <w:sz w:val="24"/>
          <w:szCs w:val="24"/>
          <w:lang w:val="bg-BG"/>
        </w:rPr>
        <w:t>медицинска</w:t>
      </w:r>
      <w:r w:rsidR="00EC6084" w:rsidRPr="00794ED3">
        <w:rPr>
          <w:sz w:val="24"/>
          <w:szCs w:val="24"/>
          <w:lang w:val="bg-BG"/>
        </w:rPr>
        <w:t xml:space="preserve"> помощ.</w:t>
      </w:r>
    </w:p>
    <w:p w14:paraId="2B08789F" w14:textId="21520A91" w:rsidR="001F506E" w:rsidRPr="001F506E" w:rsidRDefault="001F506E" w:rsidP="001F506E">
      <w:pPr>
        <w:pStyle w:val="ListParagraph"/>
        <w:numPr>
          <w:ilvl w:val="0"/>
          <w:numId w:val="7"/>
        </w:numPr>
        <w:spacing w:line="276" w:lineRule="auto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Предмет: </w:t>
      </w:r>
      <w:r w:rsidR="000105A8" w:rsidRPr="00794ED3">
        <w:rPr>
          <w:sz w:val="24"/>
          <w:szCs w:val="24"/>
          <w:lang w:val="bg-BG"/>
        </w:rPr>
        <w:t>Издаване на удостоверение</w:t>
      </w:r>
      <w:r w:rsidR="00CD0325" w:rsidRPr="00794ED3">
        <w:rPr>
          <w:sz w:val="24"/>
          <w:szCs w:val="24"/>
          <w:lang w:val="bg-BG"/>
        </w:rPr>
        <w:t xml:space="preserve"> за недостатъчност </w:t>
      </w:r>
      <w:r w:rsidR="00922CE2" w:rsidRPr="00794ED3">
        <w:rPr>
          <w:sz w:val="24"/>
          <w:szCs w:val="24"/>
          <w:lang w:val="bg-BG"/>
        </w:rPr>
        <w:t xml:space="preserve">на медицински специалисти по дадена медицинска специалност, </w:t>
      </w:r>
      <w:r>
        <w:rPr>
          <w:sz w:val="24"/>
          <w:szCs w:val="24"/>
          <w:lang w:val="bg-BG"/>
        </w:rPr>
        <w:t xml:space="preserve">работещи в лечебно заведение за болнична помощ, </w:t>
      </w:r>
      <w:r w:rsidR="00CD0325" w:rsidRPr="00794ED3">
        <w:rPr>
          <w:sz w:val="24"/>
          <w:szCs w:val="24"/>
          <w:lang w:val="bg-BG"/>
        </w:rPr>
        <w:t>удостоверяващо че всъщото населено място на територията на обл. Благоевград няма регистрирани лечебни заведения за извънболнична специализиранна помощ по съответната специалност или регистрираните медицински специалисти са недостатъчни</w:t>
      </w:r>
      <w:r w:rsidR="00922CE2" w:rsidRPr="00794ED3">
        <w:rPr>
          <w:sz w:val="24"/>
          <w:szCs w:val="24"/>
          <w:lang w:val="bg-BG"/>
        </w:rPr>
        <w:t xml:space="preserve"> и лицата могат да сключат договор с Националната здравноосигурителна каса</w:t>
      </w:r>
      <w:r w:rsidR="007E5588" w:rsidRPr="00794ED3">
        <w:rPr>
          <w:sz w:val="24"/>
          <w:szCs w:val="24"/>
          <w:lang w:val="bg-BG"/>
        </w:rPr>
        <w:t xml:space="preserve"> (НЗОК)</w:t>
      </w:r>
      <w:r w:rsidR="00922CE2" w:rsidRPr="00794ED3">
        <w:rPr>
          <w:sz w:val="24"/>
          <w:szCs w:val="24"/>
          <w:lang w:val="bg-BG"/>
        </w:rPr>
        <w:t>.</w:t>
      </w:r>
    </w:p>
    <w:p w14:paraId="2691E7A4" w14:textId="366B569B" w:rsidR="00794ED3" w:rsidRPr="00FA699B" w:rsidRDefault="000105A8" w:rsidP="003C4E43">
      <w:pPr>
        <w:pStyle w:val="ListParagraph"/>
        <w:numPr>
          <w:ilvl w:val="0"/>
          <w:numId w:val="7"/>
        </w:numPr>
        <w:spacing w:line="276" w:lineRule="auto"/>
        <w:jc w:val="both"/>
        <w:rPr>
          <w:b/>
          <w:sz w:val="24"/>
          <w:szCs w:val="24"/>
          <w:lang w:val="bg-BG"/>
        </w:rPr>
      </w:pPr>
      <w:r w:rsidRPr="00794ED3">
        <w:rPr>
          <w:b/>
          <w:sz w:val="24"/>
          <w:szCs w:val="24"/>
        </w:rPr>
        <w:t xml:space="preserve">Заявител: </w:t>
      </w:r>
      <w:r w:rsidR="00175C2D" w:rsidRPr="00794ED3">
        <w:rPr>
          <w:bCs/>
          <w:sz w:val="24"/>
          <w:szCs w:val="24"/>
          <w:lang w:val="bg-BG"/>
        </w:rPr>
        <w:t>Директорът на РЗОК-Благоевград.</w:t>
      </w:r>
    </w:p>
    <w:p w14:paraId="3C48ED01" w14:textId="77777777" w:rsidR="00FA699B" w:rsidRPr="003C4E43" w:rsidRDefault="00FA699B" w:rsidP="00FA699B">
      <w:pPr>
        <w:pStyle w:val="ListParagraph"/>
        <w:spacing w:line="276" w:lineRule="auto"/>
        <w:ind w:left="840"/>
        <w:jc w:val="both"/>
        <w:rPr>
          <w:b/>
          <w:sz w:val="24"/>
          <w:szCs w:val="24"/>
          <w:lang w:val="bg-BG"/>
        </w:rPr>
      </w:pPr>
    </w:p>
    <w:p w14:paraId="7434CEDC" w14:textId="77777777" w:rsidR="00B42D0E" w:rsidRPr="00794ED3" w:rsidRDefault="000A1919" w:rsidP="00FA699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ED3">
        <w:rPr>
          <w:rFonts w:ascii="Times New Roman" w:hAnsi="Times New Roman" w:cs="Times New Roman"/>
          <w:b/>
          <w:sz w:val="24"/>
          <w:szCs w:val="24"/>
        </w:rPr>
        <w:t>4. Необходими документи:</w:t>
      </w:r>
    </w:p>
    <w:p w14:paraId="2332D0CD" w14:textId="11EB602B" w:rsidR="00B42D0E" w:rsidRPr="00794ED3" w:rsidRDefault="000A1919" w:rsidP="00794ED3">
      <w:pPr>
        <w:spacing w:after="0" w:line="276" w:lineRule="auto"/>
        <w:ind w:left="48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794ED3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Писмено искане от директора на РЗОК-Благоевград до директора на РЗИ-Благоевград </w:t>
      </w:r>
      <w:r w:rsidR="003C4E43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за извършване на преценка за недостатъчност </w:t>
      </w:r>
      <w:r w:rsidRPr="00794ED3">
        <w:rPr>
          <w:rFonts w:ascii="Times New Roman" w:hAnsi="Times New Roman" w:cs="Times New Roman"/>
          <w:color w:val="000000"/>
          <w:sz w:val="24"/>
          <w:szCs w:val="24"/>
          <w:lang w:val="bg-BG"/>
        </w:rPr>
        <w:t>с приложено към него заявление</w:t>
      </w:r>
      <w:r w:rsidR="00B42D0E" w:rsidRPr="00794ED3">
        <w:rPr>
          <w:rFonts w:ascii="Times New Roman" w:hAnsi="Times New Roman" w:cs="Times New Roman"/>
          <w:sz w:val="24"/>
          <w:szCs w:val="24"/>
          <w:lang w:val="bg-BG"/>
        </w:rPr>
        <w:t xml:space="preserve"> по образец:</w:t>
      </w:r>
    </w:p>
    <w:p w14:paraId="6F810C35" w14:textId="6230CD34" w:rsidR="00B42D0E" w:rsidRPr="00794ED3" w:rsidRDefault="00B42D0E" w:rsidP="00794ED3">
      <w:pPr>
        <w:pStyle w:val="1"/>
        <w:numPr>
          <w:ilvl w:val="1"/>
          <w:numId w:val="21"/>
        </w:numPr>
        <w:jc w:val="both"/>
        <w:rPr>
          <w:sz w:val="24"/>
          <w:szCs w:val="24"/>
          <w:lang w:val="bg-BG"/>
        </w:rPr>
      </w:pPr>
      <w:r w:rsidRPr="00794ED3">
        <w:rPr>
          <w:sz w:val="24"/>
          <w:szCs w:val="24"/>
          <w:lang w:val="bg-BG"/>
        </w:rPr>
        <w:t xml:space="preserve">по чл. 81, ал. 1, т. 1 от </w:t>
      </w:r>
      <w:smartTag w:uri="schemas-fourth-com/fourthcoffee2" w:element="flavor2">
        <w:smartTagPr>
          <w:attr w:name="ProductID" w:val="ЗАКОН ЗА ЛЕЧЕБНИТЕ ЗАВЕДЕНИЯ "/>
        </w:smartTagPr>
        <w:r w:rsidRPr="00794ED3">
          <w:rPr>
            <w:sz w:val="24"/>
            <w:szCs w:val="24"/>
            <w:lang w:val="bg-BG"/>
          </w:rPr>
          <w:t>ЗЛЗ</w:t>
        </w:r>
      </w:smartTag>
      <w:r w:rsidRPr="00794ED3">
        <w:rPr>
          <w:sz w:val="24"/>
          <w:szCs w:val="24"/>
          <w:lang w:val="bg-BG"/>
        </w:rPr>
        <w:t xml:space="preserve"> за лекарите, регистрирали амбулатория за индивидуална практика</w:t>
      </w:r>
      <w:r w:rsidR="00794ED3">
        <w:rPr>
          <w:sz w:val="24"/>
          <w:szCs w:val="24"/>
          <w:lang w:val="bg-BG"/>
        </w:rPr>
        <w:t>;</w:t>
      </w:r>
    </w:p>
    <w:p w14:paraId="44BE2EE3" w14:textId="053D2C6B" w:rsidR="00B42D0E" w:rsidRPr="00794ED3" w:rsidRDefault="00B42D0E" w:rsidP="00B42D0E">
      <w:pPr>
        <w:pStyle w:val="1"/>
        <w:numPr>
          <w:ilvl w:val="1"/>
          <w:numId w:val="21"/>
        </w:numPr>
        <w:jc w:val="both"/>
        <w:rPr>
          <w:sz w:val="24"/>
          <w:szCs w:val="24"/>
          <w:lang w:val="bg-BG"/>
        </w:rPr>
      </w:pPr>
      <w:r w:rsidRPr="00794ED3">
        <w:rPr>
          <w:sz w:val="24"/>
          <w:szCs w:val="24"/>
          <w:lang w:val="bg-BG"/>
        </w:rPr>
        <w:t>по чл. 81, ал.</w:t>
      </w:r>
      <w:r w:rsidR="00794ED3">
        <w:rPr>
          <w:sz w:val="24"/>
          <w:szCs w:val="24"/>
          <w:lang w:val="bg-BG"/>
        </w:rPr>
        <w:t xml:space="preserve"> </w:t>
      </w:r>
      <w:r w:rsidRPr="00794ED3">
        <w:rPr>
          <w:sz w:val="24"/>
          <w:szCs w:val="24"/>
          <w:lang w:val="bg-BG"/>
        </w:rPr>
        <w:t xml:space="preserve">1, т. 3 и ал. 2 от </w:t>
      </w:r>
      <w:smartTag w:uri="schemas-fourth-com/fourthcoffee2" w:element="flavor2">
        <w:smartTagPr>
          <w:attr w:name="ProductID" w:val="ЗАКОН ЗА ЛЕЧЕБНИТЕ ЗАВЕДЕНИЯ "/>
        </w:smartTagPr>
        <w:r w:rsidRPr="00794ED3">
          <w:rPr>
            <w:sz w:val="24"/>
            <w:szCs w:val="24"/>
            <w:lang w:val="bg-BG"/>
          </w:rPr>
          <w:t>ЗЛЗ</w:t>
        </w:r>
      </w:smartTag>
      <w:r w:rsidRPr="00794ED3">
        <w:rPr>
          <w:sz w:val="24"/>
          <w:szCs w:val="24"/>
          <w:lang w:val="bg-BG"/>
        </w:rPr>
        <w:t xml:space="preserve"> за лекарите, работещи по договор с лечебно заведение за извънболнична помощ.</w:t>
      </w:r>
    </w:p>
    <w:p w14:paraId="25098EAD" w14:textId="37CF4589" w:rsidR="00B42D0E" w:rsidRPr="00794ED3" w:rsidRDefault="00794ED3" w:rsidP="00794ED3">
      <w:pPr>
        <w:pStyle w:val="1"/>
        <w:ind w:left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</w:t>
      </w:r>
      <w:r w:rsidR="00B42D0E" w:rsidRPr="00794ED3">
        <w:rPr>
          <w:sz w:val="24"/>
          <w:szCs w:val="24"/>
          <w:lang w:val="bg-BG"/>
        </w:rPr>
        <w:t>Към заявлението се прилага:</w:t>
      </w:r>
    </w:p>
    <w:p w14:paraId="2BB57956" w14:textId="4D9442B2" w:rsidR="00794ED3" w:rsidRDefault="00B42D0E" w:rsidP="00794ED3">
      <w:pPr>
        <w:pStyle w:val="1"/>
        <w:numPr>
          <w:ilvl w:val="1"/>
          <w:numId w:val="21"/>
        </w:numPr>
        <w:jc w:val="both"/>
        <w:rPr>
          <w:sz w:val="24"/>
          <w:szCs w:val="24"/>
          <w:lang w:val="bg-BG"/>
        </w:rPr>
      </w:pPr>
      <w:r w:rsidRPr="00794ED3">
        <w:rPr>
          <w:sz w:val="24"/>
          <w:szCs w:val="24"/>
          <w:lang w:val="bg-BG"/>
        </w:rPr>
        <w:t xml:space="preserve">становище от ръководителя на съответното лечебно заведение по чл. 9 или чл. 10 от </w:t>
      </w:r>
      <w:smartTag w:uri="schemas-fourth-com/fourthcoffee2" w:element="flavor2">
        <w:smartTagPr>
          <w:attr w:name="ProductID" w:val="ЗАКОН ЗА ЛЕЧЕБНИТЕ ЗАВЕДЕНИЯ "/>
        </w:smartTagPr>
        <w:r w:rsidRPr="00794ED3">
          <w:rPr>
            <w:sz w:val="24"/>
            <w:szCs w:val="24"/>
            <w:lang w:val="bg-BG"/>
          </w:rPr>
          <w:t>ЗЛЗ</w:t>
        </w:r>
      </w:smartTag>
      <w:r w:rsidRPr="00794ED3">
        <w:rPr>
          <w:sz w:val="24"/>
          <w:szCs w:val="24"/>
          <w:lang w:val="bg-BG"/>
        </w:rPr>
        <w:t>, че дейността на лекаря в извънболничната помощ не нарушава дейността в лечебно</w:t>
      </w:r>
      <w:r w:rsidR="00794ED3">
        <w:rPr>
          <w:sz w:val="24"/>
          <w:szCs w:val="24"/>
          <w:lang w:val="bg-BG"/>
        </w:rPr>
        <w:t>то</w:t>
      </w:r>
      <w:r w:rsidRPr="00794ED3">
        <w:rPr>
          <w:sz w:val="24"/>
          <w:szCs w:val="24"/>
          <w:lang w:val="bg-BG"/>
        </w:rPr>
        <w:t xml:space="preserve"> заведение за болнична помощ;</w:t>
      </w:r>
    </w:p>
    <w:p w14:paraId="6C656928" w14:textId="64967CC0" w:rsidR="00E650CC" w:rsidRPr="001F506E" w:rsidRDefault="00B42D0E" w:rsidP="001F506E">
      <w:pPr>
        <w:pStyle w:val="1"/>
        <w:numPr>
          <w:ilvl w:val="1"/>
          <w:numId w:val="21"/>
        </w:numPr>
        <w:jc w:val="both"/>
        <w:rPr>
          <w:sz w:val="24"/>
          <w:szCs w:val="24"/>
          <w:lang w:val="bg-BG"/>
        </w:rPr>
      </w:pPr>
      <w:r w:rsidRPr="00794ED3">
        <w:rPr>
          <w:sz w:val="24"/>
          <w:szCs w:val="24"/>
          <w:lang w:val="bg-BG"/>
        </w:rPr>
        <w:t>декларация от лекаря, че ще осъществява дейност не по-малко от 5</w:t>
      </w:r>
      <w:r w:rsidR="001F506E">
        <w:rPr>
          <w:sz w:val="24"/>
          <w:szCs w:val="24"/>
          <w:lang w:val="bg-BG"/>
        </w:rPr>
        <w:t xml:space="preserve"> часа седмично и месечен график.</w:t>
      </w:r>
    </w:p>
    <w:p w14:paraId="03A411CC" w14:textId="1C4C3DC8" w:rsidR="006A03C1" w:rsidRPr="00E14D4F" w:rsidRDefault="006A03C1" w:rsidP="00E14D4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14D4F">
        <w:rPr>
          <w:rFonts w:ascii="Times New Roman" w:hAnsi="Times New Roman" w:cs="Times New Roman"/>
          <w:b/>
          <w:sz w:val="24"/>
          <w:szCs w:val="24"/>
          <w:lang w:val="bg-BG"/>
        </w:rPr>
        <w:t>5. Вътрешен ход на процедурата:</w:t>
      </w:r>
    </w:p>
    <w:p w14:paraId="5B55FC40" w14:textId="250381F4" w:rsidR="00F2464D" w:rsidRDefault="001F506E" w:rsidP="003F33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Директорът</w:t>
      </w:r>
      <w:r w:rsidR="002C3991">
        <w:rPr>
          <w:rFonts w:ascii="Times New Roman" w:hAnsi="Times New Roman" w:cs="Times New Roman"/>
          <w:sz w:val="24"/>
          <w:szCs w:val="24"/>
          <w:lang w:val="bg-BG"/>
        </w:rPr>
        <w:t xml:space="preserve"> на РЗОК-Благоевград </w:t>
      </w:r>
      <w:r>
        <w:rPr>
          <w:rFonts w:ascii="Times New Roman" w:hAnsi="Times New Roman" w:cs="Times New Roman"/>
          <w:sz w:val="24"/>
          <w:szCs w:val="24"/>
          <w:lang w:val="bg-BG"/>
        </w:rPr>
        <w:t>изпраща по служебен път искане до директора на РЗОК-Благоевград за извършване на преценка за недостатъчност. След получаване писмото заедно с</w:t>
      </w:r>
      <w:r w:rsidR="002C3991">
        <w:rPr>
          <w:rFonts w:ascii="Times New Roman" w:hAnsi="Times New Roman" w:cs="Times New Roman"/>
          <w:sz w:val="24"/>
          <w:szCs w:val="24"/>
          <w:lang w:val="bg-BG"/>
        </w:rPr>
        <w:t xml:space="preserve"> приложените към него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документи, </w:t>
      </w:r>
      <w:r w:rsidR="002C3991">
        <w:rPr>
          <w:rFonts w:ascii="Times New Roman" w:hAnsi="Times New Roman" w:cs="Times New Roman"/>
          <w:sz w:val="24"/>
          <w:szCs w:val="24"/>
          <w:lang w:val="bg-BG"/>
        </w:rPr>
        <w:t>се завежда в деловодната система</w:t>
      </w:r>
      <w:r w:rsidR="003C4E43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2C3991">
        <w:rPr>
          <w:rFonts w:ascii="Times New Roman" w:hAnsi="Times New Roman" w:cs="Times New Roman"/>
          <w:sz w:val="24"/>
          <w:szCs w:val="24"/>
          <w:lang w:val="bg-BG"/>
        </w:rPr>
        <w:t xml:space="preserve">Преписката се разпределя към дирекция „Медицински дейности“. </w:t>
      </w:r>
    </w:p>
    <w:p w14:paraId="4CAE0364" w14:textId="4C12FFAB" w:rsidR="00F2464D" w:rsidRPr="003F3311" w:rsidRDefault="00F2464D" w:rsidP="003F33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Служителят</w:t>
      </w:r>
      <w:r w:rsidR="002C399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от дирекция „Медицински дейности“ </w:t>
      </w:r>
      <w:r w:rsidR="002C3991">
        <w:rPr>
          <w:rFonts w:ascii="Times New Roman" w:hAnsi="Times New Roman" w:cs="Times New Roman"/>
          <w:sz w:val="24"/>
          <w:szCs w:val="24"/>
          <w:lang w:val="bg-BG"/>
        </w:rPr>
        <w:t xml:space="preserve">извършва проверка за съответствие с регистъра на лечебните заведения за извънболнична помощ и хосписите и установява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потребностите от медицинска помощ </w:t>
      </w:r>
      <w:r w:rsidR="002C3991">
        <w:rPr>
          <w:rFonts w:ascii="Times New Roman" w:hAnsi="Times New Roman" w:cs="Times New Roman"/>
          <w:sz w:val="24"/>
          <w:szCs w:val="24"/>
          <w:lang w:val="bg-BG"/>
        </w:rPr>
        <w:t>съгласно Националната здравна карта от съответната специалност</w:t>
      </w:r>
      <w:r>
        <w:rPr>
          <w:rFonts w:ascii="Times New Roman" w:hAnsi="Times New Roman" w:cs="Times New Roman"/>
          <w:sz w:val="24"/>
          <w:szCs w:val="24"/>
          <w:lang w:val="bg-BG"/>
        </w:rPr>
        <w:t>. В зависимост от преценката</w:t>
      </w:r>
      <w:r w:rsidR="005B75C2">
        <w:rPr>
          <w:rFonts w:ascii="Times New Roman" w:hAnsi="Times New Roman" w:cs="Times New Roman"/>
          <w:sz w:val="24"/>
          <w:szCs w:val="24"/>
          <w:lang w:val="bg-BG"/>
        </w:rPr>
        <w:t>, в 14-дневен срок</w:t>
      </w:r>
      <w:r w:rsidR="002C3991">
        <w:rPr>
          <w:rFonts w:ascii="Times New Roman" w:hAnsi="Times New Roman" w:cs="Times New Roman"/>
          <w:sz w:val="24"/>
          <w:szCs w:val="24"/>
          <w:lang w:val="bg-BG"/>
        </w:rPr>
        <w:t xml:space="preserve"> изготвя удостоверение за недостатъчност по чл. 81 от ЗЛЗ. Издаденото удостоверение се подписва електронно от директора на РЗИ-Благоевград и се изпраща </w:t>
      </w:r>
      <w:r w:rsidR="003C4E43">
        <w:rPr>
          <w:rFonts w:ascii="Times New Roman" w:hAnsi="Times New Roman" w:cs="Times New Roman"/>
          <w:sz w:val="24"/>
          <w:szCs w:val="24"/>
          <w:lang w:val="bg-BG"/>
        </w:rPr>
        <w:t xml:space="preserve">служебно </w:t>
      </w:r>
      <w:r w:rsidR="002C3991">
        <w:rPr>
          <w:rFonts w:ascii="Times New Roman" w:hAnsi="Times New Roman" w:cs="Times New Roman"/>
          <w:sz w:val="24"/>
          <w:szCs w:val="24"/>
          <w:lang w:val="bg-BG"/>
        </w:rPr>
        <w:t>към РЗОК-Благоевград по електронния обмен.</w:t>
      </w:r>
    </w:p>
    <w:p w14:paraId="6D1DE9F3" w14:textId="4FDB9B3E" w:rsidR="003F3311" w:rsidRDefault="003F3311" w:rsidP="003F3311">
      <w:pPr>
        <w:pStyle w:val="a"/>
        <w:spacing w:line="276" w:lineRule="auto"/>
        <w:ind w:left="0" w:right="0" w:firstLine="709"/>
      </w:pPr>
      <w:r>
        <w:t>При липса на недостатъчност или непълнота на изискуемите документи и не отстраняването й в указания срок, директорът на РЗИ-Благоевград прави мотивиран отказ за издаване на удостоверение за недостатъчност като уведомява писмено заявителя за това.</w:t>
      </w:r>
    </w:p>
    <w:p w14:paraId="2FA5122E" w14:textId="258CCBEB" w:rsidR="003F3311" w:rsidRDefault="003F3311" w:rsidP="003F3311">
      <w:pPr>
        <w:pStyle w:val="a"/>
        <w:spacing w:line="276" w:lineRule="auto"/>
        <w:ind w:left="0" w:right="0" w:firstLine="709"/>
      </w:pPr>
      <w:r>
        <w:t>Отказът подлежи на обжалване в 14-дневен срок по реда на Административнопроцесуалния кодекс.</w:t>
      </w:r>
    </w:p>
    <w:p w14:paraId="7DD452EC" w14:textId="6ABF1177" w:rsidR="00F2464D" w:rsidRDefault="003F3311" w:rsidP="003F33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6. Такси – </w:t>
      </w:r>
      <w:r>
        <w:rPr>
          <w:rFonts w:ascii="Times New Roman" w:hAnsi="Times New Roman" w:cs="Times New Roman"/>
          <w:sz w:val="24"/>
          <w:szCs w:val="24"/>
          <w:lang w:val="bg-BG"/>
        </w:rPr>
        <w:t>не се дължат.</w:t>
      </w:r>
    </w:p>
    <w:p w14:paraId="0860561F" w14:textId="77777777" w:rsidR="003535A3" w:rsidRDefault="003535A3" w:rsidP="003F33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2D494A3" w14:textId="77777777" w:rsidR="003535A3" w:rsidRDefault="003535A3" w:rsidP="003F33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05725F4" w14:textId="77777777" w:rsidR="003535A3" w:rsidRDefault="003535A3" w:rsidP="003F33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0A57DB7C" w14:textId="77777777" w:rsidR="003535A3" w:rsidRDefault="003535A3" w:rsidP="003F33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343489B1" w14:textId="77777777" w:rsidR="003535A3" w:rsidRDefault="003535A3" w:rsidP="003F33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D1CBF1B" w14:textId="77777777" w:rsidR="00A40F63" w:rsidRDefault="00A40F63" w:rsidP="003F33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42DC3F48" w14:textId="77777777" w:rsidR="00A40F63" w:rsidRDefault="00A40F63" w:rsidP="003F33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16748A25" w14:textId="77777777" w:rsidR="00A40F63" w:rsidRDefault="00A40F63" w:rsidP="003F33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0FE470E1" w14:textId="77777777" w:rsidR="00A40F63" w:rsidRDefault="00A40F63" w:rsidP="003F33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49CB2D7F" w14:textId="77777777" w:rsidR="00A40F63" w:rsidRDefault="00A40F63" w:rsidP="003F33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129D3F1A" w14:textId="77777777" w:rsidR="00A40F63" w:rsidRDefault="00A40F63" w:rsidP="003F33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358A7361" w14:textId="77777777" w:rsidR="00A40F63" w:rsidRDefault="00A40F63" w:rsidP="003F33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E931002" w14:textId="77777777" w:rsidR="003535A3" w:rsidRDefault="003535A3" w:rsidP="003F33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4ADA0C38" w14:textId="77777777" w:rsidR="003535A3" w:rsidRDefault="003535A3" w:rsidP="003F33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A13A4F9" w14:textId="77777777" w:rsidR="003535A3" w:rsidRDefault="003535A3" w:rsidP="003F33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4EACBC1F" w14:textId="77777777" w:rsidR="003535A3" w:rsidRDefault="003535A3" w:rsidP="003F33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3B9DF08" w14:textId="77777777" w:rsidR="003535A3" w:rsidRDefault="003535A3" w:rsidP="003F33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1CAE13B8" w14:textId="77777777" w:rsidR="003535A3" w:rsidRDefault="003535A3" w:rsidP="003F33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D373D34" w14:textId="77777777" w:rsidR="003535A3" w:rsidRDefault="003535A3" w:rsidP="003F33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B33D90C" w14:textId="77777777" w:rsidR="003535A3" w:rsidRDefault="003535A3" w:rsidP="003F33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F1A5D13" w14:textId="77777777" w:rsidR="003535A3" w:rsidRDefault="003535A3" w:rsidP="003F33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3E0A1149" w14:textId="77777777" w:rsidR="003535A3" w:rsidRPr="004B60B4" w:rsidRDefault="003535A3" w:rsidP="003535A3">
      <w:pPr>
        <w:pStyle w:val="Footer"/>
        <w:jc w:val="center"/>
        <w:rPr>
          <w:rFonts w:ascii="Times New Roman" w:hAnsi="Times New Roman" w:cs="Times New Roman"/>
          <w:lang w:val="bg-BG"/>
        </w:rPr>
      </w:pPr>
      <w:r w:rsidRPr="004B60B4">
        <w:rPr>
          <w:rFonts w:ascii="Times New Roman" w:hAnsi="Times New Roman" w:cs="Times New Roman"/>
          <w:lang w:val="bg-BG"/>
        </w:rPr>
        <w:t>гр. Благоевград, ул. „Братя Миладинови“</w:t>
      </w:r>
      <w:r w:rsidRPr="004B60B4"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  <w:t xml:space="preserve"> </w:t>
      </w:r>
      <w:r w:rsidRPr="004B60B4">
        <w:rPr>
          <w:rFonts w:ascii="Times New Roman" w:hAnsi="Times New Roman" w:cs="Times New Roman"/>
          <w:lang w:val="bg-BG"/>
        </w:rPr>
        <w:t xml:space="preserve">№ 2, </w:t>
      </w:r>
    </w:p>
    <w:p w14:paraId="2345FD21" w14:textId="77777777" w:rsidR="003535A3" w:rsidRPr="004B60B4" w:rsidRDefault="003535A3" w:rsidP="003535A3">
      <w:pPr>
        <w:pStyle w:val="Footer"/>
        <w:jc w:val="center"/>
        <w:rPr>
          <w:rFonts w:ascii="Times New Roman" w:hAnsi="Times New Roman" w:cs="Times New Roman"/>
          <w:lang w:val="bg-BG"/>
        </w:rPr>
      </w:pPr>
      <w:r w:rsidRPr="004B60B4">
        <w:rPr>
          <w:rFonts w:ascii="Times New Roman" w:hAnsi="Times New Roman" w:cs="Times New Roman"/>
          <w:lang w:val="bg-BG"/>
        </w:rPr>
        <w:t xml:space="preserve">тел.: 073/88 87 01, факс: 073/58 20 50, e-mail: </w:t>
      </w:r>
      <w:hyperlink r:id="rId9" w:history="1">
        <w:r w:rsidRPr="004B60B4">
          <w:rPr>
            <w:rStyle w:val="Hyperlink"/>
            <w:rFonts w:ascii="Times New Roman" w:hAnsi="Times New Roman" w:cs="Times New Roman"/>
            <w:lang w:val="bg-BG"/>
          </w:rPr>
          <w:t>rzibl@rzibl.org</w:t>
        </w:r>
      </w:hyperlink>
    </w:p>
    <w:p w14:paraId="4F0CAC23" w14:textId="77777777" w:rsidR="003535A3" w:rsidRPr="004B60B4" w:rsidRDefault="008E425E" w:rsidP="003535A3">
      <w:pPr>
        <w:pStyle w:val="Footer"/>
        <w:jc w:val="center"/>
        <w:rPr>
          <w:rFonts w:ascii="Times New Roman" w:hAnsi="Times New Roman" w:cs="Times New Roman"/>
          <w:lang w:val="bg-BG"/>
        </w:rPr>
      </w:pPr>
      <w:hyperlink r:id="rId10" w:history="1">
        <w:r w:rsidR="003535A3" w:rsidRPr="004B60B4">
          <w:rPr>
            <w:rStyle w:val="Hyperlink"/>
            <w:rFonts w:ascii="Times New Roman" w:hAnsi="Times New Roman" w:cs="Times New Roman"/>
            <w:lang w:val="bg-BG"/>
          </w:rPr>
          <w:t>www.rzibl.org</w:t>
        </w:r>
      </w:hyperlink>
    </w:p>
    <w:p w14:paraId="52DE87BC" w14:textId="77777777" w:rsidR="003535A3" w:rsidRPr="003F3311" w:rsidRDefault="003535A3" w:rsidP="003F33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3535A3" w:rsidRPr="003F3311" w:rsidSect="00060F58">
      <w:pgSz w:w="12240" w:h="15840"/>
      <w:pgMar w:top="1585" w:right="1417" w:bottom="993" w:left="1417" w:header="567" w:footer="4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58EC45" w14:textId="77777777" w:rsidR="008E425E" w:rsidRDefault="008E425E" w:rsidP="00576F17">
      <w:pPr>
        <w:spacing w:after="0" w:line="240" w:lineRule="auto"/>
      </w:pPr>
      <w:r>
        <w:separator/>
      </w:r>
    </w:p>
  </w:endnote>
  <w:endnote w:type="continuationSeparator" w:id="0">
    <w:p w14:paraId="6D44C0E1" w14:textId="77777777" w:rsidR="008E425E" w:rsidRDefault="008E425E" w:rsidP="00576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93E8B6" w14:textId="77777777" w:rsidR="008E425E" w:rsidRDefault="008E425E" w:rsidP="00576F17">
      <w:pPr>
        <w:spacing w:after="0" w:line="240" w:lineRule="auto"/>
      </w:pPr>
      <w:r>
        <w:separator/>
      </w:r>
    </w:p>
  </w:footnote>
  <w:footnote w:type="continuationSeparator" w:id="0">
    <w:p w14:paraId="335FCA4B" w14:textId="77777777" w:rsidR="008E425E" w:rsidRDefault="008E425E" w:rsidP="00576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D7130"/>
    <w:multiLevelType w:val="hybridMultilevel"/>
    <w:tmpl w:val="2AF8D294"/>
    <w:lvl w:ilvl="0" w:tplc="0402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01C20F0C"/>
    <w:multiLevelType w:val="hybridMultilevel"/>
    <w:tmpl w:val="03AAEC42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1DC76A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2" w:tplc="0402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5A3F78"/>
    <w:multiLevelType w:val="hybridMultilevel"/>
    <w:tmpl w:val="9950384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812A3"/>
    <w:multiLevelType w:val="hybridMultilevel"/>
    <w:tmpl w:val="7198732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852D33"/>
    <w:multiLevelType w:val="hybridMultilevel"/>
    <w:tmpl w:val="151C46CA"/>
    <w:lvl w:ilvl="0" w:tplc="0FFC8A26">
      <w:start w:val="1"/>
      <w:numFmt w:val="decimal"/>
      <w:lvlText w:val="%1."/>
      <w:lvlJc w:val="left"/>
      <w:pPr>
        <w:ind w:left="2051" w:hanging="120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931" w:hanging="360"/>
      </w:pPr>
    </w:lvl>
    <w:lvl w:ilvl="2" w:tplc="0402001B">
      <w:start w:val="1"/>
      <w:numFmt w:val="lowerRoman"/>
      <w:lvlText w:val="%3."/>
      <w:lvlJc w:val="right"/>
      <w:pPr>
        <w:ind w:left="2651" w:hanging="180"/>
      </w:pPr>
    </w:lvl>
    <w:lvl w:ilvl="3" w:tplc="0402000F">
      <w:start w:val="1"/>
      <w:numFmt w:val="decimal"/>
      <w:lvlText w:val="%4."/>
      <w:lvlJc w:val="left"/>
      <w:pPr>
        <w:ind w:left="3371" w:hanging="360"/>
      </w:pPr>
    </w:lvl>
    <w:lvl w:ilvl="4" w:tplc="04020019">
      <w:start w:val="1"/>
      <w:numFmt w:val="lowerLetter"/>
      <w:lvlText w:val="%5."/>
      <w:lvlJc w:val="left"/>
      <w:pPr>
        <w:ind w:left="4091" w:hanging="360"/>
      </w:pPr>
    </w:lvl>
    <w:lvl w:ilvl="5" w:tplc="0402001B">
      <w:start w:val="1"/>
      <w:numFmt w:val="lowerRoman"/>
      <w:lvlText w:val="%6."/>
      <w:lvlJc w:val="right"/>
      <w:pPr>
        <w:ind w:left="4811" w:hanging="180"/>
      </w:pPr>
    </w:lvl>
    <w:lvl w:ilvl="6" w:tplc="0402000F">
      <w:start w:val="1"/>
      <w:numFmt w:val="decimal"/>
      <w:lvlText w:val="%7."/>
      <w:lvlJc w:val="left"/>
      <w:pPr>
        <w:ind w:left="5531" w:hanging="360"/>
      </w:pPr>
    </w:lvl>
    <w:lvl w:ilvl="7" w:tplc="04020019">
      <w:start w:val="1"/>
      <w:numFmt w:val="lowerLetter"/>
      <w:lvlText w:val="%8."/>
      <w:lvlJc w:val="left"/>
      <w:pPr>
        <w:ind w:left="6251" w:hanging="360"/>
      </w:pPr>
    </w:lvl>
    <w:lvl w:ilvl="8" w:tplc="0402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FB83EFE"/>
    <w:multiLevelType w:val="hybridMultilevel"/>
    <w:tmpl w:val="DCEE58C4"/>
    <w:lvl w:ilvl="0" w:tplc="FEB4FCA4">
      <w:start w:val="3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62421E3"/>
    <w:multiLevelType w:val="hybridMultilevel"/>
    <w:tmpl w:val="8E40AB0C"/>
    <w:lvl w:ilvl="0" w:tplc="2C02CF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F64CB4"/>
    <w:multiLevelType w:val="hybridMultilevel"/>
    <w:tmpl w:val="D68E8712"/>
    <w:lvl w:ilvl="0" w:tplc="32A08F5E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>
    <w:nsid w:val="21752B2A"/>
    <w:multiLevelType w:val="hybridMultilevel"/>
    <w:tmpl w:val="1AD230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D22E5E"/>
    <w:multiLevelType w:val="hybridMultilevel"/>
    <w:tmpl w:val="3968AAA2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6967F72"/>
    <w:multiLevelType w:val="hybridMultilevel"/>
    <w:tmpl w:val="CAEC68F2"/>
    <w:lvl w:ilvl="0" w:tplc="967ED458">
      <w:start w:val="3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>
    <w:nsid w:val="37FC7965"/>
    <w:multiLevelType w:val="hybridMultilevel"/>
    <w:tmpl w:val="F490F7E8"/>
    <w:lvl w:ilvl="0" w:tplc="0402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>
    <w:nsid w:val="4A8E6D6A"/>
    <w:multiLevelType w:val="hybridMultilevel"/>
    <w:tmpl w:val="112C25C8"/>
    <w:lvl w:ilvl="0" w:tplc="0F8815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CE35EC4"/>
    <w:multiLevelType w:val="hybridMultilevel"/>
    <w:tmpl w:val="8AE4ACD2"/>
    <w:lvl w:ilvl="0" w:tplc="2C02CF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4E7428"/>
    <w:multiLevelType w:val="hybridMultilevel"/>
    <w:tmpl w:val="767605D2"/>
    <w:lvl w:ilvl="0" w:tplc="0402000F">
      <w:start w:val="1"/>
      <w:numFmt w:val="decimal"/>
      <w:lvlText w:val="%1."/>
      <w:lvlJc w:val="left"/>
      <w:pPr>
        <w:ind w:left="1130" w:hanging="360"/>
      </w:pPr>
    </w:lvl>
    <w:lvl w:ilvl="1" w:tplc="04020019" w:tentative="1">
      <w:start w:val="1"/>
      <w:numFmt w:val="lowerLetter"/>
      <w:lvlText w:val="%2."/>
      <w:lvlJc w:val="left"/>
      <w:pPr>
        <w:ind w:left="1850" w:hanging="360"/>
      </w:pPr>
    </w:lvl>
    <w:lvl w:ilvl="2" w:tplc="0402001B" w:tentative="1">
      <w:start w:val="1"/>
      <w:numFmt w:val="lowerRoman"/>
      <w:lvlText w:val="%3."/>
      <w:lvlJc w:val="right"/>
      <w:pPr>
        <w:ind w:left="2570" w:hanging="180"/>
      </w:pPr>
    </w:lvl>
    <w:lvl w:ilvl="3" w:tplc="0402000F" w:tentative="1">
      <w:start w:val="1"/>
      <w:numFmt w:val="decimal"/>
      <w:lvlText w:val="%4."/>
      <w:lvlJc w:val="left"/>
      <w:pPr>
        <w:ind w:left="3290" w:hanging="360"/>
      </w:pPr>
    </w:lvl>
    <w:lvl w:ilvl="4" w:tplc="04020019" w:tentative="1">
      <w:start w:val="1"/>
      <w:numFmt w:val="lowerLetter"/>
      <w:lvlText w:val="%5."/>
      <w:lvlJc w:val="left"/>
      <w:pPr>
        <w:ind w:left="4010" w:hanging="360"/>
      </w:pPr>
    </w:lvl>
    <w:lvl w:ilvl="5" w:tplc="0402001B" w:tentative="1">
      <w:start w:val="1"/>
      <w:numFmt w:val="lowerRoman"/>
      <w:lvlText w:val="%6."/>
      <w:lvlJc w:val="right"/>
      <w:pPr>
        <w:ind w:left="4730" w:hanging="180"/>
      </w:pPr>
    </w:lvl>
    <w:lvl w:ilvl="6" w:tplc="0402000F" w:tentative="1">
      <w:start w:val="1"/>
      <w:numFmt w:val="decimal"/>
      <w:lvlText w:val="%7."/>
      <w:lvlJc w:val="left"/>
      <w:pPr>
        <w:ind w:left="5450" w:hanging="360"/>
      </w:pPr>
    </w:lvl>
    <w:lvl w:ilvl="7" w:tplc="04020019" w:tentative="1">
      <w:start w:val="1"/>
      <w:numFmt w:val="lowerLetter"/>
      <w:lvlText w:val="%8."/>
      <w:lvlJc w:val="left"/>
      <w:pPr>
        <w:ind w:left="6170" w:hanging="360"/>
      </w:pPr>
    </w:lvl>
    <w:lvl w:ilvl="8" w:tplc="0402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5">
    <w:nsid w:val="5D5D0596"/>
    <w:multiLevelType w:val="hybridMultilevel"/>
    <w:tmpl w:val="04EAE0F6"/>
    <w:lvl w:ilvl="0" w:tplc="0402000F">
      <w:start w:val="1"/>
      <w:numFmt w:val="decimal"/>
      <w:lvlText w:val="%1."/>
      <w:lvlJc w:val="left"/>
      <w:pPr>
        <w:ind w:left="2340" w:hanging="360"/>
      </w:pPr>
    </w:lvl>
    <w:lvl w:ilvl="1" w:tplc="04020019" w:tentative="1">
      <w:start w:val="1"/>
      <w:numFmt w:val="lowerLetter"/>
      <w:lvlText w:val="%2."/>
      <w:lvlJc w:val="left"/>
      <w:pPr>
        <w:ind w:left="3060" w:hanging="360"/>
      </w:pPr>
    </w:lvl>
    <w:lvl w:ilvl="2" w:tplc="0402001B" w:tentative="1">
      <w:start w:val="1"/>
      <w:numFmt w:val="lowerRoman"/>
      <w:lvlText w:val="%3."/>
      <w:lvlJc w:val="right"/>
      <w:pPr>
        <w:ind w:left="3780" w:hanging="180"/>
      </w:pPr>
    </w:lvl>
    <w:lvl w:ilvl="3" w:tplc="0402000F" w:tentative="1">
      <w:start w:val="1"/>
      <w:numFmt w:val="decimal"/>
      <w:lvlText w:val="%4."/>
      <w:lvlJc w:val="left"/>
      <w:pPr>
        <w:ind w:left="4500" w:hanging="360"/>
      </w:pPr>
    </w:lvl>
    <w:lvl w:ilvl="4" w:tplc="04020019" w:tentative="1">
      <w:start w:val="1"/>
      <w:numFmt w:val="lowerLetter"/>
      <w:lvlText w:val="%5."/>
      <w:lvlJc w:val="left"/>
      <w:pPr>
        <w:ind w:left="5220" w:hanging="360"/>
      </w:pPr>
    </w:lvl>
    <w:lvl w:ilvl="5" w:tplc="0402001B" w:tentative="1">
      <w:start w:val="1"/>
      <w:numFmt w:val="lowerRoman"/>
      <w:lvlText w:val="%6."/>
      <w:lvlJc w:val="right"/>
      <w:pPr>
        <w:ind w:left="5940" w:hanging="180"/>
      </w:pPr>
    </w:lvl>
    <w:lvl w:ilvl="6" w:tplc="0402000F" w:tentative="1">
      <w:start w:val="1"/>
      <w:numFmt w:val="decimal"/>
      <w:lvlText w:val="%7."/>
      <w:lvlJc w:val="left"/>
      <w:pPr>
        <w:ind w:left="6660" w:hanging="360"/>
      </w:pPr>
    </w:lvl>
    <w:lvl w:ilvl="7" w:tplc="04020019" w:tentative="1">
      <w:start w:val="1"/>
      <w:numFmt w:val="lowerLetter"/>
      <w:lvlText w:val="%8."/>
      <w:lvlJc w:val="left"/>
      <w:pPr>
        <w:ind w:left="7380" w:hanging="360"/>
      </w:pPr>
    </w:lvl>
    <w:lvl w:ilvl="8" w:tplc="0402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>
    <w:nsid w:val="61467478"/>
    <w:multiLevelType w:val="hybridMultilevel"/>
    <w:tmpl w:val="A47A5B08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15953FF"/>
    <w:multiLevelType w:val="hybridMultilevel"/>
    <w:tmpl w:val="94784978"/>
    <w:lvl w:ilvl="0" w:tplc="88F0D540">
      <w:start w:val="3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8">
    <w:nsid w:val="63F62888"/>
    <w:multiLevelType w:val="hybridMultilevel"/>
    <w:tmpl w:val="3D24FC42"/>
    <w:lvl w:ilvl="0" w:tplc="0402000B">
      <w:start w:val="1"/>
      <w:numFmt w:val="bullet"/>
      <w:lvlText w:val=""/>
      <w:lvlJc w:val="left"/>
      <w:pPr>
        <w:ind w:left="170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6"/>
  </w:num>
  <w:num w:numId="6">
    <w:abstractNumId w:val="12"/>
  </w:num>
  <w:num w:numId="7">
    <w:abstractNumId w:val="7"/>
  </w:num>
  <w:num w:numId="8">
    <w:abstractNumId w:val="10"/>
  </w:num>
  <w:num w:numId="9">
    <w:abstractNumId w:val="18"/>
  </w:num>
  <w:num w:numId="10">
    <w:abstractNumId w:val="9"/>
  </w:num>
  <w:num w:numId="11">
    <w:abstractNumId w:val="5"/>
  </w:num>
  <w:num w:numId="12">
    <w:abstractNumId w:val="8"/>
  </w:num>
  <w:num w:numId="13">
    <w:abstractNumId w:val="13"/>
  </w:num>
  <w:num w:numId="14">
    <w:abstractNumId w:val="2"/>
  </w:num>
  <w:num w:numId="15">
    <w:abstractNumId w:val="6"/>
  </w:num>
  <w:num w:numId="16">
    <w:abstractNumId w:val="4"/>
  </w:num>
  <w:num w:numId="17">
    <w:abstractNumId w:val="3"/>
  </w:num>
  <w:num w:numId="18">
    <w:abstractNumId w:val="17"/>
  </w:num>
  <w:num w:numId="19">
    <w:abstractNumId w:val="0"/>
  </w:num>
  <w:num w:numId="20">
    <w:abstractNumId w:val="11"/>
  </w:num>
  <w:num w:numId="2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48A"/>
    <w:rsid w:val="000105A8"/>
    <w:rsid w:val="00026429"/>
    <w:rsid w:val="0003562E"/>
    <w:rsid w:val="00037A85"/>
    <w:rsid w:val="0004795C"/>
    <w:rsid w:val="00053F86"/>
    <w:rsid w:val="00060F58"/>
    <w:rsid w:val="00081840"/>
    <w:rsid w:val="00090360"/>
    <w:rsid w:val="00097958"/>
    <w:rsid w:val="000A1919"/>
    <w:rsid w:val="000B7B8D"/>
    <w:rsid w:val="000F4C38"/>
    <w:rsid w:val="00101AE6"/>
    <w:rsid w:val="0010264A"/>
    <w:rsid w:val="00141336"/>
    <w:rsid w:val="00143C42"/>
    <w:rsid w:val="0015148C"/>
    <w:rsid w:val="00151C11"/>
    <w:rsid w:val="00173EEB"/>
    <w:rsid w:val="00175C2D"/>
    <w:rsid w:val="0019326E"/>
    <w:rsid w:val="001A0590"/>
    <w:rsid w:val="001A6959"/>
    <w:rsid w:val="001B654F"/>
    <w:rsid w:val="001F506E"/>
    <w:rsid w:val="00206E56"/>
    <w:rsid w:val="00233EFD"/>
    <w:rsid w:val="00235A8B"/>
    <w:rsid w:val="00246483"/>
    <w:rsid w:val="00263356"/>
    <w:rsid w:val="00264AB3"/>
    <w:rsid w:val="002653BF"/>
    <w:rsid w:val="0026714D"/>
    <w:rsid w:val="00273768"/>
    <w:rsid w:val="00297325"/>
    <w:rsid w:val="002C2EA7"/>
    <w:rsid w:val="002C3991"/>
    <w:rsid w:val="002D73C6"/>
    <w:rsid w:val="00341E2D"/>
    <w:rsid w:val="0034329B"/>
    <w:rsid w:val="003535A3"/>
    <w:rsid w:val="00377E4D"/>
    <w:rsid w:val="00380AE8"/>
    <w:rsid w:val="00386BF4"/>
    <w:rsid w:val="003B33EF"/>
    <w:rsid w:val="003C4E43"/>
    <w:rsid w:val="003F3311"/>
    <w:rsid w:val="00460F1D"/>
    <w:rsid w:val="004A293F"/>
    <w:rsid w:val="004C3EF0"/>
    <w:rsid w:val="00507AD6"/>
    <w:rsid w:val="00522F99"/>
    <w:rsid w:val="00524CCF"/>
    <w:rsid w:val="0053538F"/>
    <w:rsid w:val="00556F41"/>
    <w:rsid w:val="00576F17"/>
    <w:rsid w:val="005B75C2"/>
    <w:rsid w:val="005F7E86"/>
    <w:rsid w:val="0062496D"/>
    <w:rsid w:val="0063648A"/>
    <w:rsid w:val="006413D8"/>
    <w:rsid w:val="00651B4E"/>
    <w:rsid w:val="00676337"/>
    <w:rsid w:val="0067770D"/>
    <w:rsid w:val="0068716E"/>
    <w:rsid w:val="006A03C1"/>
    <w:rsid w:val="006B16DA"/>
    <w:rsid w:val="007354F7"/>
    <w:rsid w:val="00737B7A"/>
    <w:rsid w:val="007556D2"/>
    <w:rsid w:val="00786653"/>
    <w:rsid w:val="00794ED3"/>
    <w:rsid w:val="007A2129"/>
    <w:rsid w:val="007E22E1"/>
    <w:rsid w:val="007E5588"/>
    <w:rsid w:val="0081104B"/>
    <w:rsid w:val="00835791"/>
    <w:rsid w:val="00893E70"/>
    <w:rsid w:val="008D31DD"/>
    <w:rsid w:val="008D43DC"/>
    <w:rsid w:val="008E425E"/>
    <w:rsid w:val="009225C9"/>
    <w:rsid w:val="00922CE2"/>
    <w:rsid w:val="00936C23"/>
    <w:rsid w:val="00964186"/>
    <w:rsid w:val="00974845"/>
    <w:rsid w:val="0097784C"/>
    <w:rsid w:val="00981037"/>
    <w:rsid w:val="00992F35"/>
    <w:rsid w:val="009B737C"/>
    <w:rsid w:val="00A40F63"/>
    <w:rsid w:val="00A44302"/>
    <w:rsid w:val="00A47BC0"/>
    <w:rsid w:val="00A60B81"/>
    <w:rsid w:val="00A76067"/>
    <w:rsid w:val="00A83CF9"/>
    <w:rsid w:val="00A8739A"/>
    <w:rsid w:val="00AB202B"/>
    <w:rsid w:val="00AD6486"/>
    <w:rsid w:val="00B154B1"/>
    <w:rsid w:val="00B2612B"/>
    <w:rsid w:val="00B42D0E"/>
    <w:rsid w:val="00B71BBD"/>
    <w:rsid w:val="00B85986"/>
    <w:rsid w:val="00C2551B"/>
    <w:rsid w:val="00C55495"/>
    <w:rsid w:val="00C62851"/>
    <w:rsid w:val="00CB67CB"/>
    <w:rsid w:val="00CC1591"/>
    <w:rsid w:val="00CD0325"/>
    <w:rsid w:val="00CE368B"/>
    <w:rsid w:val="00CE3F42"/>
    <w:rsid w:val="00D220BF"/>
    <w:rsid w:val="00D24984"/>
    <w:rsid w:val="00D26BB0"/>
    <w:rsid w:val="00D65199"/>
    <w:rsid w:val="00D95664"/>
    <w:rsid w:val="00DC6962"/>
    <w:rsid w:val="00E04890"/>
    <w:rsid w:val="00E0545A"/>
    <w:rsid w:val="00E14D4F"/>
    <w:rsid w:val="00E5171D"/>
    <w:rsid w:val="00E650CC"/>
    <w:rsid w:val="00E90B1C"/>
    <w:rsid w:val="00E9276A"/>
    <w:rsid w:val="00EC3B2F"/>
    <w:rsid w:val="00EC6084"/>
    <w:rsid w:val="00ED412F"/>
    <w:rsid w:val="00EF0339"/>
    <w:rsid w:val="00F01BB2"/>
    <w:rsid w:val="00F2464D"/>
    <w:rsid w:val="00F553A7"/>
    <w:rsid w:val="00F63F3B"/>
    <w:rsid w:val="00FA699B"/>
    <w:rsid w:val="00FB2883"/>
    <w:rsid w:val="00FB359A"/>
    <w:rsid w:val="00FC6EAF"/>
    <w:rsid w:val="00FD4DBB"/>
    <w:rsid w:val="00FD5C71"/>
    <w:rsid w:val="00FE27C6"/>
    <w:rsid w:val="00FF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fourth-com/fourthcoffee2" w:url=" " w:name="flavor2"/>
  <w:shapeDefaults>
    <o:shapedefaults v:ext="edit" spidmax="2049"/>
    <o:shapelayout v:ext="edit">
      <o:idmap v:ext="edit" data="1"/>
    </o:shapelayout>
  </w:shapeDefaults>
  <w:decimalSymbol w:val=","/>
  <w:listSeparator w:val=";"/>
  <w14:docId w14:val="2D4B7EAA"/>
  <w15:chartTrackingRefBased/>
  <w15:docId w15:val="{0BA3CB86-0183-4268-B6A7-E8A98A06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2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F17"/>
    <w:pPr>
      <w:tabs>
        <w:tab w:val="center" w:pos="4536"/>
        <w:tab w:val="right" w:pos="9072"/>
      </w:tabs>
      <w:spacing w:after="0" w:line="240" w:lineRule="auto"/>
    </w:pPr>
    <w:rPr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576F17"/>
    <w:rPr>
      <w:lang w:val="bg-BG"/>
    </w:rPr>
  </w:style>
  <w:style w:type="paragraph" w:styleId="NoSpacing">
    <w:name w:val="No Spacing"/>
    <w:uiPriority w:val="1"/>
    <w:qFormat/>
    <w:rsid w:val="00576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576F1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F17"/>
  </w:style>
  <w:style w:type="character" w:styleId="Hyperlink">
    <w:name w:val="Hyperlink"/>
    <w:basedOn w:val="DefaultParagraphFont"/>
    <w:uiPriority w:val="99"/>
    <w:unhideWhenUsed/>
    <w:rsid w:val="00576F17"/>
    <w:rPr>
      <w:color w:val="0563C1" w:themeColor="hyperlink"/>
      <w:u w:val="single"/>
    </w:rPr>
  </w:style>
  <w:style w:type="paragraph" w:customStyle="1" w:styleId="Style">
    <w:name w:val="Style"/>
    <w:rsid w:val="00053F86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8"/>
      <w:szCs w:val="28"/>
      <w:lang w:val="bg-BG" w:eastAsia="bg-BG"/>
    </w:rPr>
  </w:style>
  <w:style w:type="paragraph" w:styleId="ListParagraph">
    <w:name w:val="List Paragraph"/>
    <w:basedOn w:val="Normal"/>
    <w:qFormat/>
    <w:rsid w:val="00053F8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a">
    <w:name w:val="Стил"/>
    <w:rsid w:val="00053F86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Strong">
    <w:name w:val="Strong"/>
    <w:uiPriority w:val="22"/>
    <w:qFormat/>
    <w:rsid w:val="00053F86"/>
    <w:rPr>
      <w:b/>
      <w:bCs/>
    </w:rPr>
  </w:style>
  <w:style w:type="character" w:styleId="Emphasis">
    <w:name w:val="Emphasis"/>
    <w:uiPriority w:val="20"/>
    <w:qFormat/>
    <w:rsid w:val="00053F8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53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958"/>
    <w:rPr>
      <w:rFonts w:ascii="Segoe UI" w:hAnsi="Segoe UI" w:cs="Segoe UI"/>
      <w:sz w:val="18"/>
      <w:szCs w:val="18"/>
    </w:rPr>
  </w:style>
  <w:style w:type="character" w:customStyle="1" w:styleId="insertedtext1">
    <w:name w:val="insertedtext1"/>
    <w:rsid w:val="00EF0339"/>
    <w:rPr>
      <w:color w:val="1057D8"/>
    </w:rPr>
  </w:style>
  <w:style w:type="character" w:customStyle="1" w:styleId="samedocreference1">
    <w:name w:val="samedocreference1"/>
    <w:rsid w:val="007556D2"/>
    <w:rPr>
      <w:i w:val="0"/>
      <w:iCs w:val="0"/>
      <w:color w:val="8B0000"/>
      <w:u w:val="single"/>
    </w:rPr>
  </w:style>
  <w:style w:type="paragraph" w:customStyle="1" w:styleId="1">
    <w:name w:val="Списък на абзаци1"/>
    <w:basedOn w:val="Normal"/>
    <w:qFormat/>
    <w:rsid w:val="00B42D0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zibl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zibl@rzib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0C811-06D5-46B8-AF01-A3E190481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23</cp:revision>
  <cp:lastPrinted>2022-07-14T06:58:00Z</cp:lastPrinted>
  <dcterms:created xsi:type="dcterms:W3CDTF">2023-08-29T16:13:00Z</dcterms:created>
  <dcterms:modified xsi:type="dcterms:W3CDTF">2023-12-16T22:30:00Z</dcterms:modified>
</cp:coreProperties>
</file>